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4166" w14:textId="77777777" w:rsidR="00FC2F0D" w:rsidRPr="002C61DE" w:rsidRDefault="00FC2F0D" w:rsidP="004113B2">
      <w:pPr>
        <w:spacing w:after="0"/>
        <w:jc w:val="center"/>
        <w:rPr>
          <w:rFonts w:ascii="Times New Roman" w:hAnsi="Times New Roman" w:cs="Times New Roman"/>
          <w:sz w:val="16"/>
          <w:szCs w:val="16"/>
        </w:rPr>
      </w:pPr>
      <w:r w:rsidRPr="002C61DE">
        <w:rPr>
          <w:rFonts w:ascii="Times New Roman" w:hAnsi="Times New Roman" w:cs="Times New Roman"/>
          <w:b/>
          <w:sz w:val="16"/>
          <w:szCs w:val="16"/>
        </w:rPr>
        <w:t>OFFICIAL CERTIFICATE FOR MEAT PRODUCTS INTENDED FOR HUMAN</w:t>
      </w:r>
    </w:p>
    <w:p w14:paraId="59E0BDF2" w14:textId="77777777" w:rsidR="00FC2F0D" w:rsidRPr="002C61DE" w:rsidRDefault="00FC2F0D" w:rsidP="004113B2">
      <w:pPr>
        <w:spacing w:after="0"/>
        <w:jc w:val="center"/>
        <w:rPr>
          <w:rFonts w:ascii="Times New Roman" w:hAnsi="Times New Roman" w:cs="Times New Roman"/>
          <w:sz w:val="16"/>
          <w:szCs w:val="16"/>
        </w:rPr>
      </w:pPr>
      <w:r w:rsidRPr="002C61DE">
        <w:rPr>
          <w:rFonts w:ascii="Times New Roman" w:hAnsi="Times New Roman" w:cs="Times New Roman"/>
          <w:b/>
          <w:sz w:val="16"/>
          <w:szCs w:val="16"/>
        </w:rPr>
        <w:t>CONSUMPTION, INCLUDING RENDERED ANIMAL FATS AND GREAVES,</w:t>
      </w:r>
    </w:p>
    <w:p w14:paraId="1DE3C93A" w14:textId="77777777" w:rsidR="00FC2F0D" w:rsidRPr="002C61DE" w:rsidRDefault="00FC2F0D" w:rsidP="004113B2">
      <w:pPr>
        <w:spacing w:after="0"/>
        <w:jc w:val="center"/>
        <w:rPr>
          <w:rFonts w:ascii="Times New Roman" w:hAnsi="Times New Roman" w:cs="Times New Roman"/>
          <w:sz w:val="16"/>
          <w:szCs w:val="16"/>
        </w:rPr>
      </w:pPr>
      <w:r w:rsidRPr="002C61DE">
        <w:rPr>
          <w:rFonts w:ascii="Times New Roman" w:hAnsi="Times New Roman" w:cs="Times New Roman"/>
          <w:b/>
          <w:sz w:val="16"/>
          <w:szCs w:val="16"/>
        </w:rPr>
        <w:t>MEAT EXTRACTS AND TREATED STOMACHS, BLADDERS AND INTESTINES,</w:t>
      </w:r>
    </w:p>
    <w:p w14:paraId="46AB8784" w14:textId="77777777" w:rsidR="00FC2F0D" w:rsidRPr="002C61DE" w:rsidRDefault="00FC2F0D" w:rsidP="004113B2">
      <w:pPr>
        <w:spacing w:after="0"/>
        <w:jc w:val="center"/>
        <w:rPr>
          <w:rFonts w:ascii="Times New Roman" w:hAnsi="Times New Roman" w:cs="Times New Roman"/>
          <w:b/>
          <w:sz w:val="16"/>
          <w:szCs w:val="16"/>
        </w:rPr>
      </w:pPr>
      <w:r w:rsidRPr="002C61DE">
        <w:rPr>
          <w:rFonts w:ascii="Times New Roman" w:hAnsi="Times New Roman" w:cs="Times New Roman"/>
          <w:b/>
          <w:sz w:val="16"/>
          <w:szCs w:val="16"/>
        </w:rPr>
        <w:t>OTHERS THAN CASINGS, THAT ARE REQUIRED TO UNDERGO A SPECIFIC RISK-MITIGATING TREATMENT (MODEL MPST)</w:t>
      </w:r>
    </w:p>
    <w:p w14:paraId="3D7ABDCD" w14:textId="100F67BE" w:rsidR="00FC2F0D" w:rsidRDefault="00FC2F0D" w:rsidP="004113B2">
      <w:pPr>
        <w:spacing w:after="0"/>
        <w:jc w:val="center"/>
        <w:rPr>
          <w:rFonts w:ascii="Times New Roman" w:hAnsi="Times New Roman" w:cs="Times New Roman"/>
          <w:sz w:val="16"/>
          <w:szCs w:val="16"/>
        </w:rPr>
      </w:pPr>
      <w:r w:rsidRPr="002C61DE">
        <w:rPr>
          <w:rFonts w:ascii="Times New Roman" w:hAnsi="Times New Roman" w:cs="Times New Roman"/>
          <w:sz w:val="16"/>
          <w:szCs w:val="16"/>
        </w:rPr>
        <w:t xml:space="preserve">CERTIFIKATA ZYRTARE PËR PRODUKTET E MISHIT PËR KONSUM NJERËZOR, PËRFSHIRË YNDYRËN </w:t>
      </w:r>
      <w:proofErr w:type="gramStart"/>
      <w:r w:rsidRPr="002C61DE">
        <w:rPr>
          <w:rFonts w:ascii="Times New Roman" w:hAnsi="Times New Roman" w:cs="Times New Roman"/>
          <w:sz w:val="16"/>
          <w:szCs w:val="16"/>
        </w:rPr>
        <w:t>E  KAFSHËVE</w:t>
      </w:r>
      <w:proofErr w:type="gramEnd"/>
      <w:r w:rsidRPr="002C61DE">
        <w:rPr>
          <w:rFonts w:ascii="Times New Roman" w:hAnsi="Times New Roman" w:cs="Times New Roman"/>
          <w:sz w:val="16"/>
          <w:szCs w:val="16"/>
        </w:rPr>
        <w:t>, EKSTRAKTET E MISHIT DHE STOMAKTËT E TRAJTUARA, FSHIKËZA DHE ZORRËT, TË TJERA PËRVEÇ ZORRËVE, QË KËRKOHET T'I NËNSHTROHEN NJË TRAJTIM SPECIFIK PËR ZBULUESIN E RREZIKUT(MODELI MPST)</w:t>
      </w:r>
    </w:p>
    <w:p w14:paraId="6C8E7AD7" w14:textId="57FE691B" w:rsidR="002E73F2" w:rsidRPr="002C61DE" w:rsidRDefault="002E73F2" w:rsidP="004113B2">
      <w:pPr>
        <w:spacing w:after="0"/>
        <w:jc w:val="center"/>
        <w:rPr>
          <w:rFonts w:ascii="Times New Roman" w:hAnsi="Times New Roman" w:cs="Times New Roman"/>
          <w:sz w:val="16"/>
          <w:szCs w:val="16"/>
        </w:rPr>
      </w:pPr>
      <w:r w:rsidRPr="002E73F2">
        <w:rPr>
          <w:rFonts w:ascii="Times New Roman" w:hAnsi="Times New Roman" w:cs="Times New Roman"/>
          <w:sz w:val="16"/>
          <w:szCs w:val="16"/>
        </w:rPr>
        <w:t>ŽMONĖMS</w:t>
      </w:r>
      <w:r>
        <w:rPr>
          <w:rFonts w:ascii="Times New Roman" w:hAnsi="Times New Roman" w:cs="Times New Roman"/>
          <w:sz w:val="16"/>
          <w:szCs w:val="16"/>
        </w:rPr>
        <w:t xml:space="preserve"> VARTOTI</w:t>
      </w:r>
      <w:r w:rsidRPr="002E73F2">
        <w:rPr>
          <w:rFonts w:ascii="Times New Roman" w:hAnsi="Times New Roman" w:cs="Times New Roman"/>
          <w:sz w:val="16"/>
          <w:szCs w:val="16"/>
        </w:rPr>
        <w:t xml:space="preserve"> SKIRTŲ MĖSOS PRODUKTŲ SERTIFIKATAS, ĮSKAITANT LYDYTUS GYVŪNINIUS </w:t>
      </w:r>
      <w:r>
        <w:rPr>
          <w:rFonts w:ascii="Times New Roman" w:hAnsi="Times New Roman" w:cs="Times New Roman"/>
          <w:sz w:val="16"/>
          <w:szCs w:val="16"/>
        </w:rPr>
        <w:t>TAUKUS</w:t>
      </w:r>
      <w:r w:rsidR="00902765">
        <w:rPr>
          <w:rFonts w:ascii="Times New Roman" w:hAnsi="Times New Roman" w:cs="Times New Roman"/>
          <w:sz w:val="16"/>
          <w:szCs w:val="16"/>
        </w:rPr>
        <w:t xml:space="preserve"> IR SPIRGUS</w:t>
      </w:r>
      <w:r w:rsidRPr="002E73F2">
        <w:rPr>
          <w:rFonts w:ascii="Times New Roman" w:hAnsi="Times New Roman" w:cs="Times New Roman"/>
          <w:sz w:val="16"/>
          <w:szCs w:val="16"/>
        </w:rPr>
        <w:t xml:space="preserve">, </w:t>
      </w:r>
      <w:r>
        <w:rPr>
          <w:rFonts w:ascii="Times New Roman" w:hAnsi="Times New Roman" w:cs="Times New Roman"/>
          <w:sz w:val="16"/>
          <w:szCs w:val="16"/>
        </w:rPr>
        <w:t xml:space="preserve">MĖSOS </w:t>
      </w:r>
      <w:r w:rsidR="00560CC7">
        <w:rPr>
          <w:rFonts w:ascii="Times New Roman" w:hAnsi="Times New Roman" w:cs="Times New Roman"/>
          <w:sz w:val="16"/>
          <w:szCs w:val="16"/>
        </w:rPr>
        <w:t xml:space="preserve">EKSTRAKTUS </w:t>
      </w:r>
      <w:r w:rsidRPr="002E73F2">
        <w:rPr>
          <w:rFonts w:ascii="Times New Roman" w:hAnsi="Times New Roman" w:cs="Times New Roman"/>
          <w:sz w:val="16"/>
          <w:szCs w:val="16"/>
        </w:rPr>
        <w:t xml:space="preserve">IR </w:t>
      </w:r>
      <w:r>
        <w:rPr>
          <w:rFonts w:ascii="Times New Roman" w:hAnsi="Times New Roman" w:cs="Times New Roman"/>
          <w:sz w:val="16"/>
          <w:szCs w:val="16"/>
        </w:rPr>
        <w:t>APDOROT</w:t>
      </w:r>
      <w:r w:rsidR="00560CC7">
        <w:rPr>
          <w:rFonts w:ascii="Times New Roman" w:hAnsi="Times New Roman" w:cs="Times New Roman"/>
          <w:sz w:val="16"/>
          <w:szCs w:val="16"/>
        </w:rPr>
        <w:t>US</w:t>
      </w:r>
      <w:r w:rsidRPr="002E73F2">
        <w:rPr>
          <w:rFonts w:ascii="Times New Roman" w:hAnsi="Times New Roman" w:cs="Times New Roman"/>
          <w:sz w:val="16"/>
          <w:szCs w:val="16"/>
        </w:rPr>
        <w:t xml:space="preserve"> SKRANDŽI</w:t>
      </w:r>
      <w:r w:rsidR="00560CC7">
        <w:rPr>
          <w:rFonts w:ascii="Times New Roman" w:hAnsi="Times New Roman" w:cs="Times New Roman"/>
          <w:sz w:val="16"/>
          <w:szCs w:val="16"/>
        </w:rPr>
        <w:t>US</w:t>
      </w:r>
      <w:r w:rsidRPr="002E73F2">
        <w:rPr>
          <w:rFonts w:ascii="Times New Roman" w:hAnsi="Times New Roman" w:cs="Times New Roman"/>
          <w:sz w:val="16"/>
          <w:szCs w:val="16"/>
        </w:rPr>
        <w:t>, PŪSL</w:t>
      </w:r>
      <w:r w:rsidR="00560CC7">
        <w:rPr>
          <w:rFonts w:ascii="Times New Roman" w:hAnsi="Times New Roman" w:cs="Times New Roman"/>
          <w:sz w:val="16"/>
          <w:szCs w:val="16"/>
        </w:rPr>
        <w:t>E</w:t>
      </w:r>
      <w:r w:rsidRPr="002E73F2">
        <w:rPr>
          <w:rFonts w:ascii="Times New Roman" w:hAnsi="Times New Roman" w:cs="Times New Roman"/>
          <w:sz w:val="16"/>
          <w:szCs w:val="16"/>
        </w:rPr>
        <w:t xml:space="preserve">S IR ŽARNAS, IŠSKYRUS </w:t>
      </w:r>
      <w:r w:rsidR="00F03096">
        <w:rPr>
          <w:rFonts w:ascii="Times New Roman" w:hAnsi="Times New Roman" w:cs="Times New Roman"/>
          <w:sz w:val="16"/>
          <w:szCs w:val="16"/>
        </w:rPr>
        <w:t>NAUDOJAMAS DEŠROMS</w:t>
      </w:r>
      <w:r w:rsidRPr="002E73F2">
        <w:rPr>
          <w:rFonts w:ascii="Times New Roman" w:hAnsi="Times New Roman" w:cs="Times New Roman"/>
          <w:sz w:val="16"/>
          <w:szCs w:val="16"/>
        </w:rPr>
        <w:t>, KURIEMS BŪTINA AT</w:t>
      </w:r>
      <w:r>
        <w:rPr>
          <w:rFonts w:ascii="Times New Roman" w:hAnsi="Times New Roman" w:cs="Times New Roman"/>
          <w:sz w:val="16"/>
          <w:szCs w:val="16"/>
        </w:rPr>
        <w:t>L</w:t>
      </w:r>
      <w:r w:rsidRPr="002E73F2">
        <w:rPr>
          <w:rFonts w:ascii="Times New Roman" w:hAnsi="Times New Roman" w:cs="Times New Roman"/>
          <w:sz w:val="16"/>
          <w:szCs w:val="16"/>
        </w:rPr>
        <w:t>IKTI SPECIAL</w:t>
      </w:r>
      <w:r>
        <w:rPr>
          <w:rFonts w:ascii="Times New Roman" w:hAnsi="Times New Roman" w:cs="Times New Roman"/>
          <w:sz w:val="16"/>
          <w:szCs w:val="16"/>
        </w:rPr>
        <w:t>Ų</w:t>
      </w:r>
      <w:r w:rsidRPr="002E73F2">
        <w:rPr>
          <w:rFonts w:ascii="Times New Roman" w:hAnsi="Times New Roman" w:cs="Times New Roman"/>
          <w:sz w:val="16"/>
          <w:szCs w:val="16"/>
        </w:rPr>
        <w:t xml:space="preserve"> RIZIKĄ MAŽINAN</w:t>
      </w:r>
      <w:r>
        <w:rPr>
          <w:rFonts w:ascii="Times New Roman" w:hAnsi="Times New Roman" w:cs="Times New Roman"/>
          <w:sz w:val="16"/>
          <w:szCs w:val="16"/>
        </w:rPr>
        <w:t>TĮ</w:t>
      </w:r>
      <w:r w:rsidRPr="002E73F2">
        <w:rPr>
          <w:rFonts w:ascii="Times New Roman" w:hAnsi="Times New Roman" w:cs="Times New Roman"/>
          <w:sz w:val="16"/>
          <w:szCs w:val="16"/>
        </w:rPr>
        <w:t xml:space="preserve"> </w:t>
      </w:r>
      <w:r w:rsidR="00560CC7">
        <w:rPr>
          <w:rFonts w:ascii="Times New Roman" w:hAnsi="Times New Roman" w:cs="Times New Roman"/>
          <w:sz w:val="16"/>
          <w:szCs w:val="16"/>
        </w:rPr>
        <w:t>APDOROJIMĄ</w:t>
      </w:r>
      <w:r w:rsidR="00560CC7" w:rsidRPr="002E73F2">
        <w:rPr>
          <w:rFonts w:ascii="Times New Roman" w:hAnsi="Times New Roman" w:cs="Times New Roman"/>
          <w:sz w:val="16"/>
          <w:szCs w:val="16"/>
        </w:rPr>
        <w:t xml:space="preserve"> </w:t>
      </w:r>
      <w:r w:rsidRPr="002E73F2">
        <w:rPr>
          <w:rFonts w:ascii="Times New Roman" w:hAnsi="Times New Roman" w:cs="Times New Roman"/>
          <w:sz w:val="16"/>
          <w:szCs w:val="16"/>
        </w:rPr>
        <w:t>(MPST MODELIS)</w:t>
      </w:r>
    </w:p>
    <w:p w14:paraId="28D03C10" w14:textId="71C03DE6" w:rsidR="00FC2F0D" w:rsidRPr="002C61DE" w:rsidRDefault="00FC2F0D" w:rsidP="00FC2F0D">
      <w:pPr>
        <w:spacing w:after="0"/>
        <w:jc w:val="center"/>
        <w:rPr>
          <w:rFonts w:ascii="Times New Roman" w:hAnsi="Times New Roman" w:cs="Times New Roman"/>
          <w:b/>
          <w:sz w:val="16"/>
          <w:szCs w:val="16"/>
        </w:rPr>
      </w:pPr>
    </w:p>
    <w:tbl>
      <w:tblPr>
        <w:tblStyle w:val="TableGrid0"/>
        <w:tblW w:w="11341" w:type="dxa"/>
        <w:tblInd w:w="-431" w:type="dxa"/>
        <w:tblLook w:val="04A0" w:firstRow="1" w:lastRow="0" w:firstColumn="1" w:lastColumn="0" w:noHBand="0" w:noVBand="1"/>
      </w:tblPr>
      <w:tblGrid>
        <w:gridCol w:w="6238"/>
        <w:gridCol w:w="5103"/>
      </w:tblGrid>
      <w:tr w:rsidR="002C61DE" w:rsidRPr="002C61DE" w14:paraId="0EA55EA8" w14:textId="77777777" w:rsidTr="0033069C">
        <w:tc>
          <w:tcPr>
            <w:tcW w:w="6238" w:type="dxa"/>
          </w:tcPr>
          <w:p w14:paraId="4E016E62" w14:textId="35E209BB" w:rsidR="0033069C" w:rsidRPr="00AE2D4D" w:rsidRDefault="0033069C" w:rsidP="0033069C">
            <w:pPr>
              <w:rPr>
                <w:rFonts w:ascii="Times New Roman" w:hAnsi="Times New Roman" w:cs="Times New Roman"/>
                <w:bCs/>
                <w:sz w:val="16"/>
                <w:szCs w:val="16"/>
                <w:lang w:val="lt-LT"/>
              </w:rPr>
            </w:pPr>
            <w:r w:rsidRPr="002C61DE">
              <w:rPr>
                <w:rFonts w:ascii="Times New Roman" w:hAnsi="Times New Roman" w:cs="Times New Roman"/>
                <w:b/>
                <w:sz w:val="16"/>
                <w:szCs w:val="16"/>
              </w:rPr>
              <w:t>COUNTRY</w:t>
            </w:r>
            <w:r w:rsidRPr="002C61DE">
              <w:rPr>
                <w:rFonts w:ascii="Times New Roman" w:hAnsi="Times New Roman" w:cs="Times New Roman"/>
                <w:b/>
                <w:sz w:val="16"/>
                <w:szCs w:val="16"/>
                <w:lang w:val="bg-BG"/>
              </w:rPr>
              <w:t xml:space="preserve">/ </w:t>
            </w:r>
            <w:r w:rsidR="00AE2D4D">
              <w:rPr>
                <w:rFonts w:ascii="Times New Roman" w:hAnsi="Times New Roman" w:cs="Times New Roman"/>
                <w:bCs/>
                <w:sz w:val="16"/>
                <w:szCs w:val="16"/>
                <w:lang w:val="lt-LT"/>
              </w:rPr>
              <w:t xml:space="preserve">Vendi/ </w:t>
            </w:r>
            <w:r w:rsidR="00AE2D4D" w:rsidRPr="00AE2D4D">
              <w:rPr>
                <w:rFonts w:ascii="Times New Roman" w:hAnsi="Times New Roman" w:cs="Times New Roman"/>
                <w:bCs/>
                <w:i/>
                <w:iCs/>
                <w:sz w:val="16"/>
                <w:szCs w:val="16"/>
                <w:lang w:val="lt-LT"/>
              </w:rPr>
              <w:t>Šalis</w:t>
            </w:r>
          </w:p>
          <w:p w14:paraId="20357459" w14:textId="77139092" w:rsidR="0033069C" w:rsidRPr="002C61DE" w:rsidRDefault="0033069C" w:rsidP="0033069C">
            <w:pPr>
              <w:rPr>
                <w:rFonts w:ascii="Times New Roman" w:hAnsi="Times New Roman" w:cs="Times New Roman"/>
                <w:b/>
                <w:sz w:val="16"/>
                <w:szCs w:val="16"/>
              </w:rPr>
            </w:pPr>
          </w:p>
          <w:p w14:paraId="4BCB902C" w14:textId="59154644" w:rsidR="0033069C" w:rsidRPr="002C61DE" w:rsidRDefault="0033069C" w:rsidP="0033069C">
            <w:pPr>
              <w:rPr>
                <w:rFonts w:ascii="Times New Roman" w:hAnsi="Times New Roman" w:cs="Times New Roman"/>
                <w:sz w:val="16"/>
                <w:szCs w:val="16"/>
              </w:rPr>
            </w:pPr>
          </w:p>
        </w:tc>
        <w:tc>
          <w:tcPr>
            <w:tcW w:w="5103" w:type="dxa"/>
          </w:tcPr>
          <w:p w14:paraId="5B66B7C8" w14:textId="378E85CF" w:rsidR="0033069C" w:rsidRPr="00AE2D4D" w:rsidRDefault="0033069C" w:rsidP="007B795F">
            <w:pPr>
              <w:jc w:val="center"/>
              <w:rPr>
                <w:rFonts w:ascii="Times New Roman" w:hAnsi="Times New Roman" w:cs="Times New Roman"/>
                <w:sz w:val="16"/>
                <w:szCs w:val="16"/>
                <w:lang w:val="lt-LT"/>
              </w:rPr>
            </w:pPr>
            <w:r w:rsidRPr="002C61DE">
              <w:rPr>
                <w:rFonts w:ascii="Times New Roman" w:hAnsi="Times New Roman" w:cs="Times New Roman"/>
                <w:b/>
                <w:sz w:val="16"/>
                <w:szCs w:val="16"/>
                <w:lang w:val="sq-AL"/>
              </w:rPr>
              <w:t>Animal health/</w:t>
            </w:r>
            <w:r w:rsidRPr="002C61DE">
              <w:rPr>
                <w:lang w:val="sq-AL"/>
              </w:rPr>
              <w:t xml:space="preserve"> </w:t>
            </w:r>
            <w:r w:rsidRPr="002C61DE">
              <w:rPr>
                <w:rFonts w:ascii="Times New Roman" w:hAnsi="Times New Roman" w:cs="Times New Roman"/>
                <w:b/>
                <w:sz w:val="16"/>
                <w:szCs w:val="16"/>
                <w:lang w:val="sq-AL"/>
              </w:rPr>
              <w:t>Shëndeti i kafshëve</w:t>
            </w:r>
            <w:r w:rsidRPr="002C61DE">
              <w:rPr>
                <w:rFonts w:ascii="Times New Roman" w:hAnsi="Times New Roman" w:cs="Times New Roman"/>
                <w:b/>
                <w:sz w:val="16"/>
                <w:szCs w:val="16"/>
                <w:lang w:val="bg-BG"/>
              </w:rPr>
              <w:t xml:space="preserve">/ </w:t>
            </w:r>
            <w:r w:rsidR="00AE2D4D" w:rsidRPr="008D4BE8">
              <w:rPr>
                <w:rFonts w:ascii="Times New Roman" w:hAnsi="Times New Roman" w:cs="Times New Roman"/>
                <w:b/>
                <w:i/>
                <w:iCs/>
                <w:sz w:val="16"/>
                <w:szCs w:val="16"/>
                <w:lang w:val="lt-LT"/>
              </w:rPr>
              <w:t xml:space="preserve">Gyvūnų </w:t>
            </w:r>
            <w:r w:rsidR="00560CC7">
              <w:rPr>
                <w:rFonts w:ascii="Times New Roman" w:hAnsi="Times New Roman" w:cs="Times New Roman"/>
                <w:b/>
                <w:i/>
                <w:iCs/>
                <w:sz w:val="16"/>
                <w:szCs w:val="16"/>
                <w:lang w:val="lt-LT"/>
              </w:rPr>
              <w:t>sveikata</w:t>
            </w:r>
          </w:p>
        </w:tc>
      </w:tr>
    </w:tbl>
    <w:tbl>
      <w:tblPr>
        <w:tblW w:w="525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18"/>
        <w:gridCol w:w="2687"/>
        <w:gridCol w:w="982"/>
        <w:gridCol w:w="1916"/>
        <w:gridCol w:w="11"/>
        <w:gridCol w:w="1408"/>
        <w:gridCol w:w="1186"/>
        <w:gridCol w:w="349"/>
        <w:gridCol w:w="2147"/>
      </w:tblGrid>
      <w:tr w:rsidR="003605BD" w:rsidRPr="00C31878" w14:paraId="07FDD23D" w14:textId="77777777" w:rsidTr="002D670D">
        <w:trPr>
          <w:trHeight w:val="349"/>
        </w:trPr>
        <w:tc>
          <w:tcPr>
            <w:tcW w:w="279" w:type="pct"/>
            <w:vMerge w:val="restart"/>
            <w:tcBorders>
              <w:top w:val="single" w:sz="4" w:space="0" w:color="auto"/>
              <w:left w:val="single" w:sz="4" w:space="0" w:color="auto"/>
              <w:right w:val="single" w:sz="4" w:space="0" w:color="auto"/>
            </w:tcBorders>
            <w:shd w:val="clear" w:color="auto" w:fill="auto"/>
            <w:textDirection w:val="btLr"/>
          </w:tcPr>
          <w:p w14:paraId="2DF77D80" w14:textId="45A850E5" w:rsidR="00F265CC" w:rsidRPr="000852A2" w:rsidRDefault="00F265CC" w:rsidP="00F265CC">
            <w:pPr>
              <w:rPr>
                <w:rFonts w:ascii="Times New Roman" w:eastAsia="Times New Roman" w:hAnsi="Times New Roman" w:cs="Times New Roman"/>
                <w:b/>
                <w:sz w:val="20"/>
                <w:lang w:val="lt-LT"/>
              </w:rPr>
            </w:pPr>
            <w:r>
              <w:rPr>
                <w:rFonts w:ascii="Times New Roman" w:eastAsia="Times New Roman" w:hAnsi="Times New Roman" w:cs="Times New Roman"/>
                <w:b/>
                <w:sz w:val="20"/>
              </w:rPr>
              <w:t xml:space="preserve">                                          Part I: Description of consignment</w:t>
            </w:r>
            <w:r>
              <w:rPr>
                <w:rFonts w:ascii="Times New Roman" w:eastAsia="Times New Roman" w:hAnsi="Times New Roman" w:cs="Times New Roman"/>
                <w:b/>
                <w:sz w:val="20"/>
                <w:lang w:val="bg-BG"/>
              </w:rPr>
              <w:t xml:space="preserve">/ </w:t>
            </w:r>
            <w:r w:rsidR="000852A2">
              <w:rPr>
                <w:rFonts w:ascii="Times New Roman" w:eastAsia="Times New Roman" w:hAnsi="Times New Roman" w:cs="Times New Roman"/>
                <w:b/>
                <w:sz w:val="20"/>
                <w:lang w:val="lt-LT"/>
              </w:rPr>
              <w:t>I dalis: Siuntos aprašymas</w:t>
            </w:r>
          </w:p>
          <w:p w14:paraId="54D08F7F" w14:textId="443E8816" w:rsidR="003605BD" w:rsidRPr="00C31878" w:rsidRDefault="003605BD" w:rsidP="00F265CC">
            <w:pPr>
              <w:spacing w:after="0"/>
              <w:rPr>
                <w:rFonts w:ascii="Arial" w:hAnsi="Arial" w:cs="Arial"/>
                <w:b/>
                <w:sz w:val="16"/>
                <w:szCs w:val="16"/>
                <w:lang w:val="bg-BG"/>
              </w:rPr>
            </w:pPr>
          </w:p>
        </w:tc>
        <w:tc>
          <w:tcPr>
            <w:tcW w:w="2471" w:type="pct"/>
            <w:gridSpan w:val="4"/>
            <w:tcBorders>
              <w:top w:val="single" w:sz="4" w:space="0" w:color="auto"/>
              <w:left w:val="single" w:sz="4" w:space="0" w:color="auto"/>
              <w:bottom w:val="nil"/>
              <w:right w:val="single" w:sz="4" w:space="0" w:color="auto"/>
            </w:tcBorders>
          </w:tcPr>
          <w:p w14:paraId="601DE47C" w14:textId="4C72A0FC" w:rsidR="003605BD" w:rsidRPr="00AE2D4D" w:rsidRDefault="003605BD" w:rsidP="009E4C41">
            <w:pPr>
              <w:spacing w:after="0"/>
              <w:rPr>
                <w:rFonts w:ascii="Arial" w:hAnsi="Arial" w:cs="Arial"/>
                <w:i/>
                <w:iCs/>
                <w:sz w:val="16"/>
                <w:szCs w:val="16"/>
                <w:lang w:val="lt-LT"/>
              </w:rPr>
            </w:pPr>
            <w:r w:rsidRPr="002C61DE">
              <w:rPr>
                <w:rFonts w:ascii="Times New Roman" w:hAnsi="Times New Roman" w:cs="Times New Roman"/>
                <w:sz w:val="16"/>
                <w:szCs w:val="16"/>
                <w:lang w:val="bg-BG"/>
              </w:rPr>
              <w:t>I.1.</w:t>
            </w:r>
            <w:r w:rsidRPr="002C61DE">
              <w:rPr>
                <w:rFonts w:ascii="Arial" w:hAnsi="Arial" w:cs="Arial"/>
                <w:sz w:val="16"/>
                <w:szCs w:val="16"/>
                <w:lang w:val="bg-BG"/>
              </w:rPr>
              <w:t xml:space="preserve"> </w:t>
            </w:r>
            <w:r w:rsidR="0033069C" w:rsidRPr="002C61DE">
              <w:rPr>
                <w:rFonts w:ascii="Times New Roman" w:hAnsi="Times New Roman" w:cs="Times New Roman"/>
                <w:b/>
                <w:sz w:val="16"/>
                <w:szCs w:val="16"/>
              </w:rPr>
              <w:t>Consignor/</w:t>
            </w:r>
            <w:r w:rsidR="0033069C" w:rsidRPr="002C61DE">
              <w:t xml:space="preserve"> </w:t>
            </w:r>
            <w:r w:rsidR="0033069C" w:rsidRPr="002C61DE">
              <w:rPr>
                <w:rFonts w:ascii="Times New Roman" w:hAnsi="Times New Roman" w:cs="Times New Roman"/>
                <w:sz w:val="16"/>
                <w:szCs w:val="16"/>
              </w:rPr>
              <w:t>Dërguesi</w:t>
            </w:r>
            <w:r w:rsidR="0033069C" w:rsidRPr="002C61DE">
              <w:rPr>
                <w:rFonts w:ascii="Times New Roman" w:hAnsi="Times New Roman" w:cs="Times New Roman"/>
                <w:sz w:val="16"/>
                <w:szCs w:val="16"/>
                <w:lang w:val="bg-BG"/>
              </w:rPr>
              <w:t xml:space="preserve">/ </w:t>
            </w:r>
            <w:r w:rsidR="00AE2D4D">
              <w:rPr>
                <w:rFonts w:ascii="Times New Roman" w:hAnsi="Times New Roman" w:cs="Times New Roman"/>
                <w:i/>
                <w:iCs/>
                <w:sz w:val="16"/>
                <w:szCs w:val="16"/>
                <w:lang w:val="lt-LT"/>
              </w:rPr>
              <w:t>Siuntėjas</w:t>
            </w:r>
          </w:p>
          <w:p w14:paraId="75D351B8" w14:textId="77777777" w:rsidR="003605BD" w:rsidRPr="002C61DE" w:rsidRDefault="003605BD" w:rsidP="009E4C41">
            <w:pPr>
              <w:spacing w:after="0"/>
              <w:rPr>
                <w:rFonts w:ascii="Arial" w:hAnsi="Arial" w:cs="Arial"/>
                <w:sz w:val="16"/>
                <w:szCs w:val="16"/>
                <w:lang w:val="bg-BG"/>
              </w:rPr>
            </w:pPr>
          </w:p>
        </w:tc>
        <w:tc>
          <w:tcPr>
            <w:tcW w:w="1303" w:type="pct"/>
            <w:gridSpan w:val="4"/>
            <w:vMerge w:val="restart"/>
            <w:tcBorders>
              <w:left w:val="single" w:sz="4" w:space="0" w:color="auto"/>
              <w:right w:val="single" w:sz="4" w:space="0" w:color="auto"/>
            </w:tcBorders>
          </w:tcPr>
          <w:p w14:paraId="71E88E74" w14:textId="1B7C4779" w:rsidR="003605BD" w:rsidRPr="00CD602B" w:rsidRDefault="0033069C" w:rsidP="00475E78">
            <w:pPr>
              <w:spacing w:after="0"/>
              <w:rPr>
                <w:rFonts w:ascii="Arial" w:hAnsi="Arial" w:cs="Arial"/>
                <w:sz w:val="16"/>
                <w:szCs w:val="16"/>
                <w:lang w:val="lt-LT"/>
              </w:rPr>
            </w:pPr>
            <w:r w:rsidRPr="002C61DE">
              <w:rPr>
                <w:rFonts w:ascii="Times New Roman" w:hAnsi="Times New Roman" w:cs="Times New Roman"/>
                <w:b/>
                <w:sz w:val="16"/>
                <w:szCs w:val="16"/>
                <w:lang w:val="es-AR"/>
              </w:rPr>
              <w:t>I.2</w:t>
            </w:r>
            <w:r w:rsidR="00885E50">
              <w:rPr>
                <w:rFonts w:ascii="Times New Roman" w:hAnsi="Times New Roman" w:cs="Times New Roman"/>
                <w:b/>
                <w:sz w:val="16"/>
                <w:szCs w:val="16"/>
                <w:lang w:val="es-AR"/>
              </w:rPr>
              <w:t>.</w:t>
            </w:r>
            <w:r w:rsidRPr="002C61DE">
              <w:rPr>
                <w:rFonts w:ascii="Times New Roman" w:hAnsi="Times New Roman" w:cs="Times New Roman"/>
                <w:b/>
                <w:sz w:val="16"/>
                <w:szCs w:val="16"/>
                <w:lang w:val="es-AR"/>
              </w:rPr>
              <w:t xml:space="preserve"> Certificate reference</w:t>
            </w:r>
            <w:proofErr w:type="gramStart"/>
            <w:r w:rsidRPr="002C61DE">
              <w:rPr>
                <w:rFonts w:ascii="Times New Roman" w:hAnsi="Times New Roman" w:cs="Times New Roman"/>
                <w:b/>
                <w:sz w:val="16"/>
                <w:szCs w:val="16"/>
                <w:lang w:val="es-AR"/>
              </w:rPr>
              <w:t xml:space="preserve">/  </w:t>
            </w:r>
            <w:r w:rsidRPr="002C61DE">
              <w:rPr>
                <w:rFonts w:ascii="Times New Roman" w:hAnsi="Times New Roman" w:cs="Times New Roman"/>
                <w:sz w:val="16"/>
                <w:szCs w:val="16"/>
                <w:lang w:val="es-AR"/>
              </w:rPr>
              <w:t>Referenca</w:t>
            </w:r>
            <w:proofErr w:type="gramEnd"/>
            <w:r w:rsidRPr="002C61DE">
              <w:rPr>
                <w:rFonts w:ascii="Times New Roman" w:hAnsi="Times New Roman" w:cs="Times New Roman"/>
                <w:sz w:val="16"/>
                <w:szCs w:val="16"/>
                <w:lang w:val="es-AR"/>
              </w:rPr>
              <w:t xml:space="preserve"> e certificates</w:t>
            </w:r>
            <w:r w:rsidRPr="002C61DE">
              <w:rPr>
                <w:rFonts w:ascii="Times New Roman" w:hAnsi="Times New Roman" w:cs="Times New Roman"/>
                <w:sz w:val="16"/>
                <w:szCs w:val="16"/>
                <w:lang w:val="bg-BG"/>
              </w:rPr>
              <w:t xml:space="preserve">/ </w:t>
            </w:r>
            <w:r w:rsidR="00CD602B" w:rsidRPr="008D4BE8">
              <w:rPr>
                <w:rFonts w:ascii="Times New Roman" w:hAnsi="Times New Roman" w:cs="Times New Roman"/>
                <w:i/>
                <w:iCs/>
                <w:sz w:val="16"/>
                <w:szCs w:val="16"/>
                <w:lang w:val="bg-BG"/>
              </w:rPr>
              <w:t>Sertifikato numeris</w:t>
            </w:r>
          </w:p>
        </w:tc>
        <w:tc>
          <w:tcPr>
            <w:tcW w:w="947" w:type="pct"/>
            <w:vMerge w:val="restart"/>
            <w:tcBorders>
              <w:left w:val="single" w:sz="4" w:space="0" w:color="auto"/>
              <w:bottom w:val="nil"/>
              <w:tr2bl w:val="nil"/>
            </w:tcBorders>
          </w:tcPr>
          <w:p w14:paraId="5C5C8832" w14:textId="573290E4" w:rsidR="003605BD" w:rsidRPr="00CD602B" w:rsidRDefault="0033069C" w:rsidP="009E4C41">
            <w:pPr>
              <w:spacing w:after="0"/>
              <w:rPr>
                <w:rFonts w:ascii="Times New Roman" w:hAnsi="Times New Roman" w:cs="Times New Roman"/>
                <w:b/>
                <w:sz w:val="16"/>
                <w:szCs w:val="16"/>
                <w:lang w:val="lt-LT"/>
              </w:rPr>
            </w:pPr>
            <w:r w:rsidRPr="002C61DE">
              <w:rPr>
                <w:rFonts w:ascii="Times New Roman" w:hAnsi="Times New Roman" w:cs="Times New Roman"/>
                <w:b/>
                <w:sz w:val="16"/>
                <w:szCs w:val="16"/>
              </w:rPr>
              <w:t>I</w:t>
            </w:r>
            <w:r w:rsidRPr="002C61DE">
              <w:rPr>
                <w:rFonts w:ascii="Times New Roman" w:hAnsi="Times New Roman" w:cs="Times New Roman"/>
                <w:b/>
                <w:sz w:val="16"/>
                <w:szCs w:val="16"/>
                <w:lang w:val="bg-BG"/>
              </w:rPr>
              <w:t>.2</w:t>
            </w:r>
            <w:r w:rsidRPr="002C61DE">
              <w:rPr>
                <w:rFonts w:ascii="Times New Roman" w:hAnsi="Times New Roman" w:cs="Times New Roman"/>
                <w:b/>
                <w:sz w:val="16"/>
                <w:szCs w:val="16"/>
              </w:rPr>
              <w:t>a</w:t>
            </w:r>
            <w:r w:rsidR="00885E50">
              <w:rPr>
                <w:rFonts w:ascii="Times New Roman" w:hAnsi="Times New Roman" w:cs="Times New Roman"/>
                <w:b/>
                <w:sz w:val="16"/>
                <w:szCs w:val="16"/>
              </w:rPr>
              <w:t>.</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IMSOC</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reference</w:t>
            </w:r>
            <w:r w:rsidRPr="002C61DE">
              <w:rPr>
                <w:rFonts w:ascii="Times New Roman" w:hAnsi="Times New Roman" w:cs="Times New Roman"/>
                <w:b/>
                <w:sz w:val="16"/>
                <w:szCs w:val="16"/>
                <w:lang w:val="bg-BG"/>
              </w:rPr>
              <w:t xml:space="preserve">/ </w:t>
            </w:r>
            <w:r w:rsidR="00CD602B">
              <w:rPr>
                <w:rFonts w:ascii="Times New Roman" w:hAnsi="Times New Roman" w:cs="Times New Roman"/>
                <w:b/>
                <w:sz w:val="16"/>
                <w:szCs w:val="16"/>
                <w:lang w:val="lt-LT"/>
              </w:rPr>
              <w:t>IMSOC numeris</w:t>
            </w:r>
          </w:p>
          <w:p w14:paraId="2411A235" w14:textId="77777777" w:rsidR="00F265CC" w:rsidRPr="002C61DE" w:rsidRDefault="00F265CC" w:rsidP="009E4C41">
            <w:pPr>
              <w:spacing w:after="0"/>
              <w:rPr>
                <w:rFonts w:ascii="Times New Roman" w:hAnsi="Times New Roman" w:cs="Times New Roman"/>
                <w:b/>
                <w:sz w:val="16"/>
                <w:szCs w:val="16"/>
                <w:lang w:val="bg-BG"/>
              </w:rPr>
            </w:pPr>
          </w:p>
          <w:p w14:paraId="4B7649FF" w14:textId="14019FBE" w:rsidR="00CD602B" w:rsidRPr="00CD602B" w:rsidRDefault="00F265CC" w:rsidP="009E4C41">
            <w:pPr>
              <w:spacing w:after="0"/>
              <w:rPr>
                <w:rFonts w:ascii="Times New Roman" w:hAnsi="Times New Roman" w:cs="Times New Roman"/>
                <w:sz w:val="16"/>
                <w:szCs w:val="16"/>
                <w:lang w:val="lt-LT"/>
              </w:rPr>
            </w:pPr>
            <w:r w:rsidRPr="002C61DE">
              <w:rPr>
                <w:rFonts w:ascii="Times New Roman" w:hAnsi="Times New Roman" w:cs="Times New Roman"/>
                <w:b/>
                <w:sz w:val="16"/>
                <w:szCs w:val="16"/>
              </w:rPr>
              <w:t>QR CODE</w:t>
            </w:r>
            <w:r w:rsidRPr="002C61DE">
              <w:rPr>
                <w:rFonts w:ascii="Times New Roman" w:hAnsi="Times New Roman" w:cs="Times New Roman"/>
                <w:sz w:val="16"/>
                <w:szCs w:val="16"/>
              </w:rPr>
              <w:t xml:space="preserve"> </w:t>
            </w:r>
            <w:r w:rsidRPr="002C61DE">
              <w:rPr>
                <w:rFonts w:ascii="Times New Roman" w:hAnsi="Times New Roman" w:cs="Times New Roman"/>
                <w:sz w:val="16"/>
                <w:szCs w:val="16"/>
                <w:lang w:val="bg-BG"/>
              </w:rPr>
              <w:t xml:space="preserve">/ </w:t>
            </w:r>
            <w:r w:rsidR="00CD602B" w:rsidRPr="008D4BE8">
              <w:rPr>
                <w:rFonts w:ascii="Times New Roman" w:hAnsi="Times New Roman" w:cs="Times New Roman"/>
                <w:i/>
                <w:iCs/>
                <w:sz w:val="16"/>
                <w:szCs w:val="16"/>
                <w:lang w:val="lt-LT"/>
              </w:rPr>
              <w:t>QR Kodas</w:t>
            </w:r>
          </w:p>
          <w:p w14:paraId="01ADEA30" w14:textId="29BF1452" w:rsidR="00F265CC" w:rsidRPr="002C61DE" w:rsidRDefault="00F265CC" w:rsidP="009E4C41">
            <w:pPr>
              <w:spacing w:after="0"/>
              <w:rPr>
                <w:rFonts w:ascii="Arial" w:hAnsi="Arial" w:cs="Arial"/>
                <w:sz w:val="16"/>
                <w:szCs w:val="16"/>
                <w:lang w:val="bg-BG"/>
              </w:rPr>
            </w:pPr>
          </w:p>
        </w:tc>
      </w:tr>
      <w:tr w:rsidR="003605BD" w:rsidRPr="00F265CC" w14:paraId="5EE73FDA" w14:textId="77777777" w:rsidTr="002D670D">
        <w:trPr>
          <w:trHeight w:val="225"/>
        </w:trPr>
        <w:tc>
          <w:tcPr>
            <w:tcW w:w="279" w:type="pct"/>
            <w:vMerge/>
            <w:tcBorders>
              <w:left w:val="single" w:sz="4" w:space="0" w:color="auto"/>
              <w:right w:val="single" w:sz="4" w:space="0" w:color="auto"/>
            </w:tcBorders>
            <w:shd w:val="clear" w:color="auto" w:fill="auto"/>
          </w:tcPr>
          <w:p w14:paraId="2F771461" w14:textId="77777777" w:rsidR="003605BD" w:rsidRPr="00C31878" w:rsidRDefault="003605BD" w:rsidP="009E4C41">
            <w:pPr>
              <w:spacing w:after="0"/>
              <w:rPr>
                <w:rFonts w:ascii="Arial" w:hAnsi="Arial" w:cs="Arial"/>
                <w:sz w:val="16"/>
                <w:szCs w:val="16"/>
                <w:lang w:val="bg-BG"/>
              </w:rPr>
            </w:pPr>
          </w:p>
        </w:tc>
        <w:tc>
          <w:tcPr>
            <w:tcW w:w="2471" w:type="pct"/>
            <w:gridSpan w:val="4"/>
            <w:vMerge w:val="restart"/>
            <w:tcBorders>
              <w:top w:val="nil"/>
              <w:left w:val="single" w:sz="4" w:space="0" w:color="auto"/>
              <w:bottom w:val="nil"/>
              <w:right w:val="single" w:sz="4" w:space="0" w:color="auto"/>
            </w:tcBorders>
          </w:tcPr>
          <w:p w14:paraId="59E07D80" w14:textId="524D72D8" w:rsidR="0033069C" w:rsidRPr="00AE2D4D" w:rsidRDefault="0033069C" w:rsidP="0033069C">
            <w:pPr>
              <w:rPr>
                <w:rFonts w:ascii="Times New Roman" w:hAnsi="Times New Roman" w:cs="Times New Roman"/>
                <w:i/>
                <w:iCs/>
                <w:sz w:val="16"/>
                <w:szCs w:val="16"/>
                <w:lang w:val="lt-LT"/>
              </w:rPr>
            </w:pPr>
            <w:r w:rsidRPr="002C61DE">
              <w:rPr>
                <w:rFonts w:ascii="Times New Roman" w:hAnsi="Times New Roman" w:cs="Times New Roman"/>
                <w:sz w:val="16"/>
                <w:szCs w:val="16"/>
              </w:rPr>
              <w:t>Name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Emri</w:t>
            </w:r>
            <w:r w:rsidRPr="002C61DE">
              <w:rPr>
                <w:rFonts w:ascii="Times New Roman" w:hAnsi="Times New Roman" w:cs="Times New Roman"/>
                <w:sz w:val="16"/>
                <w:szCs w:val="16"/>
                <w:lang w:val="bg-BG"/>
              </w:rPr>
              <w:t xml:space="preserve"> / </w:t>
            </w:r>
            <w:r w:rsidR="00AE2D4D">
              <w:rPr>
                <w:rFonts w:ascii="Times New Roman" w:hAnsi="Times New Roman" w:cs="Times New Roman"/>
                <w:i/>
                <w:iCs/>
                <w:sz w:val="16"/>
                <w:szCs w:val="16"/>
                <w:lang w:val="lt-LT"/>
              </w:rPr>
              <w:t>Pavadinimas</w:t>
            </w:r>
          </w:p>
          <w:p w14:paraId="1A933288" w14:textId="537107EE" w:rsidR="003605BD" w:rsidRPr="00AE2D4D" w:rsidRDefault="00F265CC" w:rsidP="00475E78">
            <w:pPr>
              <w:spacing w:after="0"/>
              <w:rPr>
                <w:rFonts w:ascii="Arial" w:hAnsi="Arial" w:cs="Arial"/>
                <w:sz w:val="16"/>
                <w:szCs w:val="16"/>
                <w:lang w:val="lt-LT"/>
              </w:rPr>
            </w:pPr>
            <w:r w:rsidRPr="002C61DE">
              <w:rPr>
                <w:rFonts w:ascii="Times New Roman" w:hAnsi="Times New Roman" w:cs="Times New Roman"/>
                <w:sz w:val="16"/>
                <w:szCs w:val="16"/>
              </w:rPr>
              <w:t>Address</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Adres</w:t>
            </w:r>
            <w:r w:rsidRPr="002C61DE">
              <w:rPr>
                <w:rFonts w:ascii="Times New Roman" w:hAnsi="Times New Roman" w:cs="Times New Roman"/>
                <w:sz w:val="16"/>
                <w:szCs w:val="16"/>
                <w:lang w:val="bg-BG"/>
              </w:rPr>
              <w:t xml:space="preserve">ë/ </w:t>
            </w:r>
            <w:r w:rsidR="00AE2D4D" w:rsidRPr="00AE2D4D">
              <w:rPr>
                <w:rFonts w:ascii="Times New Roman" w:hAnsi="Times New Roman" w:cs="Times New Roman"/>
                <w:i/>
                <w:iCs/>
                <w:sz w:val="16"/>
                <w:szCs w:val="16"/>
                <w:lang w:val="lt-LT"/>
              </w:rPr>
              <w:t>Adresas</w:t>
            </w:r>
          </w:p>
        </w:tc>
        <w:tc>
          <w:tcPr>
            <w:tcW w:w="1303" w:type="pct"/>
            <w:gridSpan w:val="4"/>
            <w:vMerge/>
            <w:tcBorders>
              <w:left w:val="single" w:sz="4" w:space="0" w:color="auto"/>
              <w:bottom w:val="single" w:sz="4" w:space="0" w:color="auto"/>
              <w:right w:val="single" w:sz="4" w:space="0" w:color="auto"/>
            </w:tcBorders>
          </w:tcPr>
          <w:p w14:paraId="1C065314" w14:textId="77777777" w:rsidR="003605BD" w:rsidRPr="002C61DE" w:rsidRDefault="003605BD" w:rsidP="009E4C41">
            <w:pPr>
              <w:spacing w:after="0"/>
              <w:rPr>
                <w:rFonts w:ascii="Arial" w:hAnsi="Arial" w:cs="Arial"/>
                <w:sz w:val="16"/>
                <w:szCs w:val="16"/>
                <w:lang w:val="bg-BG"/>
              </w:rPr>
            </w:pPr>
          </w:p>
        </w:tc>
        <w:tc>
          <w:tcPr>
            <w:tcW w:w="947" w:type="pct"/>
            <w:vMerge/>
            <w:tcBorders>
              <w:left w:val="single" w:sz="4" w:space="0" w:color="auto"/>
              <w:bottom w:val="nil"/>
              <w:tr2bl w:val="nil"/>
            </w:tcBorders>
          </w:tcPr>
          <w:p w14:paraId="39ADE2EC" w14:textId="77777777" w:rsidR="003605BD" w:rsidRPr="002C61DE" w:rsidRDefault="003605BD" w:rsidP="009E4C41">
            <w:pPr>
              <w:spacing w:after="0"/>
              <w:rPr>
                <w:rFonts w:ascii="Arial" w:hAnsi="Arial" w:cs="Arial"/>
                <w:sz w:val="16"/>
                <w:szCs w:val="16"/>
                <w:lang w:val="bg-BG"/>
              </w:rPr>
            </w:pPr>
          </w:p>
        </w:tc>
      </w:tr>
      <w:tr w:rsidR="003605BD" w:rsidRPr="00D552A3" w14:paraId="7F31CA38" w14:textId="77777777" w:rsidTr="002D670D">
        <w:trPr>
          <w:trHeight w:val="225"/>
        </w:trPr>
        <w:tc>
          <w:tcPr>
            <w:tcW w:w="279" w:type="pct"/>
            <w:vMerge/>
            <w:tcBorders>
              <w:left w:val="single" w:sz="4" w:space="0" w:color="auto"/>
              <w:right w:val="single" w:sz="4" w:space="0" w:color="auto"/>
            </w:tcBorders>
            <w:shd w:val="clear" w:color="auto" w:fill="auto"/>
          </w:tcPr>
          <w:p w14:paraId="688974B2" w14:textId="77777777" w:rsidR="003605BD" w:rsidRPr="00C31878" w:rsidRDefault="003605BD" w:rsidP="009E4C41">
            <w:pPr>
              <w:spacing w:after="0"/>
              <w:rPr>
                <w:rFonts w:ascii="Arial" w:hAnsi="Arial" w:cs="Arial"/>
                <w:sz w:val="16"/>
                <w:szCs w:val="16"/>
                <w:lang w:val="bg-BG"/>
              </w:rPr>
            </w:pPr>
          </w:p>
        </w:tc>
        <w:tc>
          <w:tcPr>
            <w:tcW w:w="2471" w:type="pct"/>
            <w:gridSpan w:val="4"/>
            <w:vMerge/>
            <w:tcBorders>
              <w:top w:val="nil"/>
              <w:left w:val="single" w:sz="4" w:space="0" w:color="auto"/>
              <w:bottom w:val="nil"/>
              <w:right w:val="single" w:sz="4" w:space="0" w:color="auto"/>
            </w:tcBorders>
          </w:tcPr>
          <w:p w14:paraId="7C4EBD15" w14:textId="77777777" w:rsidR="003605BD" w:rsidRPr="002C61DE" w:rsidRDefault="003605BD" w:rsidP="009E4C41">
            <w:pPr>
              <w:spacing w:after="0"/>
              <w:rPr>
                <w:rFonts w:ascii="Arial" w:hAnsi="Arial" w:cs="Arial"/>
                <w:sz w:val="16"/>
                <w:szCs w:val="16"/>
                <w:lang w:val="bg-BG"/>
              </w:rPr>
            </w:pPr>
          </w:p>
        </w:tc>
        <w:tc>
          <w:tcPr>
            <w:tcW w:w="2250" w:type="pct"/>
            <w:gridSpan w:val="5"/>
            <w:vMerge w:val="restart"/>
            <w:tcBorders>
              <w:left w:val="single" w:sz="4" w:space="0" w:color="auto"/>
            </w:tcBorders>
          </w:tcPr>
          <w:p w14:paraId="12EF3E32" w14:textId="35573B84" w:rsidR="003605BD" w:rsidRPr="00CD602B" w:rsidRDefault="00F265CC" w:rsidP="00475E78">
            <w:pPr>
              <w:spacing w:after="0"/>
              <w:rPr>
                <w:rFonts w:ascii="Arial" w:hAnsi="Arial" w:cs="Arial"/>
                <w:sz w:val="16"/>
                <w:szCs w:val="16"/>
                <w:lang w:val="lt-LT"/>
              </w:rPr>
            </w:pPr>
            <w:r w:rsidRPr="002C61DE">
              <w:rPr>
                <w:rFonts w:ascii="Times New Roman" w:hAnsi="Times New Roman" w:cs="Times New Roman"/>
                <w:b/>
                <w:sz w:val="16"/>
                <w:szCs w:val="16"/>
              </w:rPr>
              <w:t>I</w:t>
            </w:r>
            <w:r w:rsidRPr="002C61DE">
              <w:rPr>
                <w:rFonts w:ascii="Times New Roman" w:hAnsi="Times New Roman" w:cs="Times New Roman"/>
                <w:b/>
                <w:sz w:val="16"/>
                <w:szCs w:val="16"/>
                <w:lang w:val="bg-BG"/>
              </w:rPr>
              <w:t>.3</w:t>
            </w:r>
            <w:r w:rsidR="00885E50">
              <w:rPr>
                <w:rFonts w:ascii="Times New Roman" w:hAnsi="Times New Roman" w:cs="Times New Roman"/>
                <w:b/>
                <w:sz w:val="16"/>
                <w:szCs w:val="16"/>
                <w:lang w:val="lt-LT"/>
              </w:rPr>
              <w:t>.</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Central</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Competent</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Authority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Autoriteti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Qendror</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Kompetent</w:t>
            </w:r>
            <w:r w:rsidRPr="002C61DE">
              <w:rPr>
                <w:rFonts w:ascii="Times New Roman" w:hAnsi="Times New Roman" w:cs="Times New Roman"/>
                <w:sz w:val="16"/>
                <w:szCs w:val="16"/>
                <w:lang w:val="bg-BG"/>
              </w:rPr>
              <w:t xml:space="preserve">/ </w:t>
            </w:r>
            <w:r w:rsidR="00CD602B" w:rsidRPr="003447F8">
              <w:rPr>
                <w:rFonts w:ascii="Times New Roman" w:hAnsi="Times New Roman" w:cs="Times New Roman"/>
                <w:i/>
                <w:iCs/>
                <w:sz w:val="16"/>
                <w:szCs w:val="16"/>
                <w:lang w:val="lt-LT"/>
              </w:rPr>
              <w:t>Centrinė kompetentinga institucija</w:t>
            </w:r>
          </w:p>
        </w:tc>
      </w:tr>
      <w:tr w:rsidR="003605BD" w:rsidRPr="00D552A3" w14:paraId="406698C7" w14:textId="77777777" w:rsidTr="002D670D">
        <w:trPr>
          <w:trHeight w:val="225"/>
        </w:trPr>
        <w:tc>
          <w:tcPr>
            <w:tcW w:w="279" w:type="pct"/>
            <w:vMerge/>
            <w:tcBorders>
              <w:left w:val="single" w:sz="4" w:space="0" w:color="auto"/>
              <w:right w:val="single" w:sz="4" w:space="0" w:color="auto"/>
            </w:tcBorders>
            <w:shd w:val="clear" w:color="auto" w:fill="auto"/>
          </w:tcPr>
          <w:p w14:paraId="3427C02E" w14:textId="77777777" w:rsidR="003605BD" w:rsidRPr="00C31878" w:rsidRDefault="003605BD" w:rsidP="009E4C41">
            <w:pPr>
              <w:spacing w:after="0"/>
              <w:rPr>
                <w:rFonts w:ascii="Arial" w:hAnsi="Arial" w:cs="Arial"/>
                <w:sz w:val="16"/>
                <w:szCs w:val="16"/>
                <w:lang w:val="bg-BG"/>
              </w:rPr>
            </w:pPr>
          </w:p>
        </w:tc>
        <w:tc>
          <w:tcPr>
            <w:tcW w:w="2471" w:type="pct"/>
            <w:gridSpan w:val="4"/>
            <w:vMerge w:val="restart"/>
            <w:tcBorders>
              <w:top w:val="nil"/>
              <w:left w:val="single" w:sz="4" w:space="0" w:color="auto"/>
              <w:bottom w:val="nil"/>
              <w:right w:val="single" w:sz="4" w:space="0" w:color="auto"/>
            </w:tcBorders>
          </w:tcPr>
          <w:p w14:paraId="67BD63D4" w14:textId="71B0222C" w:rsidR="003605BD" w:rsidRPr="00AE2D4D" w:rsidRDefault="00F265CC" w:rsidP="00475E78">
            <w:pPr>
              <w:spacing w:after="0"/>
              <w:rPr>
                <w:rFonts w:ascii="Arial" w:hAnsi="Arial" w:cs="Arial"/>
                <w:sz w:val="16"/>
                <w:szCs w:val="16"/>
                <w:lang w:val="lt-LT"/>
              </w:rPr>
            </w:pP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w:t>
            </w:r>
            <w:r w:rsidRPr="002C61DE">
              <w:rPr>
                <w:rFonts w:ascii="Times New Roman" w:hAnsi="Times New Roman" w:cs="Times New Roman"/>
                <w:sz w:val="16"/>
                <w:szCs w:val="16"/>
                <w:lang w:val="bg-BG"/>
              </w:rPr>
              <w:tab/>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code</w:t>
            </w:r>
            <w:r w:rsidRPr="002C61DE">
              <w:rPr>
                <w:rFonts w:ascii="Times New Roman" w:hAnsi="Times New Roman" w:cs="Times New Roman"/>
                <w:sz w:val="16"/>
                <w:szCs w:val="16"/>
                <w:lang w:val="bg-BG"/>
              </w:rPr>
              <w:t xml:space="preserve"> / </w:t>
            </w:r>
            <w:r w:rsidRPr="002C61DE">
              <w:rPr>
                <w:rFonts w:ascii="Times New Roman" w:hAnsi="Times New Roman" w:cs="Times New Roman"/>
                <w:sz w:val="16"/>
                <w:szCs w:val="16"/>
              </w:rPr>
              <w:t>Kodi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shtetit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vendit</w:t>
            </w:r>
            <w:r w:rsidRPr="002C61DE">
              <w:rPr>
                <w:rFonts w:ascii="Times New Roman" w:hAnsi="Times New Roman" w:cs="Times New Roman"/>
                <w:sz w:val="16"/>
                <w:szCs w:val="16"/>
                <w:lang w:val="bg-BG"/>
              </w:rPr>
              <w:t>/</w:t>
            </w:r>
            <w:r w:rsidRPr="002C61DE">
              <w:rPr>
                <w:lang w:val="bg-BG"/>
              </w:rPr>
              <w:t xml:space="preserve"> </w:t>
            </w:r>
            <w:r w:rsidR="00AE2D4D" w:rsidRPr="00AE2D4D">
              <w:rPr>
                <w:i/>
                <w:iCs/>
                <w:sz w:val="16"/>
                <w:szCs w:val="16"/>
                <w:lang w:val="lt-LT"/>
              </w:rPr>
              <w:t xml:space="preserve">Šalis </w:t>
            </w:r>
            <w:r w:rsidR="00560CC7">
              <w:rPr>
                <w:i/>
                <w:iCs/>
                <w:sz w:val="16"/>
                <w:szCs w:val="16"/>
                <w:lang w:val="lt-LT"/>
              </w:rPr>
              <w:t>/</w:t>
            </w:r>
            <w:r w:rsidR="00AE2D4D" w:rsidRPr="00AE2D4D">
              <w:rPr>
                <w:i/>
                <w:iCs/>
                <w:sz w:val="16"/>
                <w:szCs w:val="16"/>
                <w:lang w:val="lt-LT"/>
              </w:rPr>
              <w:t xml:space="preserve"> šalies ISO kodas</w:t>
            </w:r>
          </w:p>
        </w:tc>
        <w:tc>
          <w:tcPr>
            <w:tcW w:w="2250" w:type="pct"/>
            <w:gridSpan w:val="5"/>
            <w:vMerge/>
            <w:tcBorders>
              <w:left w:val="single" w:sz="4" w:space="0" w:color="auto"/>
              <w:bottom w:val="single" w:sz="4" w:space="0" w:color="auto"/>
            </w:tcBorders>
          </w:tcPr>
          <w:p w14:paraId="67ABAF07" w14:textId="77777777" w:rsidR="003605BD" w:rsidRPr="002C61DE" w:rsidRDefault="003605BD" w:rsidP="009E4C41">
            <w:pPr>
              <w:spacing w:after="0"/>
              <w:rPr>
                <w:rFonts w:ascii="Arial" w:hAnsi="Arial" w:cs="Arial"/>
                <w:sz w:val="16"/>
                <w:szCs w:val="16"/>
                <w:lang w:val="bg-BG"/>
              </w:rPr>
            </w:pPr>
          </w:p>
        </w:tc>
      </w:tr>
      <w:tr w:rsidR="003605BD" w:rsidRPr="00C31878" w14:paraId="53550388" w14:textId="77777777" w:rsidTr="002D670D">
        <w:trPr>
          <w:trHeight w:val="225"/>
        </w:trPr>
        <w:tc>
          <w:tcPr>
            <w:tcW w:w="279" w:type="pct"/>
            <w:vMerge/>
            <w:tcBorders>
              <w:left w:val="single" w:sz="4" w:space="0" w:color="auto"/>
              <w:right w:val="single" w:sz="4" w:space="0" w:color="auto"/>
            </w:tcBorders>
            <w:shd w:val="clear" w:color="auto" w:fill="auto"/>
          </w:tcPr>
          <w:p w14:paraId="3AFFE016" w14:textId="77777777" w:rsidR="003605BD" w:rsidRPr="00C31878" w:rsidRDefault="003605BD" w:rsidP="009E4C41">
            <w:pPr>
              <w:spacing w:after="0"/>
              <w:rPr>
                <w:rFonts w:ascii="Arial" w:hAnsi="Arial" w:cs="Arial"/>
                <w:sz w:val="16"/>
                <w:szCs w:val="16"/>
                <w:lang w:val="bg-BG"/>
              </w:rPr>
            </w:pPr>
          </w:p>
        </w:tc>
        <w:tc>
          <w:tcPr>
            <w:tcW w:w="2471" w:type="pct"/>
            <w:gridSpan w:val="4"/>
            <w:vMerge/>
            <w:tcBorders>
              <w:top w:val="nil"/>
              <w:left w:val="single" w:sz="4" w:space="0" w:color="auto"/>
              <w:bottom w:val="nil"/>
              <w:right w:val="single" w:sz="4" w:space="0" w:color="auto"/>
            </w:tcBorders>
          </w:tcPr>
          <w:p w14:paraId="05448503" w14:textId="77777777" w:rsidR="003605BD" w:rsidRPr="002C61DE" w:rsidRDefault="003605BD" w:rsidP="009E4C41">
            <w:pPr>
              <w:spacing w:after="0"/>
              <w:rPr>
                <w:rFonts w:ascii="Arial" w:hAnsi="Arial" w:cs="Arial"/>
                <w:sz w:val="16"/>
                <w:szCs w:val="16"/>
                <w:lang w:val="bg-BG"/>
              </w:rPr>
            </w:pPr>
          </w:p>
        </w:tc>
        <w:tc>
          <w:tcPr>
            <w:tcW w:w="2250" w:type="pct"/>
            <w:gridSpan w:val="5"/>
            <w:vMerge w:val="restart"/>
            <w:tcBorders>
              <w:top w:val="single" w:sz="4" w:space="0" w:color="auto"/>
              <w:left w:val="single" w:sz="4" w:space="0" w:color="auto"/>
            </w:tcBorders>
          </w:tcPr>
          <w:p w14:paraId="55545550" w14:textId="76C9C353" w:rsidR="003605BD" w:rsidRPr="00CD602B" w:rsidRDefault="00F265CC" w:rsidP="009E4C41">
            <w:pPr>
              <w:spacing w:after="0"/>
              <w:rPr>
                <w:rFonts w:ascii="Arial" w:hAnsi="Arial" w:cs="Arial"/>
                <w:b/>
                <w:sz w:val="16"/>
                <w:szCs w:val="16"/>
                <w:lang w:val="lt-LT"/>
              </w:rPr>
            </w:pPr>
            <w:r w:rsidRPr="002C61DE">
              <w:rPr>
                <w:rFonts w:ascii="Times New Roman" w:hAnsi="Times New Roman" w:cs="Times New Roman"/>
                <w:b/>
                <w:sz w:val="16"/>
                <w:szCs w:val="16"/>
              </w:rPr>
              <w:t>I.4</w:t>
            </w:r>
            <w:r w:rsidR="00885E50">
              <w:rPr>
                <w:rFonts w:ascii="Times New Roman" w:hAnsi="Times New Roman" w:cs="Times New Roman"/>
                <w:b/>
                <w:sz w:val="16"/>
                <w:szCs w:val="16"/>
              </w:rPr>
              <w:t>.</w:t>
            </w:r>
            <w:r w:rsidRPr="002C61DE">
              <w:rPr>
                <w:rFonts w:ascii="Times New Roman" w:hAnsi="Times New Roman" w:cs="Times New Roman"/>
                <w:sz w:val="16"/>
                <w:szCs w:val="16"/>
              </w:rPr>
              <w:t xml:space="preserve"> </w:t>
            </w:r>
            <w:r w:rsidRPr="002C61DE">
              <w:rPr>
                <w:rFonts w:ascii="Times New Roman" w:hAnsi="Times New Roman" w:cs="Times New Roman"/>
                <w:b/>
                <w:sz w:val="16"/>
                <w:szCs w:val="16"/>
              </w:rPr>
              <w:t>Local Competent Authority/</w:t>
            </w:r>
            <w:r w:rsidRPr="002C61DE">
              <w:t xml:space="preserve"> </w:t>
            </w:r>
            <w:r w:rsidRPr="002C61DE">
              <w:rPr>
                <w:rFonts w:ascii="Times New Roman" w:hAnsi="Times New Roman" w:cs="Times New Roman"/>
                <w:sz w:val="16"/>
                <w:szCs w:val="16"/>
              </w:rPr>
              <w:t>Autoriteti Kompetent Vendor</w:t>
            </w:r>
            <w:r w:rsidRPr="002C61DE">
              <w:rPr>
                <w:rFonts w:ascii="Times New Roman" w:hAnsi="Times New Roman" w:cs="Times New Roman"/>
                <w:sz w:val="16"/>
                <w:szCs w:val="16"/>
                <w:lang w:val="bg-BG"/>
              </w:rPr>
              <w:t xml:space="preserve">/ </w:t>
            </w:r>
            <w:r w:rsidR="00CD602B" w:rsidRPr="003447F8">
              <w:rPr>
                <w:rFonts w:ascii="Times New Roman" w:hAnsi="Times New Roman" w:cs="Times New Roman"/>
                <w:i/>
                <w:iCs/>
                <w:sz w:val="16"/>
                <w:szCs w:val="16"/>
                <w:lang w:val="lt-LT"/>
              </w:rPr>
              <w:t>Vietinė kompetentinga institucija</w:t>
            </w:r>
          </w:p>
          <w:p w14:paraId="1F59CE88" w14:textId="77777777" w:rsidR="003605BD" w:rsidRPr="002C61DE" w:rsidRDefault="003605BD" w:rsidP="009E4C41">
            <w:pPr>
              <w:spacing w:after="0"/>
              <w:rPr>
                <w:rFonts w:ascii="Arial" w:hAnsi="Arial" w:cs="Arial"/>
                <w:b/>
                <w:sz w:val="16"/>
                <w:szCs w:val="16"/>
              </w:rPr>
            </w:pPr>
          </w:p>
        </w:tc>
      </w:tr>
      <w:tr w:rsidR="003605BD" w:rsidRPr="0033069C" w14:paraId="55238758" w14:textId="77777777" w:rsidTr="002D670D">
        <w:trPr>
          <w:trHeight w:val="474"/>
        </w:trPr>
        <w:tc>
          <w:tcPr>
            <w:tcW w:w="279" w:type="pct"/>
            <w:vMerge/>
            <w:tcBorders>
              <w:left w:val="single" w:sz="4" w:space="0" w:color="auto"/>
              <w:right w:val="single" w:sz="4" w:space="0" w:color="auto"/>
            </w:tcBorders>
            <w:shd w:val="clear" w:color="auto" w:fill="auto"/>
          </w:tcPr>
          <w:p w14:paraId="7F756739" w14:textId="77777777" w:rsidR="003605BD" w:rsidRPr="00C31878" w:rsidRDefault="003605BD" w:rsidP="009E4C41">
            <w:pPr>
              <w:spacing w:after="0"/>
              <w:rPr>
                <w:rFonts w:ascii="Arial" w:hAnsi="Arial" w:cs="Arial"/>
                <w:sz w:val="16"/>
                <w:szCs w:val="16"/>
                <w:lang w:val="bg-BG"/>
              </w:rPr>
            </w:pPr>
          </w:p>
        </w:tc>
        <w:tc>
          <w:tcPr>
            <w:tcW w:w="2471" w:type="pct"/>
            <w:gridSpan w:val="4"/>
            <w:tcBorders>
              <w:top w:val="nil"/>
              <w:left w:val="single" w:sz="4" w:space="0" w:color="auto"/>
              <w:bottom w:val="single" w:sz="4" w:space="0" w:color="auto"/>
              <w:right w:val="single" w:sz="4" w:space="0" w:color="auto"/>
            </w:tcBorders>
          </w:tcPr>
          <w:p w14:paraId="5605E859" w14:textId="2C5E4FF0" w:rsidR="003605BD" w:rsidRPr="002C61DE" w:rsidRDefault="003605BD" w:rsidP="009E4C41">
            <w:pPr>
              <w:spacing w:after="0"/>
              <w:rPr>
                <w:rFonts w:ascii="Arial" w:hAnsi="Arial" w:cs="Arial"/>
                <w:sz w:val="16"/>
                <w:szCs w:val="16"/>
                <w:lang w:val="bg-BG"/>
              </w:rPr>
            </w:pPr>
          </w:p>
        </w:tc>
        <w:tc>
          <w:tcPr>
            <w:tcW w:w="2250" w:type="pct"/>
            <w:gridSpan w:val="5"/>
            <w:vMerge/>
            <w:tcBorders>
              <w:left w:val="single" w:sz="4" w:space="0" w:color="auto"/>
              <w:bottom w:val="single" w:sz="4" w:space="0" w:color="auto"/>
            </w:tcBorders>
          </w:tcPr>
          <w:p w14:paraId="3BAF74E0" w14:textId="77777777" w:rsidR="003605BD" w:rsidRPr="002C61DE" w:rsidRDefault="003605BD" w:rsidP="009E4C41">
            <w:pPr>
              <w:spacing w:after="0"/>
              <w:rPr>
                <w:rFonts w:ascii="Arial" w:hAnsi="Arial" w:cs="Arial"/>
                <w:sz w:val="16"/>
                <w:szCs w:val="16"/>
                <w:lang w:val="bg-BG"/>
              </w:rPr>
            </w:pPr>
          </w:p>
        </w:tc>
      </w:tr>
      <w:tr w:rsidR="003605BD" w:rsidRPr="00D552A3" w14:paraId="60AEF4DB" w14:textId="77777777" w:rsidTr="002D670D">
        <w:trPr>
          <w:trHeight w:val="460"/>
        </w:trPr>
        <w:tc>
          <w:tcPr>
            <w:tcW w:w="279" w:type="pct"/>
            <w:vMerge/>
            <w:tcBorders>
              <w:left w:val="single" w:sz="4" w:space="0" w:color="auto"/>
              <w:right w:val="single" w:sz="4" w:space="0" w:color="auto"/>
            </w:tcBorders>
            <w:shd w:val="clear" w:color="auto" w:fill="auto"/>
          </w:tcPr>
          <w:p w14:paraId="4F0C303B" w14:textId="77777777" w:rsidR="003605BD" w:rsidRPr="00C31878" w:rsidRDefault="003605BD" w:rsidP="009E4C41">
            <w:pPr>
              <w:spacing w:after="0"/>
              <w:rPr>
                <w:rFonts w:ascii="Arial" w:hAnsi="Arial" w:cs="Arial"/>
                <w:sz w:val="16"/>
                <w:szCs w:val="16"/>
                <w:lang w:val="bg-BG"/>
              </w:rPr>
            </w:pPr>
          </w:p>
        </w:tc>
        <w:tc>
          <w:tcPr>
            <w:tcW w:w="2471" w:type="pct"/>
            <w:gridSpan w:val="4"/>
            <w:tcBorders>
              <w:top w:val="single" w:sz="4" w:space="0" w:color="auto"/>
              <w:left w:val="single" w:sz="4" w:space="0" w:color="auto"/>
              <w:bottom w:val="nil"/>
              <w:right w:val="single" w:sz="4" w:space="0" w:color="auto"/>
            </w:tcBorders>
          </w:tcPr>
          <w:p w14:paraId="21A32B8A" w14:textId="348BEF1D" w:rsidR="003605BD" w:rsidRPr="00AE2D4D" w:rsidRDefault="003605BD" w:rsidP="009E4C41">
            <w:pPr>
              <w:spacing w:after="0"/>
              <w:rPr>
                <w:rFonts w:ascii="Arial" w:hAnsi="Arial" w:cs="Arial"/>
                <w:b/>
                <w:sz w:val="16"/>
                <w:szCs w:val="16"/>
                <w:lang w:val="lt-LT"/>
              </w:rPr>
            </w:pPr>
            <w:r w:rsidRPr="002C61DE">
              <w:rPr>
                <w:rFonts w:ascii="Times New Roman" w:hAnsi="Times New Roman" w:cs="Times New Roman"/>
                <w:sz w:val="16"/>
                <w:szCs w:val="16"/>
                <w:lang w:val="bg-BG"/>
              </w:rPr>
              <w:t>I.5.</w:t>
            </w:r>
            <w:r w:rsidRPr="002C61DE">
              <w:rPr>
                <w:rFonts w:ascii="Arial" w:hAnsi="Arial" w:cs="Arial"/>
                <w:sz w:val="16"/>
                <w:szCs w:val="16"/>
                <w:lang w:val="bg-BG"/>
              </w:rPr>
              <w:t xml:space="preserve"> </w:t>
            </w:r>
            <w:r w:rsidR="00F265CC" w:rsidRPr="002C61DE">
              <w:rPr>
                <w:rFonts w:ascii="Times New Roman" w:hAnsi="Times New Roman" w:cs="Times New Roman"/>
                <w:b/>
                <w:sz w:val="16"/>
                <w:szCs w:val="16"/>
              </w:rPr>
              <w:t>Consignee</w:t>
            </w:r>
            <w:r w:rsidR="00F265CC" w:rsidRPr="002C61DE">
              <w:rPr>
                <w:rFonts w:ascii="Times New Roman" w:hAnsi="Times New Roman" w:cs="Times New Roman"/>
                <w:sz w:val="16"/>
                <w:szCs w:val="16"/>
              </w:rPr>
              <w:t>/ Marrës</w:t>
            </w:r>
            <w:r w:rsidR="00F265CC" w:rsidRPr="002C61DE">
              <w:rPr>
                <w:rFonts w:ascii="Times New Roman" w:hAnsi="Times New Roman" w:cs="Times New Roman"/>
                <w:sz w:val="16"/>
                <w:szCs w:val="16"/>
                <w:lang w:val="bg-BG"/>
              </w:rPr>
              <w:t xml:space="preserve">/ </w:t>
            </w:r>
            <w:r w:rsidR="00AE2D4D" w:rsidRPr="00AE2D4D">
              <w:rPr>
                <w:rFonts w:ascii="Times New Roman" w:hAnsi="Times New Roman" w:cs="Times New Roman"/>
                <w:i/>
                <w:iCs/>
                <w:sz w:val="16"/>
                <w:szCs w:val="16"/>
                <w:lang w:val="lt-LT"/>
              </w:rPr>
              <w:t>Gavėjas</w:t>
            </w:r>
          </w:p>
          <w:p w14:paraId="0BCA1A63" w14:textId="4426DB73" w:rsidR="003605BD" w:rsidRPr="002C61DE" w:rsidRDefault="003605BD" w:rsidP="009E4C41">
            <w:pPr>
              <w:spacing w:after="0"/>
              <w:rPr>
                <w:rFonts w:ascii="Arial" w:hAnsi="Arial" w:cs="Arial"/>
                <w:sz w:val="16"/>
                <w:szCs w:val="16"/>
                <w:lang w:val="bg-BG"/>
              </w:rPr>
            </w:pPr>
          </w:p>
        </w:tc>
        <w:tc>
          <w:tcPr>
            <w:tcW w:w="2250" w:type="pct"/>
            <w:gridSpan w:val="5"/>
            <w:vMerge w:val="restart"/>
            <w:tcBorders>
              <w:top w:val="single" w:sz="4" w:space="0" w:color="auto"/>
              <w:left w:val="single" w:sz="4" w:space="0" w:color="auto"/>
              <w:bottom w:val="single" w:sz="4" w:space="0" w:color="auto"/>
              <w:right w:val="single" w:sz="4" w:space="0" w:color="auto"/>
              <w:tr2bl w:val="nil"/>
            </w:tcBorders>
          </w:tcPr>
          <w:p w14:paraId="3EA2C64F" w14:textId="675293F6" w:rsidR="003605BD" w:rsidRPr="00CD602B" w:rsidRDefault="003605BD" w:rsidP="00C31878">
            <w:pPr>
              <w:spacing w:after="0"/>
              <w:jc w:val="both"/>
              <w:rPr>
                <w:rFonts w:ascii="Arial" w:hAnsi="Arial" w:cs="Arial"/>
                <w:b/>
                <w:sz w:val="16"/>
                <w:szCs w:val="16"/>
                <w:lang w:val="lt-LT"/>
              </w:rPr>
            </w:pPr>
            <w:r w:rsidRPr="002C61DE">
              <w:rPr>
                <w:rFonts w:ascii="Times New Roman" w:hAnsi="Times New Roman" w:cs="Times New Roman"/>
                <w:sz w:val="16"/>
                <w:szCs w:val="16"/>
                <w:lang w:val="bg-BG"/>
              </w:rPr>
              <w:t>I.6.</w:t>
            </w:r>
            <w:r w:rsidRPr="002C61DE">
              <w:rPr>
                <w:rFonts w:ascii="Arial" w:hAnsi="Arial" w:cs="Arial"/>
                <w:sz w:val="16"/>
                <w:szCs w:val="16"/>
                <w:lang w:val="bg-BG"/>
              </w:rPr>
              <w:t xml:space="preserve"> </w:t>
            </w:r>
            <w:r w:rsidR="00F265CC" w:rsidRPr="002C61DE">
              <w:rPr>
                <w:rFonts w:ascii="Times New Roman" w:hAnsi="Times New Roman" w:cs="Times New Roman"/>
                <w:b/>
                <w:sz w:val="16"/>
                <w:szCs w:val="16"/>
              </w:rPr>
              <w:t>Operator</w:t>
            </w:r>
            <w:r w:rsidR="00F265CC" w:rsidRPr="002C61DE">
              <w:rPr>
                <w:rFonts w:ascii="Times New Roman" w:hAnsi="Times New Roman" w:cs="Times New Roman"/>
                <w:b/>
                <w:sz w:val="16"/>
                <w:szCs w:val="16"/>
                <w:lang w:val="bg-BG"/>
              </w:rPr>
              <w:t xml:space="preserve"> </w:t>
            </w:r>
            <w:r w:rsidR="00F265CC" w:rsidRPr="002C61DE">
              <w:rPr>
                <w:rFonts w:ascii="Times New Roman" w:hAnsi="Times New Roman" w:cs="Times New Roman"/>
                <w:b/>
                <w:sz w:val="16"/>
                <w:szCs w:val="16"/>
              </w:rPr>
              <w:t>responsible</w:t>
            </w:r>
            <w:r w:rsidR="00F265CC" w:rsidRPr="002C61DE">
              <w:rPr>
                <w:rFonts w:ascii="Times New Roman" w:hAnsi="Times New Roman" w:cs="Times New Roman"/>
                <w:b/>
                <w:sz w:val="16"/>
                <w:szCs w:val="16"/>
                <w:lang w:val="bg-BG"/>
              </w:rPr>
              <w:t xml:space="preserve"> </w:t>
            </w:r>
            <w:r w:rsidR="00F265CC" w:rsidRPr="002C61DE">
              <w:rPr>
                <w:rFonts w:ascii="Times New Roman" w:hAnsi="Times New Roman" w:cs="Times New Roman"/>
                <w:b/>
                <w:sz w:val="16"/>
                <w:szCs w:val="16"/>
              </w:rPr>
              <w:t>for</w:t>
            </w:r>
            <w:r w:rsidR="00F265CC" w:rsidRPr="002C61DE">
              <w:rPr>
                <w:rFonts w:ascii="Times New Roman" w:hAnsi="Times New Roman" w:cs="Times New Roman"/>
                <w:b/>
                <w:sz w:val="16"/>
                <w:szCs w:val="16"/>
                <w:lang w:val="bg-BG"/>
              </w:rPr>
              <w:t xml:space="preserve"> </w:t>
            </w:r>
            <w:r w:rsidR="00F265CC" w:rsidRPr="002C61DE">
              <w:rPr>
                <w:rFonts w:ascii="Times New Roman" w:hAnsi="Times New Roman" w:cs="Times New Roman"/>
                <w:b/>
                <w:sz w:val="16"/>
                <w:szCs w:val="16"/>
              </w:rPr>
              <w:t>the</w:t>
            </w:r>
            <w:r w:rsidR="00F265CC" w:rsidRPr="002C61DE">
              <w:rPr>
                <w:rFonts w:ascii="Times New Roman" w:hAnsi="Times New Roman" w:cs="Times New Roman"/>
                <w:b/>
                <w:sz w:val="16"/>
                <w:szCs w:val="16"/>
                <w:lang w:val="bg-BG"/>
              </w:rPr>
              <w:t xml:space="preserve"> </w:t>
            </w:r>
            <w:r w:rsidR="00F265CC" w:rsidRPr="002C61DE">
              <w:rPr>
                <w:rFonts w:ascii="Times New Roman" w:hAnsi="Times New Roman" w:cs="Times New Roman"/>
                <w:b/>
                <w:sz w:val="16"/>
                <w:szCs w:val="16"/>
              </w:rPr>
              <w:t>consignment</w:t>
            </w:r>
            <w:r w:rsidR="00F265CC" w:rsidRPr="002C61DE">
              <w:rPr>
                <w:rFonts w:ascii="Times New Roman" w:hAnsi="Times New Roman" w:cs="Times New Roman"/>
                <w:sz w:val="16"/>
                <w:szCs w:val="16"/>
                <w:lang w:val="bg-BG"/>
              </w:rPr>
              <w:t xml:space="preserve">/ </w:t>
            </w:r>
            <w:r w:rsidR="00F265CC" w:rsidRPr="002C61DE">
              <w:rPr>
                <w:rFonts w:ascii="Times New Roman" w:hAnsi="Times New Roman" w:cs="Times New Roman"/>
                <w:sz w:val="16"/>
                <w:szCs w:val="16"/>
              </w:rPr>
              <w:t>Operatori</w:t>
            </w:r>
            <w:r w:rsidR="00F265CC" w:rsidRPr="002C61DE">
              <w:rPr>
                <w:rFonts w:ascii="Times New Roman" w:hAnsi="Times New Roman" w:cs="Times New Roman"/>
                <w:sz w:val="16"/>
                <w:szCs w:val="16"/>
                <w:lang w:val="bg-BG"/>
              </w:rPr>
              <w:t xml:space="preserve"> </w:t>
            </w:r>
            <w:proofErr w:type="gramStart"/>
            <w:r w:rsidR="00F265CC" w:rsidRPr="002C61DE">
              <w:rPr>
                <w:rFonts w:ascii="Times New Roman" w:hAnsi="Times New Roman" w:cs="Times New Roman"/>
                <w:sz w:val="16"/>
                <w:szCs w:val="16"/>
              </w:rPr>
              <w:t>p</w:t>
            </w:r>
            <w:r w:rsidR="00F265CC" w:rsidRPr="002C61DE">
              <w:rPr>
                <w:rFonts w:ascii="Times New Roman" w:hAnsi="Times New Roman" w:cs="Times New Roman"/>
                <w:sz w:val="16"/>
                <w:szCs w:val="16"/>
                <w:lang w:val="bg-BG"/>
              </w:rPr>
              <w:t>ë</w:t>
            </w:r>
            <w:r w:rsidR="00F265CC" w:rsidRPr="002C61DE">
              <w:rPr>
                <w:rFonts w:ascii="Times New Roman" w:hAnsi="Times New Roman" w:cs="Times New Roman"/>
                <w:sz w:val="16"/>
                <w:szCs w:val="16"/>
              </w:rPr>
              <w:t>rgjegj</w:t>
            </w:r>
            <w:r w:rsidR="00F265CC" w:rsidRPr="002C61DE">
              <w:rPr>
                <w:rFonts w:ascii="Times New Roman" w:hAnsi="Times New Roman" w:cs="Times New Roman"/>
                <w:sz w:val="16"/>
                <w:szCs w:val="16"/>
                <w:lang w:val="bg-BG"/>
              </w:rPr>
              <w:t>ë</w:t>
            </w:r>
            <w:r w:rsidR="00F265CC" w:rsidRPr="002C61DE">
              <w:rPr>
                <w:rFonts w:ascii="Times New Roman" w:hAnsi="Times New Roman" w:cs="Times New Roman"/>
                <w:sz w:val="16"/>
                <w:szCs w:val="16"/>
              </w:rPr>
              <w:t>s</w:t>
            </w:r>
            <w:r w:rsidR="00F265CC" w:rsidRPr="002C61DE">
              <w:rPr>
                <w:rFonts w:ascii="Times New Roman" w:hAnsi="Times New Roman" w:cs="Times New Roman"/>
                <w:sz w:val="16"/>
                <w:szCs w:val="16"/>
                <w:lang w:val="bg-BG"/>
              </w:rPr>
              <w:t xml:space="preserve">  </w:t>
            </w:r>
            <w:r w:rsidR="00F265CC" w:rsidRPr="002C61DE">
              <w:rPr>
                <w:rFonts w:ascii="Times New Roman" w:hAnsi="Times New Roman" w:cs="Times New Roman"/>
                <w:sz w:val="16"/>
                <w:szCs w:val="16"/>
              </w:rPr>
              <w:t>p</w:t>
            </w:r>
            <w:r w:rsidR="00F265CC" w:rsidRPr="002C61DE">
              <w:rPr>
                <w:rFonts w:ascii="Times New Roman" w:hAnsi="Times New Roman" w:cs="Times New Roman"/>
                <w:sz w:val="16"/>
                <w:szCs w:val="16"/>
                <w:lang w:val="bg-BG"/>
              </w:rPr>
              <w:t>ë</w:t>
            </w:r>
            <w:r w:rsidR="00F265CC" w:rsidRPr="002C61DE">
              <w:rPr>
                <w:rFonts w:ascii="Times New Roman" w:hAnsi="Times New Roman" w:cs="Times New Roman"/>
                <w:sz w:val="16"/>
                <w:szCs w:val="16"/>
              </w:rPr>
              <w:t>r</w:t>
            </w:r>
            <w:proofErr w:type="gramEnd"/>
            <w:r w:rsidR="00F265CC" w:rsidRPr="002C61DE">
              <w:rPr>
                <w:rFonts w:ascii="Times New Roman" w:hAnsi="Times New Roman" w:cs="Times New Roman"/>
                <w:sz w:val="16"/>
                <w:szCs w:val="16"/>
                <w:lang w:val="bg-BG"/>
              </w:rPr>
              <w:t xml:space="preserve"> </w:t>
            </w:r>
            <w:r w:rsidR="00F265CC" w:rsidRPr="002C61DE">
              <w:rPr>
                <w:rFonts w:ascii="Times New Roman" w:hAnsi="Times New Roman" w:cs="Times New Roman"/>
                <w:sz w:val="16"/>
                <w:szCs w:val="16"/>
              </w:rPr>
              <w:t>ngarkes</w:t>
            </w:r>
            <w:r w:rsidR="00F265CC" w:rsidRPr="002C61DE">
              <w:rPr>
                <w:rFonts w:ascii="Times New Roman" w:hAnsi="Times New Roman" w:cs="Times New Roman"/>
                <w:sz w:val="16"/>
                <w:szCs w:val="16"/>
                <w:lang w:val="bg-BG"/>
              </w:rPr>
              <w:t>ë</w:t>
            </w:r>
            <w:r w:rsidR="00F265CC" w:rsidRPr="002C61DE">
              <w:rPr>
                <w:rFonts w:ascii="Times New Roman" w:hAnsi="Times New Roman" w:cs="Times New Roman"/>
                <w:sz w:val="16"/>
                <w:szCs w:val="16"/>
              </w:rPr>
              <w:t>n</w:t>
            </w:r>
            <w:r w:rsidR="00F265CC" w:rsidRPr="002C61DE">
              <w:rPr>
                <w:rFonts w:ascii="Times New Roman" w:hAnsi="Times New Roman" w:cs="Times New Roman"/>
                <w:sz w:val="16"/>
                <w:szCs w:val="16"/>
                <w:lang w:val="bg-BG"/>
              </w:rPr>
              <w:t xml:space="preserve">/ </w:t>
            </w:r>
            <w:r w:rsidR="00CD602B" w:rsidRPr="003447F8">
              <w:rPr>
                <w:rFonts w:ascii="Times New Roman" w:hAnsi="Times New Roman" w:cs="Times New Roman"/>
                <w:i/>
                <w:iCs/>
                <w:sz w:val="16"/>
                <w:szCs w:val="16"/>
                <w:lang w:val="lt-LT"/>
              </w:rPr>
              <w:t>Už siuntą atsakingas operatorius</w:t>
            </w:r>
          </w:p>
          <w:p w14:paraId="7D85A1E9" w14:textId="77777777" w:rsidR="003605BD" w:rsidRPr="002C61DE" w:rsidRDefault="003605BD" w:rsidP="009E4C41">
            <w:pPr>
              <w:spacing w:after="0"/>
              <w:rPr>
                <w:rFonts w:ascii="Arial" w:hAnsi="Arial" w:cs="Arial"/>
                <w:sz w:val="16"/>
                <w:szCs w:val="16"/>
                <w:lang w:val="bg-BG"/>
              </w:rPr>
            </w:pPr>
          </w:p>
          <w:p w14:paraId="0AA1702B" w14:textId="06B5A6BB" w:rsidR="003605BD" w:rsidRPr="001D2A2D" w:rsidRDefault="00F265CC" w:rsidP="009E4C41">
            <w:pPr>
              <w:spacing w:after="0"/>
              <w:rPr>
                <w:rFonts w:ascii="Times New Roman" w:hAnsi="Times New Roman" w:cs="Times New Roman"/>
                <w:b/>
                <w:sz w:val="16"/>
                <w:szCs w:val="16"/>
                <w:lang w:val="lt-LT"/>
              </w:rPr>
            </w:pPr>
            <w:r w:rsidRPr="002C61DE">
              <w:rPr>
                <w:rFonts w:ascii="Times New Roman" w:hAnsi="Times New Roman" w:cs="Times New Roman"/>
                <w:sz w:val="16"/>
                <w:szCs w:val="16"/>
              </w:rPr>
              <w:t>Name / Emri</w:t>
            </w:r>
            <w:r w:rsidRPr="002C61DE">
              <w:rPr>
                <w:rFonts w:ascii="Times New Roman" w:hAnsi="Times New Roman" w:cs="Times New Roman"/>
                <w:sz w:val="16"/>
                <w:szCs w:val="16"/>
                <w:lang w:val="bg-BG"/>
              </w:rPr>
              <w:t xml:space="preserve">/ </w:t>
            </w:r>
            <w:r w:rsidR="001D2A2D" w:rsidRPr="003447F8">
              <w:rPr>
                <w:rFonts w:ascii="Times New Roman" w:hAnsi="Times New Roman" w:cs="Times New Roman"/>
                <w:i/>
                <w:iCs/>
                <w:sz w:val="16"/>
                <w:szCs w:val="16"/>
                <w:lang w:val="lt-LT"/>
              </w:rPr>
              <w:t>Pavadinimas</w:t>
            </w:r>
          </w:p>
          <w:p w14:paraId="03239480" w14:textId="572A771C" w:rsidR="00F265CC" w:rsidRPr="002C61DE" w:rsidRDefault="00F265CC" w:rsidP="009E4C41">
            <w:pPr>
              <w:spacing w:after="0"/>
              <w:rPr>
                <w:rFonts w:ascii="Times New Roman" w:hAnsi="Times New Roman" w:cs="Times New Roman"/>
                <w:b/>
                <w:sz w:val="16"/>
                <w:szCs w:val="16"/>
                <w:lang w:val="bg-BG"/>
              </w:rPr>
            </w:pPr>
          </w:p>
          <w:p w14:paraId="13284D9C" w14:textId="2DE3DDED" w:rsidR="00F265CC" w:rsidRPr="001D2A2D" w:rsidRDefault="00F265CC" w:rsidP="009E4C41">
            <w:pPr>
              <w:spacing w:after="0"/>
              <w:rPr>
                <w:rFonts w:ascii="Times New Roman" w:hAnsi="Times New Roman" w:cs="Times New Roman"/>
                <w:b/>
                <w:sz w:val="16"/>
                <w:szCs w:val="16"/>
                <w:lang w:val="lt-LT"/>
              </w:rPr>
            </w:pPr>
            <w:r w:rsidRPr="002C61DE">
              <w:rPr>
                <w:rFonts w:ascii="Times New Roman" w:hAnsi="Times New Roman" w:cs="Times New Roman"/>
                <w:sz w:val="16"/>
                <w:szCs w:val="16"/>
              </w:rPr>
              <w:t>Address / Adresë</w:t>
            </w:r>
            <w:r w:rsidRPr="002C61DE">
              <w:rPr>
                <w:rFonts w:ascii="Times New Roman" w:hAnsi="Times New Roman" w:cs="Times New Roman"/>
                <w:sz w:val="16"/>
                <w:szCs w:val="16"/>
                <w:lang w:val="bg-BG"/>
              </w:rPr>
              <w:t xml:space="preserve">/ </w:t>
            </w:r>
            <w:r w:rsidR="001D2A2D" w:rsidRPr="003447F8">
              <w:rPr>
                <w:rFonts w:ascii="Times New Roman" w:hAnsi="Times New Roman" w:cs="Times New Roman"/>
                <w:i/>
                <w:iCs/>
                <w:sz w:val="16"/>
                <w:szCs w:val="16"/>
                <w:lang w:val="lt-LT"/>
              </w:rPr>
              <w:t>Adresas</w:t>
            </w:r>
          </w:p>
          <w:p w14:paraId="36842C8C" w14:textId="6877F339" w:rsidR="00F265CC" w:rsidRPr="002C61DE" w:rsidRDefault="00F265CC" w:rsidP="009E4C41">
            <w:pPr>
              <w:spacing w:after="0"/>
              <w:rPr>
                <w:rFonts w:ascii="Times New Roman" w:hAnsi="Times New Roman" w:cs="Times New Roman"/>
                <w:b/>
                <w:sz w:val="16"/>
                <w:szCs w:val="16"/>
                <w:lang w:val="bg-BG"/>
              </w:rPr>
            </w:pPr>
          </w:p>
          <w:p w14:paraId="6E58D34C" w14:textId="0D1BF93C" w:rsidR="003605BD" w:rsidRPr="001D2A2D" w:rsidRDefault="00F265CC" w:rsidP="00475E78">
            <w:pPr>
              <w:spacing w:after="0"/>
              <w:rPr>
                <w:rFonts w:ascii="Arial" w:hAnsi="Arial" w:cs="Arial"/>
                <w:sz w:val="16"/>
                <w:szCs w:val="16"/>
                <w:lang w:val="lt-LT"/>
              </w:rPr>
            </w:pP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lang w:val="bg-BG"/>
              </w:rPr>
              <w:tab/>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code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Kodi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shtetit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vendit</w:t>
            </w:r>
            <w:r w:rsidRPr="002C61DE">
              <w:rPr>
                <w:rFonts w:ascii="Times New Roman" w:hAnsi="Times New Roman" w:cs="Times New Roman"/>
                <w:sz w:val="16"/>
                <w:szCs w:val="16"/>
                <w:lang w:val="bg-BG"/>
              </w:rPr>
              <w:t xml:space="preserve">/ </w:t>
            </w:r>
            <w:r w:rsidR="001D2A2D" w:rsidRPr="003447F8">
              <w:rPr>
                <w:rFonts w:ascii="Times New Roman" w:hAnsi="Times New Roman" w:cs="Times New Roman"/>
                <w:i/>
                <w:iCs/>
                <w:sz w:val="16"/>
                <w:szCs w:val="16"/>
                <w:lang w:val="lt-LT"/>
              </w:rPr>
              <w:t xml:space="preserve">Šalis </w:t>
            </w:r>
            <w:r w:rsidR="00902765">
              <w:rPr>
                <w:rFonts w:ascii="Times New Roman" w:hAnsi="Times New Roman" w:cs="Times New Roman"/>
                <w:i/>
                <w:iCs/>
                <w:sz w:val="16"/>
                <w:szCs w:val="16"/>
                <w:lang w:val="lt-LT"/>
              </w:rPr>
              <w:t>/</w:t>
            </w:r>
            <w:r w:rsidR="001D2A2D" w:rsidRPr="003447F8">
              <w:rPr>
                <w:rFonts w:ascii="Times New Roman" w:hAnsi="Times New Roman" w:cs="Times New Roman"/>
                <w:i/>
                <w:iCs/>
                <w:sz w:val="16"/>
                <w:szCs w:val="16"/>
                <w:lang w:val="lt-LT"/>
              </w:rPr>
              <w:t>šalies ISO kodas</w:t>
            </w:r>
          </w:p>
        </w:tc>
      </w:tr>
      <w:tr w:rsidR="003605BD" w:rsidRPr="00C31878" w14:paraId="44F0D2B8" w14:textId="77777777" w:rsidTr="002D670D">
        <w:trPr>
          <w:trHeight w:val="471"/>
        </w:trPr>
        <w:tc>
          <w:tcPr>
            <w:tcW w:w="279" w:type="pct"/>
            <w:vMerge/>
            <w:tcBorders>
              <w:left w:val="single" w:sz="4" w:space="0" w:color="auto"/>
              <w:right w:val="single" w:sz="4" w:space="0" w:color="auto"/>
            </w:tcBorders>
            <w:shd w:val="clear" w:color="auto" w:fill="auto"/>
          </w:tcPr>
          <w:p w14:paraId="32F46547" w14:textId="77777777" w:rsidR="003605BD" w:rsidRPr="00C31878" w:rsidRDefault="003605BD" w:rsidP="009E4C41">
            <w:pPr>
              <w:spacing w:after="0"/>
              <w:rPr>
                <w:rFonts w:ascii="Arial" w:hAnsi="Arial" w:cs="Arial"/>
                <w:sz w:val="16"/>
                <w:szCs w:val="16"/>
                <w:lang w:val="bg-BG"/>
              </w:rPr>
            </w:pPr>
          </w:p>
        </w:tc>
        <w:tc>
          <w:tcPr>
            <w:tcW w:w="2471" w:type="pct"/>
            <w:gridSpan w:val="4"/>
            <w:tcBorders>
              <w:top w:val="nil"/>
              <w:left w:val="single" w:sz="4" w:space="0" w:color="auto"/>
              <w:bottom w:val="nil"/>
              <w:right w:val="single" w:sz="4" w:space="0" w:color="auto"/>
            </w:tcBorders>
          </w:tcPr>
          <w:p w14:paraId="39AFFA09" w14:textId="30D30F65" w:rsidR="003605BD" w:rsidRPr="00AE2D4D" w:rsidRDefault="00F265CC" w:rsidP="00475E78">
            <w:pPr>
              <w:spacing w:after="0"/>
              <w:rPr>
                <w:rFonts w:ascii="Arial" w:hAnsi="Arial" w:cs="Arial"/>
                <w:sz w:val="16"/>
                <w:szCs w:val="16"/>
                <w:lang w:val="lt-LT"/>
              </w:rPr>
            </w:pPr>
            <w:r w:rsidRPr="002C61DE">
              <w:rPr>
                <w:rFonts w:ascii="Times New Roman" w:hAnsi="Times New Roman" w:cs="Times New Roman"/>
                <w:sz w:val="16"/>
                <w:szCs w:val="16"/>
              </w:rPr>
              <w:t>Name/ Emri</w:t>
            </w:r>
            <w:r w:rsidRPr="002C61DE">
              <w:rPr>
                <w:rFonts w:ascii="Times New Roman" w:hAnsi="Times New Roman" w:cs="Times New Roman"/>
                <w:sz w:val="16"/>
                <w:szCs w:val="16"/>
                <w:lang w:val="bg-BG"/>
              </w:rPr>
              <w:t xml:space="preserve">/ </w:t>
            </w:r>
            <w:r w:rsidR="00AE2D4D" w:rsidRPr="00AE2D4D">
              <w:rPr>
                <w:rFonts w:ascii="Times New Roman" w:hAnsi="Times New Roman" w:cs="Times New Roman"/>
                <w:i/>
                <w:iCs/>
                <w:sz w:val="16"/>
                <w:szCs w:val="16"/>
                <w:lang w:val="lt-LT"/>
              </w:rPr>
              <w:t>Pavadinimas</w:t>
            </w:r>
          </w:p>
        </w:tc>
        <w:tc>
          <w:tcPr>
            <w:tcW w:w="2250" w:type="pct"/>
            <w:gridSpan w:val="5"/>
            <w:vMerge/>
            <w:tcBorders>
              <w:top w:val="single" w:sz="4" w:space="0" w:color="auto"/>
              <w:left w:val="single" w:sz="4" w:space="0" w:color="auto"/>
              <w:bottom w:val="single" w:sz="4" w:space="0" w:color="auto"/>
              <w:right w:val="single" w:sz="4" w:space="0" w:color="auto"/>
              <w:tr2bl w:val="nil"/>
            </w:tcBorders>
          </w:tcPr>
          <w:p w14:paraId="2F17F3CD" w14:textId="77777777" w:rsidR="003605BD" w:rsidRPr="002C61DE" w:rsidRDefault="003605BD" w:rsidP="009E4C41">
            <w:pPr>
              <w:spacing w:after="0"/>
              <w:rPr>
                <w:rFonts w:ascii="Arial" w:hAnsi="Arial" w:cs="Arial"/>
                <w:sz w:val="16"/>
                <w:szCs w:val="16"/>
                <w:lang w:val="bg-BG"/>
              </w:rPr>
            </w:pPr>
          </w:p>
        </w:tc>
      </w:tr>
      <w:tr w:rsidR="003605BD" w:rsidRPr="00C31878" w14:paraId="3124E44D" w14:textId="77777777" w:rsidTr="002D670D">
        <w:trPr>
          <w:trHeight w:val="471"/>
        </w:trPr>
        <w:tc>
          <w:tcPr>
            <w:tcW w:w="279" w:type="pct"/>
            <w:vMerge/>
            <w:tcBorders>
              <w:left w:val="single" w:sz="4" w:space="0" w:color="auto"/>
              <w:right w:val="single" w:sz="4" w:space="0" w:color="auto"/>
            </w:tcBorders>
            <w:shd w:val="clear" w:color="auto" w:fill="auto"/>
          </w:tcPr>
          <w:p w14:paraId="65D0AF1D" w14:textId="77777777" w:rsidR="003605BD" w:rsidRPr="00C31878" w:rsidRDefault="003605BD" w:rsidP="009E4C41">
            <w:pPr>
              <w:spacing w:after="0"/>
              <w:rPr>
                <w:rFonts w:ascii="Arial" w:hAnsi="Arial" w:cs="Arial"/>
                <w:sz w:val="16"/>
                <w:szCs w:val="16"/>
                <w:lang w:val="bg-BG"/>
              </w:rPr>
            </w:pPr>
          </w:p>
        </w:tc>
        <w:tc>
          <w:tcPr>
            <w:tcW w:w="2471" w:type="pct"/>
            <w:gridSpan w:val="4"/>
            <w:tcBorders>
              <w:top w:val="nil"/>
              <w:left w:val="single" w:sz="4" w:space="0" w:color="auto"/>
              <w:bottom w:val="nil"/>
              <w:right w:val="single" w:sz="4" w:space="0" w:color="auto"/>
            </w:tcBorders>
          </w:tcPr>
          <w:p w14:paraId="135C6852" w14:textId="51CFE974" w:rsidR="003605BD" w:rsidRPr="00AE2D4D" w:rsidRDefault="00F265CC" w:rsidP="00475E78">
            <w:pPr>
              <w:rPr>
                <w:rFonts w:ascii="Times New Roman" w:hAnsi="Times New Roman" w:cs="Times New Roman"/>
                <w:sz w:val="16"/>
                <w:szCs w:val="16"/>
                <w:lang w:val="lt-LT"/>
              </w:rPr>
            </w:pPr>
            <w:r w:rsidRPr="002C61DE">
              <w:rPr>
                <w:rFonts w:ascii="Times New Roman" w:hAnsi="Times New Roman" w:cs="Times New Roman"/>
                <w:sz w:val="16"/>
                <w:szCs w:val="16"/>
              </w:rPr>
              <w:t>Address/ Adresë</w:t>
            </w:r>
            <w:r w:rsidRPr="002C61DE">
              <w:rPr>
                <w:rFonts w:ascii="Times New Roman" w:hAnsi="Times New Roman" w:cs="Times New Roman"/>
                <w:sz w:val="16"/>
                <w:szCs w:val="16"/>
                <w:lang w:val="bg-BG"/>
              </w:rPr>
              <w:t xml:space="preserve">/ </w:t>
            </w:r>
            <w:r w:rsidR="00AE2D4D" w:rsidRPr="00AE2D4D">
              <w:rPr>
                <w:rFonts w:ascii="Times New Roman" w:hAnsi="Times New Roman" w:cs="Times New Roman"/>
                <w:i/>
                <w:iCs/>
                <w:sz w:val="16"/>
                <w:szCs w:val="16"/>
                <w:lang w:val="lt-LT"/>
              </w:rPr>
              <w:t>Adresas</w:t>
            </w:r>
          </w:p>
        </w:tc>
        <w:tc>
          <w:tcPr>
            <w:tcW w:w="2250" w:type="pct"/>
            <w:gridSpan w:val="5"/>
            <w:vMerge/>
            <w:tcBorders>
              <w:top w:val="single" w:sz="4" w:space="0" w:color="auto"/>
              <w:left w:val="single" w:sz="4" w:space="0" w:color="auto"/>
              <w:bottom w:val="single" w:sz="4" w:space="0" w:color="auto"/>
              <w:right w:val="single" w:sz="4" w:space="0" w:color="auto"/>
              <w:tr2bl w:val="nil"/>
            </w:tcBorders>
          </w:tcPr>
          <w:p w14:paraId="5B1AE08A" w14:textId="77777777" w:rsidR="003605BD" w:rsidRPr="002C61DE" w:rsidRDefault="003605BD" w:rsidP="009E4C41">
            <w:pPr>
              <w:spacing w:after="0"/>
              <w:rPr>
                <w:rFonts w:ascii="Arial" w:hAnsi="Arial" w:cs="Arial"/>
                <w:sz w:val="16"/>
                <w:szCs w:val="16"/>
                <w:lang w:val="bg-BG"/>
              </w:rPr>
            </w:pPr>
          </w:p>
        </w:tc>
      </w:tr>
      <w:tr w:rsidR="003605BD" w:rsidRPr="00D552A3" w14:paraId="7F8FA3FA" w14:textId="77777777" w:rsidTr="002D670D">
        <w:trPr>
          <w:trHeight w:val="460"/>
        </w:trPr>
        <w:tc>
          <w:tcPr>
            <w:tcW w:w="279" w:type="pct"/>
            <w:vMerge/>
            <w:tcBorders>
              <w:left w:val="single" w:sz="4" w:space="0" w:color="auto"/>
              <w:right w:val="single" w:sz="4" w:space="0" w:color="auto"/>
            </w:tcBorders>
            <w:shd w:val="clear" w:color="auto" w:fill="auto"/>
          </w:tcPr>
          <w:p w14:paraId="6F573377" w14:textId="77777777" w:rsidR="003605BD" w:rsidRPr="00C31878" w:rsidRDefault="003605BD" w:rsidP="009E4C41">
            <w:pPr>
              <w:spacing w:after="0"/>
              <w:rPr>
                <w:rFonts w:ascii="Arial" w:hAnsi="Arial" w:cs="Arial"/>
                <w:sz w:val="16"/>
                <w:szCs w:val="16"/>
                <w:lang w:val="bg-BG"/>
              </w:rPr>
            </w:pPr>
          </w:p>
        </w:tc>
        <w:tc>
          <w:tcPr>
            <w:tcW w:w="2471" w:type="pct"/>
            <w:gridSpan w:val="4"/>
            <w:tcBorders>
              <w:top w:val="nil"/>
              <w:left w:val="single" w:sz="4" w:space="0" w:color="auto"/>
              <w:bottom w:val="nil"/>
              <w:right w:val="single" w:sz="4" w:space="0" w:color="auto"/>
            </w:tcBorders>
          </w:tcPr>
          <w:p w14:paraId="5DBFF187" w14:textId="05352108" w:rsidR="003605BD" w:rsidRPr="00AE2D4D" w:rsidRDefault="00F265CC" w:rsidP="00475E78">
            <w:pPr>
              <w:spacing w:after="0"/>
              <w:rPr>
                <w:rFonts w:ascii="Arial" w:hAnsi="Arial" w:cs="Arial"/>
                <w:sz w:val="16"/>
                <w:szCs w:val="16"/>
                <w:lang w:val="lt-LT"/>
              </w:rPr>
            </w:pP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b/>
                <w:sz w:val="16"/>
                <w:szCs w:val="16"/>
                <w:lang w:val="bg-BG"/>
              </w:rPr>
              <w:t>Държава</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lang w:val="bg-BG"/>
              </w:rPr>
              <w:tab/>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code</w:t>
            </w:r>
            <w:r w:rsidRPr="002C61DE">
              <w:rPr>
                <w:rFonts w:ascii="Times New Roman" w:hAnsi="Times New Roman" w:cs="Times New Roman"/>
                <w:sz w:val="16"/>
                <w:szCs w:val="16"/>
                <w:lang w:val="bg-BG"/>
              </w:rPr>
              <w:t xml:space="preserve"> / </w:t>
            </w:r>
            <w:r w:rsidRPr="002C61DE">
              <w:rPr>
                <w:rFonts w:ascii="Times New Roman" w:hAnsi="Times New Roman" w:cs="Times New Roman"/>
                <w:sz w:val="16"/>
                <w:szCs w:val="16"/>
              </w:rPr>
              <w:t>Kodi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shtetit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vendit</w:t>
            </w:r>
            <w:r w:rsidRPr="002C61DE">
              <w:rPr>
                <w:rFonts w:ascii="Times New Roman" w:hAnsi="Times New Roman" w:cs="Times New Roman"/>
                <w:sz w:val="16"/>
                <w:szCs w:val="16"/>
                <w:lang w:val="bg-BG"/>
              </w:rPr>
              <w:t xml:space="preserve">/ </w:t>
            </w:r>
            <w:r w:rsidR="00AE2D4D" w:rsidRPr="00AE2D4D">
              <w:rPr>
                <w:rFonts w:ascii="Times New Roman" w:hAnsi="Times New Roman" w:cs="Times New Roman"/>
                <w:i/>
                <w:iCs/>
                <w:sz w:val="16"/>
                <w:szCs w:val="16"/>
                <w:lang w:val="lt-LT"/>
              </w:rPr>
              <w:t xml:space="preserve">Šalis </w:t>
            </w:r>
            <w:r w:rsidR="00560CC7">
              <w:rPr>
                <w:rFonts w:ascii="Times New Roman" w:hAnsi="Times New Roman" w:cs="Times New Roman"/>
                <w:i/>
                <w:iCs/>
                <w:sz w:val="16"/>
                <w:szCs w:val="16"/>
                <w:lang w:val="lt-LT"/>
              </w:rPr>
              <w:t>/</w:t>
            </w:r>
            <w:r w:rsidR="00AE2D4D" w:rsidRPr="00AE2D4D">
              <w:rPr>
                <w:rFonts w:ascii="Times New Roman" w:hAnsi="Times New Roman" w:cs="Times New Roman"/>
                <w:i/>
                <w:iCs/>
                <w:sz w:val="16"/>
                <w:szCs w:val="16"/>
                <w:lang w:val="lt-LT"/>
              </w:rPr>
              <w:t>šalies ISO kodas</w:t>
            </w:r>
          </w:p>
        </w:tc>
        <w:tc>
          <w:tcPr>
            <w:tcW w:w="2250" w:type="pct"/>
            <w:gridSpan w:val="5"/>
            <w:vMerge/>
            <w:tcBorders>
              <w:top w:val="single" w:sz="4" w:space="0" w:color="auto"/>
              <w:left w:val="single" w:sz="4" w:space="0" w:color="auto"/>
              <w:bottom w:val="single" w:sz="4" w:space="0" w:color="auto"/>
              <w:right w:val="single" w:sz="4" w:space="0" w:color="auto"/>
              <w:tr2bl w:val="nil"/>
            </w:tcBorders>
          </w:tcPr>
          <w:p w14:paraId="27A1A6FB" w14:textId="77777777" w:rsidR="003605BD" w:rsidRPr="002C61DE" w:rsidRDefault="003605BD" w:rsidP="009E4C41">
            <w:pPr>
              <w:spacing w:after="0"/>
              <w:rPr>
                <w:rFonts w:ascii="Arial" w:hAnsi="Arial" w:cs="Arial"/>
                <w:sz w:val="16"/>
                <w:szCs w:val="16"/>
                <w:lang w:val="bg-BG"/>
              </w:rPr>
            </w:pPr>
          </w:p>
        </w:tc>
      </w:tr>
      <w:tr w:rsidR="003605BD" w:rsidRPr="00D552A3" w14:paraId="53ECFAC2" w14:textId="77777777" w:rsidTr="002D670D">
        <w:trPr>
          <w:trHeight w:val="411"/>
        </w:trPr>
        <w:tc>
          <w:tcPr>
            <w:tcW w:w="279" w:type="pct"/>
            <w:vMerge/>
            <w:tcBorders>
              <w:left w:val="single" w:sz="4" w:space="0" w:color="auto"/>
              <w:right w:val="single" w:sz="4" w:space="0" w:color="auto"/>
            </w:tcBorders>
            <w:shd w:val="clear" w:color="auto" w:fill="auto"/>
          </w:tcPr>
          <w:p w14:paraId="4492A1E2" w14:textId="77777777" w:rsidR="003605BD" w:rsidRPr="00C31878" w:rsidRDefault="003605BD" w:rsidP="009E4C41">
            <w:pPr>
              <w:spacing w:after="0"/>
              <w:rPr>
                <w:rFonts w:ascii="Arial" w:hAnsi="Arial" w:cs="Arial"/>
                <w:sz w:val="16"/>
                <w:szCs w:val="16"/>
                <w:lang w:val="bg-BG"/>
              </w:rPr>
            </w:pPr>
          </w:p>
        </w:tc>
        <w:tc>
          <w:tcPr>
            <w:tcW w:w="2471" w:type="pct"/>
            <w:gridSpan w:val="4"/>
            <w:tcBorders>
              <w:top w:val="nil"/>
              <w:left w:val="single" w:sz="4" w:space="0" w:color="auto"/>
              <w:bottom w:val="single" w:sz="4" w:space="0" w:color="auto"/>
              <w:right w:val="single" w:sz="4" w:space="0" w:color="auto"/>
            </w:tcBorders>
          </w:tcPr>
          <w:p w14:paraId="485942E1" w14:textId="1764A6D0" w:rsidR="003605BD" w:rsidRPr="002C61DE" w:rsidRDefault="003605BD" w:rsidP="009E4C41">
            <w:pPr>
              <w:spacing w:after="0"/>
              <w:rPr>
                <w:rFonts w:ascii="Arial" w:hAnsi="Arial" w:cs="Arial"/>
                <w:b/>
                <w:sz w:val="16"/>
                <w:szCs w:val="16"/>
                <w:lang w:val="bg-BG"/>
              </w:rPr>
            </w:pPr>
          </w:p>
        </w:tc>
        <w:tc>
          <w:tcPr>
            <w:tcW w:w="2250" w:type="pct"/>
            <w:gridSpan w:val="5"/>
            <w:vMerge/>
            <w:tcBorders>
              <w:top w:val="single" w:sz="4" w:space="0" w:color="auto"/>
              <w:left w:val="single" w:sz="4" w:space="0" w:color="auto"/>
              <w:bottom w:val="single" w:sz="4" w:space="0" w:color="auto"/>
              <w:right w:val="single" w:sz="4" w:space="0" w:color="auto"/>
              <w:tr2bl w:val="nil"/>
            </w:tcBorders>
          </w:tcPr>
          <w:p w14:paraId="23677B2C" w14:textId="77777777" w:rsidR="003605BD" w:rsidRPr="002C61DE" w:rsidRDefault="003605BD" w:rsidP="009E4C41">
            <w:pPr>
              <w:spacing w:after="0"/>
              <w:rPr>
                <w:rFonts w:ascii="Arial" w:hAnsi="Arial" w:cs="Arial"/>
                <w:sz w:val="16"/>
                <w:szCs w:val="16"/>
                <w:lang w:val="bg-BG"/>
              </w:rPr>
            </w:pPr>
          </w:p>
        </w:tc>
      </w:tr>
      <w:tr w:rsidR="002D670D" w:rsidRPr="00D552A3" w14:paraId="22971A58" w14:textId="77777777" w:rsidTr="002D670D">
        <w:trPr>
          <w:trHeight w:val="411"/>
        </w:trPr>
        <w:tc>
          <w:tcPr>
            <w:tcW w:w="279" w:type="pct"/>
            <w:vMerge/>
            <w:tcBorders>
              <w:left w:val="single" w:sz="4" w:space="0" w:color="auto"/>
              <w:right w:val="single" w:sz="4" w:space="0" w:color="auto"/>
            </w:tcBorders>
            <w:shd w:val="clear" w:color="auto" w:fill="auto"/>
          </w:tcPr>
          <w:p w14:paraId="1636E87D" w14:textId="77777777" w:rsidR="002D670D" w:rsidRPr="00C31878" w:rsidRDefault="002D670D" w:rsidP="002D670D">
            <w:pPr>
              <w:spacing w:after="0"/>
              <w:rPr>
                <w:rFonts w:ascii="Arial" w:hAnsi="Arial" w:cs="Arial"/>
                <w:sz w:val="16"/>
                <w:szCs w:val="16"/>
                <w:lang w:val="bg-BG"/>
              </w:rPr>
            </w:pPr>
          </w:p>
        </w:tc>
        <w:tc>
          <w:tcPr>
            <w:tcW w:w="2471" w:type="pct"/>
            <w:gridSpan w:val="4"/>
            <w:tcBorders>
              <w:top w:val="nil"/>
              <w:left w:val="single" w:sz="4" w:space="0" w:color="auto"/>
              <w:bottom w:val="single" w:sz="4" w:space="0" w:color="auto"/>
              <w:right w:val="single" w:sz="4" w:space="0" w:color="auto"/>
            </w:tcBorders>
          </w:tcPr>
          <w:p w14:paraId="48C9BE4A" w14:textId="26D2F099" w:rsidR="003447F8" w:rsidRDefault="002D670D" w:rsidP="00475E78">
            <w:pPr>
              <w:spacing w:after="0"/>
              <w:rPr>
                <w:rFonts w:ascii="Times New Roman" w:hAnsi="Times New Roman" w:cs="Times New Roman"/>
                <w:b/>
                <w:sz w:val="16"/>
                <w:szCs w:val="16"/>
                <w:lang w:val="lt-LT"/>
              </w:rPr>
            </w:pPr>
            <w:r w:rsidRPr="002C61DE">
              <w:rPr>
                <w:rFonts w:ascii="Times New Roman" w:hAnsi="Times New Roman" w:cs="Times New Roman"/>
                <w:b/>
                <w:sz w:val="16"/>
                <w:szCs w:val="16"/>
              </w:rPr>
              <w:t>I</w:t>
            </w:r>
            <w:r w:rsidRPr="002C61DE">
              <w:rPr>
                <w:rFonts w:ascii="Times New Roman" w:hAnsi="Times New Roman" w:cs="Times New Roman"/>
                <w:b/>
                <w:sz w:val="16"/>
                <w:szCs w:val="16"/>
                <w:lang w:val="bg-BG"/>
              </w:rPr>
              <w:t>.7</w:t>
            </w:r>
            <w:r w:rsidR="00885E50">
              <w:rPr>
                <w:rFonts w:ascii="Times New Roman" w:hAnsi="Times New Roman" w:cs="Times New Roman"/>
                <w:b/>
                <w:sz w:val="16"/>
                <w:szCs w:val="16"/>
                <w:lang w:val="lt-LT"/>
              </w:rPr>
              <w:t>.</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Country</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of</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origin</w:t>
            </w:r>
            <w:r w:rsidRPr="002C61DE">
              <w:rPr>
                <w:rFonts w:ascii="Times New Roman" w:hAnsi="Times New Roman" w:cs="Times New Roman"/>
                <w:b/>
                <w:sz w:val="16"/>
                <w:szCs w:val="16"/>
                <w:lang w:val="bg-BG"/>
              </w:rPr>
              <w:t xml:space="preserve">/ </w:t>
            </w:r>
            <w:r w:rsidRPr="002C61DE">
              <w:rPr>
                <w:rFonts w:ascii="Times New Roman" w:hAnsi="Times New Roman" w:cs="Times New Roman"/>
                <w:sz w:val="16"/>
                <w:szCs w:val="16"/>
              </w:rPr>
              <w:t>Vendi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origjin</w:t>
            </w:r>
            <w:r w:rsidRPr="002C61DE">
              <w:rPr>
                <w:rFonts w:ascii="Times New Roman" w:hAnsi="Times New Roman" w:cs="Times New Roman"/>
                <w:sz w:val="16"/>
                <w:szCs w:val="16"/>
                <w:lang w:val="bg-BG"/>
              </w:rPr>
              <w:t>ë</w:t>
            </w:r>
            <w:r w:rsidRPr="002C61DE">
              <w:rPr>
                <w:rFonts w:ascii="Times New Roman" w:hAnsi="Times New Roman" w:cs="Times New Roman"/>
                <w:sz w:val="16"/>
                <w:szCs w:val="16"/>
              </w:rPr>
              <w:t>s</w:t>
            </w:r>
            <w:r w:rsidRPr="002C61DE">
              <w:rPr>
                <w:rFonts w:ascii="Times New Roman" w:hAnsi="Times New Roman" w:cs="Times New Roman"/>
                <w:sz w:val="16"/>
                <w:szCs w:val="16"/>
                <w:lang w:val="bg-BG"/>
              </w:rPr>
              <w:t>/</w:t>
            </w:r>
            <w:r w:rsidR="003447F8">
              <w:rPr>
                <w:rFonts w:ascii="Times New Roman" w:hAnsi="Times New Roman" w:cs="Times New Roman"/>
                <w:sz w:val="16"/>
                <w:szCs w:val="16"/>
                <w:lang w:val="lt-LT"/>
              </w:rPr>
              <w:t xml:space="preserve"> Kilmės šalis</w:t>
            </w:r>
            <w:r w:rsidRPr="002C61DE">
              <w:rPr>
                <w:rFonts w:ascii="Times New Roman" w:hAnsi="Times New Roman" w:cs="Times New Roman"/>
                <w:b/>
                <w:sz w:val="16"/>
                <w:szCs w:val="16"/>
                <w:lang w:val="bg-BG"/>
              </w:rPr>
              <w:tab/>
            </w:r>
          </w:p>
          <w:p w14:paraId="5801E194" w14:textId="77777777" w:rsidR="003447F8" w:rsidRDefault="003447F8" w:rsidP="00475E78">
            <w:pPr>
              <w:spacing w:after="0"/>
              <w:rPr>
                <w:rFonts w:ascii="Times New Roman" w:hAnsi="Times New Roman" w:cs="Times New Roman"/>
                <w:sz w:val="16"/>
                <w:szCs w:val="16"/>
                <w:lang w:val="lt-LT"/>
              </w:rPr>
            </w:pPr>
          </w:p>
          <w:p w14:paraId="5381BC34" w14:textId="7E95E868" w:rsidR="002D670D" w:rsidRPr="003447F8" w:rsidRDefault="002D670D" w:rsidP="00475E78">
            <w:pPr>
              <w:spacing w:after="0"/>
              <w:rPr>
                <w:rFonts w:ascii="Arial" w:hAnsi="Arial" w:cs="Arial"/>
                <w:b/>
                <w:sz w:val="16"/>
                <w:szCs w:val="16"/>
                <w:lang w:val="lt-LT"/>
              </w:rPr>
            </w:pP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code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Kodi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shtetit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003447F8">
              <w:rPr>
                <w:rFonts w:ascii="Times New Roman" w:hAnsi="Times New Roman" w:cs="Times New Roman"/>
                <w:sz w:val="16"/>
                <w:szCs w:val="16"/>
                <w:lang w:val="lt-LT"/>
              </w:rPr>
              <w:t>Šalies ISO kodas</w:t>
            </w:r>
          </w:p>
        </w:tc>
        <w:tc>
          <w:tcPr>
            <w:tcW w:w="2250" w:type="pct"/>
            <w:gridSpan w:val="5"/>
            <w:tcBorders>
              <w:top w:val="single" w:sz="4" w:space="0" w:color="auto"/>
              <w:left w:val="single" w:sz="4" w:space="0" w:color="auto"/>
              <w:bottom w:val="single" w:sz="4" w:space="0" w:color="auto"/>
              <w:right w:val="single" w:sz="4" w:space="0" w:color="auto"/>
              <w:tr2bl w:val="nil"/>
            </w:tcBorders>
          </w:tcPr>
          <w:p w14:paraId="70FC3258" w14:textId="3691DC8C" w:rsidR="00AF0E03" w:rsidRDefault="002D670D" w:rsidP="0042354F">
            <w:pPr>
              <w:spacing w:after="0"/>
              <w:rPr>
                <w:rFonts w:ascii="Times New Roman" w:hAnsi="Times New Roman" w:cs="Times New Roman"/>
                <w:b/>
                <w:sz w:val="16"/>
                <w:szCs w:val="16"/>
                <w:lang w:val="lt-LT"/>
              </w:rPr>
            </w:pPr>
            <w:r w:rsidRPr="002C61DE">
              <w:rPr>
                <w:rFonts w:ascii="Times New Roman" w:hAnsi="Times New Roman" w:cs="Times New Roman"/>
                <w:b/>
                <w:sz w:val="16"/>
                <w:szCs w:val="16"/>
              </w:rPr>
              <w:t>I</w:t>
            </w:r>
            <w:r w:rsidRPr="002C61DE">
              <w:rPr>
                <w:rFonts w:ascii="Times New Roman" w:hAnsi="Times New Roman" w:cs="Times New Roman"/>
                <w:b/>
                <w:sz w:val="16"/>
                <w:szCs w:val="16"/>
                <w:lang w:val="bg-BG"/>
              </w:rPr>
              <w:t>.9</w:t>
            </w:r>
            <w:r w:rsidR="00885E50">
              <w:rPr>
                <w:rFonts w:ascii="Times New Roman" w:hAnsi="Times New Roman" w:cs="Times New Roman"/>
                <w:b/>
                <w:sz w:val="16"/>
                <w:szCs w:val="16"/>
                <w:lang w:val="lt-LT"/>
              </w:rPr>
              <w:t xml:space="preserve">. </w:t>
            </w:r>
            <w:r w:rsidRPr="002C61DE">
              <w:rPr>
                <w:rFonts w:ascii="Times New Roman" w:hAnsi="Times New Roman" w:cs="Times New Roman"/>
                <w:b/>
                <w:sz w:val="16"/>
                <w:szCs w:val="16"/>
              </w:rPr>
              <w:t>Country</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of</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destination</w:t>
            </w:r>
            <w:proofErr w:type="gramStart"/>
            <w:r w:rsidRPr="002C61DE">
              <w:rPr>
                <w:rFonts w:ascii="Times New Roman" w:hAnsi="Times New Roman" w:cs="Times New Roman"/>
                <w:b/>
                <w:sz w:val="16"/>
                <w:szCs w:val="16"/>
                <w:lang w:val="bg-BG"/>
              </w:rPr>
              <w:t xml:space="preserve">/  </w:t>
            </w:r>
            <w:r w:rsidRPr="002C61DE">
              <w:rPr>
                <w:rFonts w:ascii="Times New Roman" w:hAnsi="Times New Roman" w:cs="Times New Roman"/>
                <w:sz w:val="16"/>
                <w:szCs w:val="16"/>
              </w:rPr>
              <w:t>Vendi</w:t>
            </w:r>
            <w:proofErr w:type="gramEnd"/>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destinacionit</w:t>
            </w:r>
            <w:r w:rsidRPr="002C61DE">
              <w:rPr>
                <w:rFonts w:ascii="Times New Roman" w:hAnsi="Times New Roman" w:cs="Times New Roman"/>
                <w:sz w:val="16"/>
                <w:szCs w:val="16"/>
                <w:lang w:val="bg-BG"/>
              </w:rPr>
              <w:t xml:space="preserve">/ </w:t>
            </w:r>
            <w:r w:rsidR="00AF0E03" w:rsidRPr="00AF0E03">
              <w:rPr>
                <w:rFonts w:ascii="Times New Roman" w:hAnsi="Times New Roman" w:cs="Times New Roman"/>
                <w:i/>
                <w:iCs/>
                <w:sz w:val="16"/>
                <w:szCs w:val="16"/>
                <w:lang w:val="lt-LT"/>
              </w:rPr>
              <w:t>Paskirties šalis</w:t>
            </w:r>
            <w:r w:rsidRPr="002C61DE">
              <w:rPr>
                <w:rFonts w:ascii="Times New Roman" w:hAnsi="Times New Roman" w:cs="Times New Roman"/>
                <w:b/>
                <w:sz w:val="16"/>
                <w:szCs w:val="16"/>
                <w:lang w:val="bg-BG"/>
              </w:rPr>
              <w:tab/>
            </w:r>
          </w:p>
          <w:p w14:paraId="0AB2A699" w14:textId="77777777" w:rsidR="00AF0E03" w:rsidRDefault="00AF0E03" w:rsidP="0042354F">
            <w:pPr>
              <w:spacing w:after="0"/>
              <w:rPr>
                <w:rFonts w:ascii="Times New Roman" w:hAnsi="Times New Roman" w:cs="Times New Roman"/>
                <w:b/>
                <w:sz w:val="16"/>
                <w:szCs w:val="16"/>
              </w:rPr>
            </w:pPr>
          </w:p>
          <w:p w14:paraId="331E0AF5" w14:textId="6ECA537C" w:rsidR="003447F8" w:rsidRPr="00AF0E03" w:rsidRDefault="002D670D" w:rsidP="0042354F">
            <w:pPr>
              <w:spacing w:after="0"/>
              <w:rPr>
                <w:rFonts w:ascii="Times New Roman" w:hAnsi="Times New Roman" w:cs="Times New Roman"/>
                <w:sz w:val="16"/>
                <w:szCs w:val="16"/>
                <w:lang w:val="lt-LT"/>
              </w:rPr>
            </w:pP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code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Kodi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shtetit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003447F8" w:rsidRPr="003447F8">
              <w:rPr>
                <w:rFonts w:ascii="Times New Roman" w:hAnsi="Times New Roman" w:cs="Times New Roman"/>
                <w:i/>
                <w:iCs/>
                <w:sz w:val="16"/>
                <w:szCs w:val="16"/>
                <w:lang w:val="lt-LT"/>
              </w:rPr>
              <w:t>Šalies ISO kodas</w:t>
            </w:r>
          </w:p>
        </w:tc>
      </w:tr>
      <w:tr w:rsidR="002D670D" w:rsidRPr="00D552A3" w14:paraId="620A415D" w14:textId="77777777" w:rsidTr="002D670D">
        <w:trPr>
          <w:trHeight w:val="411"/>
        </w:trPr>
        <w:tc>
          <w:tcPr>
            <w:tcW w:w="279" w:type="pct"/>
            <w:vMerge/>
            <w:tcBorders>
              <w:left w:val="single" w:sz="4" w:space="0" w:color="auto"/>
              <w:right w:val="single" w:sz="4" w:space="0" w:color="auto"/>
            </w:tcBorders>
            <w:shd w:val="clear" w:color="auto" w:fill="auto"/>
          </w:tcPr>
          <w:p w14:paraId="09633331" w14:textId="77777777" w:rsidR="002D670D" w:rsidRPr="00C31878" w:rsidRDefault="002D670D" w:rsidP="002D670D">
            <w:pPr>
              <w:spacing w:after="0"/>
              <w:rPr>
                <w:rFonts w:ascii="Arial" w:hAnsi="Arial" w:cs="Arial"/>
                <w:sz w:val="16"/>
                <w:szCs w:val="16"/>
                <w:lang w:val="bg-BG"/>
              </w:rPr>
            </w:pPr>
          </w:p>
        </w:tc>
        <w:tc>
          <w:tcPr>
            <w:tcW w:w="2471" w:type="pct"/>
            <w:gridSpan w:val="4"/>
            <w:tcBorders>
              <w:top w:val="nil"/>
              <w:left w:val="single" w:sz="4" w:space="0" w:color="auto"/>
              <w:bottom w:val="single" w:sz="4" w:space="0" w:color="auto"/>
              <w:right w:val="single" w:sz="4" w:space="0" w:color="auto"/>
            </w:tcBorders>
          </w:tcPr>
          <w:p w14:paraId="333CFBA3" w14:textId="14C6B9CF" w:rsidR="00AF0E03" w:rsidRDefault="002D670D" w:rsidP="00475E78">
            <w:pPr>
              <w:spacing w:after="0"/>
              <w:rPr>
                <w:rFonts w:ascii="Times New Roman" w:hAnsi="Times New Roman" w:cs="Times New Roman"/>
                <w:sz w:val="16"/>
                <w:szCs w:val="16"/>
                <w:lang w:val="lt-LT"/>
              </w:rPr>
            </w:pPr>
            <w:r w:rsidRPr="002C61DE">
              <w:rPr>
                <w:rFonts w:ascii="Times New Roman" w:hAnsi="Times New Roman" w:cs="Times New Roman"/>
                <w:b/>
                <w:sz w:val="16"/>
                <w:szCs w:val="16"/>
              </w:rPr>
              <w:t>I</w:t>
            </w:r>
            <w:r w:rsidRPr="002C61DE">
              <w:rPr>
                <w:rFonts w:ascii="Times New Roman" w:hAnsi="Times New Roman" w:cs="Times New Roman"/>
                <w:b/>
                <w:sz w:val="16"/>
                <w:szCs w:val="16"/>
                <w:lang w:val="bg-BG"/>
              </w:rPr>
              <w:t>.8</w:t>
            </w:r>
            <w:r w:rsidR="00885E50">
              <w:rPr>
                <w:rFonts w:ascii="Times New Roman" w:hAnsi="Times New Roman" w:cs="Times New Roman"/>
                <w:b/>
                <w:sz w:val="16"/>
                <w:szCs w:val="16"/>
                <w:lang w:val="lt-LT"/>
              </w:rPr>
              <w:t>.</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Region</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of</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origin</w:t>
            </w:r>
            <w:r w:rsidRPr="002C61DE">
              <w:rPr>
                <w:rFonts w:ascii="Times New Roman" w:hAnsi="Times New Roman" w:cs="Times New Roman"/>
                <w:b/>
                <w:sz w:val="16"/>
                <w:szCs w:val="16"/>
                <w:lang w:val="bg-BG"/>
              </w:rPr>
              <w:t xml:space="preserve">/ </w:t>
            </w:r>
            <w:r w:rsidRPr="002C61DE">
              <w:rPr>
                <w:rFonts w:ascii="Times New Roman" w:hAnsi="Times New Roman" w:cs="Times New Roman"/>
                <w:sz w:val="16"/>
                <w:szCs w:val="16"/>
              </w:rPr>
              <w:t>Rajoni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origjin</w:t>
            </w:r>
            <w:r w:rsidRPr="002C61DE">
              <w:rPr>
                <w:rFonts w:ascii="Times New Roman" w:hAnsi="Times New Roman" w:cs="Times New Roman"/>
                <w:sz w:val="16"/>
                <w:szCs w:val="16"/>
                <w:lang w:val="bg-BG"/>
              </w:rPr>
              <w:t>ë</w:t>
            </w:r>
            <w:r w:rsidRPr="002C61DE">
              <w:rPr>
                <w:rFonts w:ascii="Times New Roman" w:hAnsi="Times New Roman" w:cs="Times New Roman"/>
                <w:sz w:val="16"/>
                <w:szCs w:val="16"/>
              </w:rPr>
              <w:t>s</w:t>
            </w:r>
            <w:r w:rsidRPr="002C61DE">
              <w:rPr>
                <w:rFonts w:ascii="Times New Roman" w:hAnsi="Times New Roman" w:cs="Times New Roman"/>
                <w:sz w:val="16"/>
                <w:szCs w:val="16"/>
                <w:lang w:val="bg-BG"/>
              </w:rPr>
              <w:t>/</w:t>
            </w:r>
            <w:r w:rsidR="003447F8">
              <w:rPr>
                <w:rFonts w:ascii="Times New Roman" w:hAnsi="Times New Roman" w:cs="Times New Roman"/>
                <w:sz w:val="16"/>
                <w:szCs w:val="16"/>
                <w:lang w:val="lt-LT"/>
              </w:rPr>
              <w:t xml:space="preserve"> </w:t>
            </w:r>
            <w:r w:rsidR="00AF0E03" w:rsidRPr="00AF0E03">
              <w:rPr>
                <w:rFonts w:ascii="Times New Roman" w:hAnsi="Times New Roman" w:cs="Times New Roman"/>
                <w:i/>
                <w:iCs/>
                <w:sz w:val="16"/>
                <w:szCs w:val="16"/>
                <w:lang w:val="lt-LT"/>
              </w:rPr>
              <w:t>Kilmės regionas</w:t>
            </w:r>
          </w:p>
          <w:p w14:paraId="3DAF877D" w14:textId="09E56D3B" w:rsidR="002D670D" w:rsidRPr="00AF0E03" w:rsidRDefault="002D670D" w:rsidP="00475E78">
            <w:pPr>
              <w:spacing w:after="0"/>
              <w:rPr>
                <w:rFonts w:ascii="Times New Roman" w:hAnsi="Times New Roman" w:cs="Times New Roman"/>
                <w:b/>
                <w:sz w:val="16"/>
                <w:szCs w:val="16"/>
                <w:lang w:val="lt-LT"/>
              </w:rPr>
            </w:pPr>
            <w:r w:rsidRPr="002C61DE">
              <w:rPr>
                <w:rFonts w:ascii="Times New Roman" w:hAnsi="Times New Roman" w:cs="Times New Roman"/>
                <w:sz w:val="16"/>
                <w:szCs w:val="16"/>
              </w:rPr>
              <w:t>Code</w:t>
            </w:r>
            <w:r w:rsidRPr="002C61DE">
              <w:rPr>
                <w:sz w:val="16"/>
                <w:szCs w:val="16"/>
                <w:lang w:val="bg-BG"/>
              </w:rPr>
              <w:t>/</w:t>
            </w:r>
            <w:r w:rsidRPr="002C61DE">
              <w:rPr>
                <w:lang w:val="bg-BG"/>
              </w:rPr>
              <w:t xml:space="preserve"> </w:t>
            </w:r>
            <w:r w:rsidRPr="002C61DE">
              <w:rPr>
                <w:rFonts w:ascii="Times New Roman" w:hAnsi="Times New Roman" w:cs="Times New Roman"/>
                <w:sz w:val="16"/>
                <w:szCs w:val="16"/>
              </w:rPr>
              <w:t>Kodi</w:t>
            </w:r>
            <w:r w:rsidRPr="002C61DE">
              <w:rPr>
                <w:rFonts w:ascii="Times New Roman" w:hAnsi="Times New Roman" w:cs="Times New Roman"/>
                <w:sz w:val="16"/>
                <w:szCs w:val="16"/>
                <w:lang w:val="bg-BG"/>
              </w:rPr>
              <w:t xml:space="preserve"> / </w:t>
            </w:r>
            <w:r w:rsidR="00AF0E03">
              <w:rPr>
                <w:rFonts w:ascii="Times New Roman" w:hAnsi="Times New Roman" w:cs="Times New Roman"/>
                <w:i/>
                <w:iCs/>
                <w:sz w:val="16"/>
                <w:szCs w:val="16"/>
                <w:lang w:val="lt-LT"/>
              </w:rPr>
              <w:t>Kodas</w:t>
            </w:r>
          </w:p>
        </w:tc>
        <w:tc>
          <w:tcPr>
            <w:tcW w:w="2250" w:type="pct"/>
            <w:gridSpan w:val="5"/>
            <w:tcBorders>
              <w:top w:val="single" w:sz="4" w:space="0" w:color="auto"/>
              <w:left w:val="single" w:sz="4" w:space="0" w:color="auto"/>
              <w:bottom w:val="single" w:sz="4" w:space="0" w:color="auto"/>
              <w:right w:val="single" w:sz="4" w:space="0" w:color="auto"/>
              <w:tr2bl w:val="nil"/>
            </w:tcBorders>
          </w:tcPr>
          <w:p w14:paraId="1CA4C422" w14:textId="62F1BCC6" w:rsidR="00AF0E03" w:rsidRDefault="002D670D" w:rsidP="0042354F">
            <w:pPr>
              <w:spacing w:after="0"/>
              <w:rPr>
                <w:rFonts w:ascii="Times New Roman" w:hAnsi="Times New Roman" w:cs="Times New Roman"/>
                <w:b/>
                <w:sz w:val="16"/>
                <w:szCs w:val="16"/>
                <w:lang w:val="lt-LT"/>
              </w:rPr>
            </w:pPr>
            <w:r w:rsidRPr="002C61DE">
              <w:rPr>
                <w:rFonts w:ascii="Times New Roman" w:hAnsi="Times New Roman" w:cs="Times New Roman"/>
                <w:b/>
                <w:sz w:val="16"/>
                <w:szCs w:val="16"/>
              </w:rPr>
              <w:t>I</w:t>
            </w:r>
            <w:r w:rsidRPr="002C61DE">
              <w:rPr>
                <w:rFonts w:ascii="Times New Roman" w:hAnsi="Times New Roman" w:cs="Times New Roman"/>
                <w:b/>
                <w:sz w:val="16"/>
                <w:szCs w:val="16"/>
                <w:lang w:val="bg-BG"/>
              </w:rPr>
              <w:t>.10</w:t>
            </w:r>
            <w:r w:rsidR="00885E50">
              <w:rPr>
                <w:rFonts w:ascii="Times New Roman" w:hAnsi="Times New Roman" w:cs="Times New Roman"/>
                <w:b/>
                <w:sz w:val="16"/>
                <w:szCs w:val="16"/>
                <w:lang w:val="lt-LT"/>
              </w:rPr>
              <w:t>.</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Region</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of</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destination</w:t>
            </w:r>
            <w:proofErr w:type="gramStart"/>
            <w:r w:rsidRPr="002C61DE">
              <w:rPr>
                <w:rFonts w:ascii="Times New Roman" w:hAnsi="Times New Roman" w:cs="Times New Roman"/>
                <w:b/>
                <w:sz w:val="16"/>
                <w:szCs w:val="16"/>
                <w:lang w:val="bg-BG"/>
              </w:rPr>
              <w:t xml:space="preserve">/  </w:t>
            </w:r>
            <w:r w:rsidRPr="002C61DE">
              <w:rPr>
                <w:rFonts w:ascii="Times New Roman" w:hAnsi="Times New Roman" w:cs="Times New Roman"/>
                <w:sz w:val="16"/>
                <w:szCs w:val="16"/>
              </w:rPr>
              <w:t>Rajoni</w:t>
            </w:r>
            <w:proofErr w:type="gramEnd"/>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destinacionit</w:t>
            </w:r>
            <w:r w:rsidRPr="002C61DE">
              <w:rPr>
                <w:rFonts w:ascii="Times New Roman" w:hAnsi="Times New Roman" w:cs="Times New Roman"/>
                <w:sz w:val="16"/>
                <w:szCs w:val="16"/>
                <w:lang w:val="bg-BG"/>
              </w:rPr>
              <w:t>/</w:t>
            </w:r>
            <w:r w:rsidR="00AF0E03">
              <w:rPr>
                <w:rFonts w:ascii="Times New Roman" w:hAnsi="Times New Roman" w:cs="Times New Roman"/>
                <w:sz w:val="16"/>
                <w:szCs w:val="16"/>
                <w:lang w:val="lt-LT"/>
              </w:rPr>
              <w:t xml:space="preserve"> </w:t>
            </w:r>
            <w:r w:rsidR="000852A2">
              <w:rPr>
                <w:rFonts w:ascii="Times New Roman" w:hAnsi="Times New Roman" w:cs="Times New Roman"/>
                <w:i/>
                <w:iCs/>
                <w:sz w:val="16"/>
                <w:szCs w:val="16"/>
                <w:lang w:val="lt-LT"/>
              </w:rPr>
              <w:t>Paskirties</w:t>
            </w:r>
            <w:r w:rsidR="000852A2" w:rsidRPr="00AF0E03">
              <w:rPr>
                <w:rFonts w:ascii="Times New Roman" w:hAnsi="Times New Roman" w:cs="Times New Roman"/>
                <w:i/>
                <w:iCs/>
                <w:sz w:val="16"/>
                <w:szCs w:val="16"/>
                <w:lang w:val="lt-LT"/>
              </w:rPr>
              <w:t xml:space="preserve"> </w:t>
            </w:r>
            <w:r w:rsidR="00AF0E03" w:rsidRPr="00AF0E03">
              <w:rPr>
                <w:rFonts w:ascii="Times New Roman" w:hAnsi="Times New Roman" w:cs="Times New Roman"/>
                <w:i/>
                <w:iCs/>
                <w:sz w:val="16"/>
                <w:szCs w:val="16"/>
                <w:lang w:val="lt-LT"/>
              </w:rPr>
              <w:t>regionas</w:t>
            </w:r>
            <w:r w:rsidRPr="002C61DE">
              <w:rPr>
                <w:rFonts w:ascii="Times New Roman" w:hAnsi="Times New Roman" w:cs="Times New Roman"/>
                <w:b/>
                <w:sz w:val="16"/>
                <w:szCs w:val="16"/>
                <w:lang w:val="bg-BG"/>
              </w:rPr>
              <w:tab/>
            </w:r>
          </w:p>
          <w:p w14:paraId="11ED9217" w14:textId="5267E30F" w:rsidR="002D670D" w:rsidRPr="003447F8" w:rsidRDefault="002D670D" w:rsidP="0042354F">
            <w:pPr>
              <w:spacing w:after="0"/>
              <w:rPr>
                <w:rFonts w:ascii="Times New Roman" w:hAnsi="Times New Roman" w:cs="Times New Roman"/>
                <w:b/>
                <w:sz w:val="16"/>
                <w:szCs w:val="16"/>
                <w:lang w:val="lt-LT"/>
              </w:rPr>
            </w:pPr>
            <w:r w:rsidRPr="002C61DE">
              <w:rPr>
                <w:rFonts w:ascii="Times New Roman" w:hAnsi="Times New Roman" w:cs="Times New Roman"/>
                <w:sz w:val="16"/>
                <w:szCs w:val="16"/>
              </w:rPr>
              <w:t>Code</w:t>
            </w:r>
            <w:proofErr w:type="gramStart"/>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Kodi</w:t>
            </w:r>
            <w:proofErr w:type="gramEnd"/>
            <w:r w:rsidRPr="002C61DE">
              <w:rPr>
                <w:rFonts w:ascii="Times New Roman" w:hAnsi="Times New Roman" w:cs="Times New Roman"/>
                <w:sz w:val="16"/>
                <w:szCs w:val="16"/>
                <w:lang w:val="bg-BG"/>
              </w:rPr>
              <w:t xml:space="preserve">/ </w:t>
            </w:r>
            <w:r w:rsidR="00AF0E03">
              <w:rPr>
                <w:rFonts w:ascii="Times New Roman" w:hAnsi="Times New Roman" w:cs="Times New Roman"/>
                <w:i/>
                <w:iCs/>
                <w:sz w:val="16"/>
                <w:szCs w:val="16"/>
                <w:lang w:val="lt-LT"/>
              </w:rPr>
              <w:t>Kodas</w:t>
            </w:r>
          </w:p>
        </w:tc>
      </w:tr>
      <w:tr w:rsidR="002D670D" w:rsidRPr="00D552A3" w14:paraId="386CA348" w14:textId="77777777" w:rsidTr="002D670D">
        <w:trPr>
          <w:trHeight w:val="411"/>
        </w:trPr>
        <w:tc>
          <w:tcPr>
            <w:tcW w:w="279" w:type="pct"/>
            <w:vMerge/>
            <w:tcBorders>
              <w:left w:val="single" w:sz="4" w:space="0" w:color="auto"/>
              <w:right w:val="single" w:sz="4" w:space="0" w:color="auto"/>
            </w:tcBorders>
            <w:shd w:val="clear" w:color="auto" w:fill="auto"/>
          </w:tcPr>
          <w:p w14:paraId="0B3ECEBD" w14:textId="77777777" w:rsidR="002D670D" w:rsidRPr="00C31878" w:rsidRDefault="002D670D" w:rsidP="002D670D">
            <w:pPr>
              <w:spacing w:after="0"/>
              <w:rPr>
                <w:rFonts w:ascii="Arial" w:hAnsi="Arial" w:cs="Arial"/>
                <w:sz w:val="16"/>
                <w:szCs w:val="16"/>
                <w:lang w:val="bg-BG"/>
              </w:rPr>
            </w:pPr>
          </w:p>
        </w:tc>
        <w:tc>
          <w:tcPr>
            <w:tcW w:w="2471" w:type="pct"/>
            <w:gridSpan w:val="4"/>
            <w:tcBorders>
              <w:top w:val="nil"/>
              <w:left w:val="single" w:sz="4" w:space="0" w:color="auto"/>
              <w:bottom w:val="single" w:sz="4" w:space="0" w:color="auto"/>
              <w:right w:val="single" w:sz="4" w:space="0" w:color="auto"/>
            </w:tcBorders>
          </w:tcPr>
          <w:p w14:paraId="0743BAE1" w14:textId="0564F27B" w:rsidR="004638DA" w:rsidRPr="002C61DE" w:rsidRDefault="002D670D" w:rsidP="004638DA">
            <w:pPr>
              <w:rPr>
                <w:rFonts w:ascii="Times New Roman" w:hAnsi="Times New Roman" w:cs="Times New Roman"/>
                <w:sz w:val="16"/>
                <w:szCs w:val="16"/>
              </w:rPr>
            </w:pPr>
            <w:r w:rsidRPr="002C61DE">
              <w:rPr>
                <w:rFonts w:ascii="Times New Roman" w:hAnsi="Times New Roman" w:cs="Times New Roman"/>
                <w:b/>
                <w:sz w:val="16"/>
                <w:szCs w:val="16"/>
              </w:rPr>
              <w:t>I.11</w:t>
            </w:r>
            <w:r w:rsidR="00885E50">
              <w:rPr>
                <w:rFonts w:ascii="Times New Roman" w:hAnsi="Times New Roman" w:cs="Times New Roman"/>
                <w:b/>
                <w:sz w:val="16"/>
                <w:szCs w:val="16"/>
              </w:rPr>
              <w:t>.</w:t>
            </w:r>
            <w:r w:rsidRPr="002C61DE">
              <w:rPr>
                <w:rFonts w:ascii="Times New Roman" w:hAnsi="Times New Roman" w:cs="Times New Roman"/>
                <w:b/>
                <w:sz w:val="16"/>
                <w:szCs w:val="16"/>
              </w:rPr>
              <w:t xml:space="preserve"> </w:t>
            </w:r>
            <w:r w:rsidR="004638DA" w:rsidRPr="002C61DE">
              <w:rPr>
                <w:rFonts w:ascii="Times New Roman" w:hAnsi="Times New Roman" w:cs="Times New Roman"/>
                <w:b/>
                <w:sz w:val="16"/>
                <w:szCs w:val="16"/>
              </w:rPr>
              <w:t xml:space="preserve">Place of dispatch/ </w:t>
            </w:r>
            <w:r w:rsidR="004638DA" w:rsidRPr="002C61DE">
              <w:rPr>
                <w:rFonts w:ascii="Times New Roman" w:hAnsi="Times New Roman" w:cs="Times New Roman"/>
                <w:sz w:val="16"/>
                <w:szCs w:val="16"/>
              </w:rPr>
              <w:t>Vendi i dërgimit</w:t>
            </w:r>
            <w:proofErr w:type="gramStart"/>
            <w:r w:rsidR="004638DA" w:rsidRPr="002C61DE">
              <w:rPr>
                <w:rFonts w:ascii="Times New Roman" w:hAnsi="Times New Roman" w:cs="Times New Roman"/>
                <w:sz w:val="16"/>
                <w:szCs w:val="16"/>
                <w:lang w:val="bg-BG"/>
              </w:rPr>
              <w:t xml:space="preserve">/ </w:t>
            </w:r>
            <w:r w:rsidR="004638DA" w:rsidRPr="002C61DE">
              <w:rPr>
                <w:rFonts w:ascii="Times New Roman" w:hAnsi="Times New Roman" w:cs="Times New Roman"/>
                <w:sz w:val="16"/>
                <w:szCs w:val="16"/>
              </w:rPr>
              <w:t xml:space="preserve"> </w:t>
            </w:r>
            <w:r w:rsidR="00AF0E03" w:rsidRPr="00AF0E03">
              <w:rPr>
                <w:rFonts w:ascii="Times New Roman" w:hAnsi="Times New Roman" w:cs="Times New Roman"/>
                <w:i/>
                <w:iCs/>
                <w:sz w:val="16"/>
                <w:szCs w:val="16"/>
              </w:rPr>
              <w:t>Išsiuntimo</w:t>
            </w:r>
            <w:proofErr w:type="gramEnd"/>
            <w:r w:rsidR="00AF0E03" w:rsidRPr="00AF0E03">
              <w:rPr>
                <w:rFonts w:ascii="Times New Roman" w:hAnsi="Times New Roman" w:cs="Times New Roman"/>
                <w:i/>
                <w:iCs/>
                <w:sz w:val="16"/>
                <w:szCs w:val="16"/>
              </w:rPr>
              <w:t xml:space="preserve"> vieta</w:t>
            </w:r>
          </w:p>
          <w:p w14:paraId="0D1E4EC3" w14:textId="301ABC46" w:rsidR="00AF0E03" w:rsidRPr="00AF0E03" w:rsidRDefault="004638DA" w:rsidP="004638DA">
            <w:pPr>
              <w:rPr>
                <w:rFonts w:ascii="Times New Roman" w:hAnsi="Times New Roman" w:cs="Times New Roman"/>
                <w:i/>
                <w:iCs/>
                <w:sz w:val="16"/>
                <w:szCs w:val="16"/>
                <w:lang w:val="lt-LT"/>
              </w:rPr>
            </w:pPr>
            <w:r w:rsidRPr="002C61DE">
              <w:rPr>
                <w:rFonts w:ascii="Times New Roman" w:hAnsi="Times New Roman" w:cs="Times New Roman"/>
                <w:sz w:val="16"/>
                <w:szCs w:val="16"/>
              </w:rPr>
              <w:t>Name / Emri</w:t>
            </w:r>
            <w:r w:rsidRPr="002C61DE">
              <w:rPr>
                <w:rFonts w:ascii="Times New Roman" w:hAnsi="Times New Roman" w:cs="Times New Roman"/>
                <w:sz w:val="16"/>
                <w:szCs w:val="16"/>
                <w:lang w:val="bg-BG"/>
              </w:rPr>
              <w:t>/</w:t>
            </w:r>
            <w:r w:rsidR="00AF0E03">
              <w:rPr>
                <w:rFonts w:ascii="Times New Roman" w:hAnsi="Times New Roman" w:cs="Times New Roman"/>
                <w:sz w:val="16"/>
                <w:szCs w:val="16"/>
                <w:lang w:val="lt-LT"/>
              </w:rPr>
              <w:t xml:space="preserve"> </w:t>
            </w:r>
            <w:r w:rsidR="00AF0E03" w:rsidRPr="00AF0E03">
              <w:rPr>
                <w:rFonts w:ascii="Times New Roman" w:hAnsi="Times New Roman" w:cs="Times New Roman"/>
                <w:i/>
                <w:iCs/>
                <w:sz w:val="16"/>
                <w:szCs w:val="16"/>
                <w:lang w:val="lt-LT"/>
              </w:rPr>
              <w:t>Pavadinimas</w:t>
            </w:r>
          </w:p>
          <w:p w14:paraId="37024C06" w14:textId="1B75C2FC" w:rsidR="00AF0E03" w:rsidRPr="00902765" w:rsidRDefault="004638DA" w:rsidP="004638DA">
            <w:pPr>
              <w:rPr>
                <w:rFonts w:ascii="Times New Roman" w:hAnsi="Times New Roman" w:cs="Times New Roman"/>
                <w:sz w:val="16"/>
                <w:szCs w:val="16"/>
                <w:lang w:val="lt-LT"/>
              </w:rPr>
            </w:pPr>
            <w:r w:rsidRPr="002C61DE">
              <w:rPr>
                <w:rFonts w:ascii="Times New Roman" w:hAnsi="Times New Roman" w:cs="Times New Roman"/>
                <w:sz w:val="16"/>
                <w:szCs w:val="16"/>
              </w:rPr>
              <w:t>Registration/Approval No/ Regjistrimi/Miratimi Nr</w:t>
            </w:r>
            <w:r w:rsidRPr="002C61DE">
              <w:rPr>
                <w:rFonts w:ascii="Times New Roman" w:hAnsi="Times New Roman" w:cs="Times New Roman"/>
                <w:sz w:val="16"/>
                <w:szCs w:val="16"/>
                <w:lang w:val="bg-BG"/>
              </w:rPr>
              <w:t>/</w:t>
            </w:r>
            <w:r w:rsidRPr="002C61DE">
              <w:t xml:space="preserve"> </w:t>
            </w:r>
            <w:r w:rsidR="00AF0E03" w:rsidRPr="00902765">
              <w:rPr>
                <w:rFonts w:ascii="Times New Roman" w:hAnsi="Times New Roman" w:cs="Times New Roman"/>
                <w:i/>
                <w:iCs/>
                <w:sz w:val="16"/>
                <w:szCs w:val="16"/>
              </w:rPr>
              <w:t>Registracijos/patvirtinimo numeris</w:t>
            </w:r>
          </w:p>
          <w:p w14:paraId="59C8D359" w14:textId="0C534FCC" w:rsidR="004638DA" w:rsidRPr="00AF0E03" w:rsidRDefault="004638DA" w:rsidP="004638DA">
            <w:pPr>
              <w:rPr>
                <w:rFonts w:ascii="Times New Roman" w:hAnsi="Times New Roman" w:cs="Times New Roman"/>
                <w:sz w:val="16"/>
                <w:szCs w:val="16"/>
                <w:lang w:val="lt-LT"/>
              </w:rPr>
            </w:pPr>
            <w:r w:rsidRPr="002C61DE">
              <w:rPr>
                <w:rFonts w:ascii="Times New Roman" w:hAnsi="Times New Roman" w:cs="Times New Roman"/>
                <w:sz w:val="16"/>
                <w:szCs w:val="16"/>
              </w:rPr>
              <w:t>Address</w:t>
            </w:r>
            <w:r w:rsidRPr="002C61DE">
              <w:rPr>
                <w:rFonts w:ascii="Times New Roman" w:hAnsi="Times New Roman" w:cs="Times New Roman"/>
                <w:sz w:val="16"/>
                <w:szCs w:val="16"/>
                <w:lang w:val="bg-BG"/>
              </w:rPr>
              <w:t xml:space="preserve"> / </w:t>
            </w:r>
            <w:r w:rsidRPr="002C61DE">
              <w:rPr>
                <w:rFonts w:ascii="Times New Roman" w:hAnsi="Times New Roman" w:cs="Times New Roman"/>
                <w:sz w:val="16"/>
                <w:szCs w:val="16"/>
              </w:rPr>
              <w:t>Adres</w:t>
            </w:r>
            <w:r w:rsidRPr="002C61DE">
              <w:rPr>
                <w:rFonts w:ascii="Times New Roman" w:hAnsi="Times New Roman" w:cs="Times New Roman"/>
                <w:sz w:val="16"/>
                <w:szCs w:val="16"/>
                <w:lang w:val="bg-BG"/>
              </w:rPr>
              <w:t xml:space="preserve">ë/ </w:t>
            </w:r>
            <w:r w:rsidR="00AF0E03" w:rsidRPr="008D4BE8">
              <w:rPr>
                <w:rFonts w:ascii="Times New Roman" w:hAnsi="Times New Roman" w:cs="Times New Roman"/>
                <w:i/>
                <w:iCs/>
                <w:sz w:val="16"/>
                <w:szCs w:val="16"/>
                <w:lang w:val="lt-LT"/>
              </w:rPr>
              <w:t>Adresas</w:t>
            </w:r>
          </w:p>
          <w:p w14:paraId="038DE343" w14:textId="6EB1402E" w:rsidR="002D670D" w:rsidRPr="00AF0E03" w:rsidRDefault="004638DA" w:rsidP="00475E78">
            <w:pPr>
              <w:rPr>
                <w:rFonts w:ascii="Times New Roman" w:hAnsi="Times New Roman" w:cs="Times New Roman"/>
                <w:b/>
                <w:sz w:val="16"/>
                <w:szCs w:val="16"/>
                <w:lang w:val="lt-LT"/>
              </w:rPr>
            </w:pPr>
            <w:r w:rsidRPr="002C61DE">
              <w:rPr>
                <w:rFonts w:ascii="Times New Roman" w:hAnsi="Times New Roman" w:cs="Times New Roman"/>
                <w:sz w:val="16"/>
                <w:szCs w:val="16"/>
              </w:rPr>
              <w:t>Count</w:t>
            </w:r>
            <w:r w:rsidR="00AF0E03">
              <w:rPr>
                <w:rFonts w:ascii="Times New Roman" w:hAnsi="Times New Roman" w:cs="Times New Roman"/>
                <w:sz w:val="16"/>
                <w:szCs w:val="16"/>
              </w:rPr>
              <w:t>ry/</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code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Kodi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shtetit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vendit</w:t>
            </w:r>
            <w:r w:rsidRPr="002C61DE">
              <w:rPr>
                <w:rFonts w:ascii="Times New Roman" w:hAnsi="Times New Roman" w:cs="Times New Roman"/>
                <w:sz w:val="16"/>
                <w:szCs w:val="16"/>
                <w:lang w:val="bg-BG"/>
              </w:rPr>
              <w:t xml:space="preserve">/ </w:t>
            </w:r>
            <w:r w:rsidR="00AF0E03" w:rsidRPr="00AF0E03">
              <w:rPr>
                <w:rFonts w:ascii="Times New Roman" w:hAnsi="Times New Roman" w:cs="Times New Roman"/>
                <w:i/>
                <w:iCs/>
                <w:sz w:val="16"/>
                <w:szCs w:val="16"/>
                <w:lang w:val="lt-LT"/>
              </w:rPr>
              <w:t>Šalis/šalies ISO kodas</w:t>
            </w:r>
          </w:p>
        </w:tc>
        <w:tc>
          <w:tcPr>
            <w:tcW w:w="2250" w:type="pct"/>
            <w:gridSpan w:val="5"/>
            <w:tcBorders>
              <w:top w:val="single" w:sz="4" w:space="0" w:color="auto"/>
              <w:left w:val="single" w:sz="4" w:space="0" w:color="auto"/>
              <w:bottom w:val="single" w:sz="4" w:space="0" w:color="auto"/>
              <w:right w:val="single" w:sz="4" w:space="0" w:color="auto"/>
              <w:tr2bl w:val="nil"/>
            </w:tcBorders>
          </w:tcPr>
          <w:p w14:paraId="14B29FA0" w14:textId="6EE3D42A" w:rsidR="004638DA" w:rsidRPr="003447F8" w:rsidRDefault="002D670D" w:rsidP="004638DA">
            <w:pPr>
              <w:rPr>
                <w:rFonts w:ascii="Times New Roman" w:hAnsi="Times New Roman" w:cs="Times New Roman"/>
                <w:sz w:val="16"/>
                <w:szCs w:val="16"/>
                <w:lang w:val="lt-LT"/>
              </w:rPr>
            </w:pPr>
            <w:r w:rsidRPr="000852A2">
              <w:rPr>
                <w:rFonts w:ascii="Times New Roman" w:hAnsi="Times New Roman" w:cs="Times New Roman"/>
                <w:b/>
                <w:sz w:val="16"/>
                <w:szCs w:val="16"/>
              </w:rPr>
              <w:t>I</w:t>
            </w:r>
            <w:r w:rsidRPr="002C61DE">
              <w:rPr>
                <w:rFonts w:ascii="Times New Roman" w:hAnsi="Times New Roman" w:cs="Times New Roman"/>
                <w:b/>
                <w:sz w:val="16"/>
                <w:szCs w:val="16"/>
                <w:lang w:val="bg-BG"/>
              </w:rPr>
              <w:t>.12</w:t>
            </w:r>
            <w:r w:rsidR="00885E50">
              <w:rPr>
                <w:rFonts w:ascii="Times New Roman" w:hAnsi="Times New Roman" w:cs="Times New Roman"/>
                <w:b/>
                <w:sz w:val="16"/>
                <w:szCs w:val="16"/>
                <w:lang w:val="lt-LT"/>
              </w:rPr>
              <w:t>.</w:t>
            </w:r>
            <w:r w:rsidRPr="002C61DE">
              <w:rPr>
                <w:rFonts w:ascii="Times New Roman" w:hAnsi="Times New Roman" w:cs="Times New Roman"/>
                <w:b/>
                <w:sz w:val="16"/>
                <w:szCs w:val="16"/>
                <w:lang w:val="bg-BG"/>
              </w:rPr>
              <w:t xml:space="preserve"> </w:t>
            </w:r>
            <w:r w:rsidR="004638DA" w:rsidRPr="000852A2">
              <w:rPr>
                <w:rFonts w:ascii="Times New Roman" w:hAnsi="Times New Roman" w:cs="Times New Roman"/>
                <w:b/>
                <w:sz w:val="16"/>
                <w:szCs w:val="16"/>
              </w:rPr>
              <w:t>Place</w:t>
            </w:r>
            <w:r w:rsidR="004638DA" w:rsidRPr="002C61DE">
              <w:rPr>
                <w:rFonts w:ascii="Times New Roman" w:hAnsi="Times New Roman" w:cs="Times New Roman"/>
                <w:b/>
                <w:sz w:val="16"/>
                <w:szCs w:val="16"/>
                <w:lang w:val="bg-BG"/>
              </w:rPr>
              <w:t xml:space="preserve"> </w:t>
            </w:r>
            <w:r w:rsidR="004638DA" w:rsidRPr="000852A2">
              <w:rPr>
                <w:rFonts w:ascii="Times New Roman" w:hAnsi="Times New Roman" w:cs="Times New Roman"/>
                <w:b/>
                <w:sz w:val="16"/>
                <w:szCs w:val="16"/>
              </w:rPr>
              <w:t>of</w:t>
            </w:r>
            <w:r w:rsidR="004638DA" w:rsidRPr="002C61DE">
              <w:rPr>
                <w:rFonts w:ascii="Times New Roman" w:hAnsi="Times New Roman" w:cs="Times New Roman"/>
                <w:b/>
                <w:sz w:val="16"/>
                <w:szCs w:val="16"/>
                <w:lang w:val="bg-BG"/>
              </w:rPr>
              <w:t xml:space="preserve"> </w:t>
            </w:r>
            <w:r w:rsidR="004638DA" w:rsidRPr="000852A2">
              <w:rPr>
                <w:rFonts w:ascii="Times New Roman" w:hAnsi="Times New Roman" w:cs="Times New Roman"/>
                <w:b/>
                <w:sz w:val="16"/>
                <w:szCs w:val="16"/>
              </w:rPr>
              <w:t>destination</w:t>
            </w:r>
            <w:r w:rsidR="004638DA" w:rsidRPr="002C61DE">
              <w:rPr>
                <w:rFonts w:ascii="Times New Roman" w:hAnsi="Times New Roman" w:cs="Times New Roman"/>
                <w:b/>
                <w:sz w:val="16"/>
                <w:szCs w:val="16"/>
                <w:lang w:val="bg-BG"/>
              </w:rPr>
              <w:t xml:space="preserve">/ </w:t>
            </w:r>
            <w:r w:rsidR="004638DA" w:rsidRPr="000852A2">
              <w:rPr>
                <w:rFonts w:ascii="Times New Roman" w:hAnsi="Times New Roman" w:cs="Times New Roman"/>
                <w:sz w:val="16"/>
                <w:szCs w:val="16"/>
              </w:rPr>
              <w:t>Vendi</w:t>
            </w:r>
            <w:r w:rsidR="004638DA" w:rsidRPr="002C61DE">
              <w:rPr>
                <w:rFonts w:ascii="Times New Roman" w:hAnsi="Times New Roman" w:cs="Times New Roman"/>
                <w:sz w:val="16"/>
                <w:szCs w:val="16"/>
                <w:lang w:val="bg-BG"/>
              </w:rPr>
              <w:t xml:space="preserve"> </w:t>
            </w:r>
            <w:r w:rsidR="004638DA" w:rsidRPr="000852A2">
              <w:rPr>
                <w:rFonts w:ascii="Times New Roman" w:hAnsi="Times New Roman" w:cs="Times New Roman"/>
                <w:sz w:val="16"/>
                <w:szCs w:val="16"/>
              </w:rPr>
              <w:t>i</w:t>
            </w:r>
            <w:r w:rsidR="004638DA" w:rsidRPr="002C61DE">
              <w:rPr>
                <w:rFonts w:ascii="Times New Roman" w:hAnsi="Times New Roman" w:cs="Times New Roman"/>
                <w:sz w:val="16"/>
                <w:szCs w:val="16"/>
                <w:lang w:val="bg-BG"/>
              </w:rPr>
              <w:t xml:space="preserve"> </w:t>
            </w:r>
            <w:r w:rsidR="004638DA" w:rsidRPr="000852A2">
              <w:rPr>
                <w:rFonts w:ascii="Times New Roman" w:hAnsi="Times New Roman" w:cs="Times New Roman"/>
                <w:sz w:val="16"/>
                <w:szCs w:val="16"/>
              </w:rPr>
              <w:t>destinacionit</w:t>
            </w:r>
            <w:r w:rsidR="004638DA" w:rsidRPr="002C61DE">
              <w:rPr>
                <w:rFonts w:ascii="Times New Roman" w:hAnsi="Times New Roman" w:cs="Times New Roman"/>
                <w:sz w:val="16"/>
                <w:szCs w:val="16"/>
                <w:lang w:val="bg-BG"/>
              </w:rPr>
              <w:t xml:space="preserve">/ </w:t>
            </w:r>
            <w:r w:rsidR="003447F8">
              <w:rPr>
                <w:rFonts w:ascii="Times New Roman" w:hAnsi="Times New Roman" w:cs="Times New Roman"/>
                <w:sz w:val="16"/>
                <w:szCs w:val="16"/>
                <w:lang w:val="lt-LT"/>
              </w:rPr>
              <w:t xml:space="preserve">Paskirties </w:t>
            </w:r>
            <w:r w:rsidR="000852A2">
              <w:rPr>
                <w:rFonts w:ascii="Times New Roman" w:hAnsi="Times New Roman" w:cs="Times New Roman"/>
                <w:sz w:val="16"/>
                <w:szCs w:val="16"/>
                <w:lang w:val="lt-LT"/>
              </w:rPr>
              <w:t>vieta</w:t>
            </w:r>
          </w:p>
          <w:p w14:paraId="3D9B141E" w14:textId="77777777" w:rsidR="00AF0E03" w:rsidRDefault="004638DA" w:rsidP="004638DA">
            <w:pPr>
              <w:rPr>
                <w:rFonts w:ascii="Times New Roman" w:hAnsi="Times New Roman" w:cs="Times New Roman"/>
                <w:sz w:val="16"/>
                <w:szCs w:val="16"/>
                <w:lang w:val="lt-LT"/>
              </w:rPr>
            </w:pP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lang w:val="bg-BG"/>
              </w:rPr>
              <w:tab/>
            </w:r>
            <w:r w:rsidRPr="002C61DE">
              <w:rPr>
                <w:rFonts w:ascii="Times New Roman" w:hAnsi="Times New Roman" w:cs="Times New Roman"/>
                <w:sz w:val="16"/>
                <w:szCs w:val="16"/>
              </w:rPr>
              <w:t>Name</w:t>
            </w:r>
            <w:r w:rsidRPr="002C61DE">
              <w:rPr>
                <w:rFonts w:ascii="Times New Roman" w:hAnsi="Times New Roman" w:cs="Times New Roman"/>
                <w:sz w:val="16"/>
                <w:szCs w:val="16"/>
                <w:lang w:val="bg-BG"/>
              </w:rPr>
              <w:t xml:space="preserve"> </w:t>
            </w:r>
            <w:proofErr w:type="gramStart"/>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Emri</w:t>
            </w:r>
            <w:proofErr w:type="gramEnd"/>
            <w:r w:rsidRPr="002C61DE">
              <w:rPr>
                <w:rFonts w:ascii="Times New Roman" w:hAnsi="Times New Roman" w:cs="Times New Roman"/>
                <w:sz w:val="16"/>
                <w:szCs w:val="16"/>
                <w:lang w:val="bg-BG"/>
              </w:rPr>
              <w:t>/</w:t>
            </w:r>
            <w:r w:rsidR="003447F8">
              <w:rPr>
                <w:rFonts w:ascii="Times New Roman" w:hAnsi="Times New Roman" w:cs="Times New Roman"/>
                <w:sz w:val="16"/>
                <w:szCs w:val="16"/>
                <w:lang w:val="lt-LT"/>
              </w:rPr>
              <w:t xml:space="preserve"> Pavadinimas</w:t>
            </w:r>
            <w:r w:rsidRPr="002C61DE">
              <w:rPr>
                <w:rFonts w:ascii="Times New Roman" w:hAnsi="Times New Roman" w:cs="Times New Roman"/>
                <w:sz w:val="16"/>
                <w:szCs w:val="16"/>
                <w:lang w:val="bg-BG"/>
              </w:rPr>
              <w:tab/>
            </w:r>
          </w:p>
          <w:p w14:paraId="23A27C4B" w14:textId="039CB575" w:rsidR="004638DA" w:rsidRPr="003447F8" w:rsidRDefault="004638DA" w:rsidP="004638DA">
            <w:pPr>
              <w:rPr>
                <w:rFonts w:ascii="Times New Roman" w:hAnsi="Times New Roman" w:cs="Times New Roman"/>
                <w:sz w:val="16"/>
                <w:szCs w:val="16"/>
                <w:lang w:val="lt-LT"/>
              </w:rPr>
            </w:pPr>
            <w:r w:rsidRPr="002C61DE">
              <w:rPr>
                <w:rFonts w:ascii="Times New Roman" w:hAnsi="Times New Roman" w:cs="Times New Roman"/>
                <w:sz w:val="16"/>
                <w:szCs w:val="16"/>
              </w:rPr>
              <w:t>Registration</w:t>
            </w:r>
            <w:r w:rsidRPr="002C61DE">
              <w:rPr>
                <w:rFonts w:ascii="Times New Roman" w:hAnsi="Times New Roman" w:cs="Times New Roman"/>
                <w:sz w:val="16"/>
                <w:szCs w:val="16"/>
                <w:lang w:val="bg-BG"/>
              </w:rPr>
              <w:t>/</w:t>
            </w:r>
            <w:r w:rsidRPr="002C61DE">
              <w:rPr>
                <w:rFonts w:ascii="Times New Roman" w:hAnsi="Times New Roman" w:cs="Times New Roman"/>
                <w:sz w:val="16"/>
                <w:szCs w:val="16"/>
              </w:rPr>
              <w:t>Approval</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No</w:t>
            </w:r>
            <w:proofErr w:type="gramStart"/>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Regjistrimi</w:t>
            </w:r>
            <w:proofErr w:type="gramEnd"/>
            <w:r w:rsidRPr="002C61DE">
              <w:rPr>
                <w:rFonts w:ascii="Times New Roman" w:hAnsi="Times New Roman" w:cs="Times New Roman"/>
                <w:sz w:val="16"/>
                <w:szCs w:val="16"/>
                <w:lang w:val="bg-BG"/>
              </w:rPr>
              <w:t>/</w:t>
            </w:r>
            <w:r w:rsidRPr="002C61DE">
              <w:rPr>
                <w:rFonts w:ascii="Times New Roman" w:hAnsi="Times New Roman" w:cs="Times New Roman"/>
                <w:sz w:val="16"/>
                <w:szCs w:val="16"/>
              </w:rPr>
              <w:t>Miratimi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Nr</w:t>
            </w:r>
            <w:r w:rsidRPr="002C61DE">
              <w:rPr>
                <w:rFonts w:ascii="Times New Roman" w:hAnsi="Times New Roman" w:cs="Times New Roman"/>
                <w:sz w:val="16"/>
                <w:szCs w:val="16"/>
                <w:lang w:val="bg-BG"/>
              </w:rPr>
              <w:t>/</w:t>
            </w:r>
            <w:r w:rsidR="00AF0E03">
              <w:rPr>
                <w:rFonts w:ascii="Times New Roman" w:hAnsi="Times New Roman" w:cs="Times New Roman"/>
                <w:sz w:val="16"/>
                <w:szCs w:val="16"/>
                <w:lang w:val="lt-LT"/>
              </w:rPr>
              <w:t xml:space="preserve"> </w:t>
            </w:r>
            <w:r w:rsidR="003447F8" w:rsidRPr="003447F8">
              <w:rPr>
                <w:rFonts w:ascii="Times New Roman" w:hAnsi="Times New Roman" w:cs="Times New Roman"/>
                <w:i/>
                <w:iCs/>
                <w:sz w:val="16"/>
                <w:szCs w:val="16"/>
                <w:lang w:val="bg-BG"/>
              </w:rPr>
              <w:t>Registracijos/</w:t>
            </w:r>
            <w:r w:rsidR="003447F8" w:rsidRPr="003447F8">
              <w:rPr>
                <w:rFonts w:ascii="Times New Roman" w:hAnsi="Times New Roman" w:cs="Times New Roman"/>
                <w:i/>
                <w:iCs/>
                <w:sz w:val="16"/>
                <w:szCs w:val="16"/>
                <w:lang w:val="lt-LT"/>
              </w:rPr>
              <w:t>Patvirtinimo numeris</w:t>
            </w:r>
            <w:r w:rsidR="003447F8" w:rsidRPr="002C61DE">
              <w:rPr>
                <w:rFonts w:ascii="Times New Roman" w:hAnsi="Times New Roman" w:cs="Times New Roman"/>
                <w:sz w:val="16"/>
                <w:szCs w:val="16"/>
                <w:lang w:val="bg-BG"/>
              </w:rPr>
              <w:t xml:space="preserve">         </w:t>
            </w:r>
          </w:p>
          <w:p w14:paraId="2B870172" w14:textId="15E2BFA4" w:rsidR="004638DA" w:rsidRPr="002C61DE" w:rsidRDefault="004638DA" w:rsidP="004638DA">
            <w:pPr>
              <w:rPr>
                <w:rFonts w:ascii="Times New Roman" w:hAnsi="Times New Roman" w:cs="Times New Roman"/>
                <w:sz w:val="16"/>
                <w:szCs w:val="16"/>
                <w:lang w:val="bg-BG"/>
              </w:rPr>
            </w:pPr>
            <w:r w:rsidRPr="002C61DE">
              <w:rPr>
                <w:rFonts w:ascii="Times New Roman" w:hAnsi="Times New Roman" w:cs="Times New Roman"/>
                <w:sz w:val="16"/>
                <w:szCs w:val="16"/>
                <w:lang w:val="bg-BG"/>
              </w:rPr>
              <w:tab/>
            </w:r>
            <w:r w:rsidRPr="002C61DE">
              <w:rPr>
                <w:rFonts w:ascii="Times New Roman" w:hAnsi="Times New Roman" w:cs="Times New Roman"/>
                <w:sz w:val="16"/>
                <w:szCs w:val="16"/>
              </w:rPr>
              <w:t>Address</w:t>
            </w:r>
            <w:proofErr w:type="gramStart"/>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Adres</w:t>
            </w:r>
            <w:r w:rsidRPr="002C61DE">
              <w:rPr>
                <w:rFonts w:ascii="Times New Roman" w:hAnsi="Times New Roman" w:cs="Times New Roman"/>
                <w:sz w:val="16"/>
                <w:szCs w:val="16"/>
                <w:lang w:val="bg-BG"/>
              </w:rPr>
              <w:t>ë</w:t>
            </w:r>
            <w:proofErr w:type="gramEnd"/>
            <w:r w:rsidRPr="002C61DE">
              <w:rPr>
                <w:rFonts w:ascii="Times New Roman" w:hAnsi="Times New Roman" w:cs="Times New Roman"/>
                <w:sz w:val="16"/>
                <w:szCs w:val="16"/>
                <w:lang w:val="bg-BG"/>
              </w:rPr>
              <w:t>/</w:t>
            </w:r>
            <w:r w:rsidR="003447F8">
              <w:rPr>
                <w:rFonts w:ascii="Times New Roman" w:hAnsi="Times New Roman" w:cs="Times New Roman"/>
                <w:sz w:val="16"/>
                <w:szCs w:val="16"/>
                <w:lang w:val="lt-LT"/>
              </w:rPr>
              <w:t xml:space="preserve"> </w:t>
            </w:r>
            <w:r w:rsidR="003447F8" w:rsidRPr="003447F8">
              <w:rPr>
                <w:rFonts w:ascii="Times New Roman" w:hAnsi="Times New Roman" w:cs="Times New Roman"/>
                <w:i/>
                <w:iCs/>
                <w:sz w:val="16"/>
                <w:szCs w:val="16"/>
                <w:lang w:val="lt-LT"/>
              </w:rPr>
              <w:t>Adresas</w:t>
            </w:r>
            <w:r w:rsidRPr="002C61DE">
              <w:rPr>
                <w:rFonts w:ascii="Times New Roman" w:hAnsi="Times New Roman" w:cs="Times New Roman"/>
                <w:sz w:val="16"/>
                <w:szCs w:val="16"/>
                <w:lang w:val="bg-BG"/>
              </w:rPr>
              <w:t xml:space="preserve"> </w:t>
            </w:r>
          </w:p>
          <w:p w14:paraId="75542717" w14:textId="2DEA08BF" w:rsidR="002D670D" w:rsidRPr="003447F8" w:rsidRDefault="004638DA" w:rsidP="00787852">
            <w:pPr>
              <w:spacing w:after="0"/>
              <w:rPr>
                <w:rFonts w:ascii="Times New Roman" w:hAnsi="Times New Roman" w:cs="Times New Roman"/>
                <w:b/>
                <w:sz w:val="16"/>
                <w:szCs w:val="16"/>
                <w:lang w:val="lt-LT"/>
              </w:rPr>
            </w:pP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lang w:val="bg-BG"/>
              </w:rPr>
              <w:tab/>
            </w: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country</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code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Kodi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shtetit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vendit</w:t>
            </w:r>
            <w:r w:rsidRPr="002C61DE">
              <w:rPr>
                <w:rFonts w:ascii="Times New Roman" w:hAnsi="Times New Roman" w:cs="Times New Roman"/>
                <w:sz w:val="16"/>
                <w:szCs w:val="16"/>
                <w:lang w:val="bg-BG"/>
              </w:rPr>
              <w:t xml:space="preserve">/ </w:t>
            </w:r>
            <w:r w:rsidR="003447F8" w:rsidRPr="003447F8">
              <w:rPr>
                <w:rFonts w:ascii="Times New Roman" w:hAnsi="Times New Roman" w:cs="Times New Roman"/>
                <w:i/>
                <w:iCs/>
                <w:sz w:val="16"/>
                <w:szCs w:val="16"/>
                <w:lang w:val="lt-LT"/>
              </w:rPr>
              <w:t>Šalis arba šalies ISO kodas</w:t>
            </w:r>
          </w:p>
        </w:tc>
      </w:tr>
      <w:tr w:rsidR="002D670D" w:rsidRPr="00F03096" w14:paraId="5E14D673" w14:textId="77777777" w:rsidTr="002D670D">
        <w:trPr>
          <w:trHeight w:val="447"/>
        </w:trPr>
        <w:tc>
          <w:tcPr>
            <w:tcW w:w="279" w:type="pct"/>
            <w:vMerge/>
            <w:tcBorders>
              <w:left w:val="single" w:sz="4" w:space="0" w:color="auto"/>
              <w:right w:val="single" w:sz="4" w:space="0" w:color="auto"/>
            </w:tcBorders>
            <w:shd w:val="clear" w:color="auto" w:fill="auto"/>
          </w:tcPr>
          <w:p w14:paraId="6CC89F16" w14:textId="77777777" w:rsidR="002D670D" w:rsidRPr="00C31878" w:rsidRDefault="002D670D" w:rsidP="002D670D">
            <w:pPr>
              <w:spacing w:after="0"/>
              <w:rPr>
                <w:rFonts w:ascii="Arial" w:hAnsi="Arial" w:cs="Arial"/>
                <w:sz w:val="16"/>
                <w:szCs w:val="16"/>
                <w:lang w:val="bg-BG"/>
              </w:rPr>
            </w:pPr>
          </w:p>
        </w:tc>
        <w:tc>
          <w:tcPr>
            <w:tcW w:w="2471" w:type="pct"/>
            <w:gridSpan w:val="4"/>
            <w:tcBorders>
              <w:top w:val="single" w:sz="4" w:space="0" w:color="auto"/>
              <w:left w:val="single" w:sz="4" w:space="0" w:color="auto"/>
              <w:bottom w:val="single" w:sz="4" w:space="0" w:color="000000"/>
              <w:right w:val="single" w:sz="4" w:space="0" w:color="auto"/>
            </w:tcBorders>
          </w:tcPr>
          <w:p w14:paraId="6FFBC058" w14:textId="22809AD2" w:rsidR="002D670D" w:rsidRPr="00AF0E03" w:rsidRDefault="002D670D" w:rsidP="002D670D">
            <w:pPr>
              <w:spacing w:after="0"/>
              <w:jc w:val="both"/>
              <w:rPr>
                <w:rFonts w:ascii="Arial" w:hAnsi="Arial" w:cs="Arial"/>
                <w:b/>
                <w:sz w:val="16"/>
                <w:szCs w:val="16"/>
                <w:lang w:val="lt-LT"/>
              </w:rPr>
            </w:pPr>
            <w:r w:rsidRPr="002C61DE">
              <w:rPr>
                <w:rFonts w:ascii="Times New Roman" w:hAnsi="Times New Roman" w:cs="Times New Roman"/>
                <w:b/>
                <w:sz w:val="16"/>
                <w:szCs w:val="16"/>
                <w:lang w:val="bg-BG"/>
              </w:rPr>
              <w:t>I.13.</w:t>
            </w:r>
            <w:r w:rsidRPr="002C61DE">
              <w:rPr>
                <w:rFonts w:ascii="Arial" w:hAnsi="Arial" w:cs="Arial"/>
                <w:sz w:val="16"/>
                <w:szCs w:val="16"/>
                <w:lang w:val="bg-BG"/>
              </w:rPr>
              <w:t xml:space="preserve"> </w:t>
            </w:r>
            <w:r w:rsidR="004638DA" w:rsidRPr="002C61DE">
              <w:rPr>
                <w:rFonts w:ascii="Times New Roman" w:hAnsi="Times New Roman" w:cs="Times New Roman"/>
                <w:b/>
                <w:sz w:val="16"/>
                <w:szCs w:val="16"/>
              </w:rPr>
              <w:t xml:space="preserve">Place of loading / </w:t>
            </w:r>
            <w:r w:rsidR="004638DA" w:rsidRPr="002C61DE">
              <w:rPr>
                <w:rFonts w:ascii="Times New Roman" w:hAnsi="Times New Roman" w:cs="Times New Roman"/>
                <w:sz w:val="16"/>
                <w:szCs w:val="16"/>
              </w:rPr>
              <w:t>Vendi i ngarkimit</w:t>
            </w:r>
            <w:r w:rsidR="004638DA" w:rsidRPr="002C61DE">
              <w:rPr>
                <w:rFonts w:ascii="Times New Roman" w:hAnsi="Times New Roman" w:cs="Times New Roman"/>
                <w:sz w:val="16"/>
                <w:szCs w:val="16"/>
                <w:lang w:val="bg-BG"/>
              </w:rPr>
              <w:t xml:space="preserve">/ </w:t>
            </w:r>
            <w:r w:rsidR="00AF0E03" w:rsidRPr="008121C7">
              <w:rPr>
                <w:rFonts w:ascii="Times New Roman" w:hAnsi="Times New Roman" w:cs="Times New Roman"/>
                <w:i/>
                <w:iCs/>
                <w:sz w:val="16"/>
                <w:szCs w:val="16"/>
                <w:lang w:val="lt-LT"/>
              </w:rPr>
              <w:t>Pakrovimo vieta</w:t>
            </w:r>
          </w:p>
          <w:p w14:paraId="280EE2B0" w14:textId="77777777" w:rsidR="002D670D" w:rsidRPr="002C61DE" w:rsidRDefault="002D670D" w:rsidP="002D670D">
            <w:pPr>
              <w:spacing w:after="0"/>
              <w:jc w:val="both"/>
              <w:rPr>
                <w:rFonts w:ascii="Arial" w:hAnsi="Arial" w:cs="Arial"/>
                <w:sz w:val="16"/>
                <w:szCs w:val="16"/>
                <w:lang w:val="bg-BG"/>
              </w:rPr>
            </w:pPr>
          </w:p>
        </w:tc>
        <w:tc>
          <w:tcPr>
            <w:tcW w:w="2250" w:type="pct"/>
            <w:gridSpan w:val="5"/>
            <w:tcBorders>
              <w:top w:val="single" w:sz="4" w:space="0" w:color="auto"/>
              <w:left w:val="single" w:sz="4" w:space="0" w:color="auto"/>
              <w:right w:val="single" w:sz="4" w:space="0" w:color="auto"/>
              <w:tr2bl w:val="nil"/>
            </w:tcBorders>
          </w:tcPr>
          <w:p w14:paraId="57A39F66" w14:textId="203C3456" w:rsidR="002D670D" w:rsidRPr="003447F8" w:rsidRDefault="002D670D" w:rsidP="002D670D">
            <w:pPr>
              <w:spacing w:after="0"/>
              <w:jc w:val="both"/>
              <w:rPr>
                <w:rFonts w:ascii="Arial" w:hAnsi="Arial" w:cs="Arial"/>
                <w:sz w:val="16"/>
                <w:szCs w:val="16"/>
                <w:lang w:val="lt-LT"/>
              </w:rPr>
            </w:pPr>
            <w:r w:rsidRPr="002C61DE">
              <w:rPr>
                <w:rFonts w:ascii="Times New Roman" w:hAnsi="Times New Roman" w:cs="Times New Roman"/>
                <w:b/>
                <w:sz w:val="16"/>
                <w:szCs w:val="16"/>
                <w:lang w:val="bg-BG"/>
              </w:rPr>
              <w:t>I.14</w:t>
            </w:r>
            <w:r w:rsidR="00885E50">
              <w:rPr>
                <w:rFonts w:ascii="Times New Roman" w:hAnsi="Times New Roman" w:cs="Times New Roman"/>
                <w:b/>
                <w:sz w:val="16"/>
                <w:szCs w:val="16"/>
                <w:lang w:val="lt-LT"/>
              </w:rPr>
              <w:t>.</w:t>
            </w:r>
            <w:r w:rsidR="004638DA" w:rsidRPr="00560CC7">
              <w:rPr>
                <w:rFonts w:ascii="Times New Roman" w:hAnsi="Times New Roman" w:cs="Times New Roman"/>
                <w:b/>
                <w:sz w:val="16"/>
                <w:szCs w:val="16"/>
                <w:lang w:val="bg-BG"/>
              </w:rPr>
              <w:t xml:space="preserve"> </w:t>
            </w:r>
            <w:r w:rsidR="004638DA" w:rsidRPr="002C61DE">
              <w:rPr>
                <w:rFonts w:ascii="Times New Roman" w:hAnsi="Times New Roman" w:cs="Times New Roman"/>
                <w:b/>
                <w:sz w:val="16"/>
                <w:szCs w:val="16"/>
              </w:rPr>
              <w:t>Date</w:t>
            </w:r>
            <w:r w:rsidR="004638DA" w:rsidRPr="00560CC7">
              <w:rPr>
                <w:rFonts w:ascii="Times New Roman" w:hAnsi="Times New Roman" w:cs="Times New Roman"/>
                <w:b/>
                <w:sz w:val="16"/>
                <w:szCs w:val="16"/>
                <w:lang w:val="bg-BG"/>
              </w:rPr>
              <w:t xml:space="preserve"> </w:t>
            </w:r>
            <w:r w:rsidR="004638DA" w:rsidRPr="002C61DE">
              <w:rPr>
                <w:rFonts w:ascii="Times New Roman" w:hAnsi="Times New Roman" w:cs="Times New Roman"/>
                <w:b/>
                <w:sz w:val="16"/>
                <w:szCs w:val="16"/>
              </w:rPr>
              <w:t>and</w:t>
            </w:r>
            <w:r w:rsidR="004638DA" w:rsidRPr="00560CC7">
              <w:rPr>
                <w:rFonts w:ascii="Times New Roman" w:hAnsi="Times New Roman" w:cs="Times New Roman"/>
                <w:b/>
                <w:sz w:val="16"/>
                <w:szCs w:val="16"/>
                <w:lang w:val="bg-BG"/>
              </w:rPr>
              <w:t xml:space="preserve"> </w:t>
            </w:r>
            <w:r w:rsidR="004638DA" w:rsidRPr="002C61DE">
              <w:rPr>
                <w:rFonts w:ascii="Times New Roman" w:hAnsi="Times New Roman" w:cs="Times New Roman"/>
                <w:b/>
                <w:sz w:val="16"/>
                <w:szCs w:val="16"/>
              </w:rPr>
              <w:t>time</w:t>
            </w:r>
            <w:r w:rsidR="004638DA" w:rsidRPr="00560CC7">
              <w:rPr>
                <w:rFonts w:ascii="Times New Roman" w:hAnsi="Times New Roman" w:cs="Times New Roman"/>
                <w:b/>
                <w:sz w:val="16"/>
                <w:szCs w:val="16"/>
                <w:lang w:val="bg-BG"/>
              </w:rPr>
              <w:t xml:space="preserve"> </w:t>
            </w:r>
            <w:r w:rsidR="004638DA" w:rsidRPr="002C61DE">
              <w:rPr>
                <w:rFonts w:ascii="Times New Roman" w:hAnsi="Times New Roman" w:cs="Times New Roman"/>
                <w:b/>
                <w:sz w:val="16"/>
                <w:szCs w:val="16"/>
              </w:rPr>
              <w:t>of</w:t>
            </w:r>
            <w:r w:rsidR="004638DA" w:rsidRPr="00560CC7">
              <w:rPr>
                <w:rFonts w:ascii="Times New Roman" w:hAnsi="Times New Roman" w:cs="Times New Roman"/>
                <w:b/>
                <w:sz w:val="16"/>
                <w:szCs w:val="16"/>
                <w:lang w:val="bg-BG"/>
              </w:rPr>
              <w:t xml:space="preserve"> </w:t>
            </w:r>
            <w:r w:rsidR="004638DA" w:rsidRPr="002C61DE">
              <w:rPr>
                <w:rFonts w:ascii="Times New Roman" w:hAnsi="Times New Roman" w:cs="Times New Roman"/>
                <w:b/>
                <w:sz w:val="16"/>
                <w:szCs w:val="16"/>
              </w:rPr>
              <w:t>departure</w:t>
            </w:r>
            <w:r w:rsidR="004638DA" w:rsidRPr="00560CC7">
              <w:rPr>
                <w:rFonts w:ascii="Times New Roman" w:hAnsi="Times New Roman" w:cs="Times New Roman"/>
                <w:b/>
                <w:sz w:val="16"/>
                <w:szCs w:val="16"/>
                <w:lang w:val="bg-BG"/>
              </w:rPr>
              <w:t xml:space="preserve"> / </w:t>
            </w:r>
            <w:r w:rsidR="004638DA" w:rsidRPr="002C61DE">
              <w:rPr>
                <w:rFonts w:ascii="Times New Roman" w:hAnsi="Times New Roman" w:cs="Times New Roman"/>
                <w:sz w:val="16"/>
                <w:szCs w:val="16"/>
              </w:rPr>
              <w:t>Data</w:t>
            </w:r>
            <w:r w:rsidR="004638DA" w:rsidRPr="00560CC7">
              <w:rPr>
                <w:rFonts w:ascii="Times New Roman" w:hAnsi="Times New Roman" w:cs="Times New Roman"/>
                <w:sz w:val="16"/>
                <w:szCs w:val="16"/>
                <w:lang w:val="bg-BG"/>
              </w:rPr>
              <w:t xml:space="preserve"> </w:t>
            </w:r>
            <w:r w:rsidR="004638DA" w:rsidRPr="002C61DE">
              <w:rPr>
                <w:rFonts w:ascii="Times New Roman" w:hAnsi="Times New Roman" w:cs="Times New Roman"/>
                <w:sz w:val="16"/>
                <w:szCs w:val="16"/>
              </w:rPr>
              <w:t>dhe</w:t>
            </w:r>
            <w:r w:rsidR="004638DA" w:rsidRPr="00560CC7">
              <w:rPr>
                <w:rFonts w:ascii="Times New Roman" w:hAnsi="Times New Roman" w:cs="Times New Roman"/>
                <w:sz w:val="16"/>
                <w:szCs w:val="16"/>
                <w:lang w:val="bg-BG"/>
              </w:rPr>
              <w:t xml:space="preserve"> </w:t>
            </w:r>
            <w:r w:rsidR="004638DA" w:rsidRPr="002C61DE">
              <w:rPr>
                <w:rFonts w:ascii="Times New Roman" w:hAnsi="Times New Roman" w:cs="Times New Roman"/>
                <w:sz w:val="16"/>
                <w:szCs w:val="16"/>
              </w:rPr>
              <w:t>ora</w:t>
            </w:r>
            <w:r w:rsidR="004638DA" w:rsidRPr="00560CC7">
              <w:rPr>
                <w:rFonts w:ascii="Times New Roman" w:hAnsi="Times New Roman" w:cs="Times New Roman"/>
                <w:sz w:val="16"/>
                <w:szCs w:val="16"/>
                <w:lang w:val="bg-BG"/>
              </w:rPr>
              <w:t xml:space="preserve"> </w:t>
            </w:r>
            <w:r w:rsidR="004638DA" w:rsidRPr="002C61DE">
              <w:rPr>
                <w:rFonts w:ascii="Times New Roman" w:hAnsi="Times New Roman" w:cs="Times New Roman"/>
                <w:sz w:val="16"/>
                <w:szCs w:val="16"/>
              </w:rPr>
              <w:t>e</w:t>
            </w:r>
            <w:r w:rsidR="004638DA" w:rsidRPr="00560CC7">
              <w:rPr>
                <w:rFonts w:ascii="Times New Roman" w:hAnsi="Times New Roman" w:cs="Times New Roman"/>
                <w:sz w:val="16"/>
                <w:szCs w:val="16"/>
                <w:lang w:val="bg-BG"/>
              </w:rPr>
              <w:t xml:space="preserve"> </w:t>
            </w:r>
            <w:r w:rsidR="004638DA" w:rsidRPr="002C61DE">
              <w:rPr>
                <w:rFonts w:ascii="Times New Roman" w:hAnsi="Times New Roman" w:cs="Times New Roman"/>
                <w:sz w:val="16"/>
                <w:szCs w:val="16"/>
              </w:rPr>
              <w:t>nisjes</w:t>
            </w:r>
            <w:r w:rsidR="004638DA" w:rsidRPr="002C61DE">
              <w:rPr>
                <w:rFonts w:ascii="Times New Roman" w:hAnsi="Times New Roman" w:cs="Times New Roman"/>
                <w:sz w:val="16"/>
                <w:szCs w:val="16"/>
                <w:lang w:val="bg-BG"/>
              </w:rPr>
              <w:t xml:space="preserve">/ </w:t>
            </w:r>
            <w:r w:rsidR="004638DA" w:rsidRPr="002C61DE">
              <w:rPr>
                <w:rFonts w:ascii="Times New Roman" w:hAnsi="Times New Roman" w:cs="Times New Roman"/>
                <w:b/>
                <w:sz w:val="16"/>
                <w:szCs w:val="16"/>
                <w:lang w:val="bg-BG"/>
              </w:rPr>
              <w:t>Дата и час на заминаване</w:t>
            </w:r>
            <w:r w:rsidR="003447F8">
              <w:rPr>
                <w:rFonts w:ascii="Times New Roman" w:hAnsi="Times New Roman" w:cs="Times New Roman"/>
                <w:b/>
                <w:sz w:val="16"/>
                <w:szCs w:val="16"/>
                <w:lang w:val="bg-BG"/>
              </w:rPr>
              <w:t xml:space="preserve">/ </w:t>
            </w:r>
            <w:r w:rsidR="003447F8" w:rsidRPr="003447F8">
              <w:rPr>
                <w:rFonts w:ascii="Times New Roman" w:hAnsi="Times New Roman" w:cs="Times New Roman"/>
                <w:b/>
                <w:i/>
                <w:iCs/>
                <w:sz w:val="16"/>
                <w:szCs w:val="16"/>
                <w:lang w:val="bg-BG"/>
              </w:rPr>
              <w:t>Iš</w:t>
            </w:r>
            <w:r w:rsidR="003447F8" w:rsidRPr="003447F8">
              <w:rPr>
                <w:rFonts w:ascii="Times New Roman" w:hAnsi="Times New Roman" w:cs="Times New Roman"/>
                <w:b/>
                <w:i/>
                <w:iCs/>
                <w:sz w:val="16"/>
                <w:szCs w:val="16"/>
                <w:lang w:val="lt-LT"/>
              </w:rPr>
              <w:t>vykimo data ir laikas</w:t>
            </w:r>
          </w:p>
          <w:p w14:paraId="3B26E465" w14:textId="77777777" w:rsidR="002D670D" w:rsidRPr="002C61DE" w:rsidRDefault="002D670D" w:rsidP="002D670D">
            <w:pPr>
              <w:spacing w:after="0"/>
              <w:jc w:val="both"/>
              <w:rPr>
                <w:rFonts w:ascii="Arial" w:hAnsi="Arial" w:cs="Arial"/>
                <w:sz w:val="16"/>
                <w:szCs w:val="16"/>
                <w:lang w:val="bg-BG"/>
              </w:rPr>
            </w:pPr>
          </w:p>
        </w:tc>
      </w:tr>
      <w:tr w:rsidR="002D670D" w:rsidRPr="00F03096" w14:paraId="7982664F" w14:textId="77777777" w:rsidTr="00AC2380">
        <w:trPr>
          <w:trHeight w:val="447"/>
        </w:trPr>
        <w:tc>
          <w:tcPr>
            <w:tcW w:w="279" w:type="pct"/>
            <w:vMerge/>
            <w:tcBorders>
              <w:left w:val="single" w:sz="4" w:space="0" w:color="auto"/>
              <w:right w:val="single" w:sz="4" w:space="0" w:color="auto"/>
            </w:tcBorders>
            <w:shd w:val="clear" w:color="auto" w:fill="auto"/>
          </w:tcPr>
          <w:p w14:paraId="10A05ED8" w14:textId="77777777" w:rsidR="002D670D" w:rsidRPr="00C31878" w:rsidRDefault="002D670D" w:rsidP="002D670D">
            <w:pPr>
              <w:spacing w:after="0"/>
              <w:rPr>
                <w:rFonts w:ascii="Arial" w:hAnsi="Arial" w:cs="Arial"/>
                <w:sz w:val="16"/>
                <w:szCs w:val="16"/>
                <w:lang w:val="bg-BG"/>
              </w:rPr>
            </w:pPr>
          </w:p>
        </w:tc>
        <w:tc>
          <w:tcPr>
            <w:tcW w:w="2471" w:type="pct"/>
            <w:gridSpan w:val="4"/>
            <w:tcBorders>
              <w:top w:val="single" w:sz="4" w:space="0" w:color="000000"/>
              <w:left w:val="single" w:sz="4" w:space="0" w:color="auto"/>
              <w:bottom w:val="nil"/>
              <w:right w:val="single" w:sz="4" w:space="0" w:color="auto"/>
            </w:tcBorders>
          </w:tcPr>
          <w:p w14:paraId="0AAAD401" w14:textId="58E9E67D" w:rsidR="004638DA" w:rsidRPr="008121C7" w:rsidRDefault="002D670D" w:rsidP="004638DA">
            <w:pPr>
              <w:rPr>
                <w:rFonts w:ascii="Times New Roman" w:hAnsi="Times New Roman" w:cs="Times New Roman"/>
                <w:sz w:val="16"/>
                <w:szCs w:val="16"/>
                <w:lang w:val="lt-LT"/>
              </w:rPr>
            </w:pPr>
            <w:r w:rsidRPr="002C61DE">
              <w:rPr>
                <w:rFonts w:ascii="Times New Roman" w:hAnsi="Times New Roman" w:cs="Times New Roman"/>
                <w:b/>
                <w:sz w:val="16"/>
                <w:szCs w:val="16"/>
                <w:lang w:val="bg-BG"/>
              </w:rPr>
              <w:t>I.15</w:t>
            </w:r>
            <w:r w:rsidR="00885E50">
              <w:rPr>
                <w:rFonts w:ascii="Times New Roman" w:hAnsi="Times New Roman" w:cs="Times New Roman"/>
                <w:b/>
                <w:sz w:val="16"/>
                <w:szCs w:val="16"/>
                <w:lang w:val="lt-LT"/>
              </w:rPr>
              <w:t>.</w:t>
            </w:r>
            <w:r w:rsidR="004638DA" w:rsidRPr="002C61DE">
              <w:rPr>
                <w:rFonts w:ascii="Times New Roman" w:hAnsi="Times New Roman" w:cs="Times New Roman"/>
                <w:b/>
                <w:sz w:val="16"/>
                <w:szCs w:val="16"/>
              </w:rPr>
              <w:t xml:space="preserve"> Means of transport/ </w:t>
            </w:r>
            <w:r w:rsidR="004638DA" w:rsidRPr="002C61DE">
              <w:rPr>
                <w:rFonts w:ascii="Times New Roman" w:hAnsi="Times New Roman" w:cs="Times New Roman"/>
                <w:sz w:val="16"/>
                <w:szCs w:val="16"/>
              </w:rPr>
              <w:t>Llojet e transporteve</w:t>
            </w:r>
            <w:r w:rsidR="004638DA" w:rsidRPr="002C61DE">
              <w:rPr>
                <w:rFonts w:ascii="Times New Roman" w:hAnsi="Times New Roman" w:cs="Times New Roman"/>
                <w:sz w:val="16"/>
                <w:szCs w:val="16"/>
                <w:lang w:val="bg-BG"/>
              </w:rPr>
              <w:t xml:space="preserve">/ </w:t>
            </w:r>
            <w:r w:rsidR="008121C7" w:rsidRPr="008121C7">
              <w:rPr>
                <w:rFonts w:ascii="Times New Roman" w:hAnsi="Times New Roman" w:cs="Times New Roman"/>
                <w:i/>
                <w:iCs/>
                <w:sz w:val="16"/>
                <w:szCs w:val="16"/>
                <w:lang w:val="lt-LT"/>
              </w:rPr>
              <w:t>Transporto priemonė</w:t>
            </w:r>
          </w:p>
          <w:p w14:paraId="73632F7A" w14:textId="079217E1" w:rsidR="002D670D" w:rsidRPr="002C61DE" w:rsidRDefault="002D670D" w:rsidP="002D670D">
            <w:pPr>
              <w:spacing w:after="0"/>
              <w:jc w:val="both"/>
              <w:rPr>
                <w:rFonts w:ascii="Arial" w:hAnsi="Arial" w:cs="Arial"/>
                <w:sz w:val="16"/>
                <w:szCs w:val="16"/>
                <w:lang w:val="bg-BG"/>
              </w:rPr>
            </w:pPr>
          </w:p>
        </w:tc>
        <w:tc>
          <w:tcPr>
            <w:tcW w:w="2250" w:type="pct"/>
            <w:gridSpan w:val="5"/>
            <w:tcBorders>
              <w:top w:val="single" w:sz="4" w:space="0" w:color="auto"/>
              <w:left w:val="single" w:sz="4" w:space="0" w:color="auto"/>
              <w:bottom w:val="single" w:sz="4" w:space="0" w:color="000000"/>
              <w:right w:val="single" w:sz="4" w:space="0" w:color="auto"/>
              <w:tr2bl w:val="nil"/>
            </w:tcBorders>
          </w:tcPr>
          <w:p w14:paraId="3F213F33" w14:textId="257647FF" w:rsidR="002D670D" w:rsidRPr="000852A2" w:rsidRDefault="00A02EF6" w:rsidP="00492346">
            <w:pPr>
              <w:spacing w:after="0"/>
              <w:jc w:val="both"/>
              <w:rPr>
                <w:rFonts w:ascii="Arial" w:hAnsi="Arial" w:cs="Arial"/>
                <w:sz w:val="16"/>
                <w:szCs w:val="16"/>
                <w:lang w:val="bg-BG"/>
              </w:rPr>
            </w:pPr>
            <w:r w:rsidRPr="002C61DE">
              <w:rPr>
                <w:rFonts w:ascii="Times New Roman" w:hAnsi="Times New Roman" w:cs="Times New Roman"/>
                <w:b/>
                <w:sz w:val="16"/>
                <w:szCs w:val="16"/>
              </w:rPr>
              <w:t>I</w:t>
            </w:r>
            <w:r w:rsidRPr="002C61DE">
              <w:rPr>
                <w:rFonts w:ascii="Times New Roman" w:hAnsi="Times New Roman" w:cs="Times New Roman"/>
                <w:b/>
                <w:sz w:val="16"/>
                <w:szCs w:val="16"/>
                <w:lang w:val="bg-BG"/>
              </w:rPr>
              <w:t>.16</w:t>
            </w:r>
            <w:r w:rsidR="00885E50">
              <w:rPr>
                <w:rFonts w:ascii="Times New Roman" w:hAnsi="Times New Roman" w:cs="Times New Roman"/>
                <w:b/>
                <w:sz w:val="16"/>
                <w:szCs w:val="16"/>
                <w:lang w:val="lt-LT"/>
              </w:rPr>
              <w:t>.</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Entry</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Border</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Control</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Post</w:t>
            </w:r>
            <w:r w:rsidRPr="002C61DE">
              <w:rPr>
                <w:rFonts w:ascii="Times New Roman" w:hAnsi="Times New Roman" w:cs="Times New Roman"/>
                <w:b/>
                <w:sz w:val="16"/>
                <w:szCs w:val="16"/>
                <w:lang w:val="bg-BG"/>
              </w:rPr>
              <w:t xml:space="preserve"> / </w:t>
            </w:r>
            <w:r w:rsidRPr="002C61DE">
              <w:rPr>
                <w:rFonts w:ascii="Times New Roman" w:hAnsi="Times New Roman" w:cs="Times New Roman"/>
                <w:sz w:val="16"/>
                <w:szCs w:val="16"/>
              </w:rPr>
              <w:t>Hyrja</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w:t>
            </w:r>
            <w:r w:rsidRPr="002C61DE">
              <w:rPr>
                <w:rFonts w:ascii="Times New Roman" w:hAnsi="Times New Roman" w:cs="Times New Roman"/>
                <w:sz w:val="16"/>
                <w:szCs w:val="16"/>
                <w:lang w:val="bg-BG"/>
              </w:rPr>
              <w:t xml:space="preserve">ë </w:t>
            </w:r>
            <w:r w:rsidRPr="002C61DE">
              <w:rPr>
                <w:rFonts w:ascii="Times New Roman" w:hAnsi="Times New Roman" w:cs="Times New Roman"/>
                <w:sz w:val="16"/>
                <w:szCs w:val="16"/>
              </w:rPr>
              <w:t>Post</w:t>
            </w:r>
            <w:r w:rsidRPr="002C61DE">
              <w:rPr>
                <w:rFonts w:ascii="Times New Roman" w:hAnsi="Times New Roman" w:cs="Times New Roman"/>
                <w:sz w:val="16"/>
                <w:szCs w:val="16"/>
                <w:lang w:val="bg-BG"/>
              </w:rPr>
              <w:t>ë</w:t>
            </w:r>
            <w:r w:rsidRPr="002C61DE">
              <w:rPr>
                <w:rFonts w:ascii="Times New Roman" w:hAnsi="Times New Roman" w:cs="Times New Roman"/>
                <w:sz w:val="16"/>
                <w:szCs w:val="16"/>
              </w:rPr>
              <w:t>n</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Kontrollit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Kufitar</w:t>
            </w:r>
            <w:r w:rsidRPr="002C61DE">
              <w:rPr>
                <w:rFonts w:ascii="Times New Roman" w:hAnsi="Times New Roman" w:cs="Times New Roman"/>
                <w:sz w:val="16"/>
                <w:szCs w:val="16"/>
                <w:lang w:val="bg-BG"/>
              </w:rPr>
              <w:t xml:space="preserve">/ </w:t>
            </w:r>
            <w:r w:rsidR="000852A2" w:rsidRPr="000852A2">
              <w:rPr>
                <w:rFonts w:ascii="Times New Roman" w:hAnsi="Times New Roman" w:cs="Times New Roman"/>
                <w:i/>
                <w:iCs/>
                <w:sz w:val="16"/>
                <w:szCs w:val="16"/>
                <w:lang w:val="lt-LT"/>
              </w:rPr>
              <w:t>Įvežimo pasienio kontrolės postas</w:t>
            </w:r>
          </w:p>
        </w:tc>
      </w:tr>
      <w:tr w:rsidR="002D670D" w:rsidRPr="00D552A3" w14:paraId="33098EA9" w14:textId="77777777" w:rsidTr="00AC2380">
        <w:trPr>
          <w:trHeight w:val="514"/>
        </w:trPr>
        <w:tc>
          <w:tcPr>
            <w:tcW w:w="279" w:type="pct"/>
            <w:vMerge/>
            <w:tcBorders>
              <w:left w:val="single" w:sz="4" w:space="0" w:color="auto"/>
              <w:right w:val="single" w:sz="4" w:space="0" w:color="auto"/>
            </w:tcBorders>
            <w:shd w:val="clear" w:color="auto" w:fill="auto"/>
          </w:tcPr>
          <w:p w14:paraId="12EC308A" w14:textId="77777777" w:rsidR="002D670D" w:rsidRPr="00C31878" w:rsidRDefault="002D670D" w:rsidP="002D670D">
            <w:pPr>
              <w:spacing w:after="0"/>
              <w:rPr>
                <w:rFonts w:ascii="Arial" w:hAnsi="Arial" w:cs="Arial"/>
                <w:sz w:val="16"/>
                <w:szCs w:val="16"/>
                <w:lang w:val="bg-BG"/>
              </w:rPr>
            </w:pPr>
          </w:p>
        </w:tc>
        <w:tc>
          <w:tcPr>
            <w:tcW w:w="2471" w:type="pct"/>
            <w:gridSpan w:val="4"/>
            <w:tcBorders>
              <w:top w:val="nil"/>
              <w:left w:val="single" w:sz="4" w:space="0" w:color="auto"/>
              <w:right w:val="single" w:sz="4" w:space="0" w:color="auto"/>
            </w:tcBorders>
          </w:tcPr>
          <w:p w14:paraId="756DFABF" w14:textId="50681B44" w:rsidR="008121C7" w:rsidRPr="008121C7" w:rsidRDefault="00AC2380" w:rsidP="002D670D">
            <w:pPr>
              <w:spacing w:after="0"/>
              <w:jc w:val="both"/>
              <w:rPr>
                <w:rFonts w:ascii="Times New Roman" w:hAnsi="Times New Roman" w:cs="Times New Roman"/>
                <w:sz w:val="16"/>
                <w:szCs w:val="16"/>
                <w:lang w:val="lt-LT"/>
              </w:rPr>
            </w:pPr>
            <w:r w:rsidRPr="002C61DE">
              <w:rPr>
                <w:rFonts w:ascii="Times New Roman" w:hAnsi="Times New Roman" w:cs="Times New Roman"/>
                <w:sz w:val="16"/>
                <w:szCs w:val="16"/>
              </w:rPr>
              <w:t></w:t>
            </w:r>
            <w:r w:rsidRPr="002C61DE">
              <w:rPr>
                <w:rFonts w:ascii="Times New Roman" w:hAnsi="Times New Roman" w:cs="Times New Roman"/>
                <w:b/>
                <w:sz w:val="16"/>
                <w:szCs w:val="16"/>
                <w:lang w:val="bg-BG"/>
              </w:rPr>
              <w:t xml:space="preserve"> </w:t>
            </w:r>
            <w:r w:rsidRPr="008121C7">
              <w:rPr>
                <w:rFonts w:ascii="Times New Roman" w:hAnsi="Times New Roman" w:cs="Times New Roman"/>
                <w:sz w:val="16"/>
                <w:szCs w:val="16"/>
              </w:rPr>
              <w:t>Aircraft</w:t>
            </w:r>
            <w:r w:rsidR="008121C7" w:rsidRPr="00560CC7">
              <w:rPr>
                <w:rFonts w:ascii="Times New Roman" w:hAnsi="Times New Roman" w:cs="Times New Roman"/>
                <w:sz w:val="16"/>
                <w:szCs w:val="16"/>
                <w:lang w:val="bg-BG"/>
              </w:rPr>
              <w:t xml:space="preserve"> </w:t>
            </w:r>
            <w:r w:rsidRPr="008121C7">
              <w:rPr>
                <w:rFonts w:ascii="Times New Roman" w:hAnsi="Times New Roman" w:cs="Times New Roman"/>
                <w:sz w:val="16"/>
                <w:szCs w:val="16"/>
                <w:lang w:val="bg-BG"/>
              </w:rPr>
              <w:t>/</w:t>
            </w:r>
            <w:r w:rsidR="008121C7" w:rsidRPr="00560CC7">
              <w:rPr>
                <w:rFonts w:ascii="Times New Roman" w:hAnsi="Times New Roman" w:cs="Times New Roman"/>
                <w:sz w:val="16"/>
                <w:szCs w:val="16"/>
                <w:lang w:val="bg-BG"/>
              </w:rPr>
              <w:t xml:space="preserve"> </w:t>
            </w:r>
            <w:r w:rsidR="008121C7" w:rsidRPr="008121C7">
              <w:rPr>
                <w:rFonts w:ascii="Times New Roman" w:hAnsi="Times New Roman" w:cs="Times New Roman"/>
                <w:sz w:val="16"/>
                <w:szCs w:val="16"/>
              </w:rPr>
              <w:t>Avion</w:t>
            </w:r>
            <w:r w:rsidR="008121C7" w:rsidRPr="00560CC7">
              <w:rPr>
                <w:rFonts w:ascii="Times New Roman" w:hAnsi="Times New Roman" w:cs="Times New Roman"/>
                <w:sz w:val="16"/>
                <w:szCs w:val="16"/>
                <w:lang w:val="bg-BG"/>
              </w:rPr>
              <w:t xml:space="preserve"> / </w:t>
            </w:r>
            <w:r w:rsidR="008121C7" w:rsidRPr="00885E50">
              <w:rPr>
                <w:rFonts w:ascii="Times New Roman" w:hAnsi="Times New Roman" w:cs="Times New Roman"/>
                <w:i/>
                <w:iCs/>
                <w:sz w:val="16"/>
                <w:szCs w:val="16"/>
              </w:rPr>
              <w:t>L</w:t>
            </w:r>
            <w:r w:rsidR="008121C7" w:rsidRPr="00560CC7">
              <w:rPr>
                <w:rFonts w:ascii="Times New Roman" w:hAnsi="Times New Roman" w:cs="Times New Roman"/>
                <w:i/>
                <w:iCs/>
                <w:sz w:val="16"/>
                <w:szCs w:val="16"/>
                <w:lang w:val="bg-BG"/>
              </w:rPr>
              <w:t>ė</w:t>
            </w:r>
            <w:r w:rsidR="008121C7" w:rsidRPr="00885E50">
              <w:rPr>
                <w:rFonts w:ascii="Times New Roman" w:hAnsi="Times New Roman" w:cs="Times New Roman"/>
                <w:i/>
                <w:iCs/>
                <w:sz w:val="16"/>
                <w:szCs w:val="16"/>
              </w:rPr>
              <w:t>ktuvas</w:t>
            </w:r>
          </w:p>
          <w:p w14:paraId="06526032" w14:textId="77777777" w:rsidR="008121C7" w:rsidRPr="008121C7" w:rsidRDefault="008121C7" w:rsidP="002D670D">
            <w:pPr>
              <w:spacing w:after="0"/>
              <w:jc w:val="both"/>
              <w:rPr>
                <w:rFonts w:ascii="Times New Roman" w:hAnsi="Times New Roman" w:cs="Times New Roman"/>
                <w:sz w:val="16"/>
                <w:szCs w:val="16"/>
                <w:lang w:val="lt-LT"/>
              </w:rPr>
            </w:pPr>
          </w:p>
          <w:p w14:paraId="00FDC005" w14:textId="725193D1" w:rsidR="00AC2380" w:rsidRPr="008121C7" w:rsidRDefault="00AC2380" w:rsidP="002D670D">
            <w:pPr>
              <w:spacing w:after="0"/>
              <w:jc w:val="both"/>
              <w:rPr>
                <w:rFonts w:ascii="Times New Roman" w:hAnsi="Times New Roman" w:cs="Times New Roman"/>
                <w:sz w:val="16"/>
                <w:szCs w:val="16"/>
                <w:lang w:val="lt-LT"/>
              </w:rPr>
            </w:pPr>
            <w:r w:rsidRPr="008121C7">
              <w:rPr>
                <w:rFonts w:ascii="Times New Roman" w:hAnsi="Times New Roman" w:cs="Times New Roman"/>
                <w:sz w:val="16"/>
                <w:szCs w:val="16"/>
              </w:rPr>
              <w:t></w:t>
            </w:r>
            <w:r w:rsidRPr="008121C7">
              <w:rPr>
                <w:rFonts w:ascii="Times New Roman" w:hAnsi="Times New Roman" w:cs="Times New Roman"/>
                <w:b/>
                <w:sz w:val="16"/>
                <w:szCs w:val="16"/>
                <w:lang w:val="bg-BG"/>
              </w:rPr>
              <w:t xml:space="preserve"> </w:t>
            </w:r>
            <w:r w:rsidRPr="008121C7">
              <w:rPr>
                <w:rFonts w:ascii="Times New Roman" w:hAnsi="Times New Roman" w:cs="Times New Roman"/>
                <w:sz w:val="16"/>
                <w:szCs w:val="16"/>
              </w:rPr>
              <w:t>Vessel</w:t>
            </w:r>
            <w:r w:rsidR="008121C7" w:rsidRPr="008121C7">
              <w:rPr>
                <w:rFonts w:ascii="Times New Roman" w:hAnsi="Times New Roman" w:cs="Times New Roman"/>
                <w:sz w:val="16"/>
                <w:szCs w:val="16"/>
                <w:lang w:val="lt-LT"/>
              </w:rPr>
              <w:t xml:space="preserve"> </w:t>
            </w:r>
            <w:r w:rsidRPr="008121C7">
              <w:rPr>
                <w:rFonts w:ascii="Times New Roman" w:hAnsi="Times New Roman" w:cs="Times New Roman"/>
                <w:sz w:val="16"/>
                <w:szCs w:val="16"/>
                <w:lang w:val="bg-BG"/>
              </w:rPr>
              <w:t xml:space="preserve">/ </w:t>
            </w:r>
            <w:r w:rsidRPr="008121C7">
              <w:rPr>
                <w:rFonts w:ascii="Times New Roman" w:hAnsi="Times New Roman" w:cs="Times New Roman"/>
                <w:sz w:val="16"/>
                <w:szCs w:val="16"/>
              </w:rPr>
              <w:t>Anije</w:t>
            </w:r>
            <w:r w:rsidR="008121C7" w:rsidRPr="00560CC7">
              <w:rPr>
                <w:rFonts w:ascii="Times New Roman" w:hAnsi="Times New Roman" w:cs="Times New Roman"/>
                <w:sz w:val="16"/>
                <w:szCs w:val="16"/>
                <w:lang w:val="bg-BG"/>
              </w:rPr>
              <w:t xml:space="preserve"> / </w:t>
            </w:r>
            <w:r w:rsidR="008121C7" w:rsidRPr="00885E50">
              <w:rPr>
                <w:rFonts w:ascii="Times New Roman" w:hAnsi="Times New Roman" w:cs="Times New Roman"/>
                <w:i/>
                <w:iCs/>
                <w:sz w:val="16"/>
                <w:szCs w:val="16"/>
              </w:rPr>
              <w:t>Laivas</w:t>
            </w:r>
          </w:p>
          <w:p w14:paraId="5BE6C200" w14:textId="38C24A56" w:rsidR="00AC2380" w:rsidRPr="008121C7" w:rsidRDefault="00AC2380" w:rsidP="002D670D">
            <w:pPr>
              <w:spacing w:after="0"/>
              <w:jc w:val="both"/>
              <w:rPr>
                <w:rFonts w:ascii="Times New Roman" w:hAnsi="Times New Roman" w:cs="Times New Roman"/>
                <w:sz w:val="16"/>
                <w:szCs w:val="16"/>
                <w:lang w:val="bg-BG"/>
              </w:rPr>
            </w:pPr>
          </w:p>
          <w:p w14:paraId="10AA9BDD" w14:textId="0C4D4480" w:rsidR="00AC2380" w:rsidRPr="00885E50" w:rsidRDefault="00AC2380" w:rsidP="002D670D">
            <w:pPr>
              <w:spacing w:after="0"/>
              <w:jc w:val="both"/>
              <w:rPr>
                <w:rFonts w:ascii="Times New Roman" w:hAnsi="Times New Roman" w:cs="Times New Roman"/>
                <w:b/>
                <w:i/>
                <w:iCs/>
                <w:sz w:val="16"/>
                <w:szCs w:val="16"/>
                <w:lang w:val="lt-LT"/>
              </w:rPr>
            </w:pPr>
            <w:r w:rsidRPr="008121C7">
              <w:rPr>
                <w:rFonts w:ascii="Times New Roman" w:hAnsi="Times New Roman" w:cs="Times New Roman"/>
                <w:sz w:val="16"/>
                <w:szCs w:val="16"/>
              </w:rPr>
              <w:t></w:t>
            </w:r>
            <w:r w:rsidRPr="008121C7">
              <w:rPr>
                <w:rFonts w:ascii="Times New Roman" w:hAnsi="Times New Roman" w:cs="Times New Roman"/>
                <w:b/>
                <w:sz w:val="16"/>
                <w:szCs w:val="16"/>
                <w:lang w:val="bg-BG"/>
              </w:rPr>
              <w:t xml:space="preserve"> </w:t>
            </w:r>
            <w:r w:rsidRPr="008121C7">
              <w:rPr>
                <w:rFonts w:ascii="Times New Roman" w:hAnsi="Times New Roman" w:cs="Times New Roman"/>
                <w:sz w:val="16"/>
                <w:szCs w:val="16"/>
              </w:rPr>
              <w:t>Railway</w:t>
            </w:r>
            <w:r w:rsidRPr="008121C7">
              <w:rPr>
                <w:rFonts w:ascii="Times New Roman" w:hAnsi="Times New Roman" w:cs="Times New Roman"/>
                <w:sz w:val="16"/>
                <w:szCs w:val="16"/>
                <w:lang w:val="bg-BG"/>
              </w:rPr>
              <w:t xml:space="preserve">/ </w:t>
            </w:r>
            <w:r w:rsidRPr="008121C7">
              <w:rPr>
                <w:rFonts w:ascii="Times New Roman" w:hAnsi="Times New Roman" w:cs="Times New Roman"/>
                <w:sz w:val="16"/>
                <w:szCs w:val="16"/>
              </w:rPr>
              <w:t>Hekurudha</w:t>
            </w:r>
            <w:r w:rsidRPr="008121C7">
              <w:rPr>
                <w:rFonts w:ascii="Times New Roman" w:hAnsi="Times New Roman" w:cs="Times New Roman"/>
                <w:sz w:val="16"/>
                <w:szCs w:val="16"/>
                <w:lang w:val="bg-BG"/>
              </w:rPr>
              <w:t>/</w:t>
            </w:r>
            <w:r w:rsidRPr="008121C7">
              <w:rPr>
                <w:rFonts w:ascii="Times New Roman" w:hAnsi="Times New Roman" w:cs="Times New Roman"/>
                <w:lang w:val="bg-BG"/>
              </w:rPr>
              <w:t xml:space="preserve"> </w:t>
            </w:r>
            <w:r w:rsidR="008121C7" w:rsidRPr="00885E50">
              <w:rPr>
                <w:rFonts w:ascii="Times New Roman" w:hAnsi="Times New Roman" w:cs="Times New Roman"/>
                <w:i/>
                <w:iCs/>
                <w:sz w:val="16"/>
                <w:szCs w:val="16"/>
                <w:lang w:val="lt-LT"/>
              </w:rPr>
              <w:t>Traukino vagonas</w:t>
            </w:r>
          </w:p>
          <w:p w14:paraId="1DD9374C" w14:textId="0D5145BD" w:rsidR="00AC2380" w:rsidRPr="008121C7" w:rsidRDefault="00AC2380" w:rsidP="002D670D">
            <w:pPr>
              <w:spacing w:after="0"/>
              <w:jc w:val="both"/>
              <w:rPr>
                <w:rFonts w:ascii="Times New Roman" w:hAnsi="Times New Roman" w:cs="Times New Roman"/>
                <w:b/>
                <w:sz w:val="16"/>
                <w:szCs w:val="16"/>
                <w:lang w:val="bg-BG"/>
              </w:rPr>
            </w:pPr>
          </w:p>
          <w:p w14:paraId="5F378908" w14:textId="25142EB5" w:rsidR="00AC2380" w:rsidRPr="008121C7" w:rsidRDefault="00AC2380" w:rsidP="002D670D">
            <w:pPr>
              <w:spacing w:after="0"/>
              <w:jc w:val="both"/>
              <w:rPr>
                <w:rFonts w:ascii="Times New Roman" w:hAnsi="Times New Roman" w:cs="Times New Roman"/>
                <w:b/>
                <w:sz w:val="16"/>
                <w:szCs w:val="16"/>
                <w:lang w:val="lt-LT"/>
              </w:rPr>
            </w:pPr>
            <w:r w:rsidRPr="008121C7">
              <w:rPr>
                <w:rFonts w:ascii="Times New Roman" w:hAnsi="Times New Roman" w:cs="Times New Roman"/>
                <w:sz w:val="16"/>
                <w:szCs w:val="16"/>
              </w:rPr>
              <w:t></w:t>
            </w:r>
            <w:r w:rsidRPr="008121C7">
              <w:rPr>
                <w:rFonts w:ascii="Times New Roman" w:hAnsi="Times New Roman" w:cs="Times New Roman"/>
                <w:b/>
                <w:sz w:val="16"/>
                <w:szCs w:val="16"/>
                <w:lang w:val="bg-BG"/>
              </w:rPr>
              <w:t xml:space="preserve"> </w:t>
            </w:r>
            <w:r w:rsidRPr="008121C7">
              <w:rPr>
                <w:rFonts w:ascii="Times New Roman" w:hAnsi="Times New Roman" w:cs="Times New Roman"/>
                <w:sz w:val="16"/>
                <w:szCs w:val="16"/>
              </w:rPr>
              <w:t>Road</w:t>
            </w:r>
            <w:r w:rsidRPr="008121C7">
              <w:rPr>
                <w:rFonts w:ascii="Times New Roman" w:hAnsi="Times New Roman" w:cs="Times New Roman"/>
                <w:sz w:val="16"/>
                <w:szCs w:val="16"/>
                <w:lang w:val="bg-BG"/>
              </w:rPr>
              <w:t xml:space="preserve"> </w:t>
            </w:r>
            <w:r w:rsidRPr="008121C7">
              <w:rPr>
                <w:rFonts w:ascii="Times New Roman" w:hAnsi="Times New Roman" w:cs="Times New Roman"/>
                <w:sz w:val="16"/>
                <w:szCs w:val="16"/>
              </w:rPr>
              <w:t>vehicle</w:t>
            </w:r>
            <w:r w:rsidRPr="008121C7">
              <w:rPr>
                <w:rFonts w:ascii="Times New Roman" w:hAnsi="Times New Roman" w:cs="Times New Roman"/>
                <w:sz w:val="16"/>
                <w:szCs w:val="16"/>
                <w:lang w:val="bg-BG"/>
              </w:rPr>
              <w:t xml:space="preserve"> / </w:t>
            </w:r>
            <w:r w:rsidRPr="008121C7">
              <w:rPr>
                <w:rFonts w:ascii="Times New Roman" w:hAnsi="Times New Roman" w:cs="Times New Roman"/>
                <w:sz w:val="16"/>
                <w:szCs w:val="16"/>
              </w:rPr>
              <w:t>Mjet</w:t>
            </w:r>
            <w:r w:rsidRPr="008121C7">
              <w:rPr>
                <w:rFonts w:ascii="Times New Roman" w:hAnsi="Times New Roman" w:cs="Times New Roman"/>
                <w:sz w:val="16"/>
                <w:szCs w:val="16"/>
                <w:lang w:val="bg-BG"/>
              </w:rPr>
              <w:t xml:space="preserve"> </w:t>
            </w:r>
            <w:r w:rsidRPr="008121C7">
              <w:rPr>
                <w:rFonts w:ascii="Times New Roman" w:hAnsi="Times New Roman" w:cs="Times New Roman"/>
                <w:sz w:val="16"/>
                <w:szCs w:val="16"/>
              </w:rPr>
              <w:t>rrugor</w:t>
            </w:r>
            <w:r w:rsidRPr="008121C7">
              <w:rPr>
                <w:rFonts w:ascii="Times New Roman" w:hAnsi="Times New Roman" w:cs="Times New Roman"/>
                <w:sz w:val="16"/>
                <w:szCs w:val="16"/>
                <w:lang w:val="bg-BG"/>
              </w:rPr>
              <w:t xml:space="preserve">/ </w:t>
            </w:r>
            <w:r w:rsidR="008121C7" w:rsidRPr="00885E50">
              <w:rPr>
                <w:rFonts w:ascii="Times New Roman" w:hAnsi="Times New Roman" w:cs="Times New Roman"/>
                <w:i/>
                <w:iCs/>
                <w:sz w:val="16"/>
                <w:szCs w:val="16"/>
                <w:lang w:val="lt-LT"/>
              </w:rPr>
              <w:t>Kelių transporto priemonė</w:t>
            </w:r>
          </w:p>
          <w:p w14:paraId="273D5EB5" w14:textId="77777777" w:rsidR="00AC2380" w:rsidRPr="008121C7" w:rsidRDefault="00AC2380" w:rsidP="002D670D">
            <w:pPr>
              <w:spacing w:after="0"/>
              <w:jc w:val="both"/>
              <w:rPr>
                <w:rFonts w:ascii="Times New Roman" w:hAnsi="Times New Roman" w:cs="Times New Roman"/>
                <w:b/>
                <w:sz w:val="16"/>
                <w:szCs w:val="16"/>
                <w:lang w:val="bg-BG"/>
              </w:rPr>
            </w:pPr>
          </w:p>
          <w:p w14:paraId="362336EF" w14:textId="23EE97D7" w:rsidR="00AC2380" w:rsidRPr="008121C7" w:rsidRDefault="00AC2380" w:rsidP="002D670D">
            <w:pPr>
              <w:spacing w:after="0"/>
              <w:jc w:val="both"/>
              <w:rPr>
                <w:rFonts w:ascii="Times New Roman" w:hAnsi="Times New Roman" w:cs="Times New Roman"/>
                <w:noProof/>
                <w:sz w:val="16"/>
                <w:szCs w:val="16"/>
                <w:lang w:val="lt-LT" w:eastAsia="bg-BG"/>
              </w:rPr>
            </w:pPr>
            <w:r w:rsidRPr="008121C7">
              <w:rPr>
                <w:rFonts w:ascii="Times New Roman" w:hAnsi="Times New Roman" w:cs="Times New Roman"/>
                <w:sz w:val="16"/>
                <w:szCs w:val="16"/>
              </w:rPr>
              <w:t>Identification / Identifikimi</w:t>
            </w:r>
            <w:r w:rsidRPr="008121C7">
              <w:rPr>
                <w:rFonts w:ascii="Times New Roman" w:hAnsi="Times New Roman" w:cs="Times New Roman"/>
                <w:sz w:val="16"/>
                <w:szCs w:val="16"/>
                <w:lang w:val="bg-BG"/>
              </w:rPr>
              <w:t xml:space="preserve">/ </w:t>
            </w:r>
            <w:r w:rsidR="008121C7" w:rsidRPr="00885E50">
              <w:rPr>
                <w:rFonts w:ascii="Times New Roman" w:hAnsi="Times New Roman" w:cs="Times New Roman"/>
                <w:i/>
                <w:iCs/>
                <w:sz w:val="16"/>
                <w:szCs w:val="16"/>
                <w:lang w:val="lt-LT"/>
              </w:rPr>
              <w:t>Identifikavimas</w:t>
            </w:r>
          </w:p>
          <w:p w14:paraId="2145ABF7" w14:textId="77777777" w:rsidR="00AC2380" w:rsidRPr="002C61DE" w:rsidRDefault="00AC2380" w:rsidP="002D670D">
            <w:pPr>
              <w:spacing w:after="0"/>
              <w:jc w:val="both"/>
              <w:rPr>
                <w:rFonts w:ascii="Arial" w:hAnsi="Arial" w:cs="Arial"/>
                <w:noProof/>
                <w:sz w:val="16"/>
                <w:szCs w:val="16"/>
                <w:lang w:val="bg-BG" w:eastAsia="bg-BG"/>
              </w:rPr>
            </w:pPr>
          </w:p>
          <w:p w14:paraId="0A0ED9A1" w14:textId="0E194971" w:rsidR="002D670D" w:rsidRPr="002C61DE" w:rsidRDefault="002D670D" w:rsidP="002D670D">
            <w:pPr>
              <w:spacing w:after="0"/>
              <w:jc w:val="both"/>
              <w:rPr>
                <w:rFonts w:ascii="Arial" w:hAnsi="Arial" w:cs="Arial"/>
                <w:sz w:val="16"/>
                <w:szCs w:val="16"/>
                <w:lang w:val="bg-BG"/>
              </w:rPr>
            </w:pPr>
          </w:p>
        </w:tc>
        <w:tc>
          <w:tcPr>
            <w:tcW w:w="2250" w:type="pct"/>
            <w:gridSpan w:val="5"/>
            <w:tcBorders>
              <w:top w:val="single" w:sz="4" w:space="0" w:color="000000"/>
              <w:left w:val="single" w:sz="4" w:space="0" w:color="auto"/>
              <w:right w:val="single" w:sz="4" w:space="0" w:color="auto"/>
              <w:tr2bl w:val="nil"/>
            </w:tcBorders>
          </w:tcPr>
          <w:p w14:paraId="233C3286" w14:textId="354F401A" w:rsidR="00AC2380" w:rsidRPr="008121C7" w:rsidRDefault="00AC2380" w:rsidP="00AC2380">
            <w:pPr>
              <w:rPr>
                <w:rFonts w:ascii="Times New Roman" w:hAnsi="Times New Roman" w:cs="Times New Roman"/>
                <w:sz w:val="16"/>
                <w:szCs w:val="16"/>
                <w:lang w:val="lt-LT"/>
              </w:rPr>
            </w:pPr>
            <w:r w:rsidRPr="002C61DE">
              <w:rPr>
                <w:rFonts w:ascii="Times New Roman" w:hAnsi="Times New Roman" w:cs="Times New Roman"/>
                <w:b/>
                <w:sz w:val="16"/>
                <w:szCs w:val="16"/>
              </w:rPr>
              <w:lastRenderedPageBreak/>
              <w:t>I</w:t>
            </w:r>
            <w:r w:rsidRPr="002C61DE">
              <w:rPr>
                <w:rFonts w:ascii="Times New Roman" w:hAnsi="Times New Roman" w:cs="Times New Roman"/>
                <w:b/>
                <w:sz w:val="16"/>
                <w:szCs w:val="16"/>
                <w:lang w:val="bg-BG"/>
              </w:rPr>
              <w:t>.17</w:t>
            </w:r>
            <w:r w:rsidR="00885E50">
              <w:rPr>
                <w:rFonts w:ascii="Times New Roman" w:hAnsi="Times New Roman" w:cs="Times New Roman"/>
                <w:b/>
                <w:sz w:val="16"/>
                <w:szCs w:val="16"/>
                <w:lang w:val="lt-LT"/>
              </w:rPr>
              <w:t>.</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Accompanying</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documents</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Dokumentet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shoq</w:t>
            </w:r>
            <w:r w:rsidRPr="002C61DE">
              <w:rPr>
                <w:rFonts w:ascii="Times New Roman" w:hAnsi="Times New Roman" w:cs="Times New Roman"/>
                <w:sz w:val="16"/>
                <w:szCs w:val="16"/>
                <w:lang w:val="bg-BG"/>
              </w:rPr>
              <w:t>ë</w:t>
            </w:r>
            <w:r w:rsidRPr="002C61DE">
              <w:rPr>
                <w:rFonts w:ascii="Times New Roman" w:hAnsi="Times New Roman" w:cs="Times New Roman"/>
                <w:sz w:val="16"/>
                <w:szCs w:val="16"/>
              </w:rPr>
              <w:t>ruese</w:t>
            </w:r>
            <w:r w:rsidRPr="002C61DE">
              <w:rPr>
                <w:rFonts w:ascii="Times New Roman" w:hAnsi="Times New Roman" w:cs="Times New Roman"/>
                <w:sz w:val="16"/>
                <w:szCs w:val="16"/>
                <w:lang w:val="bg-BG"/>
              </w:rPr>
              <w:t xml:space="preserve">/ </w:t>
            </w:r>
            <w:r w:rsidR="008121C7" w:rsidRPr="008121C7">
              <w:rPr>
                <w:rFonts w:ascii="Times New Roman" w:hAnsi="Times New Roman" w:cs="Times New Roman"/>
                <w:i/>
                <w:iCs/>
                <w:sz w:val="16"/>
                <w:szCs w:val="16"/>
                <w:lang w:val="lt-LT"/>
              </w:rPr>
              <w:t>Lydi</w:t>
            </w:r>
            <w:r w:rsidR="000852A2">
              <w:rPr>
                <w:rFonts w:ascii="Times New Roman" w:hAnsi="Times New Roman" w:cs="Times New Roman"/>
                <w:i/>
                <w:iCs/>
                <w:sz w:val="16"/>
                <w:szCs w:val="16"/>
                <w:lang w:val="lt-LT"/>
              </w:rPr>
              <w:t>ntys</w:t>
            </w:r>
            <w:r w:rsidR="008121C7" w:rsidRPr="008121C7">
              <w:rPr>
                <w:rFonts w:ascii="Times New Roman" w:hAnsi="Times New Roman" w:cs="Times New Roman"/>
                <w:i/>
                <w:iCs/>
                <w:sz w:val="16"/>
                <w:szCs w:val="16"/>
                <w:lang w:val="lt-LT"/>
              </w:rPr>
              <w:t xml:space="preserve"> dokumentai</w:t>
            </w:r>
          </w:p>
          <w:p w14:paraId="0C7B0BEA" w14:textId="512764AB" w:rsidR="002D670D" w:rsidRPr="008121C7" w:rsidRDefault="00AC2380" w:rsidP="002D670D">
            <w:pPr>
              <w:spacing w:after="0"/>
              <w:rPr>
                <w:rFonts w:ascii="Times New Roman" w:hAnsi="Times New Roman" w:cs="Times New Roman"/>
                <w:b/>
                <w:sz w:val="16"/>
                <w:szCs w:val="16"/>
                <w:lang w:val="lt-LT"/>
              </w:rPr>
            </w:pPr>
            <w:r w:rsidRPr="002C61DE">
              <w:rPr>
                <w:rFonts w:ascii="Times New Roman" w:hAnsi="Times New Roman" w:cs="Times New Roman"/>
                <w:sz w:val="16"/>
                <w:szCs w:val="16"/>
                <w:lang w:val="fr-FR"/>
              </w:rPr>
              <w:t>Type</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lang w:val="fr-FR"/>
              </w:rPr>
              <w:t>Code</w:t>
            </w:r>
            <w:r w:rsidRPr="00560CC7">
              <w:rPr>
                <w:rFonts w:ascii="Times New Roman" w:hAnsi="Times New Roman" w:cs="Times New Roman"/>
                <w:sz w:val="16"/>
                <w:szCs w:val="16"/>
                <w:lang w:val="bg-BG"/>
              </w:rPr>
              <w:t xml:space="preserve"> / </w:t>
            </w:r>
            <w:r w:rsidRPr="002C61DE">
              <w:rPr>
                <w:rFonts w:ascii="Times New Roman" w:hAnsi="Times New Roman" w:cs="Times New Roman"/>
                <w:sz w:val="16"/>
                <w:szCs w:val="16"/>
                <w:lang w:val="fr-FR"/>
              </w:rPr>
              <w:t>Lloji</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lang w:val="fr-FR"/>
              </w:rPr>
              <w:t>Kodi</w:t>
            </w:r>
            <w:r w:rsidRPr="002C61DE">
              <w:rPr>
                <w:rFonts w:ascii="Times New Roman" w:hAnsi="Times New Roman" w:cs="Times New Roman"/>
                <w:sz w:val="16"/>
                <w:szCs w:val="16"/>
                <w:lang w:val="bg-BG"/>
              </w:rPr>
              <w:t>/</w:t>
            </w:r>
            <w:r w:rsidRPr="008121C7">
              <w:rPr>
                <w:rFonts w:ascii="Times New Roman" w:hAnsi="Times New Roman" w:cs="Times New Roman"/>
                <w:i/>
                <w:iCs/>
                <w:sz w:val="16"/>
                <w:szCs w:val="16"/>
                <w:lang w:val="bg-BG"/>
              </w:rPr>
              <w:t xml:space="preserve"> </w:t>
            </w:r>
            <w:r w:rsidR="008121C7" w:rsidRPr="00885E50">
              <w:rPr>
                <w:rFonts w:ascii="Times New Roman" w:hAnsi="Times New Roman" w:cs="Times New Roman"/>
                <w:i/>
                <w:iCs/>
                <w:sz w:val="16"/>
                <w:szCs w:val="16"/>
                <w:lang w:val="lt-LT"/>
              </w:rPr>
              <w:t>Kodas</w:t>
            </w:r>
          </w:p>
          <w:p w14:paraId="3D06DEDE" w14:textId="3847D690" w:rsidR="00AC2380" w:rsidRPr="002C61DE" w:rsidRDefault="00AC2380" w:rsidP="002D670D">
            <w:pPr>
              <w:spacing w:after="0"/>
              <w:rPr>
                <w:rFonts w:ascii="Times New Roman" w:hAnsi="Times New Roman" w:cs="Times New Roman"/>
                <w:b/>
                <w:sz w:val="16"/>
                <w:szCs w:val="16"/>
                <w:lang w:val="bg-BG"/>
              </w:rPr>
            </w:pPr>
          </w:p>
          <w:p w14:paraId="36FF21BD" w14:textId="0A4665BD" w:rsidR="00AC2380" w:rsidRPr="00885E50" w:rsidRDefault="00AC2380" w:rsidP="002D670D">
            <w:pPr>
              <w:spacing w:after="0"/>
              <w:rPr>
                <w:rFonts w:ascii="Times New Roman" w:hAnsi="Times New Roman" w:cs="Times New Roman"/>
                <w:b/>
                <w:sz w:val="16"/>
                <w:szCs w:val="16"/>
                <w:lang w:val="lt-LT"/>
              </w:rPr>
            </w:pPr>
            <w:r w:rsidRPr="002C61DE">
              <w:rPr>
                <w:rFonts w:ascii="Times New Roman" w:hAnsi="Times New Roman" w:cs="Times New Roman"/>
                <w:sz w:val="16"/>
                <w:szCs w:val="16"/>
              </w:rPr>
              <w:t>Country</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rPr>
              <w:t>country</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rPr>
              <w:t>code</w:t>
            </w:r>
            <w:r w:rsidRPr="00560CC7">
              <w:rPr>
                <w:rFonts w:ascii="Times New Roman" w:hAnsi="Times New Roman" w:cs="Times New Roman"/>
                <w:sz w:val="16"/>
                <w:szCs w:val="16"/>
                <w:lang w:val="bg-BG"/>
              </w:rPr>
              <w:t xml:space="preserve"> / </w:t>
            </w:r>
            <w:r w:rsidRPr="002C61DE">
              <w:rPr>
                <w:rFonts w:ascii="Times New Roman" w:hAnsi="Times New Roman" w:cs="Times New Roman"/>
                <w:sz w:val="16"/>
                <w:szCs w:val="16"/>
              </w:rPr>
              <w:t>Kodi</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rPr>
              <w:t>shtetit</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rPr>
              <w:t>ISO</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560CC7">
              <w:rPr>
                <w:rFonts w:ascii="Times New Roman" w:hAnsi="Times New Roman" w:cs="Times New Roman"/>
                <w:sz w:val="16"/>
                <w:szCs w:val="16"/>
                <w:lang w:val="bg-BG"/>
              </w:rPr>
              <w:t xml:space="preserve"> </w:t>
            </w:r>
            <w:r w:rsidRPr="002C61DE">
              <w:rPr>
                <w:rFonts w:ascii="Times New Roman" w:hAnsi="Times New Roman" w:cs="Times New Roman"/>
                <w:sz w:val="16"/>
                <w:szCs w:val="16"/>
              </w:rPr>
              <w:t>vendit</w:t>
            </w:r>
            <w:r w:rsidRPr="002C61DE">
              <w:rPr>
                <w:rFonts w:ascii="Times New Roman" w:hAnsi="Times New Roman" w:cs="Times New Roman"/>
                <w:sz w:val="16"/>
                <w:szCs w:val="16"/>
                <w:lang w:val="bg-BG"/>
              </w:rPr>
              <w:t xml:space="preserve">/ </w:t>
            </w:r>
            <w:r w:rsidR="00885E50" w:rsidRPr="00885E50">
              <w:rPr>
                <w:rFonts w:ascii="Times New Roman" w:hAnsi="Times New Roman" w:cs="Times New Roman"/>
                <w:i/>
                <w:iCs/>
                <w:sz w:val="16"/>
                <w:szCs w:val="16"/>
                <w:lang w:val="lt-LT"/>
              </w:rPr>
              <w:t>Šalies ISO kodas</w:t>
            </w:r>
          </w:p>
          <w:p w14:paraId="039DA9BC" w14:textId="0A24820D" w:rsidR="00AC2380" w:rsidRPr="002C61DE" w:rsidRDefault="00AC2380" w:rsidP="002D670D">
            <w:pPr>
              <w:spacing w:after="0"/>
              <w:rPr>
                <w:rFonts w:ascii="Times New Roman" w:hAnsi="Times New Roman" w:cs="Times New Roman"/>
                <w:b/>
                <w:sz w:val="16"/>
                <w:szCs w:val="16"/>
                <w:lang w:val="bg-BG"/>
              </w:rPr>
            </w:pPr>
          </w:p>
          <w:p w14:paraId="359DEB4A" w14:textId="42949376" w:rsidR="00AC2380" w:rsidRPr="00885E50" w:rsidRDefault="00AC2380" w:rsidP="002D670D">
            <w:pPr>
              <w:spacing w:after="0"/>
              <w:rPr>
                <w:rFonts w:ascii="Arial" w:hAnsi="Arial" w:cs="Arial"/>
                <w:i/>
                <w:iCs/>
                <w:sz w:val="16"/>
                <w:szCs w:val="16"/>
                <w:lang w:val="lt-LT"/>
              </w:rPr>
            </w:pPr>
            <w:r w:rsidRPr="002C61DE">
              <w:rPr>
                <w:rFonts w:ascii="Times New Roman" w:hAnsi="Times New Roman" w:cs="Times New Roman"/>
                <w:sz w:val="16"/>
                <w:szCs w:val="16"/>
              </w:rPr>
              <w:lastRenderedPageBreak/>
              <w:t>Commercial</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document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reference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lang w:val="bg-BG"/>
              </w:rPr>
              <w:tab/>
              <w:t xml:space="preserve">/ </w:t>
            </w:r>
            <w:r w:rsidRPr="002C61DE">
              <w:rPr>
                <w:rFonts w:ascii="Times New Roman" w:hAnsi="Times New Roman" w:cs="Times New Roman"/>
                <w:sz w:val="16"/>
                <w:szCs w:val="16"/>
              </w:rPr>
              <w:t>Referenca</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dokumentit</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tregtar</w:t>
            </w:r>
            <w:r w:rsidRPr="002C61DE">
              <w:rPr>
                <w:rFonts w:ascii="Times New Roman" w:hAnsi="Times New Roman" w:cs="Times New Roman"/>
                <w:sz w:val="16"/>
                <w:szCs w:val="16"/>
                <w:lang w:val="bg-BG"/>
              </w:rPr>
              <w:t xml:space="preserve">/ </w:t>
            </w:r>
            <w:r w:rsidR="00885E50" w:rsidRPr="00885E50">
              <w:rPr>
                <w:rFonts w:ascii="Times New Roman" w:hAnsi="Times New Roman" w:cs="Times New Roman"/>
                <w:i/>
                <w:iCs/>
                <w:sz w:val="16"/>
                <w:szCs w:val="16"/>
                <w:lang w:val="lt-LT"/>
              </w:rPr>
              <w:t>Komercinių dokumentų numeris.</w:t>
            </w:r>
          </w:p>
          <w:p w14:paraId="76BFB181" w14:textId="77777777" w:rsidR="002D670D" w:rsidRPr="002C61DE" w:rsidRDefault="002D670D" w:rsidP="002D670D">
            <w:pPr>
              <w:spacing w:after="0"/>
              <w:jc w:val="both"/>
              <w:rPr>
                <w:rFonts w:ascii="Arial" w:hAnsi="Arial" w:cs="Arial"/>
                <w:sz w:val="16"/>
                <w:szCs w:val="16"/>
                <w:lang w:val="bg-BG"/>
              </w:rPr>
            </w:pPr>
          </w:p>
        </w:tc>
      </w:tr>
      <w:tr w:rsidR="0018264F" w:rsidRPr="00AC2380" w14:paraId="29FA7B5C" w14:textId="6F3F8CDC" w:rsidTr="0018264F">
        <w:trPr>
          <w:trHeight w:val="514"/>
        </w:trPr>
        <w:tc>
          <w:tcPr>
            <w:tcW w:w="279" w:type="pct"/>
            <w:tcBorders>
              <w:left w:val="single" w:sz="4" w:space="0" w:color="auto"/>
              <w:right w:val="single" w:sz="4" w:space="0" w:color="auto"/>
            </w:tcBorders>
            <w:shd w:val="clear" w:color="auto" w:fill="auto"/>
          </w:tcPr>
          <w:p w14:paraId="1F7F078E" w14:textId="0E4DE769" w:rsidR="0018264F" w:rsidRPr="00C31878" w:rsidRDefault="0018264F" w:rsidP="002D670D">
            <w:pPr>
              <w:spacing w:after="0"/>
              <w:rPr>
                <w:rFonts w:ascii="Arial" w:hAnsi="Arial" w:cs="Arial"/>
                <w:sz w:val="16"/>
                <w:szCs w:val="16"/>
                <w:lang w:val="bg-BG"/>
              </w:rPr>
            </w:pPr>
            <w:r w:rsidRPr="00B75F4D">
              <w:rPr>
                <w:rFonts w:ascii="Times New Roman" w:hAnsi="Times New Roman" w:cs="Times New Roman"/>
                <w:b/>
                <w:sz w:val="16"/>
                <w:szCs w:val="16"/>
              </w:rPr>
              <w:lastRenderedPageBreak/>
              <w:t>I.18</w:t>
            </w:r>
          </w:p>
        </w:tc>
        <w:tc>
          <w:tcPr>
            <w:tcW w:w="1193" w:type="pct"/>
            <w:gridSpan w:val="2"/>
            <w:tcBorders>
              <w:top w:val="nil"/>
              <w:left w:val="single" w:sz="4" w:space="0" w:color="auto"/>
              <w:right w:val="single" w:sz="4" w:space="0" w:color="auto"/>
            </w:tcBorders>
          </w:tcPr>
          <w:p w14:paraId="6751877C" w14:textId="4FF33319" w:rsidR="0018264F" w:rsidRPr="00885E50" w:rsidRDefault="0018264F" w:rsidP="00AA365C">
            <w:pPr>
              <w:spacing w:after="0"/>
              <w:rPr>
                <w:rFonts w:ascii="Times New Roman" w:hAnsi="Times New Roman" w:cs="Times New Roman"/>
                <w:sz w:val="16"/>
                <w:szCs w:val="16"/>
                <w:highlight w:val="yellow"/>
                <w:lang w:val="lt-LT"/>
              </w:rPr>
            </w:pPr>
            <w:r w:rsidRPr="002C61DE">
              <w:rPr>
                <w:rFonts w:ascii="Times New Roman" w:hAnsi="Times New Roman" w:cs="Times New Roman"/>
                <w:b/>
                <w:sz w:val="16"/>
                <w:szCs w:val="16"/>
                <w:lang w:val="fr-FR"/>
              </w:rPr>
              <w:t xml:space="preserve">Transport conditions / </w:t>
            </w:r>
            <w:r w:rsidRPr="002C61DE">
              <w:rPr>
                <w:rFonts w:ascii="Times New Roman" w:hAnsi="Times New Roman" w:cs="Times New Roman"/>
                <w:sz w:val="16"/>
                <w:szCs w:val="16"/>
                <w:lang w:val="fr-FR"/>
              </w:rPr>
              <w:t>Kushtet e transportit</w:t>
            </w:r>
            <w:r w:rsidRPr="002C61DE">
              <w:rPr>
                <w:rFonts w:ascii="Times New Roman" w:hAnsi="Times New Roman" w:cs="Times New Roman"/>
                <w:sz w:val="16"/>
                <w:szCs w:val="16"/>
                <w:lang w:val="bg-BG"/>
              </w:rPr>
              <w:t xml:space="preserve">/ </w:t>
            </w:r>
            <w:r w:rsidR="00885E50" w:rsidRPr="005A0719">
              <w:rPr>
                <w:rFonts w:ascii="Times New Roman" w:hAnsi="Times New Roman" w:cs="Times New Roman"/>
                <w:i/>
                <w:iCs/>
                <w:sz w:val="16"/>
                <w:szCs w:val="16"/>
                <w:lang w:val="lt-LT"/>
              </w:rPr>
              <w:t xml:space="preserve">Transportavimo </w:t>
            </w:r>
            <w:r w:rsidR="005A0719" w:rsidRPr="005A0719">
              <w:rPr>
                <w:rFonts w:ascii="Times New Roman" w:hAnsi="Times New Roman" w:cs="Times New Roman"/>
                <w:i/>
                <w:iCs/>
                <w:sz w:val="16"/>
                <w:szCs w:val="16"/>
                <w:lang w:val="lt-LT"/>
              </w:rPr>
              <w:t>temperatūra</w:t>
            </w:r>
          </w:p>
        </w:tc>
        <w:tc>
          <w:tcPr>
            <w:tcW w:w="1278" w:type="pct"/>
            <w:gridSpan w:val="2"/>
            <w:tcBorders>
              <w:top w:val="nil"/>
              <w:left w:val="single" w:sz="4" w:space="0" w:color="auto"/>
              <w:right w:val="single" w:sz="4" w:space="0" w:color="auto"/>
            </w:tcBorders>
          </w:tcPr>
          <w:p w14:paraId="273C5959" w14:textId="6AE6F1C4" w:rsidR="0018264F" w:rsidRPr="005A0719" w:rsidRDefault="0018264F" w:rsidP="00AA365C">
            <w:pPr>
              <w:spacing w:after="0"/>
              <w:jc w:val="both"/>
              <w:rPr>
                <w:rFonts w:ascii="Times New Roman" w:hAnsi="Times New Roman" w:cs="Times New Roman"/>
                <w:sz w:val="16"/>
                <w:szCs w:val="16"/>
                <w:highlight w:val="yellow"/>
                <w:lang w:val="lt-LT"/>
              </w:rPr>
            </w:pPr>
            <w:r w:rsidRPr="002C61DE">
              <w:rPr>
                <w:rFonts w:ascii="Times New Roman" w:hAnsi="Times New Roman" w:cs="Times New Roman"/>
                <w:sz w:val="16"/>
                <w:szCs w:val="16"/>
              </w:rPr>
              <w:t></w:t>
            </w:r>
            <w:r w:rsidRPr="002C61DE">
              <w:rPr>
                <w:rFonts w:ascii="Times New Roman" w:hAnsi="Times New Roman" w:cs="Times New Roman"/>
                <w:b/>
                <w:sz w:val="16"/>
                <w:szCs w:val="16"/>
                <w:lang w:val="fr-FR"/>
              </w:rPr>
              <w:t xml:space="preserve"> </w:t>
            </w:r>
            <w:r w:rsidRPr="002C61DE">
              <w:rPr>
                <w:rFonts w:ascii="Times New Roman" w:hAnsi="Times New Roman" w:cs="Times New Roman"/>
                <w:sz w:val="16"/>
                <w:szCs w:val="16"/>
                <w:lang w:val="fr-FR"/>
              </w:rPr>
              <w:t xml:space="preserve">Ambient /Ambient </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Aplinkos</w:t>
            </w:r>
          </w:p>
        </w:tc>
        <w:tc>
          <w:tcPr>
            <w:tcW w:w="1149" w:type="pct"/>
            <w:gridSpan w:val="3"/>
            <w:tcBorders>
              <w:top w:val="single" w:sz="4" w:space="0" w:color="000000"/>
              <w:left w:val="single" w:sz="4" w:space="0" w:color="auto"/>
              <w:right w:val="single" w:sz="4" w:space="0" w:color="auto"/>
              <w:tr2bl w:val="nil"/>
            </w:tcBorders>
          </w:tcPr>
          <w:p w14:paraId="3DC78307" w14:textId="32EEE0A8" w:rsidR="0018264F" w:rsidRPr="005A0719" w:rsidRDefault="0018264F" w:rsidP="00AA365C">
            <w:pPr>
              <w:rPr>
                <w:rFonts w:ascii="Times New Roman" w:hAnsi="Times New Roman" w:cs="Times New Roman"/>
                <w:b/>
                <w:sz w:val="16"/>
                <w:szCs w:val="16"/>
                <w:lang w:val="lt-LT"/>
              </w:rPr>
            </w:pPr>
            <w:r w:rsidRPr="002C61DE">
              <w:rPr>
                <w:rFonts w:ascii="Times New Roman" w:hAnsi="Times New Roman" w:cs="Times New Roman"/>
                <w:sz w:val="16"/>
                <w:szCs w:val="16"/>
              </w:rPr>
              <w:t></w:t>
            </w:r>
            <w:r w:rsidRPr="002C61DE">
              <w:rPr>
                <w:rFonts w:ascii="Times New Roman" w:hAnsi="Times New Roman" w:cs="Times New Roman"/>
                <w:b/>
                <w:sz w:val="16"/>
                <w:szCs w:val="16"/>
              </w:rPr>
              <w:t xml:space="preserve"> </w:t>
            </w:r>
            <w:r w:rsidRPr="002C61DE">
              <w:rPr>
                <w:rFonts w:ascii="Times New Roman" w:hAnsi="Times New Roman" w:cs="Times New Roman"/>
                <w:sz w:val="16"/>
                <w:szCs w:val="16"/>
              </w:rPr>
              <w:t>Chilled / I ftohte</w:t>
            </w:r>
            <w:r w:rsidRPr="002C61DE">
              <w:rPr>
                <w:rFonts w:ascii="Times New Roman" w:hAnsi="Times New Roman" w:cs="Times New Roman"/>
                <w:sz w:val="16"/>
                <w:szCs w:val="16"/>
                <w:lang w:val="bg-BG"/>
              </w:rPr>
              <w:t xml:space="preserve"> / </w:t>
            </w:r>
            <w:r w:rsidR="005A0719" w:rsidRPr="00876244">
              <w:rPr>
                <w:rFonts w:ascii="Times New Roman" w:hAnsi="Times New Roman" w:cs="Times New Roman"/>
                <w:i/>
                <w:iCs/>
                <w:sz w:val="16"/>
                <w:szCs w:val="16"/>
                <w:lang w:val="lt-LT"/>
              </w:rPr>
              <w:t>Atšaldytas</w:t>
            </w:r>
          </w:p>
        </w:tc>
        <w:tc>
          <w:tcPr>
            <w:tcW w:w="1101" w:type="pct"/>
            <w:gridSpan w:val="2"/>
            <w:tcBorders>
              <w:top w:val="single" w:sz="4" w:space="0" w:color="000000"/>
              <w:left w:val="single" w:sz="4" w:space="0" w:color="auto"/>
              <w:right w:val="single" w:sz="4" w:space="0" w:color="auto"/>
              <w:tr2bl w:val="nil"/>
            </w:tcBorders>
          </w:tcPr>
          <w:p w14:paraId="740BCC41" w14:textId="19346C36" w:rsidR="0018264F" w:rsidRPr="005A0719" w:rsidRDefault="0018264F" w:rsidP="00AA365C">
            <w:pPr>
              <w:rPr>
                <w:rFonts w:ascii="Times New Roman" w:hAnsi="Times New Roman" w:cs="Times New Roman"/>
                <w:b/>
                <w:sz w:val="16"/>
                <w:szCs w:val="16"/>
                <w:lang w:val="lt-LT"/>
              </w:rPr>
            </w:pPr>
            <w:r w:rsidRPr="002C61DE">
              <w:rPr>
                <w:rFonts w:ascii="Times New Roman" w:hAnsi="Times New Roman" w:cs="Times New Roman"/>
                <w:sz w:val="16"/>
                <w:szCs w:val="16"/>
              </w:rPr>
              <w:t></w:t>
            </w:r>
            <w:r w:rsidRPr="002C61DE">
              <w:rPr>
                <w:rFonts w:ascii="Times New Roman" w:hAnsi="Times New Roman" w:cs="Times New Roman"/>
                <w:b/>
                <w:sz w:val="16"/>
                <w:szCs w:val="16"/>
              </w:rPr>
              <w:t xml:space="preserve"> </w:t>
            </w:r>
            <w:r w:rsidRPr="002C61DE">
              <w:rPr>
                <w:rFonts w:ascii="Times New Roman" w:hAnsi="Times New Roman" w:cs="Times New Roman"/>
                <w:sz w:val="16"/>
                <w:szCs w:val="16"/>
              </w:rPr>
              <w:t>Frozen / I ngrirë</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Užšaldytas</w:t>
            </w:r>
          </w:p>
        </w:tc>
      </w:tr>
      <w:tr w:rsidR="00692903" w:rsidRPr="00D552A3" w14:paraId="02BD30D1" w14:textId="77777777" w:rsidTr="00692903">
        <w:trPr>
          <w:trHeight w:val="666"/>
        </w:trPr>
        <w:tc>
          <w:tcPr>
            <w:tcW w:w="5000" w:type="pct"/>
            <w:gridSpan w:val="10"/>
            <w:tcBorders>
              <w:top w:val="single" w:sz="4" w:space="0" w:color="auto"/>
              <w:bottom w:val="single" w:sz="4" w:space="0" w:color="auto"/>
              <w:right w:val="single" w:sz="4" w:space="0" w:color="auto"/>
            </w:tcBorders>
          </w:tcPr>
          <w:p w14:paraId="6728260D" w14:textId="17799611" w:rsidR="00692903" w:rsidRPr="00876244" w:rsidRDefault="00692903" w:rsidP="00692903">
            <w:pPr>
              <w:spacing w:after="0"/>
              <w:rPr>
                <w:rFonts w:ascii="Times New Roman" w:hAnsi="Times New Roman" w:cs="Times New Roman"/>
                <w:sz w:val="16"/>
                <w:szCs w:val="16"/>
                <w:lang w:val="lt-LT"/>
              </w:rPr>
            </w:pPr>
            <w:r w:rsidRPr="002C61DE">
              <w:rPr>
                <w:rFonts w:ascii="Times New Roman" w:hAnsi="Times New Roman" w:cs="Times New Roman"/>
                <w:b/>
                <w:sz w:val="16"/>
                <w:szCs w:val="16"/>
              </w:rPr>
              <w:t>I</w:t>
            </w:r>
            <w:r w:rsidRPr="002C61DE">
              <w:rPr>
                <w:rFonts w:ascii="Times New Roman" w:hAnsi="Times New Roman" w:cs="Times New Roman"/>
                <w:b/>
                <w:sz w:val="16"/>
                <w:szCs w:val="16"/>
                <w:lang w:val="bg-BG"/>
              </w:rPr>
              <w:t xml:space="preserve">.19 </w:t>
            </w:r>
            <w:r w:rsidRPr="002C61DE">
              <w:rPr>
                <w:rFonts w:ascii="Times New Roman" w:hAnsi="Times New Roman" w:cs="Times New Roman"/>
                <w:b/>
                <w:sz w:val="16"/>
                <w:szCs w:val="16"/>
              </w:rPr>
              <w:t>Container</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number</w:t>
            </w:r>
            <w:r w:rsidRPr="002C61DE">
              <w:rPr>
                <w:rFonts w:ascii="Times New Roman" w:hAnsi="Times New Roman" w:cs="Times New Roman"/>
                <w:b/>
                <w:sz w:val="16"/>
                <w:szCs w:val="16"/>
                <w:lang w:val="bg-BG"/>
              </w:rPr>
              <w:t>/</w:t>
            </w:r>
            <w:r w:rsidRPr="002C61DE">
              <w:rPr>
                <w:rFonts w:ascii="Times New Roman" w:hAnsi="Times New Roman" w:cs="Times New Roman"/>
                <w:b/>
                <w:sz w:val="16"/>
                <w:szCs w:val="16"/>
              </w:rPr>
              <w:t>Seal</w:t>
            </w:r>
            <w:r w:rsidRPr="002C61DE">
              <w:rPr>
                <w:rFonts w:ascii="Times New Roman" w:hAnsi="Times New Roman" w:cs="Times New Roman"/>
                <w:b/>
                <w:sz w:val="16"/>
                <w:szCs w:val="16"/>
                <w:lang w:val="bg-BG"/>
              </w:rPr>
              <w:t xml:space="preserve"> </w:t>
            </w:r>
            <w:r w:rsidRPr="002C61DE">
              <w:rPr>
                <w:rFonts w:ascii="Times New Roman" w:hAnsi="Times New Roman" w:cs="Times New Roman"/>
                <w:b/>
                <w:sz w:val="16"/>
                <w:szCs w:val="16"/>
              </w:rPr>
              <w:t>number</w:t>
            </w:r>
            <w:r w:rsidRPr="002C61DE">
              <w:rPr>
                <w:rFonts w:ascii="Times New Roman" w:hAnsi="Times New Roman" w:cs="Times New Roman"/>
                <w:b/>
                <w:sz w:val="16"/>
                <w:szCs w:val="16"/>
                <w:lang w:val="bg-BG"/>
              </w:rPr>
              <w:t xml:space="preserve">/ </w:t>
            </w:r>
            <w:r w:rsidRPr="002C61DE">
              <w:rPr>
                <w:rFonts w:ascii="Times New Roman" w:hAnsi="Times New Roman" w:cs="Times New Roman"/>
                <w:sz w:val="16"/>
                <w:szCs w:val="16"/>
              </w:rPr>
              <w:t>Container</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No</w:t>
            </w:r>
            <w:r w:rsidRPr="002C61DE">
              <w:rPr>
                <w:rFonts w:ascii="Times New Roman" w:hAnsi="Times New Roman" w:cs="Times New Roman"/>
                <w:sz w:val="16"/>
                <w:szCs w:val="16"/>
                <w:lang w:val="bg-BG"/>
              </w:rPr>
              <w:t xml:space="preserve"> / </w:t>
            </w:r>
            <w:r w:rsidRPr="002C61DE">
              <w:rPr>
                <w:rFonts w:ascii="Times New Roman" w:hAnsi="Times New Roman" w:cs="Times New Roman"/>
                <w:sz w:val="16"/>
                <w:szCs w:val="16"/>
              </w:rPr>
              <w:t>Numri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kontejnerit</w:t>
            </w:r>
            <w:r w:rsidRPr="002C61DE">
              <w:rPr>
                <w:rFonts w:ascii="Times New Roman" w:hAnsi="Times New Roman" w:cs="Times New Roman"/>
                <w:sz w:val="16"/>
                <w:szCs w:val="16"/>
                <w:lang w:val="bg-BG"/>
              </w:rPr>
              <w:t>/</w:t>
            </w:r>
            <w:r w:rsidRPr="002C61DE">
              <w:rPr>
                <w:rFonts w:ascii="Times New Roman" w:hAnsi="Times New Roman" w:cs="Times New Roman"/>
                <w:sz w:val="16"/>
                <w:szCs w:val="16"/>
              </w:rPr>
              <w:t>Numri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i</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vul</w:t>
            </w:r>
            <w:r w:rsidRPr="002C61DE">
              <w:rPr>
                <w:rFonts w:ascii="Times New Roman" w:hAnsi="Times New Roman" w:cs="Times New Roman"/>
                <w:sz w:val="16"/>
                <w:szCs w:val="16"/>
                <w:lang w:val="bg-BG"/>
              </w:rPr>
              <w:t>ë</w:t>
            </w:r>
            <w:r w:rsidRPr="002C61DE">
              <w:rPr>
                <w:rFonts w:ascii="Times New Roman" w:hAnsi="Times New Roman" w:cs="Times New Roman"/>
                <w:sz w:val="16"/>
                <w:szCs w:val="16"/>
              </w:rPr>
              <w:t>s</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Nr</w:t>
            </w:r>
            <w:r w:rsidRPr="002C61DE">
              <w:rPr>
                <w:rFonts w:ascii="Times New Roman" w:hAnsi="Times New Roman" w:cs="Times New Roman"/>
                <w:sz w:val="16"/>
                <w:szCs w:val="16"/>
                <w:lang w:val="bg-BG"/>
              </w:rPr>
              <w:t xml:space="preserve">/ </w:t>
            </w:r>
            <w:r w:rsidR="00876244" w:rsidRPr="00876244">
              <w:rPr>
                <w:rFonts w:ascii="Times New Roman" w:hAnsi="Times New Roman" w:cs="Times New Roman"/>
                <w:i/>
                <w:iCs/>
                <w:sz w:val="16"/>
                <w:szCs w:val="16"/>
                <w:lang w:val="lt-LT"/>
              </w:rPr>
              <w:t>Konteinerio numeris</w:t>
            </w:r>
          </w:p>
          <w:p w14:paraId="2BE418FB" w14:textId="1D5A2F8D" w:rsidR="00692903" w:rsidRPr="005A0719" w:rsidRDefault="00692903" w:rsidP="00692903">
            <w:pPr>
              <w:spacing w:after="0"/>
              <w:rPr>
                <w:rFonts w:ascii="Times New Roman" w:hAnsi="Times New Roman" w:cs="Times New Roman"/>
                <w:sz w:val="16"/>
                <w:szCs w:val="16"/>
                <w:lang w:val="lt-LT"/>
              </w:rPr>
            </w:pPr>
            <w:r w:rsidRPr="002C61DE">
              <w:rPr>
                <w:rFonts w:ascii="Times New Roman" w:hAnsi="Times New Roman" w:cs="Times New Roman"/>
                <w:sz w:val="16"/>
                <w:szCs w:val="16"/>
              </w:rPr>
              <w:t>Seal</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No</w:t>
            </w:r>
            <w:r w:rsidRPr="002C61DE">
              <w:rPr>
                <w:rFonts w:ascii="Times New Roman" w:hAnsi="Times New Roman" w:cs="Times New Roman"/>
                <w:sz w:val="16"/>
                <w:szCs w:val="16"/>
                <w:lang w:val="bg-BG"/>
              </w:rPr>
              <w:t xml:space="preserve"> / </w:t>
            </w:r>
            <w:r w:rsidRPr="002C61DE">
              <w:rPr>
                <w:rFonts w:ascii="Times New Roman" w:hAnsi="Times New Roman" w:cs="Times New Roman"/>
                <w:sz w:val="16"/>
                <w:szCs w:val="16"/>
              </w:rPr>
              <w:t>Vula</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nr</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Plombos numeris</w:t>
            </w:r>
          </w:p>
          <w:p w14:paraId="287A9BF1" w14:textId="75852CAB" w:rsidR="00692903" w:rsidRPr="002C61DE" w:rsidRDefault="00692903" w:rsidP="00692903">
            <w:pPr>
              <w:spacing w:after="0"/>
              <w:jc w:val="both"/>
              <w:rPr>
                <w:rFonts w:ascii="Arial" w:hAnsi="Arial" w:cs="Arial"/>
                <w:sz w:val="16"/>
                <w:szCs w:val="16"/>
                <w:lang w:val="bg-BG"/>
              </w:rPr>
            </w:pPr>
          </w:p>
        </w:tc>
      </w:tr>
      <w:tr w:rsidR="00692903" w:rsidRPr="00692903" w14:paraId="6D59958E" w14:textId="22CB86FF" w:rsidTr="00692903">
        <w:trPr>
          <w:trHeight w:val="549"/>
        </w:trPr>
        <w:tc>
          <w:tcPr>
            <w:tcW w:w="287" w:type="pct"/>
            <w:gridSpan w:val="2"/>
            <w:tcBorders>
              <w:top w:val="single" w:sz="4" w:space="0" w:color="auto"/>
              <w:bottom w:val="single" w:sz="4" w:space="0" w:color="000000"/>
              <w:right w:val="single" w:sz="4" w:space="0" w:color="auto"/>
            </w:tcBorders>
          </w:tcPr>
          <w:p w14:paraId="3CB7AC4B" w14:textId="564BAEB6" w:rsidR="00692903" w:rsidRPr="002C61DE" w:rsidRDefault="00692903" w:rsidP="00692903">
            <w:pPr>
              <w:spacing w:after="0"/>
              <w:rPr>
                <w:rFonts w:ascii="Times New Roman" w:hAnsi="Times New Roman" w:cs="Times New Roman"/>
                <w:b/>
                <w:sz w:val="16"/>
                <w:szCs w:val="16"/>
              </w:rPr>
            </w:pPr>
            <w:r w:rsidRPr="002C61DE">
              <w:rPr>
                <w:rFonts w:ascii="Times New Roman" w:hAnsi="Times New Roman" w:cs="Times New Roman"/>
                <w:b/>
                <w:sz w:val="16"/>
                <w:szCs w:val="16"/>
              </w:rPr>
              <w:t>I.20</w:t>
            </w:r>
          </w:p>
        </w:tc>
        <w:tc>
          <w:tcPr>
            <w:tcW w:w="4713" w:type="pct"/>
            <w:gridSpan w:val="8"/>
            <w:tcBorders>
              <w:top w:val="single" w:sz="4" w:space="0" w:color="auto"/>
              <w:right w:val="single" w:sz="4" w:space="0" w:color="auto"/>
            </w:tcBorders>
          </w:tcPr>
          <w:p w14:paraId="3E77B8B8" w14:textId="0630B912" w:rsidR="00692903" w:rsidRPr="005A0719" w:rsidRDefault="00692903" w:rsidP="00692903">
            <w:pPr>
              <w:spacing w:after="0"/>
              <w:rPr>
                <w:rFonts w:ascii="Times New Roman" w:hAnsi="Times New Roman" w:cs="Times New Roman"/>
                <w:b/>
                <w:sz w:val="16"/>
                <w:szCs w:val="16"/>
                <w:lang w:val="lt-LT"/>
              </w:rPr>
            </w:pPr>
            <w:r w:rsidRPr="002C61DE">
              <w:rPr>
                <w:rFonts w:ascii="Times New Roman" w:hAnsi="Times New Roman" w:cs="Times New Roman"/>
                <w:b/>
                <w:sz w:val="16"/>
                <w:szCs w:val="16"/>
              </w:rPr>
              <w:t xml:space="preserve">Certified as or for / </w:t>
            </w:r>
            <w:r w:rsidRPr="002C61DE">
              <w:rPr>
                <w:rFonts w:ascii="Times New Roman" w:hAnsi="Times New Roman" w:cs="Times New Roman"/>
                <w:sz w:val="16"/>
                <w:szCs w:val="16"/>
              </w:rPr>
              <w:t>Certifikuar si ose për</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Prekės patvirtintos</w:t>
            </w:r>
          </w:p>
          <w:p w14:paraId="7506A167" w14:textId="150A1296" w:rsidR="00692903" w:rsidRPr="002C61DE" w:rsidRDefault="00692903" w:rsidP="00692903">
            <w:pPr>
              <w:spacing w:after="0"/>
              <w:rPr>
                <w:rFonts w:ascii="Times New Roman" w:hAnsi="Times New Roman" w:cs="Times New Roman"/>
                <w:b/>
                <w:sz w:val="16"/>
                <w:szCs w:val="16"/>
              </w:rPr>
            </w:pPr>
          </w:p>
        </w:tc>
      </w:tr>
      <w:tr w:rsidR="00692903" w:rsidRPr="00D552A3" w14:paraId="492AEA33" w14:textId="77777777" w:rsidTr="00692903">
        <w:trPr>
          <w:trHeight w:val="549"/>
        </w:trPr>
        <w:tc>
          <w:tcPr>
            <w:tcW w:w="287" w:type="pct"/>
            <w:gridSpan w:val="2"/>
            <w:tcBorders>
              <w:top w:val="single" w:sz="4" w:space="0" w:color="000000"/>
              <w:bottom w:val="single" w:sz="4" w:space="0" w:color="000000"/>
              <w:right w:val="nil"/>
            </w:tcBorders>
          </w:tcPr>
          <w:p w14:paraId="6000DA39" w14:textId="77777777" w:rsidR="00692903" w:rsidRPr="002C61DE" w:rsidRDefault="00692903" w:rsidP="00692903">
            <w:pPr>
              <w:spacing w:after="0"/>
              <w:rPr>
                <w:rFonts w:ascii="Times New Roman" w:hAnsi="Times New Roman" w:cs="Times New Roman"/>
                <w:b/>
                <w:sz w:val="16"/>
                <w:szCs w:val="16"/>
              </w:rPr>
            </w:pPr>
          </w:p>
        </w:tc>
        <w:tc>
          <w:tcPr>
            <w:tcW w:w="4713" w:type="pct"/>
            <w:gridSpan w:val="8"/>
            <w:tcBorders>
              <w:top w:val="single" w:sz="4" w:space="0" w:color="auto"/>
              <w:left w:val="nil"/>
              <w:right w:val="single" w:sz="4" w:space="0" w:color="auto"/>
            </w:tcBorders>
          </w:tcPr>
          <w:p w14:paraId="5BFFB695" w14:textId="77777777" w:rsidR="00692903" w:rsidRPr="002C61DE" w:rsidRDefault="00692903" w:rsidP="00692903">
            <w:pPr>
              <w:spacing w:after="0"/>
              <w:rPr>
                <w:rFonts w:ascii="Times New Roman" w:hAnsi="Times New Roman" w:cs="Times New Roman"/>
                <w:sz w:val="16"/>
                <w:szCs w:val="16"/>
                <w:lang w:val="bg-BG"/>
              </w:rPr>
            </w:pPr>
            <w:r w:rsidRPr="002C61DE">
              <w:rPr>
                <w:rFonts w:ascii="Times New Roman" w:hAnsi="Times New Roman" w:cs="Times New Roman"/>
                <w:sz w:val="16"/>
                <w:szCs w:val="16"/>
              </w:rPr>
              <w:t xml:space="preserve"> Products for human consumption </w:t>
            </w:r>
            <w:r w:rsidRPr="002C61DE">
              <w:rPr>
                <w:rFonts w:ascii="Times New Roman" w:hAnsi="Times New Roman" w:cs="Times New Roman"/>
                <w:sz w:val="16"/>
                <w:szCs w:val="16"/>
                <w:lang w:val="bg-BG"/>
              </w:rPr>
              <w:t xml:space="preserve"> </w:t>
            </w:r>
          </w:p>
          <w:p w14:paraId="42D92571" w14:textId="6E7E951A" w:rsidR="00692903" w:rsidRPr="005A0719" w:rsidRDefault="00692903" w:rsidP="00692903">
            <w:pPr>
              <w:spacing w:after="0"/>
              <w:rPr>
                <w:rFonts w:ascii="Times New Roman" w:hAnsi="Times New Roman" w:cs="Times New Roman"/>
                <w:sz w:val="16"/>
                <w:szCs w:val="16"/>
                <w:lang w:val="lt-LT"/>
              </w:rPr>
            </w:pPr>
            <w:r w:rsidRPr="002C61DE">
              <w:rPr>
                <w:rFonts w:ascii="Times New Roman" w:hAnsi="Times New Roman" w:cs="Times New Roman"/>
                <w:sz w:val="16"/>
                <w:szCs w:val="16"/>
              </w:rPr>
              <w:t>Produkte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p</w:t>
            </w:r>
            <w:r w:rsidRPr="002C61DE">
              <w:rPr>
                <w:rFonts w:ascii="Times New Roman" w:hAnsi="Times New Roman" w:cs="Times New Roman"/>
                <w:sz w:val="16"/>
                <w:szCs w:val="16"/>
                <w:lang w:val="bg-BG"/>
              </w:rPr>
              <w:t>ë</w:t>
            </w:r>
            <w:r w:rsidRPr="002C61DE">
              <w:rPr>
                <w:rFonts w:ascii="Times New Roman" w:hAnsi="Times New Roman" w:cs="Times New Roman"/>
                <w:sz w:val="16"/>
                <w:szCs w:val="16"/>
              </w:rPr>
              <w:t>r</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konsum</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njer</w:t>
            </w:r>
            <w:r w:rsidRPr="002C61DE">
              <w:rPr>
                <w:rFonts w:ascii="Times New Roman" w:hAnsi="Times New Roman" w:cs="Times New Roman"/>
                <w:sz w:val="16"/>
                <w:szCs w:val="16"/>
                <w:lang w:val="bg-BG"/>
              </w:rPr>
              <w:t>ë</w:t>
            </w:r>
            <w:r w:rsidRPr="002C61DE">
              <w:rPr>
                <w:rFonts w:ascii="Times New Roman" w:hAnsi="Times New Roman" w:cs="Times New Roman"/>
                <w:sz w:val="16"/>
                <w:szCs w:val="16"/>
              </w:rPr>
              <w:t>zor</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Produktai skirti žmonių vartojimui</w:t>
            </w:r>
          </w:p>
          <w:p w14:paraId="1BC0A948" w14:textId="774E6142" w:rsidR="00692903" w:rsidRPr="002C61DE" w:rsidRDefault="00692903" w:rsidP="00692903">
            <w:pPr>
              <w:spacing w:after="0"/>
              <w:rPr>
                <w:rFonts w:ascii="Times New Roman" w:hAnsi="Times New Roman" w:cs="Times New Roman"/>
                <w:b/>
                <w:sz w:val="16"/>
                <w:szCs w:val="16"/>
                <w:lang w:val="bg-BG"/>
              </w:rPr>
            </w:pPr>
          </w:p>
        </w:tc>
      </w:tr>
      <w:tr w:rsidR="00692903" w:rsidRPr="00692903" w14:paraId="392442C1" w14:textId="36049C4B" w:rsidTr="00692903">
        <w:trPr>
          <w:trHeight w:val="549"/>
        </w:trPr>
        <w:tc>
          <w:tcPr>
            <w:tcW w:w="287" w:type="pct"/>
            <w:gridSpan w:val="2"/>
            <w:tcBorders>
              <w:top w:val="single" w:sz="4" w:space="0" w:color="000000"/>
              <w:bottom w:val="nil"/>
              <w:right w:val="nil"/>
            </w:tcBorders>
          </w:tcPr>
          <w:p w14:paraId="3A270EF0" w14:textId="77777777" w:rsidR="00582884" w:rsidRPr="002C61DE" w:rsidRDefault="00582884" w:rsidP="00582884">
            <w:pPr>
              <w:rPr>
                <w:rFonts w:ascii="Times New Roman" w:hAnsi="Times New Roman" w:cs="Times New Roman"/>
                <w:sz w:val="16"/>
                <w:szCs w:val="16"/>
              </w:rPr>
            </w:pPr>
            <w:r w:rsidRPr="002C61DE">
              <w:rPr>
                <w:rFonts w:ascii="Times New Roman" w:hAnsi="Times New Roman" w:cs="Times New Roman"/>
                <w:b/>
                <w:sz w:val="16"/>
                <w:szCs w:val="16"/>
              </w:rPr>
              <w:t xml:space="preserve">I.21 </w:t>
            </w:r>
          </w:p>
          <w:p w14:paraId="10A3A4A3" w14:textId="77777777" w:rsidR="00692903" w:rsidRPr="002C61DE" w:rsidRDefault="00692903" w:rsidP="00692903">
            <w:pPr>
              <w:spacing w:after="0"/>
              <w:rPr>
                <w:rFonts w:ascii="Times New Roman" w:hAnsi="Times New Roman" w:cs="Times New Roman"/>
                <w:b/>
                <w:sz w:val="16"/>
                <w:szCs w:val="16"/>
              </w:rPr>
            </w:pPr>
          </w:p>
        </w:tc>
        <w:tc>
          <w:tcPr>
            <w:tcW w:w="2468" w:type="pct"/>
            <w:gridSpan w:val="4"/>
            <w:tcBorders>
              <w:top w:val="single" w:sz="4" w:space="0" w:color="auto"/>
              <w:left w:val="nil"/>
              <w:bottom w:val="nil"/>
              <w:right w:val="single" w:sz="4" w:space="0" w:color="auto"/>
            </w:tcBorders>
          </w:tcPr>
          <w:p w14:paraId="70EFC34D" w14:textId="77777777" w:rsidR="00692903" w:rsidRPr="002C61DE" w:rsidRDefault="00692903" w:rsidP="00692903">
            <w:pPr>
              <w:spacing w:after="0"/>
              <w:rPr>
                <w:rFonts w:ascii="Times New Roman" w:hAnsi="Times New Roman" w:cs="Times New Roman"/>
                <w:sz w:val="16"/>
                <w:szCs w:val="16"/>
              </w:rPr>
            </w:pPr>
          </w:p>
        </w:tc>
        <w:tc>
          <w:tcPr>
            <w:tcW w:w="2245" w:type="pct"/>
            <w:gridSpan w:val="4"/>
            <w:tcBorders>
              <w:top w:val="single" w:sz="4" w:space="0" w:color="auto"/>
              <w:left w:val="nil"/>
              <w:right w:val="single" w:sz="4" w:space="0" w:color="auto"/>
            </w:tcBorders>
          </w:tcPr>
          <w:p w14:paraId="69ECBA04" w14:textId="0CA2D006" w:rsidR="00692903" w:rsidRPr="005A0719" w:rsidRDefault="00582884" w:rsidP="005867D0">
            <w:pPr>
              <w:spacing w:after="0"/>
              <w:rPr>
                <w:rFonts w:ascii="Times New Roman" w:hAnsi="Times New Roman" w:cs="Times New Roman"/>
                <w:sz w:val="16"/>
                <w:szCs w:val="16"/>
                <w:lang w:val="lt-LT"/>
              </w:rPr>
            </w:pPr>
            <w:r w:rsidRPr="002C61DE">
              <w:rPr>
                <w:rFonts w:ascii="Times New Roman" w:hAnsi="Times New Roman" w:cs="Times New Roman"/>
                <w:b/>
                <w:sz w:val="16"/>
                <w:szCs w:val="16"/>
              </w:rPr>
              <w:t xml:space="preserve">I.22 </w:t>
            </w:r>
            <w:r w:rsidRPr="002C61DE">
              <w:rPr>
                <w:rFonts w:ascii="Times New Roman" w:hAnsi="Times New Roman" w:cs="Times New Roman"/>
                <w:sz w:val="16"/>
                <w:szCs w:val="16"/>
              </w:rPr>
              <w:t></w:t>
            </w:r>
            <w:r w:rsidRPr="002C61DE">
              <w:rPr>
                <w:rFonts w:ascii="Times New Roman" w:hAnsi="Times New Roman" w:cs="Times New Roman"/>
                <w:b/>
                <w:sz w:val="16"/>
                <w:szCs w:val="16"/>
              </w:rPr>
              <w:t xml:space="preserve"> For import or admission into AL/ </w:t>
            </w:r>
            <w:r w:rsidRPr="002C61DE">
              <w:rPr>
                <w:rFonts w:ascii="Times New Roman" w:hAnsi="Times New Roman" w:cs="Times New Roman"/>
                <w:sz w:val="16"/>
                <w:szCs w:val="16"/>
              </w:rPr>
              <w:t>Per import ose hyrje ne AL</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Importui ar įvežimui į Albanijos Respubliką</w:t>
            </w:r>
          </w:p>
        </w:tc>
      </w:tr>
      <w:tr w:rsidR="00692903" w:rsidRPr="00692903" w14:paraId="4B6E67D5" w14:textId="549F2CAF" w:rsidTr="00692903">
        <w:trPr>
          <w:trHeight w:val="549"/>
        </w:trPr>
        <w:tc>
          <w:tcPr>
            <w:tcW w:w="287" w:type="pct"/>
            <w:gridSpan w:val="2"/>
            <w:tcBorders>
              <w:top w:val="nil"/>
              <w:right w:val="nil"/>
            </w:tcBorders>
          </w:tcPr>
          <w:p w14:paraId="02E631A5" w14:textId="77777777" w:rsidR="00692903" w:rsidRPr="002C61DE" w:rsidRDefault="00692903" w:rsidP="00692903">
            <w:pPr>
              <w:spacing w:after="0"/>
              <w:rPr>
                <w:rFonts w:ascii="Times New Roman" w:hAnsi="Times New Roman" w:cs="Times New Roman"/>
                <w:b/>
                <w:sz w:val="16"/>
                <w:szCs w:val="16"/>
              </w:rPr>
            </w:pPr>
          </w:p>
        </w:tc>
        <w:tc>
          <w:tcPr>
            <w:tcW w:w="2468" w:type="pct"/>
            <w:gridSpan w:val="4"/>
            <w:tcBorders>
              <w:top w:val="nil"/>
              <w:left w:val="nil"/>
              <w:right w:val="single" w:sz="4" w:space="0" w:color="auto"/>
            </w:tcBorders>
          </w:tcPr>
          <w:p w14:paraId="540B2A9B" w14:textId="77777777" w:rsidR="00692903" w:rsidRPr="002C61DE" w:rsidRDefault="00692903" w:rsidP="00692903">
            <w:pPr>
              <w:spacing w:after="0"/>
              <w:rPr>
                <w:rFonts w:ascii="Times New Roman" w:hAnsi="Times New Roman" w:cs="Times New Roman"/>
                <w:sz w:val="16"/>
                <w:szCs w:val="16"/>
              </w:rPr>
            </w:pPr>
          </w:p>
        </w:tc>
        <w:tc>
          <w:tcPr>
            <w:tcW w:w="2245" w:type="pct"/>
            <w:gridSpan w:val="4"/>
            <w:tcBorders>
              <w:top w:val="single" w:sz="4" w:space="0" w:color="auto"/>
              <w:left w:val="nil"/>
              <w:right w:val="single" w:sz="4" w:space="0" w:color="auto"/>
            </w:tcBorders>
          </w:tcPr>
          <w:p w14:paraId="79821EB2" w14:textId="6F4933E8" w:rsidR="00692903" w:rsidRPr="002C61DE" w:rsidRDefault="00582884" w:rsidP="00692903">
            <w:pPr>
              <w:spacing w:after="0"/>
              <w:rPr>
                <w:rFonts w:ascii="Times New Roman" w:hAnsi="Times New Roman" w:cs="Times New Roman"/>
                <w:sz w:val="16"/>
                <w:szCs w:val="16"/>
              </w:rPr>
            </w:pPr>
            <w:r w:rsidRPr="002C61DE">
              <w:rPr>
                <w:rFonts w:ascii="Times New Roman" w:hAnsi="Times New Roman" w:cs="Times New Roman"/>
                <w:b/>
                <w:sz w:val="16"/>
                <w:szCs w:val="16"/>
              </w:rPr>
              <w:t>I.23</w:t>
            </w:r>
          </w:p>
        </w:tc>
      </w:tr>
      <w:tr w:rsidR="00582884" w:rsidRPr="00692903" w14:paraId="2D869949" w14:textId="50802687" w:rsidTr="00F27342">
        <w:trPr>
          <w:trHeight w:val="549"/>
        </w:trPr>
        <w:tc>
          <w:tcPr>
            <w:tcW w:w="287" w:type="pct"/>
            <w:gridSpan w:val="2"/>
            <w:tcBorders>
              <w:top w:val="nil"/>
              <w:bottom w:val="single" w:sz="4" w:space="0" w:color="000000"/>
              <w:right w:val="nil"/>
            </w:tcBorders>
          </w:tcPr>
          <w:p w14:paraId="5D6E1A26" w14:textId="77777777" w:rsidR="00582884" w:rsidRPr="002C61DE" w:rsidRDefault="00582884" w:rsidP="00582884">
            <w:pPr>
              <w:spacing w:after="0"/>
              <w:rPr>
                <w:rFonts w:ascii="Times New Roman" w:hAnsi="Times New Roman" w:cs="Times New Roman"/>
                <w:b/>
                <w:sz w:val="16"/>
                <w:szCs w:val="16"/>
              </w:rPr>
            </w:pPr>
          </w:p>
        </w:tc>
        <w:tc>
          <w:tcPr>
            <w:tcW w:w="1618" w:type="pct"/>
            <w:gridSpan w:val="2"/>
            <w:tcBorders>
              <w:top w:val="nil"/>
              <w:left w:val="nil"/>
              <w:bottom w:val="single" w:sz="4" w:space="0" w:color="000000"/>
              <w:right w:val="single" w:sz="4" w:space="0" w:color="auto"/>
            </w:tcBorders>
          </w:tcPr>
          <w:p w14:paraId="4D563F6B" w14:textId="0FE45E5E" w:rsidR="00582884" w:rsidRPr="005A0719" w:rsidRDefault="00582884" w:rsidP="00582884">
            <w:pPr>
              <w:spacing w:after="0"/>
              <w:rPr>
                <w:rFonts w:ascii="Times New Roman" w:hAnsi="Times New Roman" w:cs="Times New Roman"/>
                <w:b/>
                <w:sz w:val="16"/>
                <w:szCs w:val="16"/>
                <w:lang w:val="lt-LT"/>
              </w:rPr>
            </w:pPr>
            <w:r w:rsidRPr="002C61DE">
              <w:rPr>
                <w:rFonts w:ascii="Times New Roman" w:hAnsi="Times New Roman" w:cs="Times New Roman"/>
                <w:b/>
                <w:sz w:val="16"/>
                <w:szCs w:val="16"/>
              </w:rPr>
              <w:t xml:space="preserve">I.24 </w:t>
            </w:r>
            <w:r w:rsidRPr="002C61DE">
              <w:rPr>
                <w:rFonts w:ascii="Times New Roman" w:hAnsi="Times New Roman" w:cs="Times New Roman"/>
                <w:b/>
                <w:sz w:val="16"/>
                <w:szCs w:val="16"/>
              </w:rPr>
              <w:tab/>
              <w:t>Total number of packages</w:t>
            </w:r>
            <w:r w:rsidRPr="002C61DE">
              <w:rPr>
                <w:rFonts w:ascii="Times New Roman" w:hAnsi="Times New Roman" w:cs="Times New Roman"/>
                <w:sz w:val="16"/>
                <w:szCs w:val="16"/>
              </w:rPr>
              <w:t>/ Numri total i paketave</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Pakuočių skaičius</w:t>
            </w:r>
          </w:p>
          <w:p w14:paraId="63EE1877" w14:textId="269C1820" w:rsidR="00582884" w:rsidRPr="002C61DE" w:rsidRDefault="00582884" w:rsidP="00582884">
            <w:pPr>
              <w:spacing w:after="0"/>
              <w:rPr>
                <w:rFonts w:ascii="Times New Roman" w:hAnsi="Times New Roman" w:cs="Times New Roman"/>
                <w:sz w:val="16"/>
                <w:szCs w:val="16"/>
              </w:rPr>
            </w:pPr>
          </w:p>
        </w:tc>
        <w:tc>
          <w:tcPr>
            <w:tcW w:w="850" w:type="pct"/>
            <w:gridSpan w:val="2"/>
            <w:tcBorders>
              <w:top w:val="nil"/>
              <w:left w:val="nil"/>
              <w:bottom w:val="single" w:sz="4" w:space="0" w:color="000000"/>
              <w:right w:val="single" w:sz="4" w:space="0" w:color="auto"/>
            </w:tcBorders>
          </w:tcPr>
          <w:p w14:paraId="3E7D102F" w14:textId="3C5AEE34" w:rsidR="00582884" w:rsidRPr="005A0719" w:rsidRDefault="00582884" w:rsidP="003725C3">
            <w:pPr>
              <w:spacing w:after="0"/>
              <w:rPr>
                <w:rFonts w:ascii="Times New Roman" w:hAnsi="Times New Roman" w:cs="Times New Roman"/>
                <w:sz w:val="16"/>
                <w:szCs w:val="16"/>
                <w:lang w:val="lt-LT"/>
              </w:rPr>
            </w:pPr>
            <w:r w:rsidRPr="00560CC7">
              <w:rPr>
                <w:rFonts w:ascii="Times New Roman" w:hAnsi="Times New Roman" w:cs="Times New Roman"/>
                <w:b/>
                <w:sz w:val="16"/>
                <w:szCs w:val="16"/>
                <w:lang w:val="fr-MA"/>
              </w:rPr>
              <w:t>I.25 Total quantity</w:t>
            </w:r>
            <w:r w:rsidRPr="00560CC7">
              <w:rPr>
                <w:rFonts w:ascii="Times New Roman" w:hAnsi="Times New Roman" w:cs="Times New Roman"/>
                <w:sz w:val="16"/>
                <w:szCs w:val="16"/>
                <w:lang w:val="fr-MA"/>
              </w:rPr>
              <w:t>/ sasia totale</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 xml:space="preserve">Bendras </w:t>
            </w:r>
            <w:r w:rsidR="000852A2">
              <w:rPr>
                <w:rFonts w:ascii="Times New Roman" w:hAnsi="Times New Roman" w:cs="Times New Roman"/>
                <w:i/>
                <w:iCs/>
                <w:sz w:val="16"/>
                <w:szCs w:val="16"/>
                <w:lang w:val="lt-LT"/>
              </w:rPr>
              <w:t>kiekis</w:t>
            </w:r>
          </w:p>
        </w:tc>
        <w:tc>
          <w:tcPr>
            <w:tcW w:w="2245" w:type="pct"/>
            <w:gridSpan w:val="4"/>
            <w:tcBorders>
              <w:top w:val="single" w:sz="4" w:space="0" w:color="auto"/>
              <w:left w:val="nil"/>
              <w:bottom w:val="single" w:sz="4" w:space="0" w:color="000000"/>
              <w:right w:val="single" w:sz="4" w:space="0" w:color="auto"/>
            </w:tcBorders>
          </w:tcPr>
          <w:p w14:paraId="5F52D6E4" w14:textId="7C9F3967" w:rsidR="00582884" w:rsidRPr="002C61DE" w:rsidRDefault="00582884" w:rsidP="003725C3">
            <w:pPr>
              <w:spacing w:after="0"/>
              <w:rPr>
                <w:rFonts w:ascii="Times New Roman" w:hAnsi="Times New Roman" w:cs="Times New Roman"/>
                <w:b/>
                <w:sz w:val="16"/>
                <w:szCs w:val="16"/>
              </w:rPr>
            </w:pPr>
            <w:r w:rsidRPr="002C61DE">
              <w:rPr>
                <w:rFonts w:ascii="Times New Roman" w:hAnsi="Times New Roman" w:cs="Times New Roman"/>
                <w:b/>
                <w:sz w:val="16"/>
                <w:szCs w:val="16"/>
              </w:rPr>
              <w:t xml:space="preserve">I.26 </w:t>
            </w:r>
            <w:r w:rsidRPr="002C61DE">
              <w:rPr>
                <w:rFonts w:ascii="Times New Roman" w:hAnsi="Times New Roman" w:cs="Times New Roman"/>
                <w:b/>
                <w:sz w:val="16"/>
                <w:szCs w:val="16"/>
              </w:rPr>
              <w:tab/>
              <w:t xml:space="preserve">Total net weight/gross weight (kg)/ </w:t>
            </w:r>
            <w:r w:rsidRPr="002C61DE">
              <w:rPr>
                <w:rFonts w:ascii="Times New Roman" w:hAnsi="Times New Roman" w:cs="Times New Roman"/>
                <w:sz w:val="16"/>
                <w:szCs w:val="16"/>
              </w:rPr>
              <w:t>Pesha total neto/pasha bruto kg</w:t>
            </w:r>
            <w:proofErr w:type="gramStart"/>
            <w:r w:rsidRPr="002C61DE">
              <w:rPr>
                <w:rFonts w:ascii="Times New Roman" w:hAnsi="Times New Roman" w:cs="Times New Roman"/>
                <w:sz w:val="16"/>
                <w:szCs w:val="16"/>
                <w:lang w:val="bg-BG"/>
              </w:rPr>
              <w:t xml:space="preserve">/ </w:t>
            </w:r>
            <w:r w:rsidRPr="002C61DE">
              <w:rPr>
                <w:rFonts w:ascii="Times New Roman" w:hAnsi="Times New Roman" w:cs="Times New Roman"/>
                <w:b/>
                <w:sz w:val="16"/>
                <w:szCs w:val="16"/>
              </w:rPr>
              <w:t xml:space="preserve"> </w:t>
            </w:r>
            <w:r w:rsidR="005A0719" w:rsidRPr="005A0719">
              <w:rPr>
                <w:rFonts w:ascii="Times New Roman" w:hAnsi="Times New Roman" w:cs="Times New Roman"/>
                <w:b/>
                <w:i/>
                <w:iCs/>
                <w:sz w:val="16"/>
                <w:szCs w:val="16"/>
              </w:rPr>
              <w:t>Bendras</w:t>
            </w:r>
            <w:proofErr w:type="gramEnd"/>
            <w:r w:rsidR="005A0719" w:rsidRPr="005A0719">
              <w:rPr>
                <w:rFonts w:ascii="Times New Roman" w:hAnsi="Times New Roman" w:cs="Times New Roman"/>
                <w:b/>
                <w:i/>
                <w:iCs/>
                <w:sz w:val="16"/>
                <w:szCs w:val="16"/>
              </w:rPr>
              <w:t xml:space="preserve"> siuntos svoris neto/bruto (kg)</w:t>
            </w:r>
          </w:p>
        </w:tc>
      </w:tr>
      <w:tr w:rsidR="00582884" w:rsidRPr="00692903" w14:paraId="5155AA35" w14:textId="77777777" w:rsidTr="00F27342">
        <w:trPr>
          <w:trHeight w:val="549"/>
        </w:trPr>
        <w:tc>
          <w:tcPr>
            <w:tcW w:w="287" w:type="pct"/>
            <w:gridSpan w:val="2"/>
            <w:tcBorders>
              <w:top w:val="single" w:sz="4" w:space="0" w:color="000000"/>
              <w:bottom w:val="single" w:sz="4" w:space="0" w:color="auto"/>
              <w:right w:val="nil"/>
            </w:tcBorders>
          </w:tcPr>
          <w:p w14:paraId="61B7B8EA" w14:textId="77777777" w:rsidR="00582884" w:rsidRPr="002C61DE" w:rsidRDefault="00582884" w:rsidP="00582884">
            <w:pPr>
              <w:spacing w:after="0"/>
              <w:rPr>
                <w:rFonts w:ascii="Times New Roman" w:hAnsi="Times New Roman" w:cs="Times New Roman"/>
                <w:b/>
                <w:sz w:val="16"/>
                <w:szCs w:val="16"/>
              </w:rPr>
            </w:pPr>
          </w:p>
        </w:tc>
        <w:tc>
          <w:tcPr>
            <w:tcW w:w="1618" w:type="pct"/>
            <w:gridSpan w:val="2"/>
            <w:tcBorders>
              <w:top w:val="single" w:sz="4" w:space="0" w:color="000000"/>
              <w:left w:val="nil"/>
              <w:bottom w:val="single" w:sz="4" w:space="0" w:color="auto"/>
              <w:right w:val="nil"/>
            </w:tcBorders>
          </w:tcPr>
          <w:p w14:paraId="603DD7AD" w14:textId="193491BB" w:rsidR="00582884" w:rsidRPr="005A0719" w:rsidRDefault="00582884" w:rsidP="00DA3B18">
            <w:pPr>
              <w:spacing w:after="0"/>
              <w:rPr>
                <w:rFonts w:ascii="Times New Roman" w:hAnsi="Times New Roman" w:cs="Times New Roman"/>
                <w:b/>
                <w:sz w:val="16"/>
                <w:szCs w:val="16"/>
                <w:lang w:val="lt-LT"/>
              </w:rPr>
            </w:pPr>
            <w:r w:rsidRPr="002C61DE">
              <w:rPr>
                <w:rFonts w:ascii="Times New Roman" w:hAnsi="Times New Roman" w:cs="Times New Roman"/>
                <w:b/>
                <w:sz w:val="16"/>
                <w:szCs w:val="16"/>
              </w:rPr>
              <w:t xml:space="preserve">I.27 </w:t>
            </w:r>
            <w:r w:rsidRPr="002C61DE">
              <w:rPr>
                <w:rFonts w:ascii="Times New Roman" w:hAnsi="Times New Roman" w:cs="Times New Roman"/>
                <w:b/>
                <w:sz w:val="16"/>
                <w:szCs w:val="16"/>
              </w:rPr>
              <w:tab/>
              <w:t>Description of consignment</w:t>
            </w:r>
            <w:r w:rsidRPr="002C61DE">
              <w:rPr>
                <w:rFonts w:ascii="Times New Roman" w:hAnsi="Times New Roman" w:cs="Times New Roman"/>
                <w:sz w:val="16"/>
                <w:szCs w:val="16"/>
              </w:rPr>
              <w:t>/</w:t>
            </w:r>
            <w:r w:rsidR="005A0719">
              <w:rPr>
                <w:rFonts w:ascii="Times New Roman" w:hAnsi="Times New Roman" w:cs="Times New Roman"/>
                <w:sz w:val="16"/>
                <w:szCs w:val="16"/>
              </w:rPr>
              <w:t xml:space="preserve"> </w:t>
            </w:r>
            <w:r w:rsidRPr="002C61DE">
              <w:rPr>
                <w:rFonts w:ascii="Times New Roman" w:hAnsi="Times New Roman" w:cs="Times New Roman"/>
                <w:sz w:val="16"/>
                <w:szCs w:val="16"/>
              </w:rPr>
              <w:t>Indentifikimi i mallit</w:t>
            </w:r>
            <w:r w:rsidRPr="002C61DE">
              <w:rPr>
                <w:rFonts w:ascii="Times New Roman" w:hAnsi="Times New Roman" w:cs="Times New Roman"/>
                <w:sz w:val="16"/>
                <w:szCs w:val="16"/>
                <w:lang w:val="bg-BG"/>
              </w:rPr>
              <w:t xml:space="preserve">/ </w:t>
            </w:r>
            <w:r w:rsidR="005A0719" w:rsidRPr="005A0719">
              <w:rPr>
                <w:rFonts w:ascii="Times New Roman" w:hAnsi="Times New Roman" w:cs="Times New Roman"/>
                <w:i/>
                <w:iCs/>
                <w:sz w:val="16"/>
                <w:szCs w:val="16"/>
                <w:lang w:val="lt-LT"/>
              </w:rPr>
              <w:t>Siuntos apibūdinimas</w:t>
            </w:r>
          </w:p>
        </w:tc>
        <w:tc>
          <w:tcPr>
            <w:tcW w:w="3095" w:type="pct"/>
            <w:gridSpan w:val="6"/>
            <w:tcBorders>
              <w:top w:val="single" w:sz="4" w:space="0" w:color="000000"/>
              <w:left w:val="nil"/>
              <w:bottom w:val="single" w:sz="4" w:space="0" w:color="auto"/>
              <w:right w:val="single" w:sz="4" w:space="0" w:color="auto"/>
            </w:tcBorders>
          </w:tcPr>
          <w:p w14:paraId="5C8ABBDB" w14:textId="77777777" w:rsidR="00582884" w:rsidRPr="002C61DE" w:rsidRDefault="00582884" w:rsidP="00582884">
            <w:pPr>
              <w:spacing w:after="0"/>
              <w:rPr>
                <w:rFonts w:ascii="Times New Roman" w:hAnsi="Times New Roman" w:cs="Times New Roman"/>
                <w:b/>
                <w:sz w:val="16"/>
                <w:szCs w:val="16"/>
              </w:rPr>
            </w:pPr>
          </w:p>
        </w:tc>
      </w:tr>
      <w:tr w:rsidR="00582884" w:rsidRPr="00D552A3" w14:paraId="037863D5" w14:textId="77777777" w:rsidTr="00F27342">
        <w:trPr>
          <w:trHeight w:val="549"/>
        </w:trPr>
        <w:tc>
          <w:tcPr>
            <w:tcW w:w="1905" w:type="pct"/>
            <w:gridSpan w:val="4"/>
            <w:tcBorders>
              <w:top w:val="nil"/>
              <w:bottom w:val="nil"/>
              <w:right w:val="nil"/>
            </w:tcBorders>
          </w:tcPr>
          <w:p w14:paraId="18A8223B" w14:textId="0B8A9F55" w:rsidR="00582884" w:rsidRPr="005A0719" w:rsidRDefault="00582884" w:rsidP="00DA3B18">
            <w:pPr>
              <w:spacing w:after="0"/>
              <w:rPr>
                <w:rFonts w:ascii="Times New Roman" w:hAnsi="Times New Roman" w:cs="Times New Roman"/>
                <w:b/>
                <w:sz w:val="16"/>
                <w:szCs w:val="16"/>
                <w:lang w:val="lt-LT"/>
              </w:rPr>
            </w:pPr>
            <w:r w:rsidRPr="002C61DE">
              <w:rPr>
                <w:rFonts w:ascii="Times New Roman" w:hAnsi="Times New Roman" w:cs="Times New Roman"/>
                <w:sz w:val="16"/>
                <w:szCs w:val="16"/>
              </w:rPr>
              <w:tab/>
              <w:t>CN</w:t>
            </w:r>
            <w:r w:rsidRPr="00560CC7">
              <w:rPr>
                <w:rFonts w:ascii="Times New Roman" w:hAnsi="Times New Roman" w:cs="Times New Roman"/>
                <w:sz w:val="16"/>
                <w:szCs w:val="16"/>
              </w:rPr>
              <w:t xml:space="preserve"> </w:t>
            </w:r>
            <w:r w:rsidRPr="002C61DE">
              <w:rPr>
                <w:rFonts w:ascii="Times New Roman" w:hAnsi="Times New Roman" w:cs="Times New Roman"/>
                <w:sz w:val="16"/>
                <w:szCs w:val="16"/>
              </w:rPr>
              <w:t>code</w:t>
            </w:r>
            <w:r w:rsidRPr="00560CC7">
              <w:rPr>
                <w:rFonts w:ascii="Times New Roman" w:hAnsi="Times New Roman" w:cs="Times New Roman"/>
                <w:sz w:val="16"/>
                <w:szCs w:val="16"/>
              </w:rPr>
              <w:t xml:space="preserve">/ </w:t>
            </w:r>
            <w:r w:rsidRPr="002C61DE">
              <w:rPr>
                <w:rFonts w:ascii="Times New Roman" w:hAnsi="Times New Roman" w:cs="Times New Roman"/>
                <w:i/>
                <w:sz w:val="16"/>
                <w:szCs w:val="16"/>
              </w:rPr>
              <w:t>Kodi</w:t>
            </w:r>
            <w:r w:rsidRPr="00560CC7">
              <w:rPr>
                <w:rFonts w:ascii="Times New Roman" w:hAnsi="Times New Roman" w:cs="Times New Roman"/>
                <w:i/>
                <w:sz w:val="16"/>
                <w:szCs w:val="16"/>
              </w:rPr>
              <w:t xml:space="preserve"> </w:t>
            </w:r>
            <w:r w:rsidRPr="002C61DE">
              <w:rPr>
                <w:rFonts w:ascii="Times New Roman" w:hAnsi="Times New Roman" w:cs="Times New Roman"/>
                <w:i/>
                <w:sz w:val="16"/>
                <w:szCs w:val="16"/>
              </w:rPr>
              <w:t>CN</w:t>
            </w:r>
            <w:r w:rsidRPr="00560CC7">
              <w:rPr>
                <w:rFonts w:ascii="Times New Roman" w:hAnsi="Times New Roman" w:cs="Times New Roman"/>
                <w:sz w:val="16"/>
                <w:szCs w:val="16"/>
              </w:rPr>
              <w:t xml:space="preserve"> </w:t>
            </w:r>
            <w:r w:rsidRPr="002C61DE">
              <w:rPr>
                <w:rFonts w:ascii="Times New Roman" w:hAnsi="Times New Roman" w:cs="Times New Roman"/>
                <w:sz w:val="16"/>
                <w:szCs w:val="16"/>
                <w:lang w:val="bg-BG"/>
              </w:rPr>
              <w:t xml:space="preserve">/ </w:t>
            </w:r>
            <w:r w:rsidR="005A0719" w:rsidRPr="00876244">
              <w:rPr>
                <w:rFonts w:ascii="Times New Roman" w:hAnsi="Times New Roman" w:cs="Times New Roman"/>
                <w:i/>
                <w:iCs/>
                <w:sz w:val="16"/>
                <w:szCs w:val="16"/>
                <w:lang w:val="lt-LT"/>
              </w:rPr>
              <w:t>CN Kodas</w:t>
            </w:r>
          </w:p>
        </w:tc>
        <w:tc>
          <w:tcPr>
            <w:tcW w:w="3095" w:type="pct"/>
            <w:gridSpan w:val="6"/>
            <w:tcBorders>
              <w:top w:val="single" w:sz="4" w:space="0" w:color="auto"/>
              <w:left w:val="nil"/>
              <w:bottom w:val="nil"/>
              <w:right w:val="single" w:sz="4" w:space="0" w:color="auto"/>
            </w:tcBorders>
          </w:tcPr>
          <w:p w14:paraId="0535FEB0" w14:textId="77777777" w:rsidR="00582884" w:rsidRPr="00560CC7" w:rsidRDefault="00582884" w:rsidP="00582884">
            <w:pPr>
              <w:spacing w:after="0"/>
              <w:rPr>
                <w:rFonts w:ascii="Times New Roman" w:hAnsi="Times New Roman" w:cs="Times New Roman"/>
                <w:b/>
                <w:sz w:val="16"/>
                <w:szCs w:val="16"/>
              </w:rPr>
            </w:pPr>
          </w:p>
        </w:tc>
      </w:tr>
      <w:tr w:rsidR="00582884" w:rsidRPr="00692903" w14:paraId="2B6A8BD0" w14:textId="77777777" w:rsidTr="00B17706">
        <w:trPr>
          <w:trHeight w:val="549"/>
        </w:trPr>
        <w:tc>
          <w:tcPr>
            <w:tcW w:w="1905" w:type="pct"/>
            <w:gridSpan w:val="4"/>
            <w:tcBorders>
              <w:top w:val="nil"/>
              <w:bottom w:val="nil"/>
              <w:right w:val="nil"/>
            </w:tcBorders>
          </w:tcPr>
          <w:p w14:paraId="66754C72" w14:textId="6BFA426F" w:rsidR="00582884" w:rsidRPr="005A0719" w:rsidRDefault="00582884" w:rsidP="00DA3B18">
            <w:pPr>
              <w:spacing w:after="0"/>
              <w:rPr>
                <w:rFonts w:ascii="Times New Roman" w:hAnsi="Times New Roman" w:cs="Times New Roman"/>
                <w:sz w:val="16"/>
                <w:szCs w:val="16"/>
                <w:lang w:val="lt-LT"/>
              </w:rPr>
            </w:pPr>
            <w:r w:rsidRPr="002C61DE">
              <w:rPr>
                <w:rFonts w:ascii="Times New Roman" w:hAnsi="Times New Roman" w:cs="Times New Roman"/>
                <w:sz w:val="16"/>
                <w:szCs w:val="16"/>
              </w:rPr>
              <w:t xml:space="preserve">Species / </w:t>
            </w:r>
            <w:r w:rsidRPr="002C61DE">
              <w:rPr>
                <w:rFonts w:ascii="Times New Roman" w:hAnsi="Times New Roman" w:cs="Times New Roman"/>
                <w:i/>
                <w:sz w:val="16"/>
                <w:szCs w:val="16"/>
              </w:rPr>
              <w:t>Llojet</w:t>
            </w:r>
            <w:r w:rsidRPr="002C61DE">
              <w:rPr>
                <w:rFonts w:ascii="Times New Roman" w:hAnsi="Times New Roman" w:cs="Times New Roman"/>
                <w:sz w:val="16"/>
                <w:szCs w:val="16"/>
                <w:lang w:val="bg-BG"/>
              </w:rPr>
              <w:t xml:space="preserve">/ </w:t>
            </w:r>
            <w:r w:rsidR="005A0719" w:rsidRPr="00876244">
              <w:rPr>
                <w:rFonts w:ascii="Times New Roman" w:hAnsi="Times New Roman" w:cs="Times New Roman"/>
                <w:i/>
                <w:iCs/>
                <w:sz w:val="16"/>
                <w:szCs w:val="16"/>
                <w:lang w:val="lt-LT"/>
              </w:rPr>
              <w:t>Rūšis</w:t>
            </w:r>
          </w:p>
        </w:tc>
        <w:tc>
          <w:tcPr>
            <w:tcW w:w="3095" w:type="pct"/>
            <w:gridSpan w:val="6"/>
            <w:tcBorders>
              <w:top w:val="nil"/>
              <w:left w:val="nil"/>
              <w:bottom w:val="nil"/>
              <w:right w:val="single" w:sz="4" w:space="0" w:color="auto"/>
            </w:tcBorders>
          </w:tcPr>
          <w:p w14:paraId="3D02B1C4" w14:textId="77777777" w:rsidR="00582884" w:rsidRPr="002C61DE" w:rsidRDefault="00582884" w:rsidP="00582884">
            <w:pPr>
              <w:spacing w:after="0"/>
              <w:rPr>
                <w:rFonts w:ascii="Times New Roman" w:hAnsi="Times New Roman" w:cs="Times New Roman"/>
                <w:b/>
                <w:sz w:val="16"/>
                <w:szCs w:val="16"/>
              </w:rPr>
            </w:pPr>
          </w:p>
        </w:tc>
      </w:tr>
      <w:tr w:rsidR="00B17706" w:rsidRPr="00692903" w14:paraId="06316241" w14:textId="4378D6F1" w:rsidTr="00B17706">
        <w:trPr>
          <w:trHeight w:val="549"/>
        </w:trPr>
        <w:tc>
          <w:tcPr>
            <w:tcW w:w="1905" w:type="pct"/>
            <w:gridSpan w:val="4"/>
            <w:tcBorders>
              <w:top w:val="nil"/>
              <w:bottom w:val="nil"/>
              <w:right w:val="nil"/>
            </w:tcBorders>
          </w:tcPr>
          <w:p w14:paraId="41E3C6F8" w14:textId="4C9756CB" w:rsidR="00B17706" w:rsidRPr="005A0719" w:rsidRDefault="00B17706" w:rsidP="00DA3B18">
            <w:pPr>
              <w:spacing w:after="0"/>
              <w:rPr>
                <w:rFonts w:ascii="Times New Roman" w:hAnsi="Times New Roman" w:cs="Times New Roman"/>
                <w:sz w:val="16"/>
                <w:szCs w:val="16"/>
                <w:lang w:val="lt-LT"/>
              </w:rPr>
            </w:pPr>
            <w:r w:rsidRPr="002C61DE">
              <w:rPr>
                <w:rFonts w:ascii="Times New Roman" w:hAnsi="Times New Roman" w:cs="Times New Roman"/>
                <w:sz w:val="16"/>
                <w:szCs w:val="16"/>
              </w:rPr>
              <w:t xml:space="preserve">Cold store / </w:t>
            </w:r>
            <w:r w:rsidRPr="002C61DE">
              <w:rPr>
                <w:rFonts w:ascii="Times New Roman" w:hAnsi="Times New Roman" w:cs="Times New Roman"/>
                <w:i/>
                <w:sz w:val="16"/>
                <w:szCs w:val="16"/>
              </w:rPr>
              <w:t>Dyqani i ftohtë</w:t>
            </w:r>
            <w:r w:rsidRPr="002C61DE">
              <w:rPr>
                <w:rFonts w:ascii="Times New Roman" w:hAnsi="Times New Roman" w:cs="Times New Roman"/>
                <w:i/>
                <w:sz w:val="16"/>
                <w:szCs w:val="16"/>
                <w:lang w:val="bg-BG"/>
              </w:rPr>
              <w:t xml:space="preserve">/ </w:t>
            </w:r>
            <w:r w:rsidR="005A0719" w:rsidRPr="005A0719">
              <w:rPr>
                <w:rFonts w:ascii="Times New Roman" w:hAnsi="Times New Roman" w:cs="Times New Roman"/>
                <w:iCs/>
                <w:sz w:val="16"/>
                <w:szCs w:val="16"/>
                <w:lang w:val="bg-BG"/>
              </w:rPr>
              <w:t>Šaldytuvo numeris</w:t>
            </w:r>
          </w:p>
        </w:tc>
        <w:tc>
          <w:tcPr>
            <w:tcW w:w="1471" w:type="pct"/>
            <w:gridSpan w:val="3"/>
            <w:tcBorders>
              <w:top w:val="nil"/>
              <w:left w:val="nil"/>
              <w:bottom w:val="nil"/>
              <w:right w:val="nil"/>
            </w:tcBorders>
          </w:tcPr>
          <w:p w14:paraId="5A54E711" w14:textId="660C8E5A" w:rsidR="00B17706" w:rsidRPr="005A0719" w:rsidRDefault="00B17706" w:rsidP="00DA3B18">
            <w:pPr>
              <w:spacing w:after="0"/>
              <w:rPr>
                <w:rFonts w:ascii="Times New Roman" w:hAnsi="Times New Roman" w:cs="Times New Roman"/>
                <w:b/>
                <w:sz w:val="16"/>
                <w:szCs w:val="16"/>
                <w:lang w:val="lt-LT"/>
              </w:rPr>
            </w:pPr>
            <w:r w:rsidRPr="002C61DE">
              <w:rPr>
                <w:rFonts w:ascii="Times New Roman" w:hAnsi="Times New Roman" w:cs="Times New Roman"/>
                <w:sz w:val="16"/>
                <w:szCs w:val="16"/>
                <w:lang w:val="fr-BE"/>
              </w:rPr>
              <w:t>Identification/</w:t>
            </w:r>
            <w:r w:rsidRPr="002C61DE">
              <w:rPr>
                <w:lang w:val="fr-BE"/>
              </w:rPr>
              <w:t xml:space="preserve"> </w:t>
            </w:r>
            <w:proofErr w:type="gramStart"/>
            <w:r w:rsidRPr="002C61DE">
              <w:rPr>
                <w:rFonts w:ascii="Times New Roman" w:hAnsi="Times New Roman" w:cs="Times New Roman"/>
                <w:i/>
                <w:sz w:val="16"/>
                <w:szCs w:val="16"/>
                <w:lang w:val="fr-BE"/>
              </w:rPr>
              <w:t>Identifikimi</w:t>
            </w:r>
            <w:r w:rsidRPr="002C61DE">
              <w:rPr>
                <w:rFonts w:ascii="Times New Roman" w:hAnsi="Times New Roman" w:cs="Times New Roman"/>
                <w:sz w:val="16"/>
                <w:szCs w:val="16"/>
                <w:lang w:val="fr-BE"/>
              </w:rPr>
              <w:t xml:space="preserve">  mark</w:t>
            </w:r>
            <w:proofErr w:type="gramEnd"/>
            <w:r w:rsidRPr="002C61DE">
              <w:rPr>
                <w:rFonts w:ascii="Times New Roman" w:hAnsi="Times New Roman" w:cs="Times New Roman"/>
                <w:sz w:val="16"/>
                <w:szCs w:val="16"/>
                <w:lang w:val="fr-BE"/>
              </w:rPr>
              <w:t xml:space="preserve">/ </w:t>
            </w:r>
            <w:r w:rsidRPr="002C61DE">
              <w:rPr>
                <w:rFonts w:ascii="Times New Roman" w:hAnsi="Times New Roman" w:cs="Times New Roman"/>
                <w:i/>
                <w:sz w:val="16"/>
                <w:szCs w:val="16"/>
                <w:lang w:val="fr-BE"/>
              </w:rPr>
              <w:t>vulë</w:t>
            </w:r>
            <w:r w:rsidRPr="002C61DE">
              <w:rPr>
                <w:rFonts w:ascii="Times New Roman" w:hAnsi="Times New Roman" w:cs="Times New Roman"/>
                <w:i/>
                <w:sz w:val="16"/>
                <w:szCs w:val="16"/>
                <w:lang w:val="bg-BG"/>
              </w:rPr>
              <w:t>/</w:t>
            </w:r>
            <w:r w:rsidRPr="002C61DE">
              <w:rPr>
                <w:rFonts w:ascii="Times New Roman" w:hAnsi="Times New Roman" w:cs="Times New Roman"/>
                <w:b/>
                <w:sz w:val="16"/>
                <w:szCs w:val="16"/>
                <w:lang w:val="bg-BG"/>
              </w:rPr>
              <w:t xml:space="preserve"> </w:t>
            </w:r>
            <w:r w:rsidR="005A0719" w:rsidRPr="005A0719">
              <w:rPr>
                <w:rFonts w:ascii="Times New Roman" w:hAnsi="Times New Roman" w:cs="Times New Roman"/>
                <w:bCs/>
                <w:i/>
                <w:iCs/>
                <w:sz w:val="16"/>
                <w:szCs w:val="16"/>
                <w:lang w:val="lt-LT"/>
              </w:rPr>
              <w:t>Identifikavimo antspaudas</w:t>
            </w:r>
          </w:p>
        </w:tc>
        <w:tc>
          <w:tcPr>
            <w:tcW w:w="1624" w:type="pct"/>
            <w:gridSpan w:val="3"/>
            <w:tcBorders>
              <w:top w:val="nil"/>
              <w:left w:val="nil"/>
              <w:bottom w:val="nil"/>
              <w:right w:val="single" w:sz="4" w:space="0" w:color="auto"/>
            </w:tcBorders>
          </w:tcPr>
          <w:p w14:paraId="776C1E07" w14:textId="7712E3FF" w:rsidR="00B17706" w:rsidRPr="002C61DE" w:rsidRDefault="00B17706" w:rsidP="00B17706">
            <w:pPr>
              <w:spacing w:after="0"/>
              <w:rPr>
                <w:rFonts w:ascii="Times New Roman" w:hAnsi="Times New Roman" w:cs="Times New Roman"/>
                <w:sz w:val="16"/>
                <w:szCs w:val="16"/>
              </w:rPr>
            </w:pPr>
            <w:r w:rsidRPr="002C61DE">
              <w:rPr>
                <w:rFonts w:ascii="Times New Roman" w:hAnsi="Times New Roman" w:cs="Times New Roman"/>
                <w:sz w:val="16"/>
                <w:szCs w:val="16"/>
              </w:rPr>
              <w:t>Type of packaging</w:t>
            </w:r>
            <w:proofErr w:type="gramStart"/>
            <w:r w:rsidRPr="002C61DE">
              <w:rPr>
                <w:rFonts w:ascii="Times New Roman" w:hAnsi="Times New Roman" w:cs="Times New Roman"/>
                <w:sz w:val="16"/>
                <w:szCs w:val="16"/>
              </w:rPr>
              <w:t xml:space="preserve">/  </w:t>
            </w:r>
            <w:r w:rsidRPr="002C61DE">
              <w:rPr>
                <w:rFonts w:ascii="Times New Roman" w:hAnsi="Times New Roman" w:cs="Times New Roman"/>
                <w:i/>
                <w:sz w:val="16"/>
                <w:szCs w:val="16"/>
              </w:rPr>
              <w:t>Lloji</w:t>
            </w:r>
            <w:proofErr w:type="gramEnd"/>
            <w:r w:rsidRPr="002C61DE">
              <w:rPr>
                <w:rFonts w:ascii="Times New Roman" w:hAnsi="Times New Roman" w:cs="Times New Roman"/>
                <w:i/>
                <w:sz w:val="16"/>
                <w:szCs w:val="16"/>
              </w:rPr>
              <w:t xml:space="preserve"> i paketimit</w:t>
            </w:r>
            <w:r w:rsidRPr="002C61DE">
              <w:rPr>
                <w:rFonts w:ascii="Times New Roman" w:hAnsi="Times New Roman" w:cs="Times New Roman"/>
                <w:i/>
                <w:sz w:val="16"/>
                <w:szCs w:val="16"/>
                <w:lang w:val="bg-BG"/>
              </w:rPr>
              <w:t xml:space="preserve">/ </w:t>
            </w:r>
            <w:r w:rsidR="005A0719">
              <w:rPr>
                <w:rFonts w:ascii="Times New Roman" w:hAnsi="Times New Roman" w:cs="Times New Roman"/>
                <w:i/>
                <w:sz w:val="16"/>
                <w:szCs w:val="16"/>
                <w:lang w:val="lt-LT"/>
              </w:rPr>
              <w:t>Pakuotės tipas</w:t>
            </w:r>
          </w:p>
          <w:p w14:paraId="09C8ED21" w14:textId="1C28AA67" w:rsidR="00B17706" w:rsidRPr="005A0719" w:rsidRDefault="00B17706" w:rsidP="00B17706">
            <w:pPr>
              <w:spacing w:after="0"/>
              <w:rPr>
                <w:rFonts w:ascii="Times New Roman" w:hAnsi="Times New Roman" w:cs="Times New Roman"/>
                <w:sz w:val="16"/>
                <w:szCs w:val="16"/>
                <w:lang w:val="lt-LT"/>
              </w:rPr>
            </w:pPr>
            <w:r w:rsidRPr="002C61DE">
              <w:rPr>
                <w:rFonts w:ascii="Times New Roman" w:hAnsi="Times New Roman" w:cs="Times New Roman"/>
                <w:sz w:val="16"/>
                <w:szCs w:val="16"/>
              </w:rPr>
              <w:t>Net weight</w:t>
            </w:r>
            <w:proofErr w:type="gramStart"/>
            <w:r w:rsidRPr="002C61DE">
              <w:rPr>
                <w:rFonts w:ascii="Times New Roman" w:hAnsi="Times New Roman" w:cs="Times New Roman"/>
                <w:sz w:val="16"/>
                <w:szCs w:val="16"/>
              </w:rPr>
              <w:t xml:space="preserve">/  </w:t>
            </w:r>
            <w:r w:rsidRPr="002C61DE">
              <w:rPr>
                <w:rFonts w:ascii="Times New Roman" w:hAnsi="Times New Roman" w:cs="Times New Roman"/>
                <w:i/>
                <w:sz w:val="16"/>
                <w:szCs w:val="16"/>
              </w:rPr>
              <w:t>Pesha</w:t>
            </w:r>
            <w:proofErr w:type="gramEnd"/>
            <w:r w:rsidRPr="002C61DE">
              <w:rPr>
                <w:rFonts w:ascii="Times New Roman" w:hAnsi="Times New Roman" w:cs="Times New Roman"/>
                <w:i/>
                <w:sz w:val="16"/>
                <w:szCs w:val="16"/>
              </w:rPr>
              <w:t xml:space="preserve"> neto</w:t>
            </w:r>
            <w:r w:rsidRPr="002C61DE">
              <w:rPr>
                <w:rFonts w:ascii="Times New Roman" w:hAnsi="Times New Roman" w:cs="Times New Roman"/>
                <w:i/>
                <w:sz w:val="16"/>
                <w:szCs w:val="16"/>
                <w:lang w:val="bg-BG"/>
              </w:rPr>
              <w:t xml:space="preserve">/ </w:t>
            </w:r>
            <w:r w:rsidR="005A0719">
              <w:rPr>
                <w:rFonts w:ascii="Times New Roman" w:hAnsi="Times New Roman" w:cs="Times New Roman"/>
                <w:i/>
                <w:sz w:val="16"/>
                <w:szCs w:val="16"/>
                <w:lang w:val="lt-LT"/>
              </w:rPr>
              <w:t>Neto svoris</w:t>
            </w:r>
          </w:p>
          <w:p w14:paraId="0DDAA31C" w14:textId="77777777" w:rsidR="00B17706" w:rsidRPr="002C61DE" w:rsidRDefault="00B17706" w:rsidP="00B17706">
            <w:pPr>
              <w:spacing w:after="0"/>
              <w:rPr>
                <w:rFonts w:ascii="Times New Roman" w:hAnsi="Times New Roman" w:cs="Times New Roman"/>
                <w:b/>
                <w:sz w:val="16"/>
                <w:szCs w:val="16"/>
                <w:lang w:val="bg-BG"/>
              </w:rPr>
            </w:pPr>
          </w:p>
        </w:tc>
      </w:tr>
      <w:tr w:rsidR="00B17706" w:rsidRPr="00692903" w14:paraId="5604FCA4" w14:textId="77777777" w:rsidTr="00B17706">
        <w:trPr>
          <w:trHeight w:val="549"/>
        </w:trPr>
        <w:tc>
          <w:tcPr>
            <w:tcW w:w="1905" w:type="pct"/>
            <w:gridSpan w:val="4"/>
            <w:tcBorders>
              <w:top w:val="nil"/>
              <w:bottom w:val="nil"/>
              <w:right w:val="nil"/>
            </w:tcBorders>
          </w:tcPr>
          <w:p w14:paraId="1BACF93E" w14:textId="77777777" w:rsidR="00876244" w:rsidRDefault="00B17706" w:rsidP="00B17706">
            <w:pPr>
              <w:spacing w:after="0"/>
              <w:rPr>
                <w:rFonts w:ascii="Times New Roman" w:hAnsi="Times New Roman" w:cs="Times New Roman"/>
                <w:i/>
                <w:sz w:val="16"/>
                <w:szCs w:val="16"/>
                <w:lang w:val="lt-LT"/>
              </w:rPr>
            </w:pPr>
            <w:r w:rsidRPr="002C61DE">
              <w:rPr>
                <w:rFonts w:ascii="Times New Roman" w:hAnsi="Times New Roman" w:cs="Times New Roman"/>
                <w:sz w:val="16"/>
                <w:szCs w:val="16"/>
              </w:rPr>
              <w:t xml:space="preserve">Slaughterhouse / </w:t>
            </w:r>
            <w:r w:rsidRPr="002C61DE">
              <w:rPr>
                <w:rFonts w:ascii="Times New Roman" w:hAnsi="Times New Roman" w:cs="Times New Roman"/>
                <w:i/>
                <w:sz w:val="16"/>
                <w:szCs w:val="16"/>
              </w:rPr>
              <w:t>Thertore</w:t>
            </w:r>
            <w:r w:rsidRPr="002C61DE">
              <w:rPr>
                <w:rFonts w:ascii="Times New Roman" w:hAnsi="Times New Roman" w:cs="Times New Roman"/>
                <w:i/>
                <w:sz w:val="16"/>
                <w:szCs w:val="16"/>
                <w:lang w:val="bg-BG"/>
              </w:rPr>
              <w:t>/</w:t>
            </w:r>
            <w:r w:rsidR="00876244">
              <w:rPr>
                <w:rFonts w:ascii="Times New Roman" w:hAnsi="Times New Roman" w:cs="Times New Roman"/>
                <w:i/>
                <w:sz w:val="16"/>
                <w:szCs w:val="16"/>
                <w:lang w:val="lt-LT"/>
              </w:rPr>
              <w:t xml:space="preserve"> Skerdykla</w:t>
            </w:r>
          </w:p>
          <w:p w14:paraId="1954CCEE" w14:textId="560BBF0B" w:rsidR="00F27342" w:rsidRPr="002C61DE" w:rsidRDefault="00F27342" w:rsidP="00B17706">
            <w:pPr>
              <w:spacing w:after="0"/>
              <w:rPr>
                <w:rFonts w:ascii="Times New Roman" w:hAnsi="Times New Roman" w:cs="Times New Roman"/>
                <w:sz w:val="16"/>
                <w:szCs w:val="16"/>
              </w:rPr>
            </w:pPr>
            <w:r w:rsidRPr="002C61DE">
              <w:rPr>
                <w:rFonts w:ascii="Times New Roman" w:hAnsi="Times New Roman" w:cs="Times New Roman"/>
                <w:sz w:val="16"/>
                <w:szCs w:val="16"/>
              </w:rPr>
              <w:tab/>
              <w:t xml:space="preserve"> </w:t>
            </w:r>
          </w:p>
          <w:p w14:paraId="45C93072" w14:textId="20FD40C3" w:rsidR="00B17706" w:rsidRPr="00876244" w:rsidRDefault="00B17706" w:rsidP="00DA3B18">
            <w:pPr>
              <w:spacing w:after="0"/>
              <w:rPr>
                <w:rFonts w:ascii="Times New Roman" w:hAnsi="Times New Roman" w:cs="Times New Roman"/>
                <w:sz w:val="16"/>
                <w:szCs w:val="16"/>
                <w:lang w:val="lt-LT"/>
              </w:rPr>
            </w:pPr>
            <w:r w:rsidRPr="002C61DE">
              <w:rPr>
                <w:rFonts w:ascii="Times New Roman" w:hAnsi="Times New Roman" w:cs="Times New Roman"/>
                <w:sz w:val="16"/>
                <w:szCs w:val="16"/>
              </w:rPr>
              <w:t>Treatment type</w:t>
            </w:r>
            <w:proofErr w:type="gramStart"/>
            <w:r w:rsidRPr="002C61DE">
              <w:rPr>
                <w:rFonts w:ascii="Times New Roman" w:hAnsi="Times New Roman" w:cs="Times New Roman"/>
                <w:sz w:val="16"/>
                <w:szCs w:val="16"/>
              </w:rPr>
              <w:t xml:space="preserve">/  </w:t>
            </w:r>
            <w:r w:rsidRPr="002C61DE">
              <w:rPr>
                <w:rFonts w:ascii="Times New Roman" w:hAnsi="Times New Roman" w:cs="Times New Roman"/>
                <w:i/>
                <w:sz w:val="16"/>
                <w:szCs w:val="16"/>
              </w:rPr>
              <w:t>Lloji</w:t>
            </w:r>
            <w:proofErr w:type="gramEnd"/>
            <w:r w:rsidRPr="002C61DE">
              <w:rPr>
                <w:rFonts w:ascii="Times New Roman" w:hAnsi="Times New Roman" w:cs="Times New Roman"/>
                <w:i/>
                <w:sz w:val="16"/>
                <w:szCs w:val="16"/>
              </w:rPr>
              <w:t xml:space="preserve"> i trajtimit</w:t>
            </w:r>
            <w:r w:rsidRPr="002C61DE">
              <w:rPr>
                <w:rFonts w:ascii="Times New Roman" w:hAnsi="Times New Roman" w:cs="Times New Roman"/>
                <w:i/>
                <w:sz w:val="16"/>
                <w:szCs w:val="16"/>
                <w:lang w:val="bg-BG"/>
              </w:rPr>
              <w:t xml:space="preserve">/ </w:t>
            </w:r>
            <w:r w:rsidR="00876244">
              <w:rPr>
                <w:rFonts w:ascii="Times New Roman" w:hAnsi="Times New Roman" w:cs="Times New Roman"/>
                <w:i/>
                <w:sz w:val="16"/>
                <w:szCs w:val="16"/>
                <w:lang w:val="lt-LT"/>
              </w:rPr>
              <w:t>Apdorojimo būdas</w:t>
            </w:r>
          </w:p>
        </w:tc>
        <w:tc>
          <w:tcPr>
            <w:tcW w:w="1471" w:type="pct"/>
            <w:gridSpan w:val="3"/>
            <w:tcBorders>
              <w:top w:val="nil"/>
              <w:left w:val="nil"/>
              <w:bottom w:val="nil"/>
              <w:right w:val="nil"/>
            </w:tcBorders>
          </w:tcPr>
          <w:p w14:paraId="3EF16CC7" w14:textId="102E74BF" w:rsidR="00B17706" w:rsidRPr="00876244" w:rsidRDefault="00B17706" w:rsidP="00B17706">
            <w:pPr>
              <w:rPr>
                <w:rFonts w:ascii="Times New Roman" w:hAnsi="Times New Roman" w:cs="Times New Roman"/>
                <w:sz w:val="16"/>
                <w:szCs w:val="16"/>
                <w:lang w:val="lt-LT"/>
              </w:rPr>
            </w:pPr>
            <w:r w:rsidRPr="002C61DE">
              <w:rPr>
                <w:rFonts w:ascii="Times New Roman" w:hAnsi="Times New Roman" w:cs="Times New Roman"/>
                <w:sz w:val="16"/>
                <w:szCs w:val="16"/>
              </w:rPr>
              <w:t>Nature of commodity/</w:t>
            </w:r>
            <w:r w:rsidRPr="002C61DE">
              <w:t xml:space="preserve"> </w:t>
            </w:r>
            <w:r w:rsidRPr="002C61DE">
              <w:rPr>
                <w:rFonts w:ascii="Times New Roman" w:hAnsi="Times New Roman" w:cs="Times New Roman"/>
                <w:i/>
                <w:sz w:val="16"/>
                <w:szCs w:val="16"/>
              </w:rPr>
              <w:t>Natyra e mallit</w:t>
            </w:r>
            <w:r w:rsidRPr="002C61DE">
              <w:rPr>
                <w:rFonts w:ascii="Times New Roman" w:hAnsi="Times New Roman" w:cs="Times New Roman"/>
                <w:i/>
                <w:sz w:val="16"/>
                <w:szCs w:val="16"/>
                <w:lang w:val="bg-BG"/>
              </w:rPr>
              <w:t xml:space="preserve">/ </w:t>
            </w:r>
            <w:r w:rsidR="00876244" w:rsidRPr="00876244">
              <w:rPr>
                <w:rFonts w:ascii="Times New Roman" w:hAnsi="Times New Roman" w:cs="Times New Roman"/>
                <w:i/>
                <w:sz w:val="16"/>
                <w:szCs w:val="16"/>
                <w:lang w:val="bg-BG"/>
              </w:rPr>
              <w:t>Prekės kilmė</w:t>
            </w:r>
          </w:p>
          <w:p w14:paraId="52545D61" w14:textId="77777777" w:rsidR="00B17706" w:rsidRPr="002C61DE" w:rsidRDefault="00B17706" w:rsidP="00B17706">
            <w:pPr>
              <w:spacing w:after="0"/>
              <w:rPr>
                <w:rFonts w:ascii="Times New Roman" w:hAnsi="Times New Roman" w:cs="Times New Roman"/>
                <w:sz w:val="16"/>
                <w:szCs w:val="16"/>
              </w:rPr>
            </w:pPr>
          </w:p>
        </w:tc>
        <w:tc>
          <w:tcPr>
            <w:tcW w:w="1624" w:type="pct"/>
            <w:gridSpan w:val="3"/>
            <w:tcBorders>
              <w:top w:val="nil"/>
              <w:left w:val="nil"/>
              <w:bottom w:val="nil"/>
              <w:right w:val="single" w:sz="4" w:space="0" w:color="auto"/>
            </w:tcBorders>
          </w:tcPr>
          <w:p w14:paraId="5A41ECDB" w14:textId="77777777" w:rsidR="005A0719" w:rsidRDefault="00B17706" w:rsidP="00DA3B18">
            <w:pPr>
              <w:rPr>
                <w:rFonts w:ascii="Times New Roman" w:hAnsi="Times New Roman" w:cs="Times New Roman"/>
                <w:sz w:val="16"/>
                <w:szCs w:val="16"/>
                <w:lang w:val="lt-LT"/>
              </w:rPr>
            </w:pPr>
            <w:r w:rsidRPr="002C61DE">
              <w:rPr>
                <w:rFonts w:ascii="Times New Roman" w:hAnsi="Times New Roman" w:cs="Times New Roman"/>
                <w:sz w:val="16"/>
                <w:szCs w:val="16"/>
              </w:rPr>
              <w:t>Number of packages/</w:t>
            </w:r>
            <w:r w:rsidRPr="002C61DE">
              <w:t xml:space="preserve"> </w:t>
            </w:r>
            <w:r w:rsidRPr="002C61DE">
              <w:rPr>
                <w:rFonts w:ascii="Times New Roman" w:hAnsi="Times New Roman" w:cs="Times New Roman"/>
                <w:i/>
                <w:sz w:val="16"/>
                <w:szCs w:val="16"/>
              </w:rPr>
              <w:t>Numri i paketave</w:t>
            </w:r>
            <w:proofErr w:type="gramStart"/>
            <w:r w:rsidRPr="002C61DE">
              <w:rPr>
                <w:rFonts w:ascii="Times New Roman" w:hAnsi="Times New Roman" w:cs="Times New Roman"/>
                <w:i/>
                <w:sz w:val="16"/>
                <w:szCs w:val="16"/>
                <w:lang w:val="bg-BG"/>
              </w:rPr>
              <w:t>/</w:t>
            </w:r>
            <w:r w:rsidRPr="002C61DE">
              <w:rPr>
                <w:rFonts w:ascii="Times New Roman" w:hAnsi="Times New Roman" w:cs="Times New Roman"/>
                <w:sz w:val="16"/>
                <w:szCs w:val="16"/>
                <w:lang w:val="bg-BG"/>
              </w:rPr>
              <w:t xml:space="preserve">  </w:t>
            </w:r>
            <w:r w:rsidR="005A0719">
              <w:rPr>
                <w:rFonts w:ascii="Times New Roman" w:hAnsi="Times New Roman" w:cs="Times New Roman"/>
                <w:i/>
                <w:sz w:val="16"/>
                <w:szCs w:val="16"/>
                <w:lang w:val="lt-LT"/>
              </w:rPr>
              <w:t>Pakuočių</w:t>
            </w:r>
            <w:proofErr w:type="gramEnd"/>
            <w:r w:rsidR="005A0719">
              <w:rPr>
                <w:rFonts w:ascii="Times New Roman" w:hAnsi="Times New Roman" w:cs="Times New Roman"/>
                <w:i/>
                <w:sz w:val="16"/>
                <w:szCs w:val="16"/>
                <w:lang w:val="lt-LT"/>
              </w:rPr>
              <w:t xml:space="preserve"> skaičius</w:t>
            </w:r>
            <w:r w:rsidRPr="002C61DE">
              <w:rPr>
                <w:rFonts w:ascii="Times New Roman" w:hAnsi="Times New Roman" w:cs="Times New Roman"/>
                <w:sz w:val="16"/>
                <w:szCs w:val="16"/>
                <w:lang w:val="bg-BG"/>
              </w:rPr>
              <w:t xml:space="preserve"> </w:t>
            </w:r>
          </w:p>
          <w:p w14:paraId="098F3586" w14:textId="260F7C61" w:rsidR="00B17706" w:rsidRPr="00876244" w:rsidRDefault="00B17706" w:rsidP="00DA3B18">
            <w:pPr>
              <w:rPr>
                <w:rFonts w:ascii="Times New Roman" w:hAnsi="Times New Roman" w:cs="Times New Roman"/>
                <w:sz w:val="16"/>
                <w:szCs w:val="16"/>
                <w:lang w:val="lt-LT"/>
              </w:rPr>
            </w:pPr>
            <w:r w:rsidRPr="002C61DE">
              <w:rPr>
                <w:rFonts w:ascii="Times New Roman" w:hAnsi="Times New Roman" w:cs="Times New Roman"/>
                <w:sz w:val="16"/>
                <w:szCs w:val="16"/>
              </w:rPr>
              <w:t xml:space="preserve">Batch No / </w:t>
            </w:r>
            <w:r w:rsidRPr="002C61DE">
              <w:rPr>
                <w:rFonts w:ascii="Times New Roman" w:hAnsi="Times New Roman" w:cs="Times New Roman"/>
                <w:i/>
                <w:sz w:val="16"/>
                <w:szCs w:val="16"/>
              </w:rPr>
              <w:t>Batch Nr</w:t>
            </w:r>
            <w:r w:rsidRPr="002C61DE">
              <w:rPr>
                <w:rFonts w:ascii="Times New Roman" w:hAnsi="Times New Roman" w:cs="Times New Roman"/>
                <w:i/>
                <w:sz w:val="16"/>
                <w:szCs w:val="16"/>
                <w:lang w:val="bg-BG"/>
              </w:rPr>
              <w:t xml:space="preserve">/ </w:t>
            </w:r>
            <w:r w:rsidR="00876244">
              <w:rPr>
                <w:rFonts w:ascii="Times New Roman" w:hAnsi="Times New Roman" w:cs="Times New Roman"/>
                <w:i/>
                <w:sz w:val="16"/>
                <w:szCs w:val="16"/>
                <w:lang w:val="lt-LT"/>
              </w:rPr>
              <w:t>Partijos numeris</w:t>
            </w:r>
          </w:p>
        </w:tc>
      </w:tr>
      <w:tr w:rsidR="00B17706" w:rsidRPr="00D552A3" w14:paraId="0BC0315D" w14:textId="77777777" w:rsidTr="00B17706">
        <w:trPr>
          <w:trHeight w:val="549"/>
        </w:trPr>
        <w:tc>
          <w:tcPr>
            <w:tcW w:w="1905" w:type="pct"/>
            <w:gridSpan w:val="4"/>
            <w:tcBorders>
              <w:top w:val="nil"/>
              <w:right w:val="nil"/>
            </w:tcBorders>
          </w:tcPr>
          <w:p w14:paraId="5F07A040" w14:textId="77777777" w:rsidR="00876244" w:rsidRDefault="00B17706" w:rsidP="00876244">
            <w:pPr>
              <w:rPr>
                <w:rFonts w:ascii="Times New Roman" w:hAnsi="Times New Roman" w:cs="Times New Roman"/>
                <w:sz w:val="16"/>
                <w:szCs w:val="16"/>
                <w:lang w:val="bg-BG"/>
              </w:rPr>
            </w:pPr>
            <w:r w:rsidRPr="002C61DE">
              <w:rPr>
                <w:rFonts w:ascii="Times New Roman" w:hAnsi="Times New Roman" w:cs="Times New Roman"/>
                <w:sz w:val="16"/>
                <w:szCs w:val="16"/>
              </w:rPr>
              <w:t></w:t>
            </w:r>
            <w:r w:rsidRPr="002C61DE">
              <w:rPr>
                <w:rFonts w:ascii="Times New Roman" w:hAnsi="Times New Roman" w:cs="Times New Roman"/>
                <w:b/>
                <w:sz w:val="16"/>
                <w:szCs w:val="16"/>
                <w:lang w:val="bg-BG"/>
              </w:rPr>
              <w:t xml:space="preserve"> </w:t>
            </w:r>
            <w:r w:rsidRPr="002C61DE">
              <w:rPr>
                <w:rFonts w:ascii="Times New Roman" w:hAnsi="Times New Roman" w:cs="Times New Roman"/>
                <w:sz w:val="16"/>
                <w:szCs w:val="16"/>
              </w:rPr>
              <w:t>Final</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consumer</w:t>
            </w:r>
            <w:r w:rsidR="00876244">
              <w:rPr>
                <w:rFonts w:ascii="Times New Roman" w:hAnsi="Times New Roman" w:cs="Times New Roman"/>
                <w:sz w:val="16"/>
                <w:szCs w:val="16"/>
              </w:rPr>
              <w:t xml:space="preserve"> / </w:t>
            </w:r>
            <w:r w:rsidR="00876244" w:rsidRPr="00876244">
              <w:rPr>
                <w:rFonts w:ascii="Times New Roman" w:hAnsi="Times New Roman" w:cs="Times New Roman"/>
                <w:sz w:val="16"/>
                <w:szCs w:val="16"/>
                <w:lang w:val="sq-AL"/>
              </w:rPr>
              <w:t>Konsumatori përfundimta</w:t>
            </w:r>
            <w:r w:rsidR="00876244">
              <w:rPr>
                <w:rFonts w:ascii="Times New Roman" w:hAnsi="Times New Roman" w:cs="Times New Roman"/>
                <w:sz w:val="16"/>
                <w:szCs w:val="16"/>
                <w:lang w:val="sq-AL"/>
              </w:rPr>
              <w:t xml:space="preserve">r </w:t>
            </w:r>
            <w:r w:rsidRPr="002C61DE">
              <w:rPr>
                <w:rFonts w:ascii="Times New Roman" w:hAnsi="Times New Roman" w:cs="Times New Roman"/>
                <w:sz w:val="16"/>
                <w:szCs w:val="16"/>
                <w:lang w:val="bg-BG"/>
              </w:rPr>
              <w:t>/</w:t>
            </w:r>
            <w:r w:rsidR="00876244">
              <w:rPr>
                <w:rFonts w:ascii="Times New Roman" w:hAnsi="Times New Roman" w:cs="Times New Roman"/>
                <w:sz w:val="16"/>
                <w:szCs w:val="16"/>
                <w:lang w:val="lt-LT"/>
              </w:rPr>
              <w:t xml:space="preserve"> </w:t>
            </w:r>
            <w:r w:rsidR="00876244">
              <w:rPr>
                <w:rFonts w:ascii="Times New Roman" w:hAnsi="Times New Roman" w:cs="Times New Roman"/>
                <w:i/>
                <w:iCs/>
                <w:sz w:val="16"/>
                <w:szCs w:val="16"/>
                <w:lang w:val="lt-LT"/>
              </w:rPr>
              <w:t>Galutinis vartotojas</w:t>
            </w:r>
            <w:r w:rsidRPr="002C61DE">
              <w:rPr>
                <w:rFonts w:ascii="Times New Roman" w:hAnsi="Times New Roman" w:cs="Times New Roman"/>
                <w:sz w:val="16"/>
                <w:szCs w:val="16"/>
                <w:lang w:val="bg-BG"/>
              </w:rPr>
              <w:tab/>
              <w:t xml:space="preserve"> </w:t>
            </w:r>
          </w:p>
          <w:p w14:paraId="262D3013" w14:textId="31084BD3" w:rsidR="00B17706" w:rsidRPr="00876244" w:rsidRDefault="00B17706" w:rsidP="00876244">
            <w:pPr>
              <w:rPr>
                <w:rFonts w:ascii="Times New Roman" w:hAnsi="Times New Roman" w:cs="Times New Roman"/>
                <w:sz w:val="16"/>
                <w:szCs w:val="16"/>
                <w:lang w:val="lt-LT"/>
              </w:rPr>
            </w:pPr>
            <w:r w:rsidRPr="002C61DE">
              <w:rPr>
                <w:rFonts w:ascii="Times New Roman" w:hAnsi="Times New Roman" w:cs="Times New Roman"/>
                <w:sz w:val="16"/>
                <w:szCs w:val="16"/>
              </w:rPr>
              <w:t>Date</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of</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collection</w:t>
            </w:r>
            <w:r w:rsidRPr="002C61DE">
              <w:rPr>
                <w:rFonts w:ascii="Times New Roman" w:hAnsi="Times New Roman" w:cs="Times New Roman"/>
                <w:sz w:val="16"/>
                <w:szCs w:val="16"/>
                <w:lang w:val="bg-BG"/>
              </w:rPr>
              <w:t>/</w:t>
            </w:r>
            <w:r w:rsidRPr="002C61DE">
              <w:rPr>
                <w:rFonts w:ascii="Times New Roman" w:hAnsi="Times New Roman" w:cs="Times New Roman"/>
                <w:sz w:val="16"/>
                <w:szCs w:val="16"/>
              </w:rPr>
              <w:t>production</w:t>
            </w:r>
            <w:r w:rsidRPr="002C61DE">
              <w:rPr>
                <w:rFonts w:ascii="Times New Roman" w:hAnsi="Times New Roman" w:cs="Times New Roman"/>
                <w:sz w:val="16"/>
                <w:szCs w:val="16"/>
                <w:lang w:val="bg-BG"/>
              </w:rPr>
              <w:t xml:space="preserve">/ </w:t>
            </w:r>
            <w:r w:rsidRPr="002C61DE">
              <w:rPr>
                <w:rFonts w:ascii="Times New Roman" w:hAnsi="Times New Roman" w:cs="Times New Roman"/>
                <w:i/>
                <w:sz w:val="16"/>
                <w:szCs w:val="16"/>
              </w:rPr>
              <w:t>Data</w:t>
            </w:r>
            <w:r w:rsidRPr="002C61DE">
              <w:rPr>
                <w:rFonts w:ascii="Times New Roman" w:hAnsi="Times New Roman" w:cs="Times New Roman"/>
                <w:i/>
                <w:sz w:val="16"/>
                <w:szCs w:val="16"/>
                <w:lang w:val="bg-BG"/>
              </w:rPr>
              <w:t xml:space="preserve"> </w:t>
            </w:r>
            <w:r w:rsidRPr="002C61DE">
              <w:rPr>
                <w:rFonts w:ascii="Times New Roman" w:hAnsi="Times New Roman" w:cs="Times New Roman"/>
                <w:i/>
                <w:sz w:val="16"/>
                <w:szCs w:val="16"/>
              </w:rPr>
              <w:t>e</w:t>
            </w:r>
            <w:r w:rsidRPr="002C61DE">
              <w:rPr>
                <w:rFonts w:ascii="Times New Roman" w:hAnsi="Times New Roman" w:cs="Times New Roman"/>
                <w:i/>
                <w:sz w:val="16"/>
                <w:szCs w:val="16"/>
                <w:lang w:val="bg-BG"/>
              </w:rPr>
              <w:t xml:space="preserve"> </w:t>
            </w:r>
            <w:r w:rsidRPr="002C61DE">
              <w:rPr>
                <w:rFonts w:ascii="Times New Roman" w:hAnsi="Times New Roman" w:cs="Times New Roman"/>
                <w:i/>
                <w:sz w:val="16"/>
                <w:szCs w:val="16"/>
              </w:rPr>
              <w:t>mbledhjes</w:t>
            </w:r>
            <w:r w:rsidRPr="002C61DE">
              <w:rPr>
                <w:rFonts w:ascii="Times New Roman" w:hAnsi="Times New Roman" w:cs="Times New Roman"/>
                <w:i/>
                <w:sz w:val="16"/>
                <w:szCs w:val="16"/>
                <w:lang w:val="bg-BG"/>
              </w:rPr>
              <w:t>/</w:t>
            </w:r>
            <w:r w:rsidRPr="002C61DE">
              <w:rPr>
                <w:rFonts w:ascii="Times New Roman" w:hAnsi="Times New Roman" w:cs="Times New Roman"/>
                <w:i/>
                <w:sz w:val="16"/>
                <w:szCs w:val="16"/>
              </w:rPr>
              <w:t>prodhimit</w:t>
            </w:r>
            <w:r w:rsidRPr="002C61DE">
              <w:rPr>
                <w:rFonts w:ascii="Times New Roman" w:hAnsi="Times New Roman" w:cs="Times New Roman"/>
                <w:i/>
                <w:sz w:val="16"/>
                <w:szCs w:val="16"/>
                <w:lang w:val="bg-BG"/>
              </w:rPr>
              <w:t xml:space="preserve">/ </w:t>
            </w:r>
            <w:r w:rsidR="00876244">
              <w:rPr>
                <w:rFonts w:ascii="Times New Roman" w:hAnsi="Times New Roman" w:cs="Times New Roman"/>
                <w:i/>
                <w:sz w:val="16"/>
                <w:szCs w:val="16"/>
                <w:lang w:val="lt-LT"/>
              </w:rPr>
              <w:t>Pagaminimo data</w:t>
            </w:r>
          </w:p>
        </w:tc>
        <w:tc>
          <w:tcPr>
            <w:tcW w:w="1471" w:type="pct"/>
            <w:gridSpan w:val="3"/>
            <w:tcBorders>
              <w:top w:val="nil"/>
              <w:left w:val="nil"/>
              <w:right w:val="nil"/>
            </w:tcBorders>
          </w:tcPr>
          <w:p w14:paraId="2E9A1841" w14:textId="64405928" w:rsidR="00B17706" w:rsidRPr="00876244" w:rsidRDefault="00B17706" w:rsidP="00DA3B18">
            <w:pPr>
              <w:rPr>
                <w:rFonts w:ascii="Times New Roman" w:hAnsi="Times New Roman" w:cs="Times New Roman"/>
                <w:sz w:val="16"/>
                <w:szCs w:val="16"/>
                <w:lang w:val="lt-LT"/>
              </w:rPr>
            </w:pPr>
            <w:r w:rsidRPr="002C61DE">
              <w:rPr>
                <w:rFonts w:ascii="Times New Roman" w:hAnsi="Times New Roman" w:cs="Times New Roman"/>
                <w:sz w:val="16"/>
                <w:szCs w:val="16"/>
              </w:rPr>
              <w:t xml:space="preserve">Manufacturing plant/ </w:t>
            </w:r>
            <w:r w:rsidRPr="002C61DE">
              <w:rPr>
                <w:rFonts w:ascii="Times New Roman" w:hAnsi="Times New Roman" w:cs="Times New Roman"/>
                <w:i/>
                <w:sz w:val="16"/>
                <w:szCs w:val="16"/>
              </w:rPr>
              <w:t>Fabrika e prodhimit</w:t>
            </w:r>
            <w:r w:rsidRPr="002C61DE">
              <w:rPr>
                <w:rFonts w:ascii="Times New Roman" w:hAnsi="Times New Roman" w:cs="Times New Roman"/>
                <w:i/>
                <w:sz w:val="16"/>
                <w:szCs w:val="16"/>
                <w:lang w:val="bg-BG"/>
              </w:rPr>
              <w:t xml:space="preserve">/ </w:t>
            </w:r>
            <w:r w:rsidR="00876244">
              <w:rPr>
                <w:rFonts w:ascii="Times New Roman" w:hAnsi="Times New Roman" w:cs="Times New Roman"/>
                <w:i/>
                <w:sz w:val="16"/>
                <w:szCs w:val="16"/>
                <w:lang w:val="bg-BG"/>
              </w:rPr>
              <w:t>Perdirbimo įmonė</w:t>
            </w:r>
          </w:p>
        </w:tc>
        <w:tc>
          <w:tcPr>
            <w:tcW w:w="1624" w:type="pct"/>
            <w:gridSpan w:val="3"/>
            <w:tcBorders>
              <w:top w:val="nil"/>
              <w:left w:val="nil"/>
              <w:right w:val="single" w:sz="4" w:space="0" w:color="auto"/>
            </w:tcBorders>
          </w:tcPr>
          <w:p w14:paraId="68A136CC" w14:textId="43537DFE" w:rsidR="00B17706" w:rsidRPr="000852A2" w:rsidRDefault="00B17706" w:rsidP="00DA3B18">
            <w:pPr>
              <w:rPr>
                <w:rFonts w:ascii="Times New Roman" w:hAnsi="Times New Roman" w:cs="Times New Roman"/>
                <w:sz w:val="16"/>
                <w:szCs w:val="16"/>
                <w:lang w:val="lt-LT"/>
              </w:rPr>
            </w:pPr>
            <w:r w:rsidRPr="002C61DE">
              <w:rPr>
                <w:rFonts w:ascii="Times New Roman" w:hAnsi="Times New Roman" w:cs="Times New Roman"/>
                <w:sz w:val="16"/>
                <w:szCs w:val="16"/>
              </w:rPr>
              <w:t>Approval</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or</w:t>
            </w:r>
            <w:r w:rsidRPr="002C61DE">
              <w:rPr>
                <w:rFonts w:ascii="Times New Roman" w:hAnsi="Times New Roman" w:cs="Times New Roman"/>
                <w:sz w:val="16"/>
                <w:szCs w:val="16"/>
                <w:lang w:val="bg-BG"/>
              </w:rPr>
              <w:t xml:space="preserve"> </w:t>
            </w:r>
            <w:proofErr w:type="gramStart"/>
            <w:r w:rsidRPr="002C61DE">
              <w:rPr>
                <w:rFonts w:ascii="Times New Roman" w:hAnsi="Times New Roman" w:cs="Times New Roman"/>
                <w:sz w:val="16"/>
                <w:szCs w:val="16"/>
              </w:rPr>
              <w:t>registration</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number</w:t>
            </w:r>
            <w:proofErr w:type="gramEnd"/>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of</w:t>
            </w:r>
            <w:r w:rsidRPr="002C61DE">
              <w:rPr>
                <w:rFonts w:ascii="Times New Roman" w:hAnsi="Times New Roman" w:cs="Times New Roman"/>
                <w:sz w:val="16"/>
                <w:szCs w:val="16"/>
                <w:lang w:val="bg-BG"/>
              </w:rPr>
              <w:t xml:space="preserve"> </w:t>
            </w:r>
            <w:r w:rsidRPr="002C61DE">
              <w:rPr>
                <w:rFonts w:ascii="Times New Roman" w:hAnsi="Times New Roman" w:cs="Times New Roman"/>
                <w:sz w:val="16"/>
                <w:szCs w:val="16"/>
              </w:rPr>
              <w:t>plant</w:t>
            </w:r>
            <w:r w:rsidRPr="002C61DE">
              <w:rPr>
                <w:rFonts w:ascii="Times New Roman" w:hAnsi="Times New Roman" w:cs="Times New Roman"/>
                <w:sz w:val="16"/>
                <w:szCs w:val="16"/>
                <w:lang w:val="bg-BG"/>
              </w:rPr>
              <w:t>/</w:t>
            </w:r>
            <w:r w:rsidRPr="002C61DE">
              <w:rPr>
                <w:rFonts w:ascii="Times New Roman" w:hAnsi="Times New Roman" w:cs="Times New Roman"/>
                <w:sz w:val="16"/>
                <w:szCs w:val="16"/>
              </w:rPr>
              <w:t>establishment</w:t>
            </w:r>
            <w:r w:rsidRPr="002C61DE">
              <w:rPr>
                <w:rFonts w:ascii="Times New Roman" w:hAnsi="Times New Roman" w:cs="Times New Roman"/>
                <w:sz w:val="16"/>
                <w:szCs w:val="16"/>
                <w:lang w:val="bg-BG"/>
              </w:rPr>
              <w:t>/</w:t>
            </w:r>
            <w:r w:rsidRPr="002C61DE">
              <w:rPr>
                <w:rFonts w:ascii="Times New Roman" w:hAnsi="Times New Roman" w:cs="Times New Roman"/>
                <w:sz w:val="16"/>
                <w:szCs w:val="16"/>
              </w:rPr>
              <w:t>centre</w:t>
            </w:r>
            <w:r w:rsidRPr="002C61DE">
              <w:rPr>
                <w:rFonts w:ascii="Times New Roman" w:hAnsi="Times New Roman" w:cs="Times New Roman"/>
                <w:sz w:val="16"/>
                <w:szCs w:val="16"/>
                <w:lang w:val="bg-BG"/>
              </w:rPr>
              <w:t xml:space="preserve">/ </w:t>
            </w:r>
            <w:r w:rsidRPr="002C61DE">
              <w:rPr>
                <w:rFonts w:ascii="Times New Roman" w:hAnsi="Times New Roman" w:cs="Times New Roman"/>
                <w:i/>
                <w:sz w:val="16"/>
                <w:szCs w:val="16"/>
              </w:rPr>
              <w:t>Numri</w:t>
            </w:r>
            <w:r w:rsidRPr="002C61DE">
              <w:rPr>
                <w:rFonts w:ascii="Times New Roman" w:hAnsi="Times New Roman" w:cs="Times New Roman"/>
                <w:i/>
                <w:sz w:val="16"/>
                <w:szCs w:val="16"/>
                <w:lang w:val="bg-BG"/>
              </w:rPr>
              <w:t xml:space="preserve"> </w:t>
            </w:r>
            <w:r w:rsidRPr="002C61DE">
              <w:rPr>
                <w:rFonts w:ascii="Times New Roman" w:hAnsi="Times New Roman" w:cs="Times New Roman"/>
                <w:i/>
                <w:sz w:val="16"/>
                <w:szCs w:val="16"/>
              </w:rPr>
              <w:t>i</w:t>
            </w:r>
            <w:r w:rsidRPr="002C61DE">
              <w:rPr>
                <w:rFonts w:ascii="Times New Roman" w:hAnsi="Times New Roman" w:cs="Times New Roman"/>
                <w:i/>
                <w:sz w:val="16"/>
                <w:szCs w:val="16"/>
                <w:lang w:val="bg-BG"/>
              </w:rPr>
              <w:t xml:space="preserve"> </w:t>
            </w:r>
            <w:r w:rsidRPr="002C61DE">
              <w:rPr>
                <w:rFonts w:ascii="Times New Roman" w:hAnsi="Times New Roman" w:cs="Times New Roman"/>
                <w:i/>
                <w:sz w:val="16"/>
                <w:szCs w:val="16"/>
              </w:rPr>
              <w:t>miratimit</w:t>
            </w:r>
            <w:r w:rsidRPr="002C61DE">
              <w:rPr>
                <w:rFonts w:ascii="Times New Roman" w:hAnsi="Times New Roman" w:cs="Times New Roman"/>
                <w:i/>
                <w:sz w:val="16"/>
                <w:szCs w:val="16"/>
                <w:lang w:val="bg-BG"/>
              </w:rPr>
              <w:t xml:space="preserve"> </w:t>
            </w:r>
            <w:r w:rsidRPr="002C61DE">
              <w:rPr>
                <w:rFonts w:ascii="Times New Roman" w:hAnsi="Times New Roman" w:cs="Times New Roman"/>
                <w:i/>
                <w:sz w:val="16"/>
                <w:szCs w:val="16"/>
              </w:rPr>
              <w:t>ose</w:t>
            </w:r>
            <w:r w:rsidRPr="002C61DE">
              <w:rPr>
                <w:rFonts w:ascii="Times New Roman" w:hAnsi="Times New Roman" w:cs="Times New Roman"/>
                <w:i/>
                <w:sz w:val="16"/>
                <w:szCs w:val="16"/>
                <w:lang w:val="bg-BG"/>
              </w:rPr>
              <w:t xml:space="preserve"> </w:t>
            </w:r>
            <w:r w:rsidRPr="002C61DE">
              <w:rPr>
                <w:rFonts w:ascii="Times New Roman" w:hAnsi="Times New Roman" w:cs="Times New Roman"/>
                <w:i/>
                <w:sz w:val="16"/>
                <w:szCs w:val="16"/>
              </w:rPr>
              <w:t>i</w:t>
            </w:r>
            <w:r w:rsidRPr="002C61DE">
              <w:rPr>
                <w:rFonts w:ascii="Times New Roman" w:hAnsi="Times New Roman" w:cs="Times New Roman"/>
                <w:i/>
                <w:sz w:val="16"/>
                <w:szCs w:val="16"/>
                <w:lang w:val="bg-BG"/>
              </w:rPr>
              <w:t xml:space="preserve"> </w:t>
            </w:r>
            <w:r w:rsidRPr="002C61DE">
              <w:rPr>
                <w:rFonts w:ascii="Times New Roman" w:hAnsi="Times New Roman" w:cs="Times New Roman"/>
                <w:i/>
                <w:sz w:val="16"/>
                <w:szCs w:val="16"/>
              </w:rPr>
              <w:t>regjistrimit</w:t>
            </w:r>
            <w:r w:rsidRPr="002C61DE">
              <w:rPr>
                <w:rFonts w:ascii="Times New Roman" w:hAnsi="Times New Roman" w:cs="Times New Roman"/>
                <w:i/>
                <w:sz w:val="16"/>
                <w:szCs w:val="16"/>
                <w:lang w:val="bg-BG"/>
              </w:rPr>
              <w:t xml:space="preserve"> </w:t>
            </w:r>
            <w:r w:rsidRPr="002C61DE">
              <w:rPr>
                <w:rFonts w:ascii="Times New Roman" w:hAnsi="Times New Roman" w:cs="Times New Roman"/>
                <w:i/>
                <w:sz w:val="16"/>
                <w:szCs w:val="16"/>
              </w:rPr>
              <w:t>t</w:t>
            </w:r>
            <w:r w:rsidRPr="002C61DE">
              <w:rPr>
                <w:rFonts w:ascii="Times New Roman" w:hAnsi="Times New Roman" w:cs="Times New Roman"/>
                <w:i/>
                <w:sz w:val="16"/>
                <w:szCs w:val="16"/>
                <w:lang w:val="bg-BG"/>
              </w:rPr>
              <w:t xml:space="preserve">ë </w:t>
            </w:r>
            <w:r w:rsidRPr="002C61DE">
              <w:rPr>
                <w:rFonts w:ascii="Times New Roman" w:hAnsi="Times New Roman" w:cs="Times New Roman"/>
                <w:i/>
                <w:sz w:val="16"/>
                <w:szCs w:val="16"/>
              </w:rPr>
              <w:t>fabrikes</w:t>
            </w:r>
            <w:r w:rsidRPr="002C61DE">
              <w:rPr>
                <w:rFonts w:ascii="Times New Roman" w:hAnsi="Times New Roman" w:cs="Times New Roman"/>
                <w:i/>
                <w:sz w:val="16"/>
                <w:szCs w:val="16"/>
                <w:lang w:val="bg-BG"/>
              </w:rPr>
              <w:t>/</w:t>
            </w:r>
            <w:r w:rsidRPr="002C61DE">
              <w:rPr>
                <w:rFonts w:ascii="Times New Roman" w:hAnsi="Times New Roman" w:cs="Times New Roman"/>
                <w:i/>
                <w:sz w:val="16"/>
                <w:szCs w:val="16"/>
              </w:rPr>
              <w:t>stabilimentit</w:t>
            </w:r>
            <w:r w:rsidRPr="002C61DE">
              <w:rPr>
                <w:rFonts w:ascii="Times New Roman" w:hAnsi="Times New Roman" w:cs="Times New Roman"/>
                <w:i/>
                <w:sz w:val="16"/>
                <w:szCs w:val="16"/>
                <w:lang w:val="bg-BG"/>
              </w:rPr>
              <w:t>/</w:t>
            </w:r>
            <w:r w:rsidRPr="002C61DE">
              <w:rPr>
                <w:rFonts w:ascii="Times New Roman" w:hAnsi="Times New Roman" w:cs="Times New Roman"/>
                <w:i/>
                <w:sz w:val="16"/>
                <w:szCs w:val="16"/>
              </w:rPr>
              <w:t>qendr</w:t>
            </w:r>
            <w:r w:rsidRPr="002C61DE">
              <w:rPr>
                <w:rFonts w:ascii="Times New Roman" w:hAnsi="Times New Roman" w:cs="Times New Roman"/>
                <w:i/>
                <w:sz w:val="16"/>
                <w:szCs w:val="16"/>
                <w:lang w:val="bg-BG"/>
              </w:rPr>
              <w:t>ë</w:t>
            </w:r>
            <w:r w:rsidRPr="002C61DE">
              <w:rPr>
                <w:rFonts w:ascii="Times New Roman" w:hAnsi="Times New Roman" w:cs="Times New Roman"/>
                <w:i/>
                <w:sz w:val="16"/>
                <w:szCs w:val="16"/>
              </w:rPr>
              <w:t>s</w:t>
            </w:r>
            <w:r w:rsidRPr="002C61DE">
              <w:rPr>
                <w:rFonts w:ascii="Times New Roman" w:hAnsi="Times New Roman" w:cs="Times New Roman"/>
                <w:i/>
                <w:sz w:val="16"/>
                <w:szCs w:val="16"/>
                <w:lang w:val="bg-BG"/>
              </w:rPr>
              <w:t xml:space="preserve">/ </w:t>
            </w:r>
            <w:r w:rsidR="000852A2">
              <w:rPr>
                <w:rFonts w:ascii="Times New Roman" w:hAnsi="Times New Roman" w:cs="Times New Roman"/>
                <w:i/>
                <w:sz w:val="16"/>
                <w:szCs w:val="16"/>
                <w:lang w:val="lt-LT"/>
              </w:rPr>
              <w:t>Įmonės patvirtinimo ar registracijos numeris</w:t>
            </w:r>
          </w:p>
        </w:tc>
      </w:tr>
    </w:tbl>
    <w:p w14:paraId="2A7FD7C8" w14:textId="76B9044F" w:rsidR="009E4C41" w:rsidRDefault="009E4C41" w:rsidP="008912C0">
      <w:pPr>
        <w:autoSpaceDE w:val="0"/>
        <w:autoSpaceDN w:val="0"/>
        <w:adjustRightInd w:val="0"/>
        <w:spacing w:after="0" w:line="240" w:lineRule="auto"/>
        <w:jc w:val="center"/>
        <w:rPr>
          <w:rFonts w:ascii="Arial" w:hAnsi="Arial" w:cs="Arial"/>
          <w:b/>
          <w:iCs/>
          <w:caps/>
          <w:sz w:val="12"/>
          <w:szCs w:val="12"/>
          <w:lang w:val="bg-BG"/>
        </w:rPr>
      </w:pPr>
    </w:p>
    <w:p w14:paraId="5445D03D" w14:textId="6BD6F05F" w:rsidR="009E4C41" w:rsidRDefault="009E4C41" w:rsidP="008912C0">
      <w:pPr>
        <w:autoSpaceDE w:val="0"/>
        <w:autoSpaceDN w:val="0"/>
        <w:adjustRightInd w:val="0"/>
        <w:spacing w:after="0" w:line="240" w:lineRule="auto"/>
        <w:jc w:val="center"/>
        <w:rPr>
          <w:rFonts w:ascii="Arial" w:hAnsi="Arial" w:cs="Arial"/>
          <w:b/>
          <w:iCs/>
          <w:caps/>
          <w:sz w:val="12"/>
          <w:szCs w:val="12"/>
          <w:lang w:val="bg-BG"/>
        </w:rPr>
      </w:pPr>
    </w:p>
    <w:p w14:paraId="04798FE4" w14:textId="1734BD18" w:rsidR="00413D10" w:rsidRDefault="00413D10">
      <w:pPr>
        <w:rPr>
          <w:rFonts w:ascii="Arial" w:hAnsi="Arial" w:cs="Arial"/>
          <w:b/>
          <w:iCs/>
          <w:caps/>
          <w:sz w:val="12"/>
          <w:szCs w:val="12"/>
          <w:lang w:val="bg-BG"/>
        </w:rPr>
      </w:pPr>
      <w:r>
        <w:rPr>
          <w:rFonts w:ascii="Arial" w:hAnsi="Arial" w:cs="Arial"/>
          <w:b/>
          <w:iCs/>
          <w:caps/>
          <w:sz w:val="12"/>
          <w:szCs w:val="12"/>
          <w:lang w:val="bg-BG"/>
        </w:rPr>
        <w:br w:type="page"/>
      </w:r>
    </w:p>
    <w:tbl>
      <w:tblPr>
        <w:tblW w:w="11302" w:type="dxa"/>
        <w:jc w:val="center"/>
        <w:tblLayout w:type="fixed"/>
        <w:tblLook w:val="04A0" w:firstRow="1" w:lastRow="0" w:firstColumn="1" w:lastColumn="0" w:noHBand="0" w:noVBand="1"/>
      </w:tblPr>
      <w:tblGrid>
        <w:gridCol w:w="676"/>
        <w:gridCol w:w="4942"/>
        <w:gridCol w:w="1895"/>
        <w:gridCol w:w="3789"/>
      </w:tblGrid>
      <w:tr w:rsidR="005B6267" w:rsidRPr="00D552A3" w14:paraId="46410D68" w14:textId="77777777" w:rsidTr="00FC2F0D">
        <w:trPr>
          <w:trHeight w:val="70"/>
          <w:jc w:val="center"/>
        </w:trPr>
        <w:tc>
          <w:tcPr>
            <w:tcW w:w="5618" w:type="dxa"/>
            <w:gridSpan w:val="2"/>
            <w:tcBorders>
              <w:bottom w:val="single" w:sz="2" w:space="0" w:color="auto"/>
            </w:tcBorders>
          </w:tcPr>
          <w:p w14:paraId="63F5E2B6" w14:textId="00836378" w:rsidR="005B6267" w:rsidRPr="005B6267" w:rsidRDefault="005B6267" w:rsidP="005B6267">
            <w:pPr>
              <w:rPr>
                <w:rFonts w:ascii="Arial" w:hAnsi="Arial" w:cs="Arial"/>
                <w:b/>
                <w:sz w:val="14"/>
                <w:szCs w:val="14"/>
                <w:lang w:val="bg-BG"/>
              </w:rPr>
            </w:pPr>
            <w:r w:rsidRPr="005B6267">
              <w:rPr>
                <w:rFonts w:ascii="Arial" w:hAnsi="Arial" w:cs="Arial"/>
                <w:sz w:val="14"/>
                <w:szCs w:val="14"/>
                <w:lang w:val="bg-BG"/>
              </w:rPr>
              <w:lastRenderedPageBreak/>
              <w:t xml:space="preserve">  </w:t>
            </w:r>
          </w:p>
        </w:tc>
        <w:tc>
          <w:tcPr>
            <w:tcW w:w="5684" w:type="dxa"/>
            <w:gridSpan w:val="2"/>
            <w:tcBorders>
              <w:bottom w:val="single" w:sz="2" w:space="0" w:color="auto"/>
            </w:tcBorders>
          </w:tcPr>
          <w:p w14:paraId="1329D0EF" w14:textId="16B08DDD" w:rsidR="005B6267" w:rsidRPr="005B6267" w:rsidRDefault="005B6267" w:rsidP="005B6267">
            <w:pPr>
              <w:rPr>
                <w:rFonts w:ascii="Arial" w:hAnsi="Arial" w:cs="Arial"/>
                <w:sz w:val="14"/>
                <w:szCs w:val="14"/>
                <w:lang w:val="bg-BG"/>
              </w:rPr>
            </w:pPr>
          </w:p>
        </w:tc>
      </w:tr>
      <w:tr w:rsidR="005B6267" w:rsidRPr="00D552A3" w14:paraId="1538858F" w14:textId="77777777" w:rsidTr="00E62BDC">
        <w:trPr>
          <w:trHeight w:val="984"/>
          <w:jc w:val="center"/>
        </w:trPr>
        <w:tc>
          <w:tcPr>
            <w:tcW w:w="676" w:type="dxa"/>
            <w:vMerge w:val="restart"/>
            <w:tcBorders>
              <w:top w:val="single" w:sz="2" w:space="0" w:color="auto"/>
              <w:left w:val="single" w:sz="2" w:space="0" w:color="auto"/>
              <w:bottom w:val="single" w:sz="2" w:space="0" w:color="auto"/>
              <w:right w:val="single" w:sz="2" w:space="0" w:color="auto"/>
            </w:tcBorders>
            <w:textDirection w:val="btLr"/>
          </w:tcPr>
          <w:p w14:paraId="48AC2B8B" w14:textId="2D242B30" w:rsidR="005B6267" w:rsidRPr="00F03096" w:rsidRDefault="005B6267" w:rsidP="00CD1E24">
            <w:pPr>
              <w:jc w:val="center"/>
              <w:rPr>
                <w:rFonts w:ascii="Arial" w:hAnsi="Arial" w:cs="Arial"/>
                <w:b/>
                <w:sz w:val="14"/>
                <w:szCs w:val="14"/>
                <w:lang w:val="lt-LT"/>
              </w:rPr>
            </w:pPr>
            <w:r w:rsidRPr="00FC2F0D">
              <w:rPr>
                <w:rFonts w:ascii="Arial" w:hAnsi="Arial" w:cs="Arial"/>
                <w:b/>
                <w:sz w:val="12"/>
                <w:szCs w:val="12"/>
                <w:lang w:val="fr-FR"/>
              </w:rPr>
              <w:t xml:space="preserve">Del </w:t>
            </w:r>
            <w:proofErr w:type="gramStart"/>
            <w:r w:rsidRPr="00FC2F0D">
              <w:rPr>
                <w:rFonts w:ascii="Arial" w:hAnsi="Arial" w:cs="Arial"/>
                <w:b/>
                <w:sz w:val="12"/>
                <w:szCs w:val="12"/>
                <w:lang w:val="fr-FR"/>
              </w:rPr>
              <w:t>II:</w:t>
            </w:r>
            <w:proofErr w:type="gramEnd"/>
            <w:r w:rsidRPr="00FC2F0D">
              <w:rPr>
                <w:rFonts w:ascii="Arial" w:hAnsi="Arial" w:cs="Arial"/>
                <w:b/>
                <w:sz w:val="12"/>
                <w:szCs w:val="12"/>
                <w:lang w:val="fr-FR"/>
              </w:rPr>
              <w:t xml:space="preserve"> Certificiranje / Part II: Certification / Pjesa II: Certifikimi</w:t>
            </w:r>
            <w:r w:rsidR="004113B2">
              <w:rPr>
                <w:rFonts w:ascii="Arial" w:hAnsi="Arial" w:cs="Arial"/>
                <w:b/>
                <w:sz w:val="12"/>
                <w:szCs w:val="12"/>
                <w:lang w:val="bg-BG"/>
              </w:rPr>
              <w:t xml:space="preserve">/ </w:t>
            </w:r>
            <w:r w:rsidR="00F03096">
              <w:rPr>
                <w:rFonts w:ascii="Arial" w:hAnsi="Arial" w:cs="Arial"/>
                <w:b/>
                <w:sz w:val="12"/>
                <w:szCs w:val="12"/>
                <w:lang w:val="lt-LT"/>
              </w:rPr>
              <w:t>II dalis: Sertifikavimas</w:t>
            </w:r>
          </w:p>
        </w:tc>
        <w:tc>
          <w:tcPr>
            <w:tcW w:w="6837" w:type="dxa"/>
            <w:gridSpan w:val="2"/>
            <w:tcBorders>
              <w:top w:val="single" w:sz="2" w:space="0" w:color="auto"/>
              <w:left w:val="single" w:sz="2" w:space="0" w:color="auto"/>
              <w:right w:val="single" w:sz="4" w:space="0" w:color="auto"/>
            </w:tcBorders>
          </w:tcPr>
          <w:p w14:paraId="66EDEA00" w14:textId="77777777" w:rsidR="003D003D" w:rsidRPr="00560CC7" w:rsidRDefault="003D003D" w:rsidP="003D003D">
            <w:pPr>
              <w:jc w:val="both"/>
              <w:rPr>
                <w:rFonts w:ascii="Times New Roman" w:hAnsi="Times New Roman" w:cs="Times New Roman"/>
                <w:b/>
                <w:sz w:val="16"/>
                <w:szCs w:val="16"/>
                <w:lang w:val="fr-MA"/>
              </w:rPr>
            </w:pPr>
          </w:p>
          <w:p w14:paraId="100F4865" w14:textId="3F6C641B" w:rsidR="005B6267" w:rsidRPr="002149A6" w:rsidRDefault="003D003D" w:rsidP="007F731B">
            <w:pPr>
              <w:jc w:val="both"/>
              <w:rPr>
                <w:rFonts w:ascii="Times New Roman" w:hAnsi="Times New Roman" w:cs="Times New Roman"/>
                <w:b/>
                <w:sz w:val="16"/>
                <w:szCs w:val="16"/>
              </w:rPr>
            </w:pPr>
            <w:r w:rsidRPr="002149A6">
              <w:rPr>
                <w:rFonts w:ascii="Times New Roman" w:hAnsi="Times New Roman" w:cs="Times New Roman"/>
                <w:b/>
                <w:sz w:val="16"/>
                <w:szCs w:val="16"/>
              </w:rPr>
              <w:t xml:space="preserve">II. / Health information / </w:t>
            </w:r>
            <w:r w:rsidRPr="002149A6">
              <w:rPr>
                <w:rFonts w:ascii="Times New Roman" w:hAnsi="Times New Roman" w:cs="Times New Roman"/>
                <w:b/>
                <w:sz w:val="16"/>
                <w:szCs w:val="16"/>
                <w:lang w:val="sq-AL"/>
              </w:rPr>
              <w:t xml:space="preserve">Informacion shëndetësor </w:t>
            </w:r>
            <w:proofErr w:type="gramStart"/>
            <w:r w:rsidRPr="002149A6">
              <w:rPr>
                <w:rFonts w:ascii="Times New Roman" w:hAnsi="Times New Roman" w:cs="Times New Roman"/>
                <w:b/>
                <w:sz w:val="16"/>
                <w:szCs w:val="16"/>
                <w:lang w:val="sq-AL"/>
              </w:rPr>
              <w:t xml:space="preserve">/  </w:t>
            </w:r>
            <w:r w:rsidR="00E62BDC" w:rsidRPr="002149A6">
              <w:rPr>
                <w:rFonts w:ascii="Times New Roman" w:hAnsi="Times New Roman" w:cs="Times New Roman"/>
                <w:b/>
                <w:sz w:val="16"/>
                <w:szCs w:val="16"/>
              </w:rPr>
              <w:tab/>
            </w:r>
            <w:proofErr w:type="gramEnd"/>
            <w:r w:rsidR="008E1D8A" w:rsidRPr="008E1D8A">
              <w:rPr>
                <w:rFonts w:ascii="Times New Roman" w:hAnsi="Times New Roman" w:cs="Times New Roman"/>
                <w:b/>
                <w:i/>
                <w:iCs/>
                <w:sz w:val="16"/>
                <w:szCs w:val="16"/>
              </w:rPr>
              <w:t>Sveikumo informacija</w:t>
            </w:r>
          </w:p>
        </w:tc>
        <w:tc>
          <w:tcPr>
            <w:tcW w:w="3789" w:type="dxa"/>
            <w:tcBorders>
              <w:top w:val="single" w:sz="4" w:space="0" w:color="auto"/>
              <w:left w:val="single" w:sz="4" w:space="0" w:color="auto"/>
              <w:bottom w:val="single" w:sz="4" w:space="0" w:color="auto"/>
              <w:right w:val="single" w:sz="4" w:space="0" w:color="auto"/>
            </w:tcBorders>
          </w:tcPr>
          <w:p w14:paraId="25706267" w14:textId="1059ECB5" w:rsidR="005B6267" w:rsidRPr="002149A6" w:rsidRDefault="005B6267" w:rsidP="005B6267">
            <w:pPr>
              <w:spacing w:after="0"/>
              <w:rPr>
                <w:rFonts w:ascii="Times New Roman" w:hAnsi="Times New Roman" w:cs="Times New Roman"/>
                <w:sz w:val="16"/>
                <w:szCs w:val="16"/>
              </w:rPr>
            </w:pPr>
            <w:r w:rsidRPr="002149A6">
              <w:rPr>
                <w:rFonts w:ascii="Times New Roman" w:hAnsi="Times New Roman" w:cs="Times New Roman"/>
                <w:sz w:val="16"/>
                <w:szCs w:val="16"/>
              </w:rPr>
              <w:t>II.a.</w:t>
            </w:r>
            <w:r w:rsidR="00E62BDC" w:rsidRPr="002149A6">
              <w:rPr>
                <w:rFonts w:ascii="Times New Roman" w:hAnsi="Times New Roman" w:cs="Times New Roman"/>
                <w:sz w:val="16"/>
                <w:szCs w:val="16"/>
              </w:rPr>
              <w:t xml:space="preserve">                                                               </w:t>
            </w:r>
            <w:r w:rsidRPr="002149A6">
              <w:rPr>
                <w:rFonts w:ascii="Times New Roman" w:hAnsi="Times New Roman" w:cs="Times New Roman"/>
                <w:sz w:val="16"/>
                <w:szCs w:val="16"/>
              </w:rPr>
              <w:t xml:space="preserve"> II.b.</w:t>
            </w:r>
          </w:p>
          <w:p w14:paraId="637BDF49" w14:textId="7ECC0B7D" w:rsidR="005B6267" w:rsidRPr="002149A6" w:rsidRDefault="005B6267" w:rsidP="005B6267">
            <w:pPr>
              <w:spacing w:after="0"/>
              <w:rPr>
                <w:rFonts w:ascii="Times New Roman" w:hAnsi="Times New Roman" w:cs="Times New Roman"/>
                <w:sz w:val="16"/>
                <w:szCs w:val="16"/>
              </w:rPr>
            </w:pPr>
            <w:r w:rsidRPr="002149A6">
              <w:rPr>
                <w:rFonts w:ascii="Times New Roman" w:hAnsi="Times New Roman" w:cs="Times New Roman"/>
                <w:sz w:val="16"/>
                <w:szCs w:val="16"/>
              </w:rPr>
              <w:t>Certificate reference number /</w:t>
            </w:r>
            <w:r w:rsidR="008E1D8A">
              <w:rPr>
                <w:rFonts w:ascii="Times New Roman" w:hAnsi="Times New Roman" w:cs="Times New Roman"/>
                <w:sz w:val="16"/>
                <w:szCs w:val="16"/>
              </w:rPr>
              <w:t xml:space="preserve"> </w:t>
            </w:r>
          </w:p>
          <w:p w14:paraId="1D999271" w14:textId="7329E9C5" w:rsidR="00E62BDC" w:rsidRPr="008E1D8A" w:rsidRDefault="00E62BDC" w:rsidP="00E62BDC">
            <w:pPr>
              <w:spacing w:after="0"/>
              <w:rPr>
                <w:rFonts w:ascii="Times New Roman" w:hAnsi="Times New Roman" w:cs="Times New Roman"/>
                <w:i/>
                <w:iCs/>
                <w:sz w:val="16"/>
                <w:szCs w:val="16"/>
                <w:lang w:val="lt-LT"/>
              </w:rPr>
            </w:pPr>
            <w:r w:rsidRPr="002149A6">
              <w:rPr>
                <w:rFonts w:ascii="Times New Roman" w:hAnsi="Times New Roman" w:cs="Times New Roman"/>
                <w:i/>
                <w:sz w:val="16"/>
                <w:szCs w:val="16"/>
              </w:rPr>
              <w:t>Referenca</w:t>
            </w:r>
            <w:r w:rsidRPr="00D552A3">
              <w:rPr>
                <w:rFonts w:ascii="Times New Roman" w:hAnsi="Times New Roman" w:cs="Times New Roman"/>
                <w:i/>
                <w:sz w:val="16"/>
                <w:szCs w:val="16"/>
                <w:lang w:val="ru-RU"/>
              </w:rPr>
              <w:t xml:space="preserve"> </w:t>
            </w:r>
            <w:r w:rsidRPr="002149A6">
              <w:rPr>
                <w:rFonts w:ascii="Times New Roman" w:hAnsi="Times New Roman" w:cs="Times New Roman"/>
                <w:i/>
                <w:sz w:val="16"/>
                <w:szCs w:val="16"/>
              </w:rPr>
              <w:t>e</w:t>
            </w:r>
            <w:r w:rsidRPr="00D552A3">
              <w:rPr>
                <w:rFonts w:ascii="Times New Roman" w:hAnsi="Times New Roman" w:cs="Times New Roman"/>
                <w:i/>
                <w:sz w:val="16"/>
                <w:szCs w:val="16"/>
                <w:lang w:val="ru-RU"/>
              </w:rPr>
              <w:t xml:space="preserve"> </w:t>
            </w:r>
            <w:r w:rsidRPr="002149A6">
              <w:rPr>
                <w:rFonts w:ascii="Times New Roman" w:hAnsi="Times New Roman" w:cs="Times New Roman"/>
                <w:i/>
                <w:sz w:val="16"/>
                <w:szCs w:val="16"/>
              </w:rPr>
              <w:t>certifikat</w:t>
            </w:r>
            <w:r w:rsidRPr="00D552A3">
              <w:rPr>
                <w:rFonts w:ascii="Times New Roman" w:hAnsi="Times New Roman" w:cs="Times New Roman"/>
                <w:i/>
                <w:sz w:val="16"/>
                <w:szCs w:val="16"/>
                <w:lang w:val="ru-RU"/>
              </w:rPr>
              <w:t>ë</w:t>
            </w:r>
            <w:r w:rsidRPr="002149A6">
              <w:rPr>
                <w:rFonts w:ascii="Times New Roman" w:hAnsi="Times New Roman" w:cs="Times New Roman"/>
                <w:i/>
                <w:sz w:val="16"/>
                <w:szCs w:val="16"/>
              </w:rPr>
              <w:t>s</w:t>
            </w:r>
            <w:r w:rsidR="005B6267" w:rsidRPr="002149A6">
              <w:rPr>
                <w:rFonts w:ascii="Times New Roman" w:hAnsi="Times New Roman" w:cs="Times New Roman"/>
                <w:sz w:val="16"/>
                <w:szCs w:val="16"/>
                <w:lang w:val="bg-BG"/>
              </w:rPr>
              <w:t xml:space="preserve">/ </w:t>
            </w:r>
            <w:r w:rsidR="008E1D8A">
              <w:rPr>
                <w:rFonts w:ascii="Times New Roman" w:hAnsi="Times New Roman" w:cs="Times New Roman"/>
                <w:i/>
                <w:iCs/>
                <w:sz w:val="16"/>
                <w:szCs w:val="16"/>
                <w:lang w:val="lt-LT"/>
              </w:rPr>
              <w:t>Sertifikato numeris</w:t>
            </w:r>
          </w:p>
          <w:p w14:paraId="071A40E7" w14:textId="2175CE14" w:rsidR="005B6267" w:rsidRPr="002149A6" w:rsidRDefault="005B6267" w:rsidP="00E62BDC">
            <w:pPr>
              <w:spacing w:after="0"/>
              <w:rPr>
                <w:rFonts w:ascii="Times New Roman" w:hAnsi="Times New Roman" w:cs="Times New Roman"/>
                <w:sz w:val="16"/>
                <w:szCs w:val="16"/>
                <w:lang w:val="bg-BG"/>
              </w:rPr>
            </w:pPr>
          </w:p>
        </w:tc>
      </w:tr>
      <w:tr w:rsidR="005B6267" w:rsidRPr="00F03096" w14:paraId="06B12A93" w14:textId="77777777" w:rsidTr="005B6267">
        <w:trPr>
          <w:trHeight w:val="375"/>
          <w:jc w:val="center"/>
        </w:trPr>
        <w:tc>
          <w:tcPr>
            <w:tcW w:w="676" w:type="dxa"/>
            <w:vMerge/>
            <w:tcBorders>
              <w:top w:val="single" w:sz="4" w:space="0" w:color="auto"/>
              <w:left w:val="single" w:sz="2" w:space="0" w:color="auto"/>
              <w:bottom w:val="single" w:sz="2" w:space="0" w:color="auto"/>
              <w:right w:val="single" w:sz="2" w:space="0" w:color="auto"/>
            </w:tcBorders>
          </w:tcPr>
          <w:p w14:paraId="275169DD" w14:textId="77777777" w:rsidR="005B6267" w:rsidRPr="005B6267" w:rsidRDefault="005B6267" w:rsidP="005B6267">
            <w:pPr>
              <w:rPr>
                <w:rFonts w:ascii="Arial" w:hAnsi="Arial" w:cs="Arial"/>
                <w:sz w:val="14"/>
                <w:szCs w:val="14"/>
                <w:lang w:val="bg-BG"/>
              </w:rPr>
            </w:pPr>
          </w:p>
        </w:tc>
        <w:tc>
          <w:tcPr>
            <w:tcW w:w="10626" w:type="dxa"/>
            <w:gridSpan w:val="3"/>
            <w:tcBorders>
              <w:top w:val="single" w:sz="4" w:space="0" w:color="auto"/>
              <w:left w:val="single" w:sz="2" w:space="0" w:color="auto"/>
              <w:right w:val="single" w:sz="2" w:space="0" w:color="auto"/>
            </w:tcBorders>
          </w:tcPr>
          <w:p w14:paraId="72AD8F4A" w14:textId="2FBCC984" w:rsidR="00E62BDC" w:rsidRPr="002149A6" w:rsidRDefault="005B6267" w:rsidP="005B6267">
            <w:pPr>
              <w:jc w:val="both"/>
              <w:rPr>
                <w:rFonts w:ascii="Times New Roman" w:hAnsi="Times New Roman" w:cs="Times New Roman"/>
                <w:b/>
                <w:sz w:val="16"/>
                <w:szCs w:val="16"/>
                <w:lang w:val="sq-AL"/>
              </w:rPr>
            </w:pPr>
            <w:r w:rsidRPr="00E62BDC">
              <w:rPr>
                <w:rFonts w:ascii="Times New Roman" w:hAnsi="Times New Roman" w:cs="Times New Roman"/>
                <w:b/>
                <w:sz w:val="16"/>
                <w:szCs w:val="16"/>
                <w:lang w:val="sq-AL"/>
              </w:rPr>
              <w:t xml:space="preserve">II.1. / Public Health Attestation / </w:t>
            </w:r>
            <w:r w:rsidR="00E62BDC" w:rsidRPr="00E62BDC">
              <w:rPr>
                <w:rFonts w:ascii="Times New Roman" w:hAnsi="Times New Roman" w:cs="Times New Roman"/>
                <w:i/>
                <w:sz w:val="16"/>
                <w:szCs w:val="16"/>
                <w:lang w:val="sq-AL"/>
              </w:rPr>
              <w:t>Vërtetim për shëndetin publik</w:t>
            </w:r>
            <w:r w:rsidR="00E62BDC" w:rsidRPr="00E62BDC">
              <w:rPr>
                <w:rFonts w:ascii="Times New Roman" w:hAnsi="Times New Roman" w:cs="Times New Roman"/>
                <w:b/>
                <w:sz w:val="16"/>
                <w:szCs w:val="16"/>
                <w:lang w:val="sq-AL"/>
              </w:rPr>
              <w:t xml:space="preserve"> </w:t>
            </w:r>
            <w:r w:rsidRPr="00E62BDC">
              <w:rPr>
                <w:rFonts w:ascii="Times New Roman" w:hAnsi="Times New Roman" w:cs="Times New Roman"/>
                <w:b/>
                <w:sz w:val="16"/>
                <w:szCs w:val="16"/>
                <w:lang w:val="sq-AL"/>
              </w:rPr>
              <w:t xml:space="preserve">/ </w:t>
            </w:r>
            <w:r w:rsidR="008E1D8A" w:rsidRPr="008E1D8A">
              <w:rPr>
                <w:rFonts w:ascii="Times New Roman" w:hAnsi="Times New Roman" w:cs="Times New Roman"/>
                <w:b/>
                <w:i/>
                <w:iCs/>
                <w:sz w:val="16"/>
                <w:szCs w:val="16"/>
                <w:lang w:val="sq-AL"/>
              </w:rPr>
              <w:t>Tinkamumo žmonių maistui patvirtinimas</w:t>
            </w:r>
          </w:p>
          <w:p w14:paraId="1BAA3471" w14:textId="5F71C812" w:rsidR="00E62BDC" w:rsidRPr="00887F28" w:rsidRDefault="00E62BDC" w:rsidP="00E62BDC">
            <w:pPr>
              <w:jc w:val="both"/>
              <w:rPr>
                <w:rFonts w:ascii="Times New Roman" w:hAnsi="Times New Roman" w:cs="Times New Roman"/>
                <w:i/>
                <w:iCs/>
                <w:sz w:val="16"/>
                <w:szCs w:val="16"/>
                <w:lang w:val="bg-BG"/>
              </w:rPr>
            </w:pPr>
            <w:r w:rsidRPr="00955AF9">
              <w:rPr>
                <w:rFonts w:ascii="Times New Roman" w:hAnsi="Times New Roman" w:cs="Times New Roman"/>
                <w:sz w:val="16"/>
                <w:szCs w:val="16"/>
              </w:rPr>
              <w:t>I</w:t>
            </w:r>
            <w:r w:rsidRPr="002C61DE">
              <w:rPr>
                <w:rFonts w:ascii="Times New Roman" w:hAnsi="Times New Roman" w:cs="Times New Roman"/>
                <w:sz w:val="16"/>
                <w:szCs w:val="16"/>
              </w:rPr>
              <w:t>, the undersigned, declare that I am aware of the relevant of the requirements of Regulation (EC) No 999/2001 of the European Parliament and of the Council</w:t>
            </w:r>
            <w:r w:rsidRPr="002C61DE">
              <w:rPr>
                <w:rFonts w:ascii="Times New Roman" w:eastAsia="Times New Roman" w:hAnsi="Times New Roman" w:cs="Times New Roman"/>
                <w:sz w:val="20"/>
                <w:vertAlign w:val="superscript"/>
              </w:rPr>
              <w:t xml:space="preserve"> </w:t>
            </w:r>
            <w:r w:rsidRPr="002C61DE">
              <w:rPr>
                <w:rFonts w:ascii="Times New Roman" w:hAnsi="Times New Roman" w:cs="Times New Roman"/>
                <w:sz w:val="16"/>
                <w:szCs w:val="16"/>
                <w:vertAlign w:val="superscript"/>
              </w:rPr>
              <w:t>A</w:t>
            </w:r>
            <w:r w:rsidRPr="002C61DE">
              <w:rPr>
                <w:rFonts w:ascii="Times New Roman" w:hAnsi="Times New Roman" w:cs="Times New Roman"/>
                <w:sz w:val="16"/>
                <w:szCs w:val="16"/>
              </w:rPr>
              <w:t>, Regulation (EC) No 178/2002 of the European and of the Council</w:t>
            </w:r>
            <w:r w:rsidRPr="002C61DE">
              <w:rPr>
                <w:rFonts w:ascii="Times New Roman" w:eastAsia="Times New Roman" w:hAnsi="Times New Roman" w:cs="Times New Roman"/>
                <w:sz w:val="20"/>
                <w:vertAlign w:val="superscript"/>
              </w:rPr>
              <w:t xml:space="preserve"> </w:t>
            </w:r>
            <w:r w:rsidRPr="002C61DE">
              <w:rPr>
                <w:rFonts w:ascii="Times New Roman" w:hAnsi="Times New Roman" w:cs="Times New Roman"/>
                <w:sz w:val="16"/>
                <w:szCs w:val="16"/>
                <w:vertAlign w:val="superscript"/>
              </w:rPr>
              <w:t>B</w:t>
            </w:r>
            <w:r w:rsidRPr="002C61DE">
              <w:rPr>
                <w:rFonts w:ascii="Times New Roman" w:hAnsi="Times New Roman" w:cs="Times New Roman"/>
                <w:sz w:val="16"/>
                <w:szCs w:val="16"/>
              </w:rPr>
              <w:t xml:space="preserve"> , Regulation No 852/2004 of the European Parliament and of the</w:t>
            </w:r>
            <w:r w:rsidRPr="002C61DE">
              <w:t xml:space="preserve"> </w:t>
            </w:r>
            <w:r w:rsidRPr="002C61DE">
              <w:rPr>
                <w:rFonts w:ascii="Times New Roman" w:hAnsi="Times New Roman" w:cs="Times New Roman"/>
                <w:sz w:val="16"/>
                <w:szCs w:val="16"/>
              </w:rPr>
              <w:t xml:space="preserve">Council </w:t>
            </w:r>
            <w:r w:rsidRPr="002C61DE">
              <w:rPr>
                <w:rFonts w:ascii="Times New Roman" w:hAnsi="Times New Roman" w:cs="Times New Roman"/>
                <w:sz w:val="16"/>
                <w:szCs w:val="16"/>
                <w:vertAlign w:val="superscript"/>
              </w:rPr>
              <w:t>C</w:t>
            </w:r>
            <w:r w:rsidRPr="002C61DE">
              <w:rPr>
                <w:rFonts w:ascii="Times New Roman" w:hAnsi="Times New Roman" w:cs="Times New Roman"/>
                <w:sz w:val="16"/>
                <w:szCs w:val="16"/>
              </w:rPr>
              <w:t>,</w:t>
            </w:r>
            <w:r w:rsidRPr="002C61DE">
              <w:rPr>
                <w:rFonts w:ascii="Times New Roman" w:eastAsia="Times New Roman" w:hAnsi="Times New Roman" w:cs="Times New Roman"/>
                <w:sz w:val="20"/>
              </w:rPr>
              <w:t xml:space="preserve"> </w:t>
            </w:r>
            <w:r w:rsidRPr="002C61DE">
              <w:rPr>
                <w:rFonts w:ascii="Times New Roman" w:hAnsi="Times New Roman" w:cs="Times New Roman"/>
                <w:sz w:val="16"/>
                <w:szCs w:val="16"/>
              </w:rPr>
              <w:t>Regulation (EC) No 853/2004 of the European Parliament and of the Council and Regulation (EU) 2017/625 of the European Parliament and of Council and hereby certify that the meat products including rendered animal fats and greaves, meat extracts and treated stomach, bladders and intestines other that casing, described in Part I were produced in accordance with these requirements, in particular that:</w:t>
            </w:r>
            <w:r w:rsidRPr="002C61DE">
              <w:t xml:space="preserve"> </w:t>
            </w:r>
            <w:r w:rsidRPr="002C61DE">
              <w:rPr>
                <w:rFonts w:ascii="Times New Roman" w:hAnsi="Times New Roman" w:cs="Times New Roman"/>
                <w:i/>
                <w:sz w:val="16"/>
                <w:szCs w:val="16"/>
              </w:rPr>
              <w:t xml:space="preserve">Unë, i nënshkruari, deklaroj se jam i vetëdijshëm për kërkesat përkatëse të Rregullores (KE) Nr. 999/2001 të Parlamentit Evropian dhe të Këshillit A, Rregullores (KE) Nr. </w:t>
            </w:r>
            <w:proofErr w:type="gramStart"/>
            <w:r w:rsidRPr="002C61DE">
              <w:rPr>
                <w:rFonts w:ascii="Times New Roman" w:hAnsi="Times New Roman" w:cs="Times New Roman"/>
                <w:i/>
                <w:sz w:val="16"/>
                <w:szCs w:val="16"/>
              </w:rPr>
              <w:t>B ,</w:t>
            </w:r>
            <w:proofErr w:type="gramEnd"/>
            <w:r w:rsidRPr="002C61DE">
              <w:rPr>
                <w:rFonts w:ascii="Times New Roman" w:hAnsi="Times New Roman" w:cs="Times New Roman"/>
                <w:i/>
                <w:sz w:val="16"/>
                <w:szCs w:val="16"/>
              </w:rPr>
              <w:t xml:space="preserve"> Rregullorja Nr. 852/2004 e Parlamentit Evropian dhe e Këshillit C, Rregullorja (KE) Nr. 853/2004 e Parlamentit Evropian dhe e Këshillit dhe Rregullorja (BE) 2017/625 e Parlamentit Evropian dhe e Këshillit dhe me këtë vërtetojnë se produktet e mishit, duke përfshirë yndyrat e përpunuara shtazore, ekstraktet e mishit dhe stomakun, fshikëzën dhe zorrët e trajtuara, të tjera nga kjo zorrë, e përshkruar në pjesën I, janë prodhuar në përputhje me këto kërkesa, në veçanti që</w:t>
            </w:r>
            <w:r w:rsidRPr="002C61DE">
              <w:rPr>
                <w:rFonts w:ascii="Times New Roman" w:hAnsi="Times New Roman" w:cs="Times New Roman"/>
                <w:sz w:val="16"/>
                <w:szCs w:val="16"/>
              </w:rPr>
              <w:t>:</w:t>
            </w:r>
            <w:r w:rsidRPr="002C61DE">
              <w:rPr>
                <w:rFonts w:ascii="Times New Roman" w:hAnsi="Times New Roman" w:cs="Times New Roman"/>
                <w:sz w:val="16"/>
                <w:szCs w:val="16"/>
                <w:lang w:val="bg-BG"/>
              </w:rPr>
              <w:t xml:space="preserve">/ </w:t>
            </w:r>
            <w:r w:rsidR="00887F28" w:rsidRPr="00887F28">
              <w:rPr>
                <w:rFonts w:ascii="Times New Roman" w:hAnsi="Times New Roman" w:cs="Times New Roman"/>
                <w:i/>
                <w:iCs/>
                <w:sz w:val="16"/>
                <w:szCs w:val="16"/>
                <w:lang w:val="bg-BG"/>
              </w:rPr>
              <w:t xml:space="preserve">Aš, toliau pasirašęs, pareiškiu, kad esu susipažinęs su </w:t>
            </w:r>
            <w:r w:rsidR="002B080F">
              <w:rPr>
                <w:rFonts w:ascii="Times New Roman" w:hAnsi="Times New Roman" w:cs="Times New Roman"/>
                <w:i/>
                <w:iCs/>
                <w:sz w:val="16"/>
                <w:szCs w:val="16"/>
                <w:lang w:val="lt-LT"/>
              </w:rPr>
              <w:t xml:space="preserve">atitinkamais </w:t>
            </w:r>
            <w:r w:rsidR="00887F28" w:rsidRPr="00887F28">
              <w:rPr>
                <w:rFonts w:ascii="Times New Roman" w:hAnsi="Times New Roman" w:cs="Times New Roman"/>
                <w:i/>
                <w:iCs/>
                <w:sz w:val="16"/>
                <w:szCs w:val="16"/>
                <w:lang w:val="bg-BG"/>
              </w:rPr>
              <w:t xml:space="preserve">Europos Parlamento ir Tarybos reglamento (EB) Nr. 999/2001 </w:t>
            </w:r>
            <w:r w:rsidR="00887F28" w:rsidRPr="00EB6C4B">
              <w:rPr>
                <w:rFonts w:ascii="Times New Roman" w:hAnsi="Times New Roman" w:cs="Times New Roman"/>
                <w:i/>
                <w:iCs/>
                <w:sz w:val="16"/>
                <w:szCs w:val="16"/>
                <w:vertAlign w:val="superscript"/>
                <w:lang w:val="bg-BG"/>
              </w:rPr>
              <w:t>A</w:t>
            </w:r>
            <w:r w:rsidR="00887F28" w:rsidRPr="00887F28">
              <w:rPr>
                <w:rFonts w:ascii="Times New Roman" w:hAnsi="Times New Roman" w:cs="Times New Roman"/>
                <w:i/>
                <w:iCs/>
                <w:sz w:val="16"/>
                <w:szCs w:val="16"/>
                <w:lang w:val="bg-BG"/>
              </w:rPr>
              <w:t xml:space="preserve">, Europos </w:t>
            </w:r>
            <w:r w:rsidR="002B080F">
              <w:rPr>
                <w:rFonts w:ascii="Times New Roman" w:hAnsi="Times New Roman" w:cs="Times New Roman"/>
                <w:i/>
                <w:iCs/>
                <w:sz w:val="16"/>
                <w:szCs w:val="16"/>
                <w:lang w:val="lt-LT"/>
              </w:rPr>
              <w:t xml:space="preserve">Parlamento </w:t>
            </w:r>
            <w:r w:rsidR="00887F28" w:rsidRPr="00887F28">
              <w:rPr>
                <w:rFonts w:ascii="Times New Roman" w:hAnsi="Times New Roman" w:cs="Times New Roman"/>
                <w:i/>
                <w:iCs/>
                <w:sz w:val="16"/>
                <w:szCs w:val="16"/>
                <w:lang w:val="bg-BG"/>
              </w:rPr>
              <w:t>ir Tarybos reglament</w:t>
            </w:r>
            <w:r w:rsidR="002B080F">
              <w:rPr>
                <w:rFonts w:ascii="Times New Roman" w:hAnsi="Times New Roman" w:cs="Times New Roman"/>
                <w:i/>
                <w:iCs/>
                <w:sz w:val="16"/>
                <w:szCs w:val="16"/>
                <w:lang w:val="lt-LT"/>
              </w:rPr>
              <w:t>o</w:t>
            </w:r>
            <w:r w:rsidR="00887F28" w:rsidRPr="00887F28">
              <w:rPr>
                <w:rFonts w:ascii="Times New Roman" w:hAnsi="Times New Roman" w:cs="Times New Roman"/>
                <w:i/>
                <w:iCs/>
                <w:sz w:val="16"/>
                <w:szCs w:val="16"/>
                <w:lang w:val="bg-BG"/>
              </w:rPr>
              <w:t xml:space="preserve"> (EB) Nr. 178/2002 </w:t>
            </w:r>
            <w:r w:rsidR="00887F28" w:rsidRPr="00EB6C4B">
              <w:rPr>
                <w:rFonts w:ascii="Times New Roman" w:hAnsi="Times New Roman" w:cs="Times New Roman"/>
                <w:i/>
                <w:iCs/>
                <w:sz w:val="16"/>
                <w:szCs w:val="16"/>
                <w:vertAlign w:val="superscript"/>
                <w:lang w:val="bg-BG"/>
              </w:rPr>
              <w:t>B</w:t>
            </w:r>
            <w:r w:rsidR="00887F28" w:rsidRPr="00887F28">
              <w:rPr>
                <w:rFonts w:ascii="Times New Roman" w:hAnsi="Times New Roman" w:cs="Times New Roman"/>
                <w:i/>
                <w:iCs/>
                <w:sz w:val="16"/>
                <w:szCs w:val="16"/>
                <w:lang w:val="bg-BG"/>
              </w:rPr>
              <w:t xml:space="preserve"> , Europos Parlamento ir Tarybos reglament</w:t>
            </w:r>
            <w:r w:rsidR="002B080F">
              <w:rPr>
                <w:rFonts w:ascii="Times New Roman" w:hAnsi="Times New Roman" w:cs="Times New Roman"/>
                <w:i/>
                <w:iCs/>
                <w:sz w:val="16"/>
                <w:szCs w:val="16"/>
                <w:lang w:val="lt-LT"/>
              </w:rPr>
              <w:t>o</w:t>
            </w:r>
            <w:r w:rsidR="00887F28" w:rsidRPr="00887F28">
              <w:rPr>
                <w:rFonts w:ascii="Times New Roman" w:hAnsi="Times New Roman" w:cs="Times New Roman"/>
                <w:i/>
                <w:iCs/>
                <w:sz w:val="16"/>
                <w:szCs w:val="16"/>
                <w:lang w:val="bg-BG"/>
              </w:rPr>
              <w:t xml:space="preserve"> Nr. 852/2004 </w:t>
            </w:r>
            <w:r w:rsidR="00887F28" w:rsidRPr="00EB6C4B">
              <w:rPr>
                <w:rFonts w:ascii="Times New Roman" w:hAnsi="Times New Roman" w:cs="Times New Roman"/>
                <w:i/>
                <w:iCs/>
                <w:sz w:val="16"/>
                <w:szCs w:val="16"/>
                <w:vertAlign w:val="superscript"/>
                <w:lang w:val="bg-BG"/>
              </w:rPr>
              <w:t>C</w:t>
            </w:r>
            <w:r w:rsidR="00887F28" w:rsidRPr="00887F28">
              <w:rPr>
                <w:rFonts w:ascii="Times New Roman" w:hAnsi="Times New Roman" w:cs="Times New Roman"/>
                <w:i/>
                <w:iCs/>
                <w:sz w:val="16"/>
                <w:szCs w:val="16"/>
                <w:lang w:val="bg-BG"/>
              </w:rPr>
              <w:t>, Europos Parlamento ir Tarybos reglament</w:t>
            </w:r>
            <w:r w:rsidR="002B080F">
              <w:rPr>
                <w:rFonts w:ascii="Times New Roman" w:hAnsi="Times New Roman" w:cs="Times New Roman"/>
                <w:i/>
                <w:iCs/>
                <w:sz w:val="16"/>
                <w:szCs w:val="16"/>
                <w:lang w:val="lt-LT"/>
              </w:rPr>
              <w:t>o</w:t>
            </w:r>
            <w:r w:rsidR="00887F28" w:rsidRPr="00887F28">
              <w:rPr>
                <w:rFonts w:ascii="Times New Roman" w:hAnsi="Times New Roman" w:cs="Times New Roman"/>
                <w:i/>
                <w:iCs/>
                <w:sz w:val="16"/>
                <w:szCs w:val="16"/>
                <w:lang w:val="bg-BG"/>
              </w:rPr>
              <w:t xml:space="preserve"> (EB) Nr. 853/2004 ir Europos Parlamento ir Tarybos reglament</w:t>
            </w:r>
            <w:r w:rsidR="002B080F">
              <w:rPr>
                <w:rFonts w:ascii="Times New Roman" w:hAnsi="Times New Roman" w:cs="Times New Roman"/>
                <w:i/>
                <w:iCs/>
                <w:sz w:val="16"/>
                <w:szCs w:val="16"/>
                <w:lang w:val="lt-LT"/>
              </w:rPr>
              <w:t>o</w:t>
            </w:r>
            <w:r w:rsidR="00887F28" w:rsidRPr="00887F28">
              <w:rPr>
                <w:rFonts w:ascii="Times New Roman" w:hAnsi="Times New Roman" w:cs="Times New Roman"/>
                <w:i/>
                <w:iCs/>
                <w:sz w:val="16"/>
                <w:szCs w:val="16"/>
                <w:lang w:val="bg-BG"/>
              </w:rPr>
              <w:t xml:space="preserve"> (ES) 2017/625</w:t>
            </w:r>
            <w:r w:rsidR="002B080F">
              <w:rPr>
                <w:rFonts w:ascii="Times New Roman" w:hAnsi="Times New Roman" w:cs="Times New Roman"/>
                <w:i/>
                <w:iCs/>
                <w:sz w:val="16"/>
                <w:szCs w:val="16"/>
                <w:lang w:val="lt-LT"/>
              </w:rPr>
              <w:t xml:space="preserve"> reikalavimais</w:t>
            </w:r>
            <w:r w:rsidR="00887F28" w:rsidRPr="00887F28">
              <w:rPr>
                <w:rFonts w:ascii="Times New Roman" w:hAnsi="Times New Roman" w:cs="Times New Roman"/>
                <w:i/>
                <w:iCs/>
                <w:sz w:val="16"/>
                <w:szCs w:val="16"/>
                <w:lang w:val="bg-BG"/>
              </w:rPr>
              <w:t xml:space="preserve">, </w:t>
            </w:r>
            <w:r w:rsidR="002B080F">
              <w:rPr>
                <w:rFonts w:ascii="Times New Roman" w:hAnsi="Times New Roman" w:cs="Times New Roman"/>
                <w:i/>
                <w:iCs/>
                <w:sz w:val="16"/>
                <w:szCs w:val="16"/>
                <w:lang w:val="lt-LT"/>
              </w:rPr>
              <w:t xml:space="preserve">ir </w:t>
            </w:r>
            <w:r w:rsidR="00887F28" w:rsidRPr="00887F28">
              <w:rPr>
                <w:rFonts w:ascii="Times New Roman" w:hAnsi="Times New Roman" w:cs="Times New Roman"/>
                <w:i/>
                <w:iCs/>
                <w:sz w:val="16"/>
                <w:szCs w:val="16"/>
                <w:lang w:val="bg-BG"/>
              </w:rPr>
              <w:t>patvirtin</w:t>
            </w:r>
            <w:r w:rsidR="002B080F">
              <w:rPr>
                <w:rFonts w:ascii="Times New Roman" w:hAnsi="Times New Roman" w:cs="Times New Roman"/>
                <w:i/>
                <w:iCs/>
                <w:sz w:val="16"/>
                <w:szCs w:val="16"/>
                <w:lang w:val="lt-LT"/>
              </w:rPr>
              <w:t>u</w:t>
            </w:r>
            <w:r w:rsidR="00887F28" w:rsidRPr="00887F28">
              <w:rPr>
                <w:rFonts w:ascii="Times New Roman" w:hAnsi="Times New Roman" w:cs="Times New Roman"/>
                <w:i/>
                <w:iCs/>
                <w:sz w:val="16"/>
                <w:szCs w:val="16"/>
                <w:lang w:val="bg-BG"/>
              </w:rPr>
              <w:t xml:space="preserve">, kad I dalyje aprašyti mėsos produktai, įskaitant lydytus gyvulinius </w:t>
            </w:r>
            <w:r w:rsidR="00B808C5">
              <w:rPr>
                <w:rFonts w:ascii="Times New Roman" w:hAnsi="Times New Roman" w:cs="Times New Roman"/>
                <w:i/>
                <w:iCs/>
                <w:sz w:val="16"/>
                <w:szCs w:val="16"/>
                <w:lang w:val="lt-LT"/>
              </w:rPr>
              <w:t>taukus</w:t>
            </w:r>
            <w:r w:rsidR="002B080F">
              <w:rPr>
                <w:rFonts w:ascii="Times New Roman" w:hAnsi="Times New Roman" w:cs="Times New Roman"/>
                <w:i/>
                <w:iCs/>
                <w:sz w:val="16"/>
                <w:szCs w:val="16"/>
                <w:lang w:val="lt-LT"/>
              </w:rPr>
              <w:t xml:space="preserve"> ir spirgus</w:t>
            </w:r>
            <w:r w:rsidR="00887F28" w:rsidRPr="00887F28">
              <w:rPr>
                <w:rFonts w:ascii="Times New Roman" w:hAnsi="Times New Roman" w:cs="Times New Roman"/>
                <w:i/>
                <w:iCs/>
                <w:sz w:val="16"/>
                <w:szCs w:val="16"/>
                <w:lang w:val="bg-BG"/>
              </w:rPr>
              <w:t xml:space="preserve">, mėsos ekstraktus ir apdorotą skrandį, šlapimo pūsles ir žarnas, išskyrus </w:t>
            </w:r>
            <w:r w:rsidR="002B080F">
              <w:rPr>
                <w:rFonts w:ascii="Times New Roman" w:hAnsi="Times New Roman" w:cs="Times New Roman"/>
                <w:i/>
                <w:iCs/>
                <w:sz w:val="16"/>
                <w:szCs w:val="16"/>
                <w:lang w:val="lt-LT"/>
              </w:rPr>
              <w:t>naudojamas dešroms</w:t>
            </w:r>
            <w:r w:rsidR="00887F28" w:rsidRPr="00887F28">
              <w:rPr>
                <w:rFonts w:ascii="Times New Roman" w:hAnsi="Times New Roman" w:cs="Times New Roman"/>
                <w:i/>
                <w:iCs/>
                <w:sz w:val="16"/>
                <w:szCs w:val="16"/>
                <w:lang w:val="bg-BG"/>
              </w:rPr>
              <w:t>, buvo pagaminti laikantis šių reikalavimų, visų pirma, kad:</w:t>
            </w:r>
          </w:p>
          <w:p w14:paraId="58C2E1D9" w14:textId="44FF7DDE" w:rsidR="00E62BDC" w:rsidRPr="002A65F0" w:rsidRDefault="00E62BDC" w:rsidP="00E62BDC">
            <w:pPr>
              <w:jc w:val="both"/>
              <w:rPr>
                <w:rFonts w:ascii="Times New Roman" w:hAnsi="Times New Roman" w:cs="Times New Roman"/>
                <w:b/>
                <w:sz w:val="16"/>
                <w:szCs w:val="16"/>
                <w:lang w:val="lt-LT"/>
              </w:rPr>
            </w:pPr>
            <w:r w:rsidRPr="005D3B27">
              <w:rPr>
                <w:rFonts w:ascii="Times New Roman" w:hAnsi="Times New Roman" w:cs="Times New Roman"/>
                <w:sz w:val="16"/>
                <w:szCs w:val="16"/>
              </w:rPr>
              <w:t>II</w:t>
            </w:r>
            <w:r w:rsidRPr="00611073">
              <w:rPr>
                <w:rFonts w:ascii="Times New Roman" w:hAnsi="Times New Roman" w:cs="Times New Roman"/>
                <w:sz w:val="16"/>
                <w:szCs w:val="16"/>
                <w:lang w:val="bg-BG"/>
              </w:rPr>
              <w:t xml:space="preserve">.1.1. </w:t>
            </w:r>
            <w:r w:rsidRPr="005D3B27">
              <w:rPr>
                <w:rFonts w:ascii="Times New Roman" w:hAnsi="Times New Roman" w:cs="Times New Roman"/>
                <w:sz w:val="16"/>
                <w:szCs w:val="16"/>
              </w:rPr>
              <w:t>they</w:t>
            </w:r>
            <w:r w:rsidRPr="00611073">
              <w:rPr>
                <w:rFonts w:ascii="Times New Roman" w:hAnsi="Times New Roman" w:cs="Times New Roman"/>
                <w:sz w:val="16"/>
                <w:szCs w:val="16"/>
                <w:lang w:val="bg-BG"/>
              </w:rPr>
              <w:t xml:space="preserve"> </w:t>
            </w:r>
            <w:r w:rsidRPr="005D3B27">
              <w:rPr>
                <w:rFonts w:ascii="Times New Roman" w:hAnsi="Times New Roman" w:cs="Times New Roman"/>
                <w:sz w:val="16"/>
                <w:szCs w:val="16"/>
              </w:rPr>
              <w:t>came</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from</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an</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establishment</w:t>
            </w:r>
            <w:r w:rsidRPr="00611073">
              <w:rPr>
                <w:rFonts w:ascii="Times New Roman" w:hAnsi="Times New Roman" w:cs="Times New Roman"/>
                <w:sz w:val="16"/>
                <w:szCs w:val="16"/>
                <w:lang w:val="bg-BG"/>
              </w:rPr>
              <w:t>(</w:t>
            </w:r>
            <w:r>
              <w:rPr>
                <w:rFonts w:ascii="Times New Roman" w:hAnsi="Times New Roman" w:cs="Times New Roman"/>
                <w:sz w:val="16"/>
                <w:szCs w:val="16"/>
              </w:rPr>
              <w:t>s</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applying</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general</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hygiene</w:t>
            </w:r>
            <w:r w:rsidRPr="00611073">
              <w:rPr>
                <w:rFonts w:ascii="Times New Roman" w:hAnsi="Times New Roman" w:cs="Times New Roman"/>
                <w:sz w:val="16"/>
                <w:szCs w:val="16"/>
                <w:lang w:val="bg-BG"/>
              </w:rPr>
              <w:t xml:space="preserve"> </w:t>
            </w:r>
            <w:r w:rsidRPr="001B2E4F">
              <w:rPr>
                <w:rFonts w:ascii="Times New Roman" w:hAnsi="Times New Roman" w:cs="Times New Roman"/>
                <w:sz w:val="16"/>
                <w:szCs w:val="16"/>
              </w:rPr>
              <w:t>requirements</w:t>
            </w:r>
            <w:r w:rsidRPr="00611073">
              <w:rPr>
                <w:rFonts w:ascii="Times New Roman" w:hAnsi="Times New Roman" w:cs="Times New Roman"/>
                <w:sz w:val="16"/>
                <w:szCs w:val="16"/>
                <w:lang w:val="bg-BG"/>
              </w:rPr>
              <w:t xml:space="preserve"> </w:t>
            </w:r>
            <w:r w:rsidRPr="001B2E4F">
              <w:rPr>
                <w:rFonts w:ascii="Times New Roman" w:hAnsi="Times New Roman" w:cs="Times New Roman"/>
                <w:sz w:val="16"/>
                <w:szCs w:val="16"/>
              </w:rPr>
              <w:t>and</w:t>
            </w:r>
            <w:r w:rsidRPr="00611073">
              <w:rPr>
                <w:rFonts w:ascii="Times New Roman" w:hAnsi="Times New Roman" w:cs="Times New Roman"/>
                <w:sz w:val="16"/>
                <w:szCs w:val="16"/>
                <w:lang w:val="bg-BG"/>
              </w:rPr>
              <w:t xml:space="preserve"> </w:t>
            </w:r>
            <w:r w:rsidRPr="001B2E4F">
              <w:rPr>
                <w:rFonts w:ascii="Times New Roman" w:hAnsi="Times New Roman" w:cs="Times New Roman"/>
                <w:sz w:val="16"/>
                <w:szCs w:val="16"/>
              </w:rPr>
              <w:t>implementing</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programme</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based</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on</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the</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hazard</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analysis</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and</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critical</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control</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point</w:t>
            </w:r>
            <w:r w:rsidRPr="00611073">
              <w:rPr>
                <w:rFonts w:ascii="Times New Roman" w:hAnsi="Times New Roman" w:cs="Times New Roman"/>
                <w:sz w:val="16"/>
                <w:szCs w:val="16"/>
                <w:lang w:val="bg-BG"/>
              </w:rPr>
              <w:t xml:space="preserve"> (</w:t>
            </w:r>
            <w:r w:rsidRPr="00AC232B">
              <w:rPr>
                <w:rFonts w:ascii="Times New Roman" w:hAnsi="Times New Roman" w:cs="Times New Roman"/>
                <w:sz w:val="16"/>
                <w:szCs w:val="16"/>
              </w:rPr>
              <w:t>HACCP</w:t>
            </w:r>
            <w:r w:rsidRPr="00611073">
              <w:rPr>
                <w:rFonts w:ascii="Times New Roman" w:hAnsi="Times New Roman" w:cs="Times New Roman"/>
                <w:sz w:val="16"/>
                <w:szCs w:val="16"/>
                <w:lang w:val="bg-BG"/>
              </w:rPr>
              <w:t xml:space="preserve">) </w:t>
            </w:r>
            <w:r w:rsidRPr="00AC232B">
              <w:rPr>
                <w:rFonts w:ascii="Times New Roman" w:hAnsi="Times New Roman" w:cs="Times New Roman"/>
                <w:sz w:val="16"/>
                <w:szCs w:val="16"/>
              </w:rPr>
              <w:t>principles</w:t>
            </w:r>
            <w:r w:rsidRPr="00611073">
              <w:rPr>
                <w:rFonts w:ascii="Times New Roman" w:hAnsi="Times New Roman" w:cs="Times New Roman"/>
                <w:sz w:val="16"/>
                <w:szCs w:val="16"/>
                <w:lang w:val="bg-BG"/>
              </w:rPr>
              <w:t xml:space="preserve"> </w:t>
            </w:r>
            <w:r w:rsidRPr="00AC232B">
              <w:rPr>
                <w:rFonts w:ascii="Times New Roman" w:hAnsi="Times New Roman" w:cs="Times New Roman"/>
                <w:sz w:val="16"/>
                <w:szCs w:val="16"/>
              </w:rPr>
              <w:t>in</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accordance</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with</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Article</w:t>
            </w:r>
            <w:r w:rsidRPr="00611073">
              <w:rPr>
                <w:rFonts w:ascii="Times New Roman" w:hAnsi="Times New Roman" w:cs="Times New Roman"/>
                <w:sz w:val="16"/>
                <w:szCs w:val="16"/>
                <w:lang w:val="bg-BG"/>
              </w:rPr>
              <w:t xml:space="preserve"> 5 </w:t>
            </w:r>
            <w:r>
              <w:rPr>
                <w:rFonts w:ascii="Times New Roman" w:hAnsi="Times New Roman" w:cs="Times New Roman"/>
                <w:sz w:val="16"/>
                <w:szCs w:val="16"/>
              </w:rPr>
              <w:t>of</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Regulation</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EC</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No</w:t>
            </w:r>
            <w:r w:rsidRPr="00611073">
              <w:rPr>
                <w:rFonts w:ascii="Times New Roman" w:hAnsi="Times New Roman" w:cs="Times New Roman"/>
                <w:sz w:val="16"/>
                <w:szCs w:val="16"/>
                <w:lang w:val="bg-BG"/>
              </w:rPr>
              <w:t xml:space="preserve"> 852/2004, </w:t>
            </w:r>
            <w:r>
              <w:rPr>
                <w:rFonts w:ascii="Times New Roman" w:hAnsi="Times New Roman" w:cs="Times New Roman"/>
                <w:sz w:val="16"/>
                <w:szCs w:val="16"/>
              </w:rPr>
              <w:t>regularly</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audited</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by</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the</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competent</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authorities</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and</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being</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listed</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as</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an</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EU</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approved</w:t>
            </w:r>
            <w:r w:rsidRPr="00611073">
              <w:rPr>
                <w:rFonts w:ascii="Times New Roman" w:hAnsi="Times New Roman" w:cs="Times New Roman"/>
                <w:sz w:val="16"/>
                <w:szCs w:val="16"/>
                <w:lang w:val="bg-BG"/>
              </w:rPr>
              <w:t xml:space="preserve"> </w:t>
            </w:r>
            <w:r>
              <w:rPr>
                <w:rFonts w:ascii="Times New Roman" w:hAnsi="Times New Roman" w:cs="Times New Roman"/>
                <w:sz w:val="16"/>
                <w:szCs w:val="16"/>
              </w:rPr>
              <w:t>establishment</w:t>
            </w:r>
            <w:r w:rsidRPr="00611073">
              <w:rPr>
                <w:rFonts w:ascii="Times New Roman" w:hAnsi="Times New Roman" w:cs="Times New Roman"/>
                <w:sz w:val="16"/>
                <w:szCs w:val="16"/>
                <w:lang w:val="bg-BG"/>
              </w:rPr>
              <w:t xml:space="preserve">;/ </w:t>
            </w:r>
            <w:r>
              <w:rPr>
                <w:rFonts w:ascii="Times New Roman" w:hAnsi="Times New Roman" w:cs="Times New Roman"/>
                <w:i/>
                <w:sz w:val="16"/>
                <w:szCs w:val="16"/>
              </w:rPr>
              <w:t>ato</w:t>
            </w:r>
            <w:r w:rsidRPr="00611073">
              <w:rPr>
                <w:rFonts w:ascii="Times New Roman" w:hAnsi="Times New Roman" w:cs="Times New Roman"/>
                <w:i/>
                <w:sz w:val="16"/>
                <w:szCs w:val="16"/>
                <w:lang w:val="bg-BG"/>
              </w:rPr>
              <w:t xml:space="preserve"> </w:t>
            </w:r>
            <w:r>
              <w:rPr>
                <w:rFonts w:ascii="Times New Roman" w:hAnsi="Times New Roman" w:cs="Times New Roman"/>
                <w:i/>
                <w:sz w:val="16"/>
                <w:szCs w:val="16"/>
              </w:rPr>
              <w:t>vijn</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nga</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nj</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nd</w:t>
            </w:r>
            <w:r w:rsidRPr="00611073">
              <w:rPr>
                <w:rFonts w:ascii="Times New Roman" w:hAnsi="Times New Roman" w:cs="Times New Roman"/>
                <w:i/>
                <w:sz w:val="16"/>
                <w:szCs w:val="16"/>
                <w:lang w:val="bg-BG"/>
              </w:rPr>
              <w:t>ë</w:t>
            </w:r>
            <w:r w:rsidRPr="00987789">
              <w:rPr>
                <w:rFonts w:ascii="Times New Roman" w:hAnsi="Times New Roman" w:cs="Times New Roman"/>
                <w:i/>
                <w:sz w:val="16"/>
                <w:szCs w:val="16"/>
              </w:rPr>
              <w:t>rmarrje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q</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zbaton</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k</w:t>
            </w:r>
            <w:r w:rsidRPr="00611073">
              <w:rPr>
                <w:rFonts w:ascii="Times New Roman" w:hAnsi="Times New Roman" w:cs="Times New Roman"/>
                <w:i/>
                <w:sz w:val="16"/>
                <w:szCs w:val="16"/>
                <w:lang w:val="bg-BG"/>
              </w:rPr>
              <w:t>ë</w:t>
            </w:r>
            <w:r w:rsidRPr="00987789">
              <w:rPr>
                <w:rFonts w:ascii="Times New Roman" w:hAnsi="Times New Roman" w:cs="Times New Roman"/>
                <w:i/>
                <w:sz w:val="16"/>
                <w:szCs w:val="16"/>
              </w:rPr>
              <w:t>rkesat</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p</w:t>
            </w:r>
            <w:r w:rsidRPr="00611073">
              <w:rPr>
                <w:rFonts w:ascii="Times New Roman" w:hAnsi="Times New Roman" w:cs="Times New Roman"/>
                <w:i/>
                <w:sz w:val="16"/>
                <w:szCs w:val="16"/>
                <w:lang w:val="bg-BG"/>
              </w:rPr>
              <w:t>ë</w:t>
            </w:r>
            <w:r w:rsidRPr="00987789">
              <w:rPr>
                <w:rFonts w:ascii="Times New Roman" w:hAnsi="Times New Roman" w:cs="Times New Roman"/>
                <w:i/>
                <w:sz w:val="16"/>
                <w:szCs w:val="16"/>
              </w:rPr>
              <w:t>rgjithshme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t</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higjien</w:t>
            </w:r>
            <w:r w:rsidRPr="00611073">
              <w:rPr>
                <w:rFonts w:ascii="Times New Roman" w:hAnsi="Times New Roman" w:cs="Times New Roman"/>
                <w:i/>
                <w:sz w:val="16"/>
                <w:szCs w:val="16"/>
                <w:lang w:val="bg-BG"/>
              </w:rPr>
              <w:t>ë</w:t>
            </w:r>
            <w:r w:rsidRPr="00987789">
              <w:rPr>
                <w:rFonts w:ascii="Times New Roman" w:hAnsi="Times New Roman" w:cs="Times New Roman"/>
                <w:i/>
                <w:sz w:val="16"/>
                <w:szCs w:val="16"/>
              </w:rPr>
              <w:t>s</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dhe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zbaton</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nj</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program</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t</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bazuar</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analiz</w:t>
            </w:r>
            <w:r w:rsidRPr="00611073">
              <w:rPr>
                <w:rFonts w:ascii="Times New Roman" w:hAnsi="Times New Roman" w:cs="Times New Roman"/>
                <w:i/>
                <w:sz w:val="16"/>
                <w:szCs w:val="16"/>
                <w:lang w:val="bg-BG"/>
              </w:rPr>
              <w:t>ë</w:t>
            </w:r>
            <w:r w:rsidRPr="00987789">
              <w:rPr>
                <w:rFonts w:ascii="Times New Roman" w:hAnsi="Times New Roman" w:cs="Times New Roman"/>
                <w:i/>
                <w:sz w:val="16"/>
                <w:szCs w:val="16"/>
              </w:rPr>
              <w:t>n</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rrezikut</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dhe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parimet</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pik</w:t>
            </w:r>
            <w:r w:rsidRPr="00611073">
              <w:rPr>
                <w:rFonts w:ascii="Times New Roman" w:hAnsi="Times New Roman" w:cs="Times New Roman"/>
                <w:i/>
                <w:sz w:val="16"/>
                <w:szCs w:val="16"/>
                <w:lang w:val="bg-BG"/>
              </w:rPr>
              <w:t>ë</w:t>
            </w:r>
            <w:r w:rsidRPr="00987789">
              <w:rPr>
                <w:rFonts w:ascii="Times New Roman" w:hAnsi="Times New Roman" w:cs="Times New Roman"/>
                <w:i/>
                <w:sz w:val="16"/>
                <w:szCs w:val="16"/>
              </w:rPr>
              <w:t>s</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kritike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t</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kontrollit</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HACCP</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p</w:t>
            </w:r>
            <w:r w:rsidRPr="00611073">
              <w:rPr>
                <w:rFonts w:ascii="Times New Roman" w:hAnsi="Times New Roman" w:cs="Times New Roman"/>
                <w:i/>
                <w:sz w:val="16"/>
                <w:szCs w:val="16"/>
                <w:lang w:val="bg-BG"/>
              </w:rPr>
              <w:t>ë</w:t>
            </w:r>
            <w:r w:rsidRPr="00987789">
              <w:rPr>
                <w:rFonts w:ascii="Times New Roman" w:hAnsi="Times New Roman" w:cs="Times New Roman"/>
                <w:i/>
                <w:sz w:val="16"/>
                <w:szCs w:val="16"/>
              </w:rPr>
              <w:t>rputhje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me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nenin</w:t>
            </w:r>
            <w:r w:rsidRPr="00611073">
              <w:rPr>
                <w:rFonts w:ascii="Times New Roman" w:hAnsi="Times New Roman" w:cs="Times New Roman"/>
                <w:i/>
                <w:sz w:val="16"/>
                <w:szCs w:val="16"/>
                <w:lang w:val="bg-BG"/>
              </w:rPr>
              <w:t xml:space="preserve"> 5 </w:t>
            </w:r>
            <w:r w:rsidRPr="00987789">
              <w:rPr>
                <w:rFonts w:ascii="Times New Roman" w:hAnsi="Times New Roman" w:cs="Times New Roman"/>
                <w:i/>
                <w:sz w:val="16"/>
                <w:szCs w:val="16"/>
              </w:rPr>
              <w:t>t</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Rregullores</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KE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nr</w:t>
            </w:r>
            <w:r w:rsidRPr="00611073">
              <w:rPr>
                <w:rFonts w:ascii="Times New Roman" w:hAnsi="Times New Roman" w:cs="Times New Roman"/>
                <w:i/>
                <w:sz w:val="16"/>
                <w:szCs w:val="16"/>
                <w:lang w:val="bg-BG"/>
              </w:rPr>
              <w:t xml:space="preserve">. 852/2004, </w:t>
            </w:r>
            <w:r w:rsidRPr="00987789">
              <w:rPr>
                <w:rFonts w:ascii="Times New Roman" w:hAnsi="Times New Roman" w:cs="Times New Roman"/>
                <w:i/>
                <w:sz w:val="16"/>
                <w:szCs w:val="16"/>
              </w:rPr>
              <w:t>t</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audituara</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rregullisht</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nga</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autoritetet</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kompetente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dhe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duke</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u</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renditur</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si</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nj</w:t>
            </w:r>
            <w:r w:rsidRPr="00611073">
              <w:rPr>
                <w:rFonts w:ascii="Times New Roman" w:hAnsi="Times New Roman" w:cs="Times New Roman"/>
                <w:i/>
                <w:sz w:val="16"/>
                <w:szCs w:val="16"/>
                <w:lang w:val="bg-BG"/>
              </w:rPr>
              <w:t xml:space="preserve">ë </w:t>
            </w:r>
            <w:r w:rsidRPr="00987789">
              <w:rPr>
                <w:rFonts w:ascii="Times New Roman" w:hAnsi="Times New Roman" w:cs="Times New Roman"/>
                <w:i/>
                <w:sz w:val="16"/>
                <w:szCs w:val="16"/>
              </w:rPr>
              <w:t>institucion</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i</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miratuar</w:t>
            </w:r>
            <w:r w:rsidRPr="00611073">
              <w:rPr>
                <w:rFonts w:ascii="Times New Roman" w:hAnsi="Times New Roman" w:cs="Times New Roman"/>
                <w:i/>
                <w:sz w:val="16"/>
                <w:szCs w:val="16"/>
                <w:lang w:val="bg-BG"/>
              </w:rPr>
              <w:t xml:space="preserve"> </w:t>
            </w:r>
            <w:r w:rsidRPr="00987789">
              <w:rPr>
                <w:rFonts w:ascii="Times New Roman" w:hAnsi="Times New Roman" w:cs="Times New Roman"/>
                <w:i/>
                <w:sz w:val="16"/>
                <w:szCs w:val="16"/>
              </w:rPr>
              <w:t>nga</w:t>
            </w:r>
            <w:r w:rsidRPr="00611073">
              <w:rPr>
                <w:rFonts w:ascii="Times New Roman" w:hAnsi="Times New Roman" w:cs="Times New Roman"/>
                <w:sz w:val="16"/>
                <w:szCs w:val="16"/>
                <w:lang w:val="bg-BG"/>
              </w:rPr>
              <w:t xml:space="preserve"> </w:t>
            </w:r>
            <w:r w:rsidRPr="00987789">
              <w:rPr>
                <w:rFonts w:ascii="Times New Roman" w:hAnsi="Times New Roman" w:cs="Times New Roman"/>
                <w:sz w:val="16"/>
                <w:szCs w:val="16"/>
              </w:rPr>
              <w:t>BE</w:t>
            </w:r>
            <w:r w:rsidRPr="00611073">
              <w:rPr>
                <w:rFonts w:ascii="Times New Roman" w:hAnsi="Times New Roman" w:cs="Times New Roman"/>
                <w:sz w:val="16"/>
                <w:szCs w:val="16"/>
                <w:lang w:val="bg-BG"/>
              </w:rPr>
              <w:t>;</w:t>
            </w:r>
            <w:r>
              <w:rPr>
                <w:rFonts w:ascii="Times New Roman" w:hAnsi="Times New Roman" w:cs="Times New Roman"/>
                <w:sz w:val="16"/>
                <w:szCs w:val="16"/>
                <w:lang w:val="bg-BG"/>
              </w:rPr>
              <w:t xml:space="preserve">/ </w:t>
            </w:r>
            <w:r w:rsidR="002A65F0" w:rsidRPr="002A65F0">
              <w:rPr>
                <w:rFonts w:ascii="Times New Roman" w:hAnsi="Times New Roman" w:cs="Times New Roman"/>
                <w:sz w:val="16"/>
                <w:szCs w:val="16"/>
                <w:lang w:val="bg-BG"/>
              </w:rPr>
              <w:t xml:space="preserve">jie buvo atvežti iš įmonės (-ių), taikančios (-ių) bendruosius higienos reikalavimus ir įgyvendinančios programą, pagrįstą </w:t>
            </w:r>
            <w:r w:rsidR="00F03096">
              <w:rPr>
                <w:rFonts w:ascii="Times New Roman" w:hAnsi="Times New Roman" w:cs="Times New Roman"/>
                <w:sz w:val="16"/>
                <w:szCs w:val="16"/>
                <w:lang w:val="lt-LT"/>
              </w:rPr>
              <w:t xml:space="preserve">rizikos valdymo </w:t>
            </w:r>
            <w:r w:rsidR="002A65F0" w:rsidRPr="002A65F0">
              <w:rPr>
                <w:rFonts w:ascii="Times New Roman" w:hAnsi="Times New Roman" w:cs="Times New Roman"/>
                <w:sz w:val="16"/>
                <w:szCs w:val="16"/>
                <w:lang w:val="bg-BG"/>
              </w:rPr>
              <w:t xml:space="preserve">analizės ir </w:t>
            </w:r>
            <w:r w:rsidR="00F03096">
              <w:rPr>
                <w:rFonts w:ascii="Times New Roman" w:hAnsi="Times New Roman" w:cs="Times New Roman"/>
                <w:sz w:val="16"/>
                <w:szCs w:val="16"/>
                <w:lang w:val="lt-LT"/>
              </w:rPr>
              <w:t>svarbių</w:t>
            </w:r>
            <w:r w:rsidR="00F03096" w:rsidRPr="002A65F0">
              <w:rPr>
                <w:rFonts w:ascii="Times New Roman" w:hAnsi="Times New Roman" w:cs="Times New Roman"/>
                <w:sz w:val="16"/>
                <w:szCs w:val="16"/>
                <w:lang w:val="bg-BG"/>
              </w:rPr>
              <w:t xml:space="preserve"> </w:t>
            </w:r>
            <w:r w:rsidR="002A65F0" w:rsidRPr="002A65F0">
              <w:rPr>
                <w:rFonts w:ascii="Times New Roman" w:hAnsi="Times New Roman" w:cs="Times New Roman"/>
                <w:sz w:val="16"/>
                <w:szCs w:val="16"/>
                <w:lang w:val="bg-BG"/>
              </w:rPr>
              <w:t>valdymo tašk</w:t>
            </w:r>
            <w:r w:rsidR="00F03096">
              <w:rPr>
                <w:rFonts w:ascii="Times New Roman" w:hAnsi="Times New Roman" w:cs="Times New Roman"/>
                <w:sz w:val="16"/>
                <w:szCs w:val="16"/>
                <w:lang w:val="lt-LT"/>
              </w:rPr>
              <w:t>ų</w:t>
            </w:r>
            <w:r w:rsidR="002A65F0" w:rsidRPr="002A65F0">
              <w:rPr>
                <w:rFonts w:ascii="Times New Roman" w:hAnsi="Times New Roman" w:cs="Times New Roman"/>
                <w:sz w:val="16"/>
                <w:szCs w:val="16"/>
                <w:lang w:val="bg-BG"/>
              </w:rPr>
              <w:t xml:space="preserve"> (RVASVT) principais pagal Reglamento (EB) Nr. 852/2004 5 straipsnį, ir reguliariai tikrinamos kompetentingos institucijos ir yra įtraukta į ES patvirtintų objektų sąrašą</w:t>
            </w:r>
            <w:r w:rsidR="002A65F0">
              <w:rPr>
                <w:rFonts w:ascii="Times New Roman" w:hAnsi="Times New Roman" w:cs="Times New Roman"/>
                <w:sz w:val="16"/>
                <w:szCs w:val="16"/>
                <w:lang w:val="lt-LT"/>
              </w:rPr>
              <w:t>;</w:t>
            </w:r>
          </w:p>
          <w:p w14:paraId="34A22B6C" w14:textId="2B6822D7" w:rsidR="00E62BDC" w:rsidRPr="002A65F0" w:rsidRDefault="00E62BDC" w:rsidP="00E62BDC">
            <w:pPr>
              <w:jc w:val="both"/>
              <w:rPr>
                <w:rFonts w:ascii="Times New Roman" w:hAnsi="Times New Roman" w:cs="Times New Roman"/>
                <w:b/>
                <w:sz w:val="16"/>
                <w:szCs w:val="16"/>
                <w:lang w:val="lt-LT"/>
              </w:rPr>
            </w:pPr>
            <w:r w:rsidRPr="00BE6F5D">
              <w:rPr>
                <w:rFonts w:ascii="Times New Roman" w:hAnsi="Times New Roman" w:cs="Times New Roman"/>
                <w:sz w:val="16"/>
                <w:szCs w:val="16"/>
                <w:lang w:val="lt-LT"/>
              </w:rPr>
              <w:t>II</w:t>
            </w:r>
            <w:r w:rsidRPr="00611073">
              <w:rPr>
                <w:rFonts w:ascii="Times New Roman" w:hAnsi="Times New Roman" w:cs="Times New Roman"/>
                <w:sz w:val="16"/>
                <w:szCs w:val="16"/>
                <w:lang w:val="bg-BG"/>
              </w:rPr>
              <w:t xml:space="preserve">.1.2. </w:t>
            </w:r>
            <w:r w:rsidRPr="00BE6F5D">
              <w:rPr>
                <w:rFonts w:ascii="Times New Roman" w:hAnsi="Times New Roman" w:cs="Times New Roman"/>
                <w:sz w:val="16"/>
                <w:szCs w:val="16"/>
                <w:lang w:val="lt-LT"/>
              </w:rPr>
              <w:t>the</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animals</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from</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which</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the</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meat</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products</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were</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derived</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have</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passed</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ante</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mortem</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and</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post</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mortem</w:t>
            </w:r>
            <w:r w:rsidRPr="00611073">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inspections</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kafsh</w:t>
            </w:r>
            <w:r w:rsidRPr="00611073">
              <w:rPr>
                <w:rFonts w:ascii="Times New Roman" w:hAnsi="Times New Roman" w:cs="Times New Roman"/>
                <w:i/>
                <w:sz w:val="16"/>
                <w:szCs w:val="16"/>
                <w:lang w:val="bg-BG"/>
              </w:rPr>
              <w:t>ë</w:t>
            </w:r>
            <w:r w:rsidRPr="00BE6F5D">
              <w:rPr>
                <w:rFonts w:ascii="Times New Roman" w:hAnsi="Times New Roman" w:cs="Times New Roman"/>
                <w:i/>
                <w:sz w:val="16"/>
                <w:szCs w:val="16"/>
                <w:lang w:val="lt-LT"/>
              </w:rPr>
              <w:t>t</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nga</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w:t>
            </w:r>
            <w:r w:rsidRPr="00611073">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cilat</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jan</w:t>
            </w:r>
            <w:r w:rsidRPr="00611073">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marr</w:t>
            </w:r>
            <w:r w:rsidRPr="00611073">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produktet</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e</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mishit</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kan</w:t>
            </w:r>
            <w:r w:rsidRPr="00611073">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kaluar</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inspektime</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ante</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mortem</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dhe</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post</w:t>
            </w:r>
            <w:r w:rsidRPr="00611073">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mortem</w:t>
            </w:r>
            <w:r w:rsidRPr="00611073">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2A65F0" w:rsidRPr="002A65F0">
              <w:rPr>
                <w:rFonts w:ascii="Times New Roman" w:hAnsi="Times New Roman" w:cs="Times New Roman"/>
                <w:i/>
                <w:sz w:val="16"/>
                <w:szCs w:val="16"/>
                <w:lang w:val="bg-BG"/>
              </w:rPr>
              <w:t>gyvūnai, iš kurių buvo gauti mėsos produktai, buvo patikrinti ante mortem ir post mortem</w:t>
            </w:r>
            <w:r w:rsidR="002A65F0">
              <w:rPr>
                <w:rFonts w:ascii="Times New Roman" w:hAnsi="Times New Roman" w:cs="Times New Roman"/>
                <w:i/>
                <w:sz w:val="16"/>
                <w:szCs w:val="16"/>
                <w:lang w:val="lt-LT"/>
              </w:rPr>
              <w:t>;</w:t>
            </w:r>
          </w:p>
          <w:p w14:paraId="194257FC" w14:textId="7320111C" w:rsidR="004113B2" w:rsidRPr="00665486" w:rsidRDefault="004113B2" w:rsidP="004113B2">
            <w:pPr>
              <w:jc w:val="both"/>
              <w:rPr>
                <w:rFonts w:ascii="Times New Roman" w:hAnsi="Times New Roman" w:cs="Times New Roman"/>
                <w:b/>
                <w:i/>
                <w:iCs/>
                <w:sz w:val="16"/>
                <w:szCs w:val="16"/>
                <w:lang w:val="bg-BG"/>
              </w:rPr>
            </w:pPr>
            <w:r w:rsidRPr="00560CC7">
              <w:rPr>
                <w:rFonts w:ascii="Times New Roman" w:hAnsi="Times New Roman" w:cs="Times New Roman"/>
                <w:sz w:val="16"/>
                <w:szCs w:val="16"/>
                <w:lang w:val="lt-LT"/>
              </w:rPr>
              <w:t>II</w:t>
            </w:r>
            <w:r w:rsidRPr="00866A81">
              <w:rPr>
                <w:rFonts w:ascii="Times New Roman" w:hAnsi="Times New Roman" w:cs="Times New Roman"/>
                <w:sz w:val="16"/>
                <w:szCs w:val="16"/>
                <w:lang w:val="bg-BG"/>
              </w:rPr>
              <w:t xml:space="preserve">.1.3. </w:t>
            </w:r>
            <w:r w:rsidRPr="00560CC7">
              <w:rPr>
                <w:rFonts w:ascii="Times New Roman" w:hAnsi="Times New Roman" w:cs="Times New Roman"/>
                <w:sz w:val="16"/>
                <w:szCs w:val="16"/>
                <w:lang w:val="lt-LT"/>
              </w:rPr>
              <w:t>they</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have</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produced</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from</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raw</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materials</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which</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met</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requirements</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Sections</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to</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VI</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Annex</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III</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Regulation</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EC</w:t>
            </w:r>
            <w:r w:rsidRPr="00866A81">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No</w:t>
            </w:r>
            <w:r w:rsidRPr="00866A81">
              <w:rPr>
                <w:rFonts w:ascii="Times New Roman" w:hAnsi="Times New Roman" w:cs="Times New Roman"/>
                <w:sz w:val="16"/>
                <w:szCs w:val="16"/>
                <w:lang w:val="bg-BG"/>
              </w:rPr>
              <w:t xml:space="preserve"> 853/2004;/ </w:t>
            </w:r>
            <w:r w:rsidRPr="00560CC7">
              <w:rPr>
                <w:rFonts w:ascii="Times New Roman" w:hAnsi="Times New Roman" w:cs="Times New Roman"/>
                <w:i/>
                <w:sz w:val="16"/>
                <w:szCs w:val="16"/>
                <w:lang w:val="lt-LT"/>
              </w:rPr>
              <w:t>ato</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jan</w:t>
            </w:r>
            <w:r w:rsidRPr="00866A81">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prodhuar</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nga</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l</w:t>
            </w:r>
            <w:r w:rsidRPr="00866A81">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nd</w:t>
            </w:r>
            <w:r w:rsidRPr="00866A81">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w:t>
            </w:r>
            <w:r w:rsidRPr="00866A81">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para</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q</w:t>
            </w:r>
            <w:r w:rsidRPr="00866A81">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plot</w:t>
            </w:r>
            <w:r w:rsidRPr="00866A81">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sojn</w:t>
            </w:r>
            <w:r w:rsidRPr="00866A81">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k</w:t>
            </w:r>
            <w:r w:rsidRPr="00866A81">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rkesat</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seksioneve</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deri</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866A81">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VI</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866A81">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Aneksit</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III</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866A81">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Rregullores</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EC</w:t>
            </w:r>
            <w:r w:rsidRPr="00866A81">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Nr</w:t>
            </w:r>
            <w:r w:rsidRPr="00866A81">
              <w:rPr>
                <w:rFonts w:ascii="Times New Roman" w:hAnsi="Times New Roman" w:cs="Times New Roman"/>
                <w:i/>
                <w:sz w:val="16"/>
                <w:szCs w:val="16"/>
                <w:lang w:val="bg-BG"/>
              </w:rPr>
              <w:t>. 853/2004</w:t>
            </w:r>
            <w:r w:rsidRPr="00866A81">
              <w:rPr>
                <w:rFonts w:ascii="Times New Roman" w:hAnsi="Times New Roman" w:cs="Times New Roman"/>
                <w:sz w:val="16"/>
                <w:szCs w:val="16"/>
                <w:lang w:val="bg-BG"/>
              </w:rPr>
              <w:t>;</w:t>
            </w:r>
            <w:r>
              <w:rPr>
                <w:rFonts w:ascii="Times New Roman" w:hAnsi="Times New Roman" w:cs="Times New Roman"/>
                <w:sz w:val="16"/>
                <w:szCs w:val="16"/>
                <w:lang w:val="bg-BG"/>
              </w:rPr>
              <w:t xml:space="preserve">/ </w:t>
            </w:r>
            <w:r w:rsidR="002A65F0" w:rsidRPr="00665486">
              <w:rPr>
                <w:rFonts w:ascii="Times New Roman" w:hAnsi="Times New Roman" w:cs="Times New Roman"/>
                <w:i/>
                <w:iCs/>
                <w:sz w:val="16"/>
                <w:szCs w:val="16"/>
                <w:lang w:val="bg-BG"/>
              </w:rPr>
              <w:t>jie buvo pagaminti iš žaliavų, atitinkančių Reglamento (EB) Nr. 853/2004 III priedo I–VI skirsnių reikalavimus.</w:t>
            </w:r>
          </w:p>
          <w:p w14:paraId="5CD0AA6A" w14:textId="4D5B6CBA" w:rsidR="005B6267" w:rsidRPr="002A65F0" w:rsidRDefault="004113B2" w:rsidP="005B6267">
            <w:pPr>
              <w:jc w:val="both"/>
              <w:rPr>
                <w:rFonts w:ascii="Times New Roman" w:hAnsi="Times New Roman" w:cs="Times New Roman"/>
                <w:b/>
                <w:sz w:val="16"/>
                <w:szCs w:val="16"/>
                <w:lang w:val="lt-LT"/>
              </w:rPr>
            </w:pPr>
            <w:r w:rsidRPr="00A17E09">
              <w:rPr>
                <w:rFonts w:ascii="Times New Roman" w:hAnsi="Times New Roman" w:cs="Times New Roman"/>
                <w:sz w:val="16"/>
                <w:szCs w:val="16"/>
                <w:lang w:val="bg-BG"/>
              </w:rPr>
              <w:t>[</w:t>
            </w:r>
            <w:r>
              <w:rPr>
                <w:rFonts w:ascii="Times New Roman" w:hAnsi="Times New Roman" w:cs="Times New Roman"/>
                <w:sz w:val="16"/>
                <w:szCs w:val="16"/>
              </w:rPr>
              <w:t>II</w:t>
            </w:r>
            <w:r w:rsidRPr="00A17E09">
              <w:rPr>
                <w:rFonts w:ascii="Times New Roman" w:hAnsi="Times New Roman" w:cs="Times New Roman"/>
                <w:sz w:val="16"/>
                <w:szCs w:val="16"/>
                <w:lang w:val="bg-BG"/>
              </w:rPr>
              <w:t xml:space="preserve">.1.4.1 </w:t>
            </w:r>
            <w:r>
              <w:rPr>
                <w:rFonts w:ascii="Times New Roman" w:hAnsi="Times New Roman" w:cs="Times New Roman"/>
                <w:sz w:val="16"/>
                <w:szCs w:val="16"/>
              </w:rPr>
              <w:t>if</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obtained</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from</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meat</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of</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domestic</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porcine</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animal</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this</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meat</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fulfills</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the</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requirements</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of</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Commission</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Implementing</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Regulation</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EU</w:t>
            </w:r>
            <w:r w:rsidRPr="00A17E09">
              <w:rPr>
                <w:rFonts w:ascii="Times New Roman" w:hAnsi="Times New Roman" w:cs="Times New Roman"/>
                <w:sz w:val="16"/>
                <w:szCs w:val="16"/>
                <w:lang w:val="bg-BG"/>
              </w:rPr>
              <w:t xml:space="preserve">) 2015/1375 </w:t>
            </w:r>
            <w:r>
              <w:rPr>
                <w:rFonts w:ascii="Times New Roman" w:hAnsi="Times New Roman" w:cs="Times New Roman"/>
                <w:sz w:val="16"/>
                <w:szCs w:val="16"/>
              </w:rPr>
              <w:t>and</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in</w:t>
            </w:r>
            <w:r w:rsidRPr="00A17E09">
              <w:rPr>
                <w:rFonts w:ascii="Times New Roman" w:hAnsi="Times New Roman" w:cs="Times New Roman"/>
                <w:sz w:val="16"/>
                <w:szCs w:val="16"/>
                <w:lang w:val="bg-BG"/>
              </w:rPr>
              <w:t xml:space="preserve"> </w:t>
            </w:r>
            <w:r>
              <w:rPr>
                <w:rFonts w:ascii="Times New Roman" w:hAnsi="Times New Roman" w:cs="Times New Roman"/>
                <w:sz w:val="16"/>
                <w:szCs w:val="16"/>
              </w:rPr>
              <w:t>particular</w:t>
            </w:r>
            <w:r w:rsidRPr="00A17E09">
              <w:rPr>
                <w:rFonts w:ascii="Times New Roman" w:hAnsi="Times New Roman" w:cs="Times New Roman"/>
                <w:sz w:val="16"/>
                <w:szCs w:val="16"/>
                <w:lang w:val="bg-BG"/>
              </w:rPr>
              <w:t xml:space="preserve">;/ </w:t>
            </w:r>
            <w:r w:rsidRPr="000F68E8">
              <w:rPr>
                <w:rFonts w:ascii="Times New Roman" w:hAnsi="Times New Roman" w:cs="Times New Roman"/>
                <w:i/>
                <w:sz w:val="16"/>
                <w:szCs w:val="16"/>
              </w:rPr>
              <w:t>n</w:t>
            </w:r>
            <w:r w:rsidRPr="00A17E09">
              <w:rPr>
                <w:rFonts w:ascii="Times New Roman" w:hAnsi="Times New Roman" w:cs="Times New Roman"/>
                <w:i/>
                <w:sz w:val="16"/>
                <w:szCs w:val="16"/>
                <w:lang w:val="bg-BG"/>
              </w:rPr>
              <w:t>ë</w:t>
            </w:r>
            <w:r w:rsidRPr="000F68E8">
              <w:rPr>
                <w:rFonts w:ascii="Times New Roman" w:hAnsi="Times New Roman" w:cs="Times New Roman"/>
                <w:i/>
                <w:sz w:val="16"/>
                <w:szCs w:val="16"/>
              </w:rPr>
              <w:t>se</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p</w:t>
            </w:r>
            <w:r w:rsidRPr="00A17E09">
              <w:rPr>
                <w:rFonts w:ascii="Times New Roman" w:hAnsi="Times New Roman" w:cs="Times New Roman"/>
                <w:i/>
                <w:sz w:val="16"/>
                <w:szCs w:val="16"/>
                <w:lang w:val="bg-BG"/>
              </w:rPr>
              <w:t>ë</w:t>
            </w:r>
            <w:r w:rsidRPr="000F68E8">
              <w:rPr>
                <w:rFonts w:ascii="Times New Roman" w:hAnsi="Times New Roman" w:cs="Times New Roman"/>
                <w:i/>
                <w:sz w:val="16"/>
                <w:szCs w:val="16"/>
              </w:rPr>
              <w:t>rftohet</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nga</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mishi</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i</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derrit</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sht</w:t>
            </w:r>
            <w:r w:rsidRPr="00A17E09">
              <w:rPr>
                <w:rFonts w:ascii="Times New Roman" w:hAnsi="Times New Roman" w:cs="Times New Roman"/>
                <w:i/>
                <w:sz w:val="16"/>
                <w:szCs w:val="16"/>
                <w:lang w:val="bg-BG"/>
              </w:rPr>
              <w:t>ë</w:t>
            </w:r>
            <w:r w:rsidRPr="000F68E8">
              <w:rPr>
                <w:rFonts w:ascii="Times New Roman" w:hAnsi="Times New Roman" w:cs="Times New Roman"/>
                <w:i/>
                <w:sz w:val="16"/>
                <w:szCs w:val="16"/>
              </w:rPr>
              <w:t>piak</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ky</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mish</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p</w:t>
            </w:r>
            <w:r w:rsidRPr="00A17E09">
              <w:rPr>
                <w:rFonts w:ascii="Times New Roman" w:hAnsi="Times New Roman" w:cs="Times New Roman"/>
                <w:i/>
                <w:sz w:val="16"/>
                <w:szCs w:val="16"/>
                <w:lang w:val="bg-BG"/>
              </w:rPr>
              <w:t>ë</w:t>
            </w:r>
            <w:r w:rsidRPr="000F68E8">
              <w:rPr>
                <w:rFonts w:ascii="Times New Roman" w:hAnsi="Times New Roman" w:cs="Times New Roman"/>
                <w:i/>
                <w:sz w:val="16"/>
                <w:szCs w:val="16"/>
              </w:rPr>
              <w:t>rmbush</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k</w:t>
            </w:r>
            <w:r w:rsidRPr="00A17E09">
              <w:rPr>
                <w:rFonts w:ascii="Times New Roman" w:hAnsi="Times New Roman" w:cs="Times New Roman"/>
                <w:i/>
                <w:sz w:val="16"/>
                <w:szCs w:val="16"/>
                <w:lang w:val="bg-BG"/>
              </w:rPr>
              <w:t>ë</w:t>
            </w:r>
            <w:r w:rsidRPr="000F68E8">
              <w:rPr>
                <w:rFonts w:ascii="Times New Roman" w:hAnsi="Times New Roman" w:cs="Times New Roman"/>
                <w:i/>
                <w:sz w:val="16"/>
                <w:szCs w:val="16"/>
              </w:rPr>
              <w:t>rkesat</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e</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Rregullores</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Zbatuese</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t</w:t>
            </w:r>
            <w:r w:rsidRPr="00A17E09">
              <w:rPr>
                <w:rFonts w:ascii="Times New Roman" w:hAnsi="Times New Roman" w:cs="Times New Roman"/>
                <w:i/>
                <w:sz w:val="16"/>
                <w:szCs w:val="16"/>
                <w:lang w:val="bg-BG"/>
              </w:rPr>
              <w:t xml:space="preserve">ë </w:t>
            </w:r>
            <w:r w:rsidRPr="000F68E8">
              <w:rPr>
                <w:rFonts w:ascii="Times New Roman" w:hAnsi="Times New Roman" w:cs="Times New Roman"/>
                <w:i/>
                <w:sz w:val="16"/>
                <w:szCs w:val="16"/>
              </w:rPr>
              <w:t>Komisionit</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BE</w:t>
            </w:r>
            <w:r w:rsidRPr="00A17E09">
              <w:rPr>
                <w:rFonts w:ascii="Times New Roman" w:hAnsi="Times New Roman" w:cs="Times New Roman"/>
                <w:i/>
                <w:sz w:val="16"/>
                <w:szCs w:val="16"/>
                <w:lang w:val="bg-BG"/>
              </w:rPr>
              <w:t xml:space="preserve">) 2015/1375 </w:t>
            </w:r>
            <w:r w:rsidRPr="000F68E8">
              <w:rPr>
                <w:rFonts w:ascii="Times New Roman" w:hAnsi="Times New Roman" w:cs="Times New Roman"/>
                <w:i/>
                <w:sz w:val="16"/>
                <w:szCs w:val="16"/>
              </w:rPr>
              <w:t>dhe</w:t>
            </w:r>
            <w:r w:rsidRPr="00A17E09">
              <w:rPr>
                <w:rFonts w:ascii="Times New Roman" w:hAnsi="Times New Roman" w:cs="Times New Roman"/>
                <w:i/>
                <w:sz w:val="16"/>
                <w:szCs w:val="16"/>
                <w:lang w:val="bg-BG"/>
              </w:rPr>
              <w:t xml:space="preserve"> </w:t>
            </w:r>
            <w:r w:rsidRPr="000F68E8">
              <w:rPr>
                <w:rFonts w:ascii="Times New Roman" w:hAnsi="Times New Roman" w:cs="Times New Roman"/>
                <w:i/>
                <w:sz w:val="16"/>
                <w:szCs w:val="16"/>
              </w:rPr>
              <w:t>n</w:t>
            </w:r>
            <w:r w:rsidRPr="00A17E09">
              <w:rPr>
                <w:rFonts w:ascii="Times New Roman" w:hAnsi="Times New Roman" w:cs="Times New Roman"/>
                <w:i/>
                <w:sz w:val="16"/>
                <w:szCs w:val="16"/>
                <w:lang w:val="bg-BG"/>
              </w:rPr>
              <w:t xml:space="preserve">ë </w:t>
            </w:r>
            <w:r w:rsidRPr="000F68E8">
              <w:rPr>
                <w:rFonts w:ascii="Times New Roman" w:hAnsi="Times New Roman" w:cs="Times New Roman"/>
                <w:i/>
                <w:sz w:val="16"/>
                <w:szCs w:val="16"/>
              </w:rPr>
              <w:t>ve</w:t>
            </w:r>
            <w:r w:rsidRPr="00A17E09">
              <w:rPr>
                <w:rFonts w:ascii="Times New Roman" w:hAnsi="Times New Roman" w:cs="Times New Roman"/>
                <w:i/>
                <w:sz w:val="16"/>
                <w:szCs w:val="16"/>
                <w:lang w:val="bg-BG"/>
              </w:rPr>
              <w:t>ç</w:t>
            </w:r>
            <w:r w:rsidRPr="000F68E8">
              <w:rPr>
                <w:rFonts w:ascii="Times New Roman" w:hAnsi="Times New Roman" w:cs="Times New Roman"/>
                <w:i/>
                <w:sz w:val="16"/>
                <w:szCs w:val="16"/>
              </w:rPr>
              <w:t>anti</w:t>
            </w:r>
            <w:r w:rsidRPr="00A17E09">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2A65F0" w:rsidRPr="002A65F0">
              <w:rPr>
                <w:rFonts w:ascii="Times New Roman" w:hAnsi="Times New Roman" w:cs="Times New Roman"/>
                <w:i/>
                <w:sz w:val="16"/>
                <w:szCs w:val="16"/>
                <w:lang w:val="bg-BG"/>
              </w:rPr>
              <w:t>jei gauta iš naminių kiaulių mėsos, ši mėsa atitinka Komisijos įgyvendinimo reglamento (ES) 2015/1375 reikalavimus ir visų pirma</w:t>
            </w:r>
            <w:r w:rsidR="002A65F0">
              <w:rPr>
                <w:rFonts w:ascii="Times New Roman" w:hAnsi="Times New Roman" w:cs="Times New Roman"/>
                <w:i/>
                <w:sz w:val="16"/>
                <w:szCs w:val="16"/>
                <w:lang w:val="lt-LT"/>
              </w:rPr>
              <w:t>;</w:t>
            </w:r>
          </w:p>
          <w:p w14:paraId="68414763" w14:textId="4F8057AE" w:rsidR="003D003D" w:rsidRPr="002A65F0" w:rsidRDefault="002A65F0" w:rsidP="004113B2">
            <w:pPr>
              <w:spacing w:after="0"/>
              <w:jc w:val="both"/>
              <w:rPr>
                <w:rFonts w:ascii="Times New Roman" w:hAnsi="Times New Roman" w:cs="Times New Roman"/>
                <w:b/>
                <w:sz w:val="16"/>
                <w:szCs w:val="16"/>
                <w:lang w:val="lt-LT"/>
              </w:rPr>
            </w:pPr>
            <w:r w:rsidRPr="00BE6F5D">
              <w:rPr>
                <w:rFonts w:ascii="Times New Roman" w:hAnsi="Times New Roman" w:cs="Times New Roman"/>
                <w:sz w:val="16"/>
                <w:szCs w:val="16"/>
                <w:lang w:val="lt-LT"/>
              </w:rPr>
              <w:t>E</w:t>
            </w:r>
            <w:r w:rsidR="004113B2" w:rsidRPr="00BE6F5D">
              <w:rPr>
                <w:rFonts w:ascii="Times New Roman" w:hAnsi="Times New Roman" w:cs="Times New Roman"/>
                <w:sz w:val="16"/>
                <w:szCs w:val="16"/>
                <w:lang w:val="lt-LT"/>
              </w:rPr>
              <w:t>ither</w:t>
            </w:r>
            <w:r w:rsidRPr="00BE6F5D">
              <w:rPr>
                <w:rFonts w:ascii="Times New Roman" w:hAnsi="Times New Roman" w:cs="Times New Roman"/>
                <w:sz w:val="16"/>
                <w:szCs w:val="16"/>
                <w:lang w:val="lt-LT"/>
              </w:rPr>
              <w:t>/</w:t>
            </w:r>
            <w:r w:rsidRPr="00BE6F5D">
              <w:rPr>
                <w:rFonts w:ascii="Times New Roman" w:hAnsi="Times New Roman" w:cs="Times New Roman"/>
                <w:i/>
                <w:iCs/>
                <w:sz w:val="16"/>
                <w:szCs w:val="16"/>
                <w:lang w:val="lt-LT"/>
              </w:rPr>
              <w:t>arba</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has</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been</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subjected</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to</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an</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examination</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by</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a</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digestion</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method</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for</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i/>
                <w:sz w:val="16"/>
                <w:szCs w:val="16"/>
                <w:lang w:val="lt-LT"/>
              </w:rPr>
              <w:t>Trichinella</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with</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negative</w:t>
            </w:r>
            <w:r w:rsidR="004113B2" w:rsidRPr="00E64423">
              <w:rPr>
                <w:rFonts w:ascii="Times New Roman" w:hAnsi="Times New Roman" w:cs="Times New Roman"/>
                <w:sz w:val="16"/>
                <w:szCs w:val="16"/>
                <w:lang w:val="bg-BG"/>
              </w:rPr>
              <w:t xml:space="preserve"> </w:t>
            </w:r>
            <w:r w:rsidR="004113B2" w:rsidRPr="00BE6F5D">
              <w:rPr>
                <w:rFonts w:ascii="Times New Roman" w:hAnsi="Times New Roman" w:cs="Times New Roman"/>
                <w:sz w:val="16"/>
                <w:szCs w:val="16"/>
                <w:lang w:val="lt-LT"/>
              </w:rPr>
              <w:t>results</w:t>
            </w:r>
            <w:r w:rsidR="004113B2" w:rsidRPr="00E64423">
              <w:rPr>
                <w:rFonts w:ascii="Times New Roman" w:hAnsi="Times New Roman" w:cs="Times New Roman"/>
                <w:sz w:val="16"/>
                <w:szCs w:val="16"/>
                <w:lang w:val="bg-BG"/>
              </w:rPr>
              <w:t xml:space="preserve">];/ </w:t>
            </w:r>
            <w:r w:rsidR="004113B2" w:rsidRPr="00E64423">
              <w:rPr>
                <w:rFonts w:ascii="Times New Roman" w:hAnsi="Times New Roman" w:cs="Times New Roman"/>
                <w:i/>
                <w:sz w:val="16"/>
                <w:szCs w:val="16"/>
                <w:lang w:val="bg-BG"/>
              </w:rPr>
              <w:t>[</w:t>
            </w:r>
            <w:r w:rsidR="004113B2" w:rsidRPr="00BE6F5D">
              <w:rPr>
                <w:rFonts w:ascii="Times New Roman" w:hAnsi="Times New Roman" w:cs="Times New Roman"/>
                <w:i/>
                <w:sz w:val="16"/>
                <w:szCs w:val="16"/>
                <w:lang w:val="lt-LT"/>
              </w:rPr>
              <w:t>i</w:t>
            </w:r>
            <w:r w:rsidR="004113B2" w:rsidRPr="00E64423">
              <w:rPr>
                <w:rFonts w:ascii="Times New Roman" w:hAnsi="Times New Roman" w:cs="Times New Roman"/>
                <w:i/>
                <w:sz w:val="16"/>
                <w:szCs w:val="16"/>
                <w:lang w:val="bg-BG"/>
              </w:rPr>
              <w:t xml:space="preserve"> ë</w:t>
            </w:r>
            <w:r w:rsidR="004113B2" w:rsidRPr="00BE6F5D">
              <w:rPr>
                <w:rFonts w:ascii="Times New Roman" w:hAnsi="Times New Roman" w:cs="Times New Roman"/>
                <w:i/>
                <w:sz w:val="16"/>
                <w:szCs w:val="16"/>
                <w:lang w:val="lt-LT"/>
              </w:rPr>
              <w:t>sht</w:t>
            </w:r>
            <w:r w:rsidR="004113B2" w:rsidRPr="00E64423">
              <w:rPr>
                <w:rFonts w:ascii="Times New Roman" w:hAnsi="Times New Roman" w:cs="Times New Roman"/>
                <w:i/>
                <w:sz w:val="16"/>
                <w:szCs w:val="16"/>
                <w:lang w:val="bg-BG"/>
              </w:rPr>
              <w:t xml:space="preserve">ë </w:t>
            </w:r>
            <w:r w:rsidR="004113B2" w:rsidRPr="00BE6F5D">
              <w:rPr>
                <w:rFonts w:ascii="Times New Roman" w:hAnsi="Times New Roman" w:cs="Times New Roman"/>
                <w:i/>
                <w:sz w:val="16"/>
                <w:szCs w:val="16"/>
                <w:lang w:val="lt-LT"/>
              </w:rPr>
              <w:t>n</w:t>
            </w:r>
            <w:r w:rsidR="004113B2" w:rsidRPr="00E64423">
              <w:rPr>
                <w:rFonts w:ascii="Times New Roman" w:hAnsi="Times New Roman" w:cs="Times New Roman"/>
                <w:i/>
                <w:sz w:val="16"/>
                <w:szCs w:val="16"/>
                <w:lang w:val="bg-BG"/>
              </w:rPr>
              <w:t>ë</w:t>
            </w:r>
            <w:r w:rsidR="004113B2" w:rsidRPr="00BE6F5D">
              <w:rPr>
                <w:rFonts w:ascii="Times New Roman" w:hAnsi="Times New Roman" w:cs="Times New Roman"/>
                <w:i/>
                <w:sz w:val="16"/>
                <w:szCs w:val="16"/>
                <w:lang w:val="lt-LT"/>
              </w:rPr>
              <w:t>nshtruar</w:t>
            </w:r>
            <w:r w:rsidR="004113B2" w:rsidRPr="00E64423">
              <w:rPr>
                <w:rFonts w:ascii="Times New Roman" w:hAnsi="Times New Roman" w:cs="Times New Roman"/>
                <w:i/>
                <w:sz w:val="16"/>
                <w:szCs w:val="16"/>
                <w:lang w:val="bg-BG"/>
              </w:rPr>
              <w:t xml:space="preserve"> </w:t>
            </w:r>
            <w:r w:rsidR="004113B2" w:rsidRPr="00BE6F5D">
              <w:rPr>
                <w:rFonts w:ascii="Times New Roman" w:hAnsi="Times New Roman" w:cs="Times New Roman"/>
                <w:i/>
                <w:sz w:val="16"/>
                <w:szCs w:val="16"/>
                <w:lang w:val="lt-LT"/>
              </w:rPr>
              <w:t>nj</w:t>
            </w:r>
            <w:r w:rsidR="004113B2" w:rsidRPr="00E64423">
              <w:rPr>
                <w:rFonts w:ascii="Times New Roman" w:hAnsi="Times New Roman" w:cs="Times New Roman"/>
                <w:i/>
                <w:sz w:val="16"/>
                <w:szCs w:val="16"/>
                <w:lang w:val="bg-BG"/>
              </w:rPr>
              <w:t xml:space="preserve">ë </w:t>
            </w:r>
            <w:r w:rsidR="004113B2" w:rsidRPr="00BE6F5D">
              <w:rPr>
                <w:rFonts w:ascii="Times New Roman" w:hAnsi="Times New Roman" w:cs="Times New Roman"/>
                <w:i/>
                <w:sz w:val="16"/>
                <w:szCs w:val="16"/>
                <w:lang w:val="lt-LT"/>
              </w:rPr>
              <w:t>ekzaminimi</w:t>
            </w:r>
            <w:r w:rsidR="004113B2" w:rsidRPr="00E64423">
              <w:rPr>
                <w:rFonts w:ascii="Times New Roman" w:hAnsi="Times New Roman" w:cs="Times New Roman"/>
                <w:i/>
                <w:sz w:val="16"/>
                <w:szCs w:val="16"/>
                <w:lang w:val="bg-BG"/>
              </w:rPr>
              <w:t xml:space="preserve"> </w:t>
            </w:r>
            <w:r w:rsidR="004113B2" w:rsidRPr="00BE6F5D">
              <w:rPr>
                <w:rFonts w:ascii="Times New Roman" w:hAnsi="Times New Roman" w:cs="Times New Roman"/>
                <w:i/>
                <w:sz w:val="16"/>
                <w:szCs w:val="16"/>
                <w:lang w:val="lt-LT"/>
              </w:rPr>
              <w:t>me</w:t>
            </w:r>
            <w:r w:rsidR="004113B2" w:rsidRPr="00E64423">
              <w:rPr>
                <w:rFonts w:ascii="Times New Roman" w:hAnsi="Times New Roman" w:cs="Times New Roman"/>
                <w:i/>
                <w:sz w:val="16"/>
                <w:szCs w:val="16"/>
                <w:lang w:val="bg-BG"/>
              </w:rPr>
              <w:t xml:space="preserve"> </w:t>
            </w:r>
            <w:r w:rsidR="004113B2" w:rsidRPr="00BE6F5D">
              <w:rPr>
                <w:rFonts w:ascii="Times New Roman" w:hAnsi="Times New Roman" w:cs="Times New Roman"/>
                <w:i/>
                <w:sz w:val="16"/>
                <w:szCs w:val="16"/>
                <w:lang w:val="lt-LT"/>
              </w:rPr>
              <w:t>metod</w:t>
            </w:r>
            <w:r w:rsidR="004113B2" w:rsidRPr="00E64423">
              <w:rPr>
                <w:rFonts w:ascii="Times New Roman" w:hAnsi="Times New Roman" w:cs="Times New Roman"/>
                <w:i/>
                <w:sz w:val="16"/>
                <w:szCs w:val="16"/>
                <w:lang w:val="bg-BG"/>
              </w:rPr>
              <w:t xml:space="preserve">ë </w:t>
            </w:r>
            <w:r w:rsidR="004113B2" w:rsidRPr="00BE6F5D">
              <w:rPr>
                <w:rFonts w:ascii="Times New Roman" w:hAnsi="Times New Roman" w:cs="Times New Roman"/>
                <w:i/>
                <w:sz w:val="16"/>
                <w:szCs w:val="16"/>
                <w:lang w:val="lt-LT"/>
              </w:rPr>
              <w:t>tretjeje</w:t>
            </w:r>
            <w:r w:rsidR="004113B2" w:rsidRPr="00E64423">
              <w:rPr>
                <w:rFonts w:ascii="Times New Roman" w:hAnsi="Times New Roman" w:cs="Times New Roman"/>
                <w:i/>
                <w:sz w:val="16"/>
                <w:szCs w:val="16"/>
                <w:lang w:val="bg-BG"/>
              </w:rPr>
              <w:t xml:space="preserve"> </w:t>
            </w:r>
            <w:r w:rsidR="004113B2" w:rsidRPr="00BE6F5D">
              <w:rPr>
                <w:rFonts w:ascii="Times New Roman" w:hAnsi="Times New Roman" w:cs="Times New Roman"/>
                <w:i/>
                <w:sz w:val="16"/>
                <w:szCs w:val="16"/>
                <w:lang w:val="lt-LT"/>
              </w:rPr>
              <w:t>p</w:t>
            </w:r>
            <w:r w:rsidR="004113B2" w:rsidRPr="00E64423">
              <w:rPr>
                <w:rFonts w:ascii="Times New Roman" w:hAnsi="Times New Roman" w:cs="Times New Roman"/>
                <w:i/>
                <w:sz w:val="16"/>
                <w:szCs w:val="16"/>
                <w:lang w:val="bg-BG"/>
              </w:rPr>
              <w:t>ë</w:t>
            </w:r>
            <w:r w:rsidR="004113B2" w:rsidRPr="00BE6F5D">
              <w:rPr>
                <w:rFonts w:ascii="Times New Roman" w:hAnsi="Times New Roman" w:cs="Times New Roman"/>
                <w:i/>
                <w:sz w:val="16"/>
                <w:szCs w:val="16"/>
                <w:lang w:val="lt-LT"/>
              </w:rPr>
              <w:t>r</w:t>
            </w:r>
            <w:r w:rsidR="004113B2" w:rsidRPr="00E64423">
              <w:rPr>
                <w:rFonts w:ascii="Times New Roman" w:hAnsi="Times New Roman" w:cs="Times New Roman"/>
                <w:i/>
                <w:sz w:val="16"/>
                <w:szCs w:val="16"/>
                <w:lang w:val="bg-BG"/>
              </w:rPr>
              <w:t xml:space="preserve"> </w:t>
            </w:r>
            <w:r w:rsidR="004113B2" w:rsidRPr="00BE6F5D">
              <w:rPr>
                <w:rFonts w:ascii="Times New Roman" w:hAnsi="Times New Roman" w:cs="Times New Roman"/>
                <w:i/>
                <w:sz w:val="16"/>
                <w:szCs w:val="16"/>
                <w:lang w:val="lt-LT"/>
              </w:rPr>
              <w:t>Trichinella</w:t>
            </w:r>
            <w:r w:rsidR="004113B2" w:rsidRPr="00E64423">
              <w:rPr>
                <w:rFonts w:ascii="Times New Roman" w:hAnsi="Times New Roman" w:cs="Times New Roman"/>
                <w:i/>
                <w:sz w:val="16"/>
                <w:szCs w:val="16"/>
                <w:lang w:val="bg-BG"/>
              </w:rPr>
              <w:t xml:space="preserve"> </w:t>
            </w:r>
            <w:r w:rsidR="004113B2" w:rsidRPr="00BE6F5D">
              <w:rPr>
                <w:rFonts w:ascii="Times New Roman" w:hAnsi="Times New Roman" w:cs="Times New Roman"/>
                <w:i/>
                <w:sz w:val="16"/>
                <w:szCs w:val="16"/>
                <w:lang w:val="lt-LT"/>
              </w:rPr>
              <w:t>me</w:t>
            </w:r>
            <w:r w:rsidR="004113B2" w:rsidRPr="00E64423">
              <w:rPr>
                <w:rFonts w:ascii="Times New Roman" w:hAnsi="Times New Roman" w:cs="Times New Roman"/>
                <w:i/>
                <w:sz w:val="16"/>
                <w:szCs w:val="16"/>
                <w:lang w:val="bg-BG"/>
              </w:rPr>
              <w:t xml:space="preserve"> </w:t>
            </w:r>
            <w:r w:rsidR="004113B2" w:rsidRPr="00BE6F5D">
              <w:rPr>
                <w:rFonts w:ascii="Times New Roman" w:hAnsi="Times New Roman" w:cs="Times New Roman"/>
                <w:i/>
                <w:sz w:val="16"/>
                <w:szCs w:val="16"/>
                <w:lang w:val="lt-LT"/>
              </w:rPr>
              <w:t>rezultate</w:t>
            </w:r>
            <w:r w:rsidR="004113B2" w:rsidRPr="00E64423">
              <w:rPr>
                <w:rFonts w:ascii="Times New Roman" w:hAnsi="Times New Roman" w:cs="Times New Roman"/>
                <w:i/>
                <w:sz w:val="16"/>
                <w:szCs w:val="16"/>
                <w:lang w:val="bg-BG"/>
              </w:rPr>
              <w:t xml:space="preserve"> </w:t>
            </w:r>
            <w:r w:rsidR="004113B2" w:rsidRPr="00BE6F5D">
              <w:rPr>
                <w:rFonts w:ascii="Times New Roman" w:hAnsi="Times New Roman" w:cs="Times New Roman"/>
                <w:i/>
                <w:sz w:val="16"/>
                <w:szCs w:val="16"/>
                <w:lang w:val="lt-LT"/>
              </w:rPr>
              <w:t>negative</w:t>
            </w:r>
            <w:r w:rsidR="004113B2" w:rsidRPr="00E64423">
              <w:rPr>
                <w:rFonts w:ascii="Times New Roman" w:hAnsi="Times New Roman" w:cs="Times New Roman"/>
                <w:i/>
                <w:sz w:val="16"/>
                <w:szCs w:val="16"/>
                <w:lang w:val="bg-BG"/>
              </w:rPr>
              <w:t>]</w:t>
            </w:r>
            <w:r w:rsidR="004113B2" w:rsidRPr="00E64423">
              <w:rPr>
                <w:rFonts w:ascii="Times New Roman" w:hAnsi="Times New Roman" w:cs="Times New Roman"/>
                <w:sz w:val="16"/>
                <w:szCs w:val="16"/>
                <w:lang w:val="bg-BG"/>
              </w:rPr>
              <w:t>;</w:t>
            </w:r>
            <w:r>
              <w:rPr>
                <w:rFonts w:ascii="Times New Roman" w:hAnsi="Times New Roman" w:cs="Times New Roman"/>
                <w:sz w:val="16"/>
                <w:szCs w:val="16"/>
                <w:lang w:val="lt-LT"/>
              </w:rPr>
              <w:t xml:space="preserve">/ </w:t>
            </w:r>
            <w:r w:rsidRPr="00665486">
              <w:rPr>
                <w:rFonts w:ascii="Times New Roman" w:hAnsi="Times New Roman" w:cs="Times New Roman"/>
                <w:i/>
                <w:iCs/>
                <w:sz w:val="16"/>
                <w:szCs w:val="16"/>
                <w:lang w:val="lt-LT"/>
              </w:rPr>
              <w:t xml:space="preserve">[buvo atliktas </w:t>
            </w:r>
            <w:r w:rsidR="002B080F">
              <w:rPr>
                <w:rFonts w:ascii="Times New Roman" w:hAnsi="Times New Roman" w:cs="Times New Roman"/>
                <w:i/>
                <w:iCs/>
                <w:sz w:val="16"/>
                <w:szCs w:val="16"/>
                <w:lang w:val="lt-LT"/>
              </w:rPr>
              <w:t xml:space="preserve">tyrimas </w:t>
            </w:r>
            <w:r w:rsidRPr="00665486">
              <w:rPr>
                <w:rFonts w:ascii="Times New Roman" w:hAnsi="Times New Roman" w:cs="Times New Roman"/>
                <w:i/>
                <w:iCs/>
                <w:sz w:val="16"/>
                <w:szCs w:val="16"/>
                <w:lang w:val="lt-LT"/>
              </w:rPr>
              <w:t>virškinimo metodu dėl Trichinella ir gautas neigiamas rezultatas]</w:t>
            </w:r>
          </w:p>
          <w:p w14:paraId="4B404F03" w14:textId="2057ED8F" w:rsidR="004113B2" w:rsidRDefault="004113B2" w:rsidP="004113B2">
            <w:pPr>
              <w:spacing w:after="0"/>
              <w:jc w:val="both"/>
              <w:rPr>
                <w:rFonts w:ascii="Times New Roman" w:hAnsi="Times New Roman" w:cs="Times New Roman"/>
                <w:b/>
                <w:color w:val="4F81BD" w:themeColor="accent1"/>
                <w:sz w:val="16"/>
                <w:szCs w:val="16"/>
                <w:lang w:val="bg-BG"/>
              </w:rPr>
            </w:pPr>
            <w:r>
              <w:rPr>
                <w:rFonts w:ascii="Times New Roman" w:hAnsi="Times New Roman" w:cs="Times New Roman"/>
                <w:b/>
                <w:color w:val="4F81BD" w:themeColor="accent1"/>
                <w:sz w:val="16"/>
                <w:szCs w:val="16"/>
                <w:lang w:val="bg-BG"/>
              </w:rPr>
              <w:t xml:space="preserve"> </w:t>
            </w:r>
          </w:p>
          <w:p w14:paraId="7CFEBFE1" w14:textId="0796A4E5" w:rsidR="003D003D" w:rsidRDefault="002A65F0" w:rsidP="004113B2">
            <w:pPr>
              <w:autoSpaceDE w:val="0"/>
              <w:autoSpaceDN w:val="0"/>
              <w:adjustRightInd w:val="0"/>
              <w:spacing w:after="0" w:line="240" w:lineRule="auto"/>
              <w:rPr>
                <w:rFonts w:ascii="Times New Roman" w:hAnsi="Times New Roman" w:cs="Times New Roman"/>
                <w:i/>
                <w:sz w:val="16"/>
                <w:szCs w:val="16"/>
                <w:lang w:val="lt-LT"/>
              </w:rPr>
            </w:pPr>
            <w:r>
              <w:rPr>
                <w:rFonts w:ascii="Times New Roman" w:hAnsi="Times New Roman" w:cs="Times New Roman"/>
                <w:sz w:val="16"/>
                <w:szCs w:val="16"/>
              </w:rPr>
              <w:t>O</w:t>
            </w:r>
            <w:r w:rsidR="004113B2">
              <w:rPr>
                <w:rFonts w:ascii="Times New Roman" w:hAnsi="Times New Roman" w:cs="Times New Roman"/>
                <w:sz w:val="16"/>
                <w:szCs w:val="16"/>
              </w:rPr>
              <w:t>r</w:t>
            </w:r>
            <w:r w:rsidRPr="00BE6F5D">
              <w:rPr>
                <w:rFonts w:ascii="Times New Roman" w:hAnsi="Times New Roman" w:cs="Times New Roman"/>
                <w:sz w:val="16"/>
                <w:szCs w:val="16"/>
                <w:lang w:val="bg-BG"/>
              </w:rPr>
              <w:t>/</w:t>
            </w:r>
            <w:r>
              <w:rPr>
                <w:rFonts w:ascii="Times New Roman" w:hAnsi="Times New Roman" w:cs="Times New Roman"/>
                <w:i/>
                <w:iCs/>
                <w:sz w:val="16"/>
                <w:szCs w:val="16"/>
              </w:rPr>
              <w:t>ar</w:t>
            </w:r>
            <w:r w:rsidR="004113B2" w:rsidRPr="00E64423">
              <w:rPr>
                <w:rFonts w:ascii="Times New Roman" w:hAnsi="Times New Roman" w:cs="Times New Roman"/>
                <w:sz w:val="16"/>
                <w:szCs w:val="16"/>
                <w:lang w:val="bg-BG"/>
              </w:rPr>
              <w:t xml:space="preserve">    </w:t>
            </w:r>
            <w:proofErr w:type="gramStart"/>
            <w:r w:rsidR="004113B2" w:rsidRPr="00E64423">
              <w:rPr>
                <w:rFonts w:ascii="Times New Roman" w:hAnsi="Times New Roman" w:cs="Times New Roman"/>
                <w:sz w:val="16"/>
                <w:szCs w:val="16"/>
                <w:lang w:val="bg-BG"/>
              </w:rPr>
              <w:t xml:space="preserve">   [</w:t>
            </w:r>
            <w:proofErr w:type="gramEnd"/>
            <w:r w:rsidR="004113B2">
              <w:rPr>
                <w:rFonts w:ascii="Times New Roman" w:hAnsi="Times New Roman" w:cs="Times New Roman"/>
                <w:sz w:val="16"/>
                <w:szCs w:val="16"/>
              </w:rPr>
              <w:t>has</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been</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subjected</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to</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a</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freezing</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treatment</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in</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accordance</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with</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Annex</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II</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to</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Implementing</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Regulation</w:t>
            </w:r>
            <w:r w:rsidR="004113B2" w:rsidRPr="00E64423">
              <w:rPr>
                <w:rFonts w:ascii="Times New Roman" w:hAnsi="Times New Roman" w:cs="Times New Roman"/>
                <w:sz w:val="16"/>
                <w:szCs w:val="16"/>
                <w:lang w:val="bg-BG"/>
              </w:rPr>
              <w:t xml:space="preserve"> (</w:t>
            </w:r>
            <w:r w:rsidR="004113B2">
              <w:rPr>
                <w:rFonts w:ascii="Times New Roman" w:hAnsi="Times New Roman" w:cs="Times New Roman"/>
                <w:sz w:val="16"/>
                <w:szCs w:val="16"/>
              </w:rPr>
              <w:t>EU</w:t>
            </w:r>
            <w:r w:rsidR="004113B2" w:rsidRPr="00E64423">
              <w:rPr>
                <w:rFonts w:ascii="Times New Roman" w:hAnsi="Times New Roman" w:cs="Times New Roman"/>
                <w:sz w:val="16"/>
                <w:szCs w:val="16"/>
                <w:lang w:val="bg-BG"/>
              </w:rPr>
              <w:t xml:space="preserve">) 2015/1375];/ </w:t>
            </w:r>
            <w:r w:rsidR="004113B2" w:rsidRPr="00E64423">
              <w:rPr>
                <w:rFonts w:ascii="Times New Roman" w:hAnsi="Times New Roman" w:cs="Times New Roman"/>
                <w:i/>
                <w:sz w:val="16"/>
                <w:szCs w:val="16"/>
                <w:lang w:val="bg-BG"/>
              </w:rPr>
              <w:t>[</w:t>
            </w:r>
            <w:r w:rsidR="004113B2" w:rsidRPr="00C80077">
              <w:rPr>
                <w:rFonts w:ascii="Times New Roman" w:hAnsi="Times New Roman" w:cs="Times New Roman"/>
                <w:i/>
                <w:sz w:val="16"/>
                <w:szCs w:val="16"/>
              </w:rPr>
              <w:t>i</w:t>
            </w:r>
            <w:r w:rsidR="004113B2" w:rsidRPr="00E64423">
              <w:rPr>
                <w:rFonts w:ascii="Times New Roman" w:hAnsi="Times New Roman" w:cs="Times New Roman"/>
                <w:i/>
                <w:sz w:val="16"/>
                <w:szCs w:val="16"/>
                <w:lang w:val="bg-BG"/>
              </w:rPr>
              <w:t xml:space="preserve"> ë</w:t>
            </w:r>
            <w:r w:rsidR="004113B2" w:rsidRPr="00C80077">
              <w:rPr>
                <w:rFonts w:ascii="Times New Roman" w:hAnsi="Times New Roman" w:cs="Times New Roman"/>
                <w:i/>
                <w:sz w:val="16"/>
                <w:szCs w:val="16"/>
              </w:rPr>
              <w:t>sht</w:t>
            </w:r>
            <w:r w:rsidR="004113B2" w:rsidRPr="00E64423">
              <w:rPr>
                <w:rFonts w:ascii="Times New Roman" w:hAnsi="Times New Roman" w:cs="Times New Roman"/>
                <w:i/>
                <w:sz w:val="16"/>
                <w:szCs w:val="16"/>
                <w:lang w:val="bg-BG"/>
              </w:rPr>
              <w:t xml:space="preserve">ë </w:t>
            </w:r>
            <w:r w:rsidR="004113B2" w:rsidRPr="00C80077">
              <w:rPr>
                <w:rFonts w:ascii="Times New Roman" w:hAnsi="Times New Roman" w:cs="Times New Roman"/>
                <w:i/>
                <w:sz w:val="16"/>
                <w:szCs w:val="16"/>
              </w:rPr>
              <w:t>n</w:t>
            </w:r>
            <w:r w:rsidR="004113B2" w:rsidRPr="00E64423">
              <w:rPr>
                <w:rFonts w:ascii="Times New Roman" w:hAnsi="Times New Roman" w:cs="Times New Roman"/>
                <w:i/>
                <w:sz w:val="16"/>
                <w:szCs w:val="16"/>
                <w:lang w:val="bg-BG"/>
              </w:rPr>
              <w:t>ë</w:t>
            </w:r>
            <w:r w:rsidR="004113B2" w:rsidRPr="00C80077">
              <w:rPr>
                <w:rFonts w:ascii="Times New Roman" w:hAnsi="Times New Roman" w:cs="Times New Roman"/>
                <w:i/>
                <w:sz w:val="16"/>
                <w:szCs w:val="16"/>
              </w:rPr>
              <w:t>nshtruar</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nj</w:t>
            </w:r>
            <w:r w:rsidR="004113B2" w:rsidRPr="00E64423">
              <w:rPr>
                <w:rFonts w:ascii="Times New Roman" w:hAnsi="Times New Roman" w:cs="Times New Roman"/>
                <w:i/>
                <w:sz w:val="16"/>
                <w:szCs w:val="16"/>
                <w:lang w:val="bg-BG"/>
              </w:rPr>
              <w:t xml:space="preserve">ë </w:t>
            </w:r>
            <w:r w:rsidR="004113B2" w:rsidRPr="00C80077">
              <w:rPr>
                <w:rFonts w:ascii="Times New Roman" w:hAnsi="Times New Roman" w:cs="Times New Roman"/>
                <w:i/>
                <w:sz w:val="16"/>
                <w:szCs w:val="16"/>
              </w:rPr>
              <w:t>trajtimi</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t</w:t>
            </w:r>
            <w:r w:rsidR="004113B2" w:rsidRPr="00E64423">
              <w:rPr>
                <w:rFonts w:ascii="Times New Roman" w:hAnsi="Times New Roman" w:cs="Times New Roman"/>
                <w:i/>
                <w:sz w:val="16"/>
                <w:szCs w:val="16"/>
                <w:lang w:val="bg-BG"/>
              </w:rPr>
              <w:t xml:space="preserve">ë </w:t>
            </w:r>
            <w:r w:rsidR="004113B2" w:rsidRPr="00C80077">
              <w:rPr>
                <w:rFonts w:ascii="Times New Roman" w:hAnsi="Times New Roman" w:cs="Times New Roman"/>
                <w:i/>
                <w:sz w:val="16"/>
                <w:szCs w:val="16"/>
              </w:rPr>
              <w:t>ngrirjes</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n</w:t>
            </w:r>
            <w:r w:rsidR="004113B2" w:rsidRPr="00E64423">
              <w:rPr>
                <w:rFonts w:ascii="Times New Roman" w:hAnsi="Times New Roman" w:cs="Times New Roman"/>
                <w:i/>
                <w:sz w:val="16"/>
                <w:szCs w:val="16"/>
                <w:lang w:val="bg-BG"/>
              </w:rPr>
              <w:t xml:space="preserve">ë </w:t>
            </w:r>
            <w:r w:rsidR="004113B2" w:rsidRPr="00C80077">
              <w:rPr>
                <w:rFonts w:ascii="Times New Roman" w:hAnsi="Times New Roman" w:cs="Times New Roman"/>
                <w:i/>
                <w:sz w:val="16"/>
                <w:szCs w:val="16"/>
              </w:rPr>
              <w:t>p</w:t>
            </w:r>
            <w:r w:rsidR="004113B2" w:rsidRPr="00E64423">
              <w:rPr>
                <w:rFonts w:ascii="Times New Roman" w:hAnsi="Times New Roman" w:cs="Times New Roman"/>
                <w:i/>
                <w:sz w:val="16"/>
                <w:szCs w:val="16"/>
                <w:lang w:val="bg-BG"/>
              </w:rPr>
              <w:t>ë</w:t>
            </w:r>
            <w:r w:rsidR="004113B2" w:rsidRPr="00C80077">
              <w:rPr>
                <w:rFonts w:ascii="Times New Roman" w:hAnsi="Times New Roman" w:cs="Times New Roman"/>
                <w:i/>
                <w:sz w:val="16"/>
                <w:szCs w:val="16"/>
              </w:rPr>
              <w:t>rputhje</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me</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Aneksin</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II</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t</w:t>
            </w:r>
            <w:r w:rsidR="004113B2" w:rsidRPr="00E64423">
              <w:rPr>
                <w:rFonts w:ascii="Times New Roman" w:hAnsi="Times New Roman" w:cs="Times New Roman"/>
                <w:i/>
                <w:sz w:val="16"/>
                <w:szCs w:val="16"/>
                <w:lang w:val="bg-BG"/>
              </w:rPr>
              <w:t xml:space="preserve">ë </w:t>
            </w:r>
            <w:r w:rsidR="004113B2" w:rsidRPr="00C80077">
              <w:rPr>
                <w:rFonts w:ascii="Times New Roman" w:hAnsi="Times New Roman" w:cs="Times New Roman"/>
                <w:i/>
                <w:sz w:val="16"/>
                <w:szCs w:val="16"/>
              </w:rPr>
              <w:t>Rregullores</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Zbatuese</w:t>
            </w:r>
            <w:r w:rsidR="004113B2" w:rsidRPr="00E64423">
              <w:rPr>
                <w:rFonts w:ascii="Times New Roman" w:hAnsi="Times New Roman" w:cs="Times New Roman"/>
                <w:i/>
                <w:sz w:val="16"/>
                <w:szCs w:val="16"/>
                <w:lang w:val="bg-BG"/>
              </w:rPr>
              <w:t xml:space="preserve"> (</w:t>
            </w:r>
            <w:r w:rsidR="004113B2" w:rsidRPr="00C80077">
              <w:rPr>
                <w:rFonts w:ascii="Times New Roman" w:hAnsi="Times New Roman" w:cs="Times New Roman"/>
                <w:i/>
                <w:sz w:val="16"/>
                <w:szCs w:val="16"/>
              </w:rPr>
              <w:t>BE</w:t>
            </w:r>
            <w:r w:rsidR="004113B2" w:rsidRPr="00E64423">
              <w:rPr>
                <w:rFonts w:ascii="Times New Roman" w:hAnsi="Times New Roman" w:cs="Times New Roman"/>
                <w:i/>
                <w:sz w:val="16"/>
                <w:szCs w:val="16"/>
                <w:lang w:val="bg-BG"/>
              </w:rPr>
              <w:t>) 2015/1375];</w:t>
            </w:r>
            <w:r>
              <w:rPr>
                <w:rFonts w:ascii="Times New Roman" w:hAnsi="Times New Roman" w:cs="Times New Roman"/>
                <w:i/>
                <w:sz w:val="16"/>
                <w:szCs w:val="16"/>
                <w:lang w:val="lt-LT"/>
              </w:rPr>
              <w:t xml:space="preserve">/ </w:t>
            </w:r>
            <w:r w:rsidRPr="002A65F0">
              <w:rPr>
                <w:rFonts w:ascii="Times New Roman" w:hAnsi="Times New Roman" w:cs="Times New Roman"/>
                <w:i/>
                <w:sz w:val="16"/>
                <w:szCs w:val="16"/>
                <w:lang w:val="lt-LT"/>
              </w:rPr>
              <w:t>[buvo užšaldytas pagal Įgyvendinimo reglamento (ES) 2015/1375 II priedą]</w:t>
            </w:r>
            <w:r>
              <w:rPr>
                <w:rFonts w:ascii="Times New Roman" w:hAnsi="Times New Roman" w:cs="Times New Roman"/>
                <w:i/>
                <w:sz w:val="16"/>
                <w:szCs w:val="16"/>
                <w:lang w:val="lt-LT"/>
              </w:rPr>
              <w:t>;</w:t>
            </w:r>
          </w:p>
          <w:p w14:paraId="7F419D60" w14:textId="77777777" w:rsidR="002A65F0" w:rsidRPr="002A65F0" w:rsidRDefault="002A65F0" w:rsidP="004113B2">
            <w:pPr>
              <w:autoSpaceDE w:val="0"/>
              <w:autoSpaceDN w:val="0"/>
              <w:adjustRightInd w:val="0"/>
              <w:spacing w:after="0" w:line="240" w:lineRule="auto"/>
              <w:rPr>
                <w:rFonts w:ascii="Times New Roman" w:hAnsi="Times New Roman" w:cs="Times New Roman"/>
                <w:b/>
                <w:color w:val="4F81BD" w:themeColor="accent1"/>
                <w:sz w:val="16"/>
                <w:szCs w:val="16"/>
                <w:lang w:val="lt-LT"/>
              </w:rPr>
            </w:pPr>
          </w:p>
          <w:p w14:paraId="6B8DE311" w14:textId="5F81D73F" w:rsidR="004113B2" w:rsidRPr="00E50AC8" w:rsidRDefault="002A65F0" w:rsidP="002C61DE">
            <w:pPr>
              <w:autoSpaceDE w:val="0"/>
              <w:autoSpaceDN w:val="0"/>
              <w:adjustRightInd w:val="0"/>
              <w:spacing w:after="0" w:line="240" w:lineRule="auto"/>
              <w:jc w:val="both"/>
              <w:rPr>
                <w:rFonts w:ascii="Times New Roman" w:hAnsi="Times New Roman" w:cs="Times New Roman"/>
                <w:b/>
                <w:sz w:val="16"/>
                <w:szCs w:val="16"/>
                <w:lang w:val="bg-BG"/>
              </w:rPr>
            </w:pPr>
            <w:r w:rsidRPr="00560CC7">
              <w:rPr>
                <w:rFonts w:ascii="Times New Roman" w:hAnsi="Times New Roman" w:cs="Times New Roman"/>
                <w:sz w:val="16"/>
                <w:szCs w:val="16"/>
                <w:lang w:val="lt-LT"/>
              </w:rPr>
              <w:t>O</w:t>
            </w:r>
            <w:r w:rsidR="004113B2" w:rsidRPr="00560CC7">
              <w:rPr>
                <w:rFonts w:ascii="Times New Roman" w:hAnsi="Times New Roman" w:cs="Times New Roman"/>
                <w:sz w:val="16"/>
                <w:szCs w:val="16"/>
                <w:lang w:val="lt-LT"/>
              </w:rPr>
              <w:t>r</w:t>
            </w:r>
            <w:r w:rsidRPr="00560CC7">
              <w:rPr>
                <w:rFonts w:ascii="Times New Roman" w:hAnsi="Times New Roman" w:cs="Times New Roman"/>
                <w:i/>
                <w:iCs/>
                <w:sz w:val="16"/>
                <w:szCs w:val="16"/>
                <w:lang w:val="lt-LT"/>
              </w:rPr>
              <w:t>/ar</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in</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the</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case</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of</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the</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meat</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from</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domestic</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porcine</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animals</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kept</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solely</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for</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fattening</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and</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slaughter</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comes</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from</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holding</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or</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category</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of</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holdings</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that</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has</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been</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officially</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recognized</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by</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the</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competent</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authority</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as</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free</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from</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i/>
                <w:sz w:val="16"/>
                <w:szCs w:val="16"/>
                <w:lang w:val="lt-LT"/>
              </w:rPr>
              <w:t>Trichinella</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in</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accordance</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with</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Annex</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IV</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to</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Implementing</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Regulation</w:t>
            </w:r>
            <w:r w:rsidR="004113B2" w:rsidRPr="00E64423">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EU</w:t>
            </w:r>
            <w:r w:rsidR="004113B2" w:rsidRPr="00E64423">
              <w:rPr>
                <w:rFonts w:ascii="Times New Roman" w:hAnsi="Times New Roman" w:cs="Times New Roman"/>
                <w:sz w:val="16"/>
                <w:szCs w:val="16"/>
                <w:lang w:val="bg-BG"/>
              </w:rPr>
              <w:t>) 2015/1375];/ [</w:t>
            </w:r>
            <w:r w:rsidR="004113B2" w:rsidRPr="00560CC7">
              <w:rPr>
                <w:rFonts w:ascii="Times New Roman" w:hAnsi="Times New Roman" w:cs="Times New Roman"/>
                <w:i/>
                <w:sz w:val="16"/>
                <w:szCs w:val="16"/>
                <w:lang w:val="lt-LT"/>
              </w:rPr>
              <w:t>n</w:t>
            </w:r>
            <w:r w:rsidR="004113B2" w:rsidRPr="00E64423">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rastin</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e</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mishit</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w:t>
            </w:r>
            <w:r w:rsidR="004113B2" w:rsidRPr="00E64423">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derrit</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sht</w:t>
            </w:r>
            <w:r w:rsidR="004113B2" w:rsidRPr="00E64423">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piak</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w:t>
            </w:r>
            <w:r w:rsidR="004113B2" w:rsidRPr="00E64423">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mbajtur</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vet</w:t>
            </w:r>
            <w:r w:rsidR="004113B2" w:rsidRPr="00E64423">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m</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p</w:t>
            </w:r>
            <w:r w:rsidR="004113B2" w:rsidRPr="00E64423">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r</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majm</w:t>
            </w:r>
            <w:r w:rsidR="004113B2" w:rsidRPr="00E64423">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ri</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dhe</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therje</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vjen</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nga</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nj</w:t>
            </w:r>
            <w:r w:rsidR="004113B2" w:rsidRPr="00E64423">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pron</w:t>
            </w:r>
            <w:r w:rsidR="004113B2" w:rsidRPr="00E64423">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ose</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kategori</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fermash</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q</w:t>
            </w:r>
            <w:r w:rsidR="004113B2" w:rsidRPr="00E64423">
              <w:rPr>
                <w:rFonts w:ascii="Times New Roman" w:hAnsi="Times New Roman" w:cs="Times New Roman"/>
                <w:i/>
                <w:sz w:val="16"/>
                <w:szCs w:val="16"/>
                <w:lang w:val="bg-BG"/>
              </w:rPr>
              <w:t>ë ë</w:t>
            </w:r>
            <w:r w:rsidR="004113B2" w:rsidRPr="00560CC7">
              <w:rPr>
                <w:rFonts w:ascii="Times New Roman" w:hAnsi="Times New Roman" w:cs="Times New Roman"/>
                <w:i/>
                <w:sz w:val="16"/>
                <w:szCs w:val="16"/>
                <w:lang w:val="lt-LT"/>
              </w:rPr>
              <w:t>sht</w:t>
            </w:r>
            <w:r w:rsidR="004113B2" w:rsidRPr="00E64423">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njohur</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zyrtarisht</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nga</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autoriteti</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kompetent</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si</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i</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past</w:t>
            </w:r>
            <w:r w:rsidR="004113B2" w:rsidRPr="00E64423">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r</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nga</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Trichinella</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w:t>
            </w:r>
            <w:r w:rsidR="004113B2" w:rsidRPr="00E64423">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p</w:t>
            </w:r>
            <w:r w:rsidR="004113B2" w:rsidRPr="00E64423">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rputhje</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me</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Aneksin</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IV</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w:t>
            </w:r>
            <w:r w:rsidR="004113B2" w:rsidRPr="00E64423">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Rregullores</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Zbatuese</w:t>
            </w:r>
            <w:r w:rsidR="004113B2" w:rsidRPr="00E64423">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BE</w:t>
            </w:r>
            <w:r w:rsidR="004113B2" w:rsidRPr="00E64423">
              <w:rPr>
                <w:rFonts w:ascii="Times New Roman" w:hAnsi="Times New Roman" w:cs="Times New Roman"/>
                <w:i/>
                <w:sz w:val="16"/>
                <w:szCs w:val="16"/>
                <w:lang w:val="bg-BG"/>
              </w:rPr>
              <w:t>) 2015/1375];</w:t>
            </w:r>
            <w:r>
              <w:rPr>
                <w:rFonts w:ascii="Times New Roman" w:hAnsi="Times New Roman" w:cs="Times New Roman"/>
                <w:i/>
                <w:sz w:val="16"/>
                <w:szCs w:val="16"/>
                <w:lang w:val="lt-LT"/>
              </w:rPr>
              <w:t xml:space="preserve">/ </w:t>
            </w:r>
            <w:r w:rsidRPr="002A65F0">
              <w:rPr>
                <w:rFonts w:ascii="Times New Roman" w:hAnsi="Times New Roman" w:cs="Times New Roman"/>
                <w:i/>
                <w:sz w:val="16"/>
                <w:szCs w:val="16"/>
                <w:lang w:val="bg-BG"/>
              </w:rPr>
              <w:t xml:space="preserve"> [jei mėsa iš naminių kiaulių, laikomų tik penėjimui ir skerdimui, yra iš ūkio arba ūkių kategorijos, kuriuos kompetentinga institucija oficialiai pripažino neužkrėstu Trichinella pagal Įgyvendinimo reglamento (ES) </w:t>
            </w:r>
            <w:r w:rsidR="002B080F" w:rsidRPr="002A65F0">
              <w:rPr>
                <w:rFonts w:ascii="Times New Roman" w:hAnsi="Times New Roman" w:cs="Times New Roman"/>
                <w:i/>
                <w:sz w:val="16"/>
                <w:szCs w:val="16"/>
                <w:lang w:val="bg-BG"/>
              </w:rPr>
              <w:t xml:space="preserve">2015/1375 </w:t>
            </w:r>
            <w:r w:rsidRPr="002A65F0">
              <w:rPr>
                <w:rFonts w:ascii="Times New Roman" w:hAnsi="Times New Roman" w:cs="Times New Roman"/>
                <w:i/>
                <w:sz w:val="16"/>
                <w:szCs w:val="16"/>
                <w:lang w:val="bg-BG"/>
              </w:rPr>
              <w:t>IV priedą.]</w:t>
            </w:r>
          </w:p>
          <w:p w14:paraId="17876CF1" w14:textId="77777777" w:rsidR="003D003D" w:rsidRPr="00B814FD" w:rsidRDefault="003D003D" w:rsidP="003D003D">
            <w:pPr>
              <w:spacing w:after="0"/>
              <w:jc w:val="both"/>
              <w:rPr>
                <w:rFonts w:ascii="Times New Roman" w:hAnsi="Times New Roman" w:cs="Times New Roman"/>
                <w:sz w:val="16"/>
                <w:szCs w:val="16"/>
                <w:lang w:val="bg-BG"/>
              </w:rPr>
            </w:pPr>
          </w:p>
          <w:p w14:paraId="11B06F16" w14:textId="132B875F" w:rsidR="004113B2" w:rsidRPr="00665486" w:rsidRDefault="004113B2" w:rsidP="004113B2">
            <w:pPr>
              <w:jc w:val="both"/>
              <w:rPr>
                <w:rFonts w:ascii="Times New Roman" w:hAnsi="Times New Roman" w:cs="Times New Roman"/>
                <w:b/>
                <w:sz w:val="16"/>
                <w:szCs w:val="16"/>
                <w:lang w:val="lt-LT"/>
              </w:rPr>
            </w:pPr>
            <w:r>
              <w:rPr>
                <w:rFonts w:ascii="Times New Roman" w:hAnsi="Times New Roman" w:cs="Times New Roman"/>
                <w:sz w:val="16"/>
                <w:szCs w:val="16"/>
              </w:rPr>
              <w:t>II</w:t>
            </w:r>
            <w:r w:rsidRPr="005B782F">
              <w:rPr>
                <w:rFonts w:ascii="Times New Roman" w:hAnsi="Times New Roman" w:cs="Times New Roman"/>
                <w:sz w:val="16"/>
                <w:szCs w:val="16"/>
                <w:lang w:val="bg-BG"/>
              </w:rPr>
              <w:t xml:space="preserve">. 1.4.2 </w:t>
            </w:r>
            <w:r>
              <w:rPr>
                <w:rFonts w:ascii="Times New Roman" w:hAnsi="Times New Roman" w:cs="Times New Roman"/>
                <w:sz w:val="16"/>
                <w:szCs w:val="16"/>
              </w:rPr>
              <w:t>if</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obtained</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from</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meat</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of</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solipeds</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or</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wild</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boar</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this</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meat</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fulfils</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the</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requirements</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of</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Implementing</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Regulation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EU</w:t>
            </w:r>
            <w:r w:rsidRPr="005B782F">
              <w:rPr>
                <w:rFonts w:ascii="Times New Roman" w:hAnsi="Times New Roman" w:cs="Times New Roman"/>
                <w:sz w:val="16"/>
                <w:szCs w:val="16"/>
                <w:lang w:val="bg-BG"/>
              </w:rPr>
              <w:t xml:space="preserve">) 2015/1375, </w:t>
            </w:r>
            <w:r>
              <w:rPr>
                <w:rFonts w:ascii="Times New Roman" w:hAnsi="Times New Roman" w:cs="Times New Roman"/>
                <w:sz w:val="16"/>
                <w:szCs w:val="16"/>
              </w:rPr>
              <w:t>and</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in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particular</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has</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been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subject</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to</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an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examination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by</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a</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digestion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method</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for</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Trichinella</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with</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negative</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results</w:t>
            </w:r>
            <w:r w:rsidRPr="005B782F">
              <w:rPr>
                <w:rFonts w:ascii="Times New Roman" w:hAnsi="Times New Roman" w:cs="Times New Roman"/>
                <w:sz w:val="16"/>
                <w:szCs w:val="16"/>
                <w:lang w:val="bg-BG"/>
              </w:rPr>
              <w:t xml:space="preserve">];/ </w:t>
            </w:r>
            <w:r w:rsidRPr="00EC5674">
              <w:rPr>
                <w:rFonts w:ascii="Times New Roman" w:hAnsi="Times New Roman" w:cs="Times New Roman"/>
                <w:i/>
                <w:sz w:val="16"/>
                <w:szCs w:val="16"/>
              </w:rPr>
              <w:t>n</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se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p</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rftohet</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nga</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mishi</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i</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nj</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k</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mb</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shit</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ose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derrit</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t</w:t>
            </w:r>
            <w:r w:rsidRPr="005B782F">
              <w:rPr>
                <w:rFonts w:ascii="Times New Roman" w:hAnsi="Times New Roman" w:cs="Times New Roman"/>
                <w:i/>
                <w:sz w:val="16"/>
                <w:szCs w:val="16"/>
                <w:lang w:val="bg-BG"/>
              </w:rPr>
              <w:t xml:space="preserve">ë </w:t>
            </w:r>
            <w:r w:rsidRPr="00EC5674">
              <w:rPr>
                <w:rFonts w:ascii="Times New Roman" w:hAnsi="Times New Roman" w:cs="Times New Roman"/>
                <w:i/>
                <w:sz w:val="16"/>
                <w:szCs w:val="16"/>
              </w:rPr>
              <w:t>eg</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r</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ky</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mish</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plot</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son</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k</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rkesat</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Rregullores</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Zbatuese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BE</w:t>
            </w:r>
            <w:r w:rsidRPr="005B782F">
              <w:rPr>
                <w:rFonts w:ascii="Times New Roman" w:hAnsi="Times New Roman" w:cs="Times New Roman"/>
                <w:i/>
                <w:sz w:val="16"/>
                <w:szCs w:val="16"/>
                <w:lang w:val="bg-BG"/>
              </w:rPr>
              <w:t xml:space="preserve">) 2015/1375, </w:t>
            </w:r>
            <w:r w:rsidRPr="00EC5674">
              <w:rPr>
                <w:rFonts w:ascii="Times New Roman" w:hAnsi="Times New Roman" w:cs="Times New Roman"/>
                <w:i/>
                <w:sz w:val="16"/>
                <w:szCs w:val="16"/>
              </w:rPr>
              <w:t>dhe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n</w:t>
            </w:r>
            <w:r w:rsidRPr="005B782F">
              <w:rPr>
                <w:rFonts w:ascii="Times New Roman" w:hAnsi="Times New Roman" w:cs="Times New Roman"/>
                <w:i/>
                <w:sz w:val="16"/>
                <w:szCs w:val="16"/>
                <w:lang w:val="bg-BG"/>
              </w:rPr>
              <w:t xml:space="preserve">ë </w:t>
            </w:r>
            <w:r w:rsidRPr="00EC5674">
              <w:rPr>
                <w:rFonts w:ascii="Times New Roman" w:hAnsi="Times New Roman" w:cs="Times New Roman"/>
                <w:i/>
                <w:sz w:val="16"/>
                <w:szCs w:val="16"/>
              </w:rPr>
              <w:t>ve</w:t>
            </w:r>
            <w:r w:rsidRPr="005B782F">
              <w:rPr>
                <w:rFonts w:ascii="Times New Roman" w:hAnsi="Times New Roman" w:cs="Times New Roman"/>
                <w:i/>
                <w:sz w:val="16"/>
                <w:szCs w:val="16"/>
                <w:lang w:val="bg-BG"/>
              </w:rPr>
              <w:t>ç</w:t>
            </w:r>
            <w:r w:rsidRPr="00EC5674">
              <w:rPr>
                <w:rFonts w:ascii="Times New Roman" w:hAnsi="Times New Roman" w:cs="Times New Roman"/>
                <w:i/>
                <w:sz w:val="16"/>
                <w:szCs w:val="16"/>
              </w:rPr>
              <w:t>anti</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i</w:t>
            </w:r>
            <w:r w:rsidRPr="005B782F">
              <w:rPr>
                <w:rFonts w:ascii="Times New Roman" w:hAnsi="Times New Roman" w:cs="Times New Roman"/>
                <w:i/>
                <w:sz w:val="16"/>
                <w:szCs w:val="16"/>
                <w:lang w:val="bg-BG"/>
              </w:rPr>
              <w:t xml:space="preserve"> ë</w:t>
            </w:r>
            <w:r w:rsidRPr="00EC5674">
              <w:rPr>
                <w:rFonts w:ascii="Times New Roman" w:hAnsi="Times New Roman" w:cs="Times New Roman"/>
                <w:i/>
                <w:sz w:val="16"/>
                <w:szCs w:val="16"/>
              </w:rPr>
              <w:t>sht</w:t>
            </w:r>
            <w:r w:rsidRPr="005B782F">
              <w:rPr>
                <w:rFonts w:ascii="Times New Roman" w:hAnsi="Times New Roman" w:cs="Times New Roman"/>
                <w:i/>
                <w:sz w:val="16"/>
                <w:szCs w:val="16"/>
                <w:lang w:val="bg-BG"/>
              </w:rPr>
              <w:t xml:space="preserve">ë </w:t>
            </w:r>
            <w:r w:rsidRPr="00EC5674">
              <w:rPr>
                <w:rFonts w:ascii="Times New Roman" w:hAnsi="Times New Roman" w:cs="Times New Roman"/>
                <w:i/>
                <w:sz w:val="16"/>
                <w:szCs w:val="16"/>
              </w:rPr>
              <w:t>n</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nshtruar</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nj</w:t>
            </w:r>
            <w:r w:rsidRPr="005B782F">
              <w:rPr>
                <w:rFonts w:ascii="Times New Roman" w:hAnsi="Times New Roman" w:cs="Times New Roman"/>
                <w:i/>
                <w:sz w:val="16"/>
                <w:szCs w:val="16"/>
                <w:lang w:val="bg-BG"/>
              </w:rPr>
              <w:t xml:space="preserve">ë </w:t>
            </w:r>
            <w:r w:rsidRPr="00EC5674">
              <w:rPr>
                <w:rFonts w:ascii="Times New Roman" w:hAnsi="Times New Roman" w:cs="Times New Roman"/>
                <w:i/>
                <w:sz w:val="16"/>
                <w:szCs w:val="16"/>
              </w:rPr>
              <w:t>ekzaminimi</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me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metod</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n</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tretjes</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p</w:t>
            </w:r>
            <w:r w:rsidRPr="005B782F">
              <w:rPr>
                <w:rFonts w:ascii="Times New Roman" w:hAnsi="Times New Roman" w:cs="Times New Roman"/>
                <w:i/>
                <w:sz w:val="16"/>
                <w:szCs w:val="16"/>
                <w:lang w:val="bg-BG"/>
              </w:rPr>
              <w:t>ë</w:t>
            </w:r>
            <w:r w:rsidRPr="00EC5674">
              <w:rPr>
                <w:rFonts w:ascii="Times New Roman" w:hAnsi="Times New Roman" w:cs="Times New Roman"/>
                <w:i/>
                <w:sz w:val="16"/>
                <w:szCs w:val="16"/>
              </w:rPr>
              <w:t>r</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Trichinella</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me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rezultate</w:t>
            </w:r>
            <w:r w:rsidRPr="005B782F">
              <w:rPr>
                <w:rFonts w:ascii="Times New Roman" w:hAnsi="Times New Roman" w:cs="Times New Roman"/>
                <w:i/>
                <w:sz w:val="16"/>
                <w:szCs w:val="16"/>
                <w:lang w:val="bg-BG"/>
              </w:rPr>
              <w:t xml:space="preserve"> </w:t>
            </w:r>
            <w:r w:rsidRPr="00EC5674">
              <w:rPr>
                <w:rFonts w:ascii="Times New Roman" w:hAnsi="Times New Roman" w:cs="Times New Roman"/>
                <w:i/>
                <w:sz w:val="16"/>
                <w:szCs w:val="16"/>
              </w:rPr>
              <w:t>negative</w:t>
            </w:r>
            <w:r w:rsidRPr="005B782F">
              <w:rPr>
                <w:rFonts w:ascii="Times New Roman" w:hAnsi="Times New Roman" w:cs="Times New Roman"/>
                <w:i/>
                <w:sz w:val="16"/>
                <w:szCs w:val="16"/>
                <w:lang w:val="bg-BG"/>
              </w:rPr>
              <w:t>];</w:t>
            </w:r>
            <w:r>
              <w:rPr>
                <w:rFonts w:ascii="Times New Roman" w:hAnsi="Times New Roman" w:cs="Times New Roman"/>
                <w:i/>
                <w:sz w:val="16"/>
                <w:szCs w:val="16"/>
                <w:lang w:val="bg-BG"/>
              </w:rPr>
              <w:t>/</w:t>
            </w:r>
            <w:r w:rsidR="00665486" w:rsidRPr="00560CC7">
              <w:rPr>
                <w:lang w:val="bg-BG"/>
              </w:rPr>
              <w:t xml:space="preserve"> </w:t>
            </w:r>
            <w:r w:rsidR="00665486" w:rsidRPr="00665486">
              <w:rPr>
                <w:rFonts w:ascii="Times New Roman" w:hAnsi="Times New Roman" w:cs="Times New Roman"/>
                <w:i/>
                <w:sz w:val="16"/>
                <w:szCs w:val="16"/>
                <w:lang w:val="bg-BG"/>
              </w:rPr>
              <w:t xml:space="preserve">jei ji gauta iš neporakanopių arba šernų mėsos, ši mėsa atitinka Įgyvendinimo reglamento (ES) 2015/1375 reikalavimus </w:t>
            </w:r>
            <w:r w:rsidR="002B080F">
              <w:rPr>
                <w:rFonts w:ascii="Times New Roman" w:hAnsi="Times New Roman" w:cs="Times New Roman"/>
                <w:i/>
                <w:sz w:val="16"/>
                <w:szCs w:val="16"/>
                <w:lang w:val="lt-LT"/>
              </w:rPr>
              <w:t xml:space="preserve">ir ypač </w:t>
            </w:r>
            <w:r w:rsidR="00665486" w:rsidRPr="00665486">
              <w:rPr>
                <w:rFonts w:ascii="Times New Roman" w:hAnsi="Times New Roman" w:cs="Times New Roman"/>
                <w:i/>
                <w:sz w:val="16"/>
                <w:szCs w:val="16"/>
                <w:lang w:val="bg-BG"/>
              </w:rPr>
              <w:t xml:space="preserve"> buvo ištirta virškinimo metodu, ar nėra Trichinella, ir gauti neigiami rezultatai]</w:t>
            </w:r>
            <w:r w:rsidR="00665486">
              <w:rPr>
                <w:rFonts w:ascii="Times New Roman" w:hAnsi="Times New Roman" w:cs="Times New Roman"/>
                <w:i/>
                <w:sz w:val="16"/>
                <w:szCs w:val="16"/>
                <w:lang w:val="lt-LT"/>
              </w:rPr>
              <w:t>;</w:t>
            </w:r>
          </w:p>
          <w:p w14:paraId="72195CEC" w14:textId="2C384087" w:rsidR="004113B2" w:rsidRPr="00665486" w:rsidRDefault="004113B2" w:rsidP="004113B2">
            <w:pPr>
              <w:jc w:val="both"/>
              <w:rPr>
                <w:rFonts w:ascii="Times New Roman" w:hAnsi="Times New Roman" w:cs="Times New Roman"/>
                <w:b/>
                <w:sz w:val="16"/>
                <w:szCs w:val="16"/>
                <w:lang w:val="lt-LT"/>
              </w:rPr>
            </w:pPr>
            <w:r w:rsidRPr="00347CE7">
              <w:rPr>
                <w:rFonts w:ascii="Times New Roman" w:hAnsi="Times New Roman" w:cs="Times New Roman"/>
                <w:sz w:val="16"/>
                <w:szCs w:val="16"/>
                <w:lang w:val="bg-BG"/>
              </w:rPr>
              <w:t>[</w:t>
            </w:r>
            <w:r w:rsidRPr="00560CC7">
              <w:rPr>
                <w:rFonts w:ascii="Times New Roman" w:hAnsi="Times New Roman" w:cs="Times New Roman"/>
                <w:sz w:val="16"/>
                <w:szCs w:val="16"/>
                <w:lang w:val="lt-LT"/>
              </w:rPr>
              <w:t>II</w:t>
            </w:r>
            <w:r w:rsidRPr="00347CE7">
              <w:rPr>
                <w:rFonts w:ascii="Times New Roman" w:hAnsi="Times New Roman" w:cs="Times New Roman"/>
                <w:sz w:val="16"/>
                <w:szCs w:val="16"/>
                <w:lang w:val="bg-BG"/>
              </w:rPr>
              <w:t xml:space="preserve">.1.4.3 </w:t>
            </w:r>
            <w:r w:rsidRPr="00560CC7">
              <w:rPr>
                <w:rFonts w:ascii="Times New Roman" w:hAnsi="Times New Roman" w:cs="Times New Roman"/>
                <w:sz w:val="16"/>
                <w:szCs w:val="16"/>
                <w:lang w:val="lt-LT"/>
              </w:rPr>
              <w:t>the</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treated</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stomachs</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bladders</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intestines</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meat</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extracts</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have</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produced</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accordance</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with</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Section</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XIII</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Annex</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III</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to</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Regulation</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EU</w:t>
            </w:r>
            <w:r w:rsidRPr="00347CE7">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No</w:t>
            </w:r>
            <w:r w:rsidRPr="00347CE7">
              <w:rPr>
                <w:rFonts w:ascii="Times New Roman" w:hAnsi="Times New Roman" w:cs="Times New Roman"/>
                <w:sz w:val="16"/>
                <w:szCs w:val="16"/>
                <w:lang w:val="bg-BG"/>
              </w:rPr>
              <w:t xml:space="preserve"> 853/2004];/ </w:t>
            </w:r>
            <w:r w:rsidRPr="00560CC7">
              <w:rPr>
                <w:rFonts w:ascii="Times New Roman" w:hAnsi="Times New Roman" w:cs="Times New Roman"/>
                <w:i/>
                <w:sz w:val="16"/>
                <w:szCs w:val="16"/>
                <w:lang w:val="lt-LT"/>
              </w:rPr>
              <w:t>stomaku</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fshik</w:t>
            </w:r>
            <w:r w:rsidRPr="00347CE7">
              <w:rPr>
                <w:rFonts w:ascii="Times New Roman" w:hAnsi="Times New Roman" w:cs="Times New Roman"/>
                <w:i/>
                <w:sz w:val="16"/>
                <w:szCs w:val="16"/>
                <w:lang w:val="bg-BG"/>
              </w:rPr>
              <w:t>ë</w:t>
            </w:r>
            <w:r w:rsidRPr="00560CC7">
              <w:rPr>
                <w:rFonts w:ascii="Times New Roman" w:hAnsi="Times New Roman" w:cs="Times New Roman"/>
                <w:i/>
                <w:sz w:val="16"/>
                <w:szCs w:val="16"/>
                <w:lang w:val="lt-LT"/>
              </w:rPr>
              <w:t>za</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zorr</w:t>
            </w:r>
            <w:r w:rsidRPr="00347CE7">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trajtuara</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ekstraktet</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mishit</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jan</w:t>
            </w:r>
            <w:r w:rsidRPr="00347CE7">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prodhuar</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347CE7">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347CE7">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rputhje</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Seksionin</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XIII</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347CE7">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Aneksit</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III</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347CE7">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Rregullores</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BE</w:t>
            </w:r>
            <w:r w:rsidRPr="00347CE7">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Nr</w:t>
            </w:r>
            <w:r w:rsidRPr="00347CE7">
              <w:rPr>
                <w:rFonts w:ascii="Times New Roman" w:hAnsi="Times New Roman" w:cs="Times New Roman"/>
                <w:i/>
                <w:sz w:val="16"/>
                <w:szCs w:val="16"/>
                <w:lang w:val="bg-BG"/>
              </w:rPr>
              <w:t>. 853/2004]</w:t>
            </w:r>
            <w:r w:rsidRPr="00347CE7">
              <w:rPr>
                <w:rFonts w:ascii="Times New Roman" w:hAnsi="Times New Roman" w:cs="Times New Roman"/>
                <w:sz w:val="16"/>
                <w:szCs w:val="16"/>
                <w:lang w:val="bg-BG"/>
              </w:rPr>
              <w:t>;</w:t>
            </w:r>
            <w:r>
              <w:rPr>
                <w:rFonts w:ascii="Times New Roman" w:hAnsi="Times New Roman" w:cs="Times New Roman"/>
                <w:sz w:val="16"/>
                <w:szCs w:val="16"/>
                <w:lang w:val="bg-BG"/>
              </w:rPr>
              <w:t xml:space="preserve">/ </w:t>
            </w:r>
            <w:r w:rsidR="00665486" w:rsidRPr="00665486">
              <w:rPr>
                <w:rFonts w:ascii="Times New Roman" w:hAnsi="Times New Roman" w:cs="Times New Roman"/>
                <w:i/>
                <w:iCs/>
                <w:sz w:val="16"/>
                <w:szCs w:val="16"/>
                <w:lang w:val="bg-BG"/>
              </w:rPr>
              <w:t>apdoroti skrandžiai, šlapimo pūslės ir žarnos bei mėsos ekstraktai buvo pagaminti pagal Reglamento (ES) Nr. 853/2004 III priedo XIII skirsnį]</w:t>
            </w:r>
            <w:r w:rsidR="00665486" w:rsidRPr="00665486">
              <w:rPr>
                <w:rFonts w:ascii="Times New Roman" w:hAnsi="Times New Roman" w:cs="Times New Roman"/>
                <w:i/>
                <w:iCs/>
                <w:sz w:val="16"/>
                <w:szCs w:val="16"/>
                <w:lang w:val="lt-LT"/>
              </w:rPr>
              <w:t>;</w:t>
            </w:r>
          </w:p>
          <w:p w14:paraId="1D129588" w14:textId="07F5082E" w:rsidR="004113B2" w:rsidRPr="00665486" w:rsidRDefault="004113B2" w:rsidP="00665486">
            <w:pPr>
              <w:autoSpaceDE w:val="0"/>
              <w:autoSpaceDN w:val="0"/>
              <w:adjustRightInd w:val="0"/>
              <w:spacing w:line="240" w:lineRule="auto"/>
              <w:jc w:val="both"/>
              <w:rPr>
                <w:rFonts w:ascii="Times New Roman" w:hAnsi="Times New Roman" w:cs="Times New Roman"/>
                <w:i/>
                <w:sz w:val="16"/>
                <w:szCs w:val="16"/>
                <w:lang w:val="lt-LT"/>
              </w:rPr>
            </w:pPr>
            <w:r w:rsidRPr="005B782F">
              <w:rPr>
                <w:rFonts w:ascii="Times New Roman" w:hAnsi="Times New Roman" w:cs="Times New Roman"/>
                <w:sz w:val="16"/>
                <w:szCs w:val="16"/>
                <w:lang w:val="bg-BG"/>
              </w:rPr>
              <w:t>[</w:t>
            </w:r>
            <w:r w:rsidRPr="00560CC7">
              <w:rPr>
                <w:rFonts w:ascii="Times New Roman" w:hAnsi="Times New Roman" w:cs="Times New Roman"/>
                <w:sz w:val="16"/>
                <w:szCs w:val="16"/>
                <w:lang w:val="lt-LT"/>
              </w:rPr>
              <w:t>II</w:t>
            </w:r>
            <w:r w:rsidRPr="005B782F">
              <w:rPr>
                <w:rFonts w:ascii="Times New Roman" w:hAnsi="Times New Roman" w:cs="Times New Roman"/>
                <w:sz w:val="16"/>
                <w:szCs w:val="16"/>
                <w:lang w:val="bg-BG"/>
              </w:rPr>
              <w:t xml:space="preserve">.1.4.4 </w:t>
            </w:r>
            <w:r w:rsidRPr="00560CC7">
              <w:rPr>
                <w:rFonts w:ascii="Times New Roman" w:hAnsi="Times New Roman" w:cs="Times New Roman"/>
                <w:sz w:val="16"/>
                <w:szCs w:val="16"/>
                <w:lang w:val="lt-LT"/>
              </w:rPr>
              <w:t>the</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rendered</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animal</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fats</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greaves</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have</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produced</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accordance</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with</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Section</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XII</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Annex</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III</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to</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Regulation</w:t>
            </w:r>
            <w:r w:rsidRPr="005B782F">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EU</w:t>
            </w:r>
            <w:r w:rsidRPr="005B782F">
              <w:rPr>
                <w:rFonts w:ascii="Times New Roman" w:hAnsi="Times New Roman" w:cs="Times New Roman"/>
                <w:sz w:val="16"/>
                <w:szCs w:val="16"/>
                <w:lang w:val="bg-BG"/>
              </w:rPr>
              <w:t xml:space="preserve">) 853/2004];/ </w:t>
            </w:r>
            <w:r w:rsidRPr="00560CC7">
              <w:rPr>
                <w:rFonts w:ascii="Times New Roman" w:hAnsi="Times New Roman" w:cs="Times New Roman"/>
                <w:i/>
                <w:sz w:val="16"/>
                <w:szCs w:val="16"/>
                <w:lang w:val="lt-LT"/>
              </w:rPr>
              <w:t>Yndyrnat</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5B782F">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rpunuara</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shtazore</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jan</w:t>
            </w:r>
            <w:r w:rsidRPr="005B782F">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prodhuar</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5B782F">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5B782F">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rputhje</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Seksionin</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XII</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5B782F">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Aneksit</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III</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5B782F">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Rregullores</w:t>
            </w:r>
            <w:r w:rsidRPr="005B782F">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EU</w:t>
            </w:r>
            <w:r w:rsidRPr="005B782F">
              <w:rPr>
                <w:rFonts w:ascii="Times New Roman" w:hAnsi="Times New Roman" w:cs="Times New Roman"/>
                <w:i/>
                <w:sz w:val="16"/>
                <w:szCs w:val="16"/>
                <w:lang w:val="bg-BG"/>
              </w:rPr>
              <w:t>) 853/2004]</w:t>
            </w:r>
            <w:r>
              <w:rPr>
                <w:rFonts w:ascii="Times New Roman" w:hAnsi="Times New Roman" w:cs="Times New Roman"/>
                <w:i/>
                <w:sz w:val="16"/>
                <w:szCs w:val="16"/>
                <w:lang w:val="bg-BG"/>
              </w:rPr>
              <w:t>/</w:t>
            </w:r>
            <w:r w:rsidR="00665486">
              <w:rPr>
                <w:rFonts w:ascii="Times New Roman" w:hAnsi="Times New Roman" w:cs="Times New Roman"/>
                <w:i/>
                <w:sz w:val="16"/>
                <w:szCs w:val="16"/>
                <w:lang w:val="lt-LT"/>
              </w:rPr>
              <w:t>;</w:t>
            </w:r>
            <w:r>
              <w:rPr>
                <w:rFonts w:ascii="Times New Roman" w:hAnsi="Times New Roman" w:cs="Times New Roman"/>
                <w:i/>
                <w:sz w:val="16"/>
                <w:szCs w:val="16"/>
                <w:lang w:val="bg-BG"/>
              </w:rPr>
              <w:t xml:space="preserve"> </w:t>
            </w:r>
            <w:r w:rsidR="00665486" w:rsidRPr="00665486">
              <w:rPr>
                <w:rFonts w:ascii="Times New Roman" w:hAnsi="Times New Roman" w:cs="Times New Roman"/>
                <w:i/>
                <w:sz w:val="16"/>
                <w:szCs w:val="16"/>
                <w:lang w:val="lt-LT"/>
              </w:rPr>
              <w:t xml:space="preserve">lydyti gyvuliniai </w:t>
            </w:r>
            <w:r w:rsidR="00B808C5">
              <w:rPr>
                <w:rFonts w:ascii="Times New Roman" w:hAnsi="Times New Roman" w:cs="Times New Roman"/>
                <w:i/>
                <w:sz w:val="16"/>
                <w:szCs w:val="16"/>
                <w:lang w:val="lt-LT"/>
              </w:rPr>
              <w:t>taukai</w:t>
            </w:r>
            <w:r w:rsidR="00665486" w:rsidRPr="00665486">
              <w:rPr>
                <w:rFonts w:ascii="Times New Roman" w:hAnsi="Times New Roman" w:cs="Times New Roman"/>
                <w:i/>
                <w:sz w:val="16"/>
                <w:szCs w:val="16"/>
                <w:lang w:val="lt-LT"/>
              </w:rPr>
              <w:t xml:space="preserve"> </w:t>
            </w:r>
            <w:r w:rsidR="002B080F">
              <w:rPr>
                <w:rFonts w:ascii="Times New Roman" w:hAnsi="Times New Roman" w:cs="Times New Roman"/>
                <w:i/>
                <w:sz w:val="16"/>
                <w:szCs w:val="16"/>
                <w:lang w:val="lt-LT"/>
              </w:rPr>
              <w:t xml:space="preserve">ir spirgai </w:t>
            </w:r>
            <w:r w:rsidR="00665486" w:rsidRPr="00665486">
              <w:rPr>
                <w:rFonts w:ascii="Times New Roman" w:hAnsi="Times New Roman" w:cs="Times New Roman"/>
                <w:i/>
                <w:sz w:val="16"/>
                <w:szCs w:val="16"/>
                <w:lang w:val="lt-LT"/>
              </w:rPr>
              <w:t>buvo pagaminti pagal Reglamento (ES) 853/2004 III priedo XII skirsnį</w:t>
            </w:r>
            <w:r w:rsidR="00665486">
              <w:rPr>
                <w:rFonts w:ascii="Times New Roman" w:hAnsi="Times New Roman" w:cs="Times New Roman"/>
                <w:i/>
                <w:sz w:val="16"/>
                <w:szCs w:val="16"/>
                <w:lang w:val="lt-LT"/>
              </w:rPr>
              <w:t>;</w:t>
            </w:r>
          </w:p>
          <w:p w14:paraId="37624376" w14:textId="77777777" w:rsidR="003D003D" w:rsidRPr="00B814FD" w:rsidRDefault="003D003D" w:rsidP="003D003D">
            <w:pPr>
              <w:spacing w:after="0"/>
              <w:jc w:val="both"/>
              <w:rPr>
                <w:rFonts w:ascii="Times New Roman" w:hAnsi="Times New Roman" w:cs="Times New Roman"/>
                <w:sz w:val="16"/>
                <w:szCs w:val="16"/>
                <w:lang w:val="bg-BG"/>
              </w:rPr>
            </w:pPr>
          </w:p>
          <w:p w14:paraId="24F8BCA6" w14:textId="24B5417B" w:rsidR="004113B2" w:rsidRPr="006B795E" w:rsidRDefault="004113B2" w:rsidP="004113B2">
            <w:pPr>
              <w:jc w:val="both"/>
              <w:rPr>
                <w:rFonts w:ascii="Times New Roman" w:hAnsi="Times New Roman" w:cs="Times New Roman"/>
                <w:b/>
                <w:sz w:val="16"/>
                <w:szCs w:val="16"/>
                <w:lang w:val="lt-LT"/>
              </w:rPr>
            </w:pPr>
            <w:proofErr w:type="gramStart"/>
            <w:r>
              <w:rPr>
                <w:rFonts w:ascii="Times New Roman" w:hAnsi="Times New Roman" w:cs="Times New Roman"/>
                <w:sz w:val="16"/>
                <w:szCs w:val="16"/>
              </w:rPr>
              <w:t>II</w:t>
            </w:r>
            <w:r w:rsidRPr="005B782F">
              <w:rPr>
                <w:rFonts w:ascii="Times New Roman" w:hAnsi="Times New Roman" w:cs="Times New Roman"/>
                <w:sz w:val="16"/>
                <w:szCs w:val="16"/>
                <w:lang w:val="bg-BG"/>
              </w:rPr>
              <w:t xml:space="preserve">.1.5 </w:t>
            </w:r>
            <w:r>
              <w:rPr>
                <w:rFonts w:ascii="Times New Roman" w:hAnsi="Times New Roman" w:cs="Times New Roman"/>
                <w:sz w:val="16"/>
                <w:szCs w:val="16"/>
                <w:lang w:val="bg-BG"/>
              </w:rPr>
              <w:t xml:space="preserve"> </w:t>
            </w:r>
            <w:r>
              <w:rPr>
                <w:rFonts w:ascii="Times New Roman" w:hAnsi="Times New Roman" w:cs="Times New Roman"/>
                <w:sz w:val="16"/>
                <w:szCs w:val="16"/>
              </w:rPr>
              <w:t>they</w:t>
            </w:r>
            <w:proofErr w:type="gramEnd"/>
            <w:r w:rsidRPr="005B782F">
              <w:rPr>
                <w:rFonts w:ascii="Times New Roman" w:hAnsi="Times New Roman" w:cs="Times New Roman"/>
                <w:sz w:val="16"/>
                <w:szCs w:val="16"/>
                <w:lang w:val="bg-BG"/>
              </w:rPr>
              <w:t xml:space="preserve"> </w:t>
            </w:r>
            <w:r>
              <w:rPr>
                <w:rFonts w:ascii="Times New Roman" w:hAnsi="Times New Roman" w:cs="Times New Roman"/>
                <w:sz w:val="16"/>
                <w:szCs w:val="16"/>
              </w:rPr>
              <w:t>have</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been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marked</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with</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an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identification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mark</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in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accordance</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with</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Section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I</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of</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Annex</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II</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to</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Regulation</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EC</w:t>
            </w:r>
            <w:r w:rsidRPr="005B782F">
              <w:rPr>
                <w:rFonts w:ascii="Times New Roman" w:hAnsi="Times New Roman" w:cs="Times New Roman"/>
                <w:sz w:val="16"/>
                <w:szCs w:val="16"/>
                <w:lang w:val="bg-BG"/>
              </w:rPr>
              <w:t xml:space="preserve">) </w:t>
            </w:r>
            <w:r>
              <w:rPr>
                <w:rFonts w:ascii="Times New Roman" w:hAnsi="Times New Roman" w:cs="Times New Roman"/>
                <w:sz w:val="16"/>
                <w:szCs w:val="16"/>
              </w:rPr>
              <w:t>No</w:t>
            </w:r>
            <w:r w:rsidRPr="005B782F">
              <w:rPr>
                <w:rFonts w:ascii="Times New Roman" w:hAnsi="Times New Roman" w:cs="Times New Roman"/>
                <w:sz w:val="16"/>
                <w:szCs w:val="16"/>
                <w:lang w:val="bg-BG"/>
              </w:rPr>
              <w:t xml:space="preserve"> 853/2004</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ato</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jan</w:t>
            </w:r>
            <w:r w:rsidRPr="005B782F">
              <w:rPr>
                <w:rFonts w:ascii="Times New Roman" w:hAnsi="Times New Roman" w:cs="Times New Roman"/>
                <w:i/>
                <w:sz w:val="16"/>
                <w:szCs w:val="16"/>
                <w:lang w:val="bg-BG"/>
              </w:rPr>
              <w:t xml:space="preserve">ë </w:t>
            </w:r>
            <w:r w:rsidRPr="00E2401A">
              <w:rPr>
                <w:rFonts w:ascii="Times New Roman" w:hAnsi="Times New Roman" w:cs="Times New Roman"/>
                <w:i/>
                <w:sz w:val="16"/>
                <w:szCs w:val="16"/>
              </w:rPr>
              <w:t>sh</w:t>
            </w:r>
            <w:r w:rsidRPr="005B782F">
              <w:rPr>
                <w:rFonts w:ascii="Times New Roman" w:hAnsi="Times New Roman" w:cs="Times New Roman"/>
                <w:i/>
                <w:sz w:val="16"/>
                <w:szCs w:val="16"/>
                <w:lang w:val="bg-BG"/>
              </w:rPr>
              <w:t>ë</w:t>
            </w:r>
            <w:r w:rsidRPr="00E2401A">
              <w:rPr>
                <w:rFonts w:ascii="Times New Roman" w:hAnsi="Times New Roman" w:cs="Times New Roman"/>
                <w:i/>
                <w:sz w:val="16"/>
                <w:szCs w:val="16"/>
              </w:rPr>
              <w:t>nuar</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me</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nj</w:t>
            </w:r>
            <w:r w:rsidRPr="005B782F">
              <w:rPr>
                <w:rFonts w:ascii="Times New Roman" w:hAnsi="Times New Roman" w:cs="Times New Roman"/>
                <w:i/>
                <w:sz w:val="16"/>
                <w:szCs w:val="16"/>
                <w:lang w:val="bg-BG"/>
              </w:rPr>
              <w:t xml:space="preserve">ë </w:t>
            </w:r>
            <w:r w:rsidRPr="00E2401A">
              <w:rPr>
                <w:rFonts w:ascii="Times New Roman" w:hAnsi="Times New Roman" w:cs="Times New Roman"/>
                <w:i/>
                <w:sz w:val="16"/>
                <w:szCs w:val="16"/>
              </w:rPr>
              <w:t>shenj</w:t>
            </w:r>
            <w:r w:rsidRPr="005B782F">
              <w:rPr>
                <w:rFonts w:ascii="Times New Roman" w:hAnsi="Times New Roman" w:cs="Times New Roman"/>
                <w:i/>
                <w:sz w:val="16"/>
                <w:szCs w:val="16"/>
                <w:lang w:val="bg-BG"/>
              </w:rPr>
              <w:t xml:space="preserve">ë </w:t>
            </w:r>
            <w:r w:rsidRPr="00E2401A">
              <w:rPr>
                <w:rFonts w:ascii="Times New Roman" w:hAnsi="Times New Roman" w:cs="Times New Roman"/>
                <w:i/>
                <w:sz w:val="16"/>
                <w:szCs w:val="16"/>
              </w:rPr>
              <w:t>identifikimi</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n</w:t>
            </w:r>
            <w:r w:rsidRPr="005B782F">
              <w:rPr>
                <w:rFonts w:ascii="Times New Roman" w:hAnsi="Times New Roman" w:cs="Times New Roman"/>
                <w:i/>
                <w:sz w:val="16"/>
                <w:szCs w:val="16"/>
                <w:lang w:val="bg-BG"/>
              </w:rPr>
              <w:t xml:space="preserve">ë </w:t>
            </w:r>
            <w:r w:rsidRPr="00E2401A">
              <w:rPr>
                <w:rFonts w:ascii="Times New Roman" w:hAnsi="Times New Roman" w:cs="Times New Roman"/>
                <w:i/>
                <w:sz w:val="16"/>
                <w:szCs w:val="16"/>
              </w:rPr>
              <w:t>p</w:t>
            </w:r>
            <w:r w:rsidRPr="005B782F">
              <w:rPr>
                <w:rFonts w:ascii="Times New Roman" w:hAnsi="Times New Roman" w:cs="Times New Roman"/>
                <w:i/>
                <w:sz w:val="16"/>
                <w:szCs w:val="16"/>
                <w:lang w:val="bg-BG"/>
              </w:rPr>
              <w:t>ë</w:t>
            </w:r>
            <w:r w:rsidRPr="00E2401A">
              <w:rPr>
                <w:rFonts w:ascii="Times New Roman" w:hAnsi="Times New Roman" w:cs="Times New Roman"/>
                <w:i/>
                <w:sz w:val="16"/>
                <w:szCs w:val="16"/>
              </w:rPr>
              <w:t>rputhje</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me</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seksionin</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I</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t</w:t>
            </w:r>
            <w:r w:rsidRPr="005B782F">
              <w:rPr>
                <w:rFonts w:ascii="Times New Roman" w:hAnsi="Times New Roman" w:cs="Times New Roman"/>
                <w:i/>
                <w:sz w:val="16"/>
                <w:szCs w:val="16"/>
                <w:lang w:val="bg-BG"/>
              </w:rPr>
              <w:t xml:space="preserve">ë </w:t>
            </w:r>
            <w:r w:rsidRPr="00E2401A">
              <w:rPr>
                <w:rFonts w:ascii="Times New Roman" w:hAnsi="Times New Roman" w:cs="Times New Roman"/>
                <w:i/>
                <w:sz w:val="16"/>
                <w:szCs w:val="16"/>
              </w:rPr>
              <w:t>aneksit</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II</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t</w:t>
            </w:r>
            <w:r w:rsidRPr="005B782F">
              <w:rPr>
                <w:rFonts w:ascii="Times New Roman" w:hAnsi="Times New Roman" w:cs="Times New Roman"/>
                <w:i/>
                <w:sz w:val="16"/>
                <w:szCs w:val="16"/>
                <w:lang w:val="bg-BG"/>
              </w:rPr>
              <w:t xml:space="preserve">ë </w:t>
            </w:r>
            <w:r w:rsidRPr="00E2401A">
              <w:rPr>
                <w:rFonts w:ascii="Times New Roman" w:hAnsi="Times New Roman" w:cs="Times New Roman"/>
                <w:i/>
                <w:sz w:val="16"/>
                <w:szCs w:val="16"/>
              </w:rPr>
              <w:t>Rregullores</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EC</w:t>
            </w:r>
            <w:r w:rsidRPr="005B782F">
              <w:rPr>
                <w:rFonts w:ascii="Times New Roman" w:hAnsi="Times New Roman" w:cs="Times New Roman"/>
                <w:i/>
                <w:sz w:val="16"/>
                <w:szCs w:val="16"/>
                <w:lang w:val="bg-BG"/>
              </w:rPr>
              <w:t xml:space="preserve">) </w:t>
            </w:r>
            <w:r w:rsidRPr="00E2401A">
              <w:rPr>
                <w:rFonts w:ascii="Times New Roman" w:hAnsi="Times New Roman" w:cs="Times New Roman"/>
                <w:i/>
                <w:sz w:val="16"/>
                <w:szCs w:val="16"/>
              </w:rPr>
              <w:t>Nr</w:t>
            </w:r>
            <w:r w:rsidRPr="005B782F">
              <w:rPr>
                <w:rFonts w:ascii="Times New Roman" w:hAnsi="Times New Roman" w:cs="Times New Roman"/>
                <w:i/>
                <w:sz w:val="16"/>
                <w:szCs w:val="16"/>
                <w:lang w:val="bg-BG"/>
              </w:rPr>
              <w:t>. 853/2004;</w:t>
            </w:r>
            <w:r>
              <w:rPr>
                <w:rFonts w:ascii="Times New Roman" w:hAnsi="Times New Roman" w:cs="Times New Roman"/>
                <w:i/>
                <w:sz w:val="16"/>
                <w:szCs w:val="16"/>
                <w:lang w:val="bg-BG"/>
              </w:rPr>
              <w:t>/</w:t>
            </w:r>
            <w:r w:rsidR="006B795E">
              <w:rPr>
                <w:rFonts w:ascii="Times New Roman" w:hAnsi="Times New Roman" w:cs="Times New Roman"/>
                <w:i/>
                <w:sz w:val="16"/>
                <w:szCs w:val="16"/>
                <w:lang w:val="lt-LT"/>
              </w:rPr>
              <w:t xml:space="preserve"> </w:t>
            </w:r>
            <w:r w:rsidRPr="005B782F">
              <w:rPr>
                <w:rFonts w:ascii="Times New Roman" w:hAnsi="Times New Roman" w:cs="Times New Roman"/>
                <w:i/>
                <w:sz w:val="16"/>
                <w:szCs w:val="16"/>
                <w:lang w:val="bg-BG"/>
              </w:rPr>
              <w:t xml:space="preserve"> </w:t>
            </w:r>
            <w:r w:rsidR="006B795E" w:rsidRPr="006B795E">
              <w:rPr>
                <w:rFonts w:ascii="Times New Roman" w:hAnsi="Times New Roman" w:cs="Times New Roman"/>
                <w:i/>
                <w:sz w:val="16"/>
                <w:szCs w:val="16"/>
                <w:lang w:val="bg-BG"/>
              </w:rPr>
              <w:t>jie buvo pažymėti identifikavimo ženklu pagal Reglamento (EB) Nr. 853/2004 II priedo I skirsnį.</w:t>
            </w:r>
            <w:r w:rsidR="006B795E">
              <w:rPr>
                <w:rFonts w:ascii="Times New Roman" w:hAnsi="Times New Roman" w:cs="Times New Roman"/>
                <w:i/>
                <w:sz w:val="16"/>
                <w:szCs w:val="16"/>
                <w:lang w:val="lt-LT"/>
              </w:rPr>
              <w:t>;</w:t>
            </w:r>
          </w:p>
          <w:p w14:paraId="5AE2578F" w14:textId="360F3901" w:rsidR="004113B2" w:rsidRPr="006B795E" w:rsidRDefault="004113B2" w:rsidP="005B6267">
            <w:pPr>
              <w:jc w:val="both"/>
              <w:rPr>
                <w:rFonts w:ascii="Times New Roman" w:hAnsi="Times New Roman" w:cs="Times New Roman"/>
                <w:b/>
                <w:sz w:val="16"/>
                <w:szCs w:val="16"/>
                <w:lang w:val="lt-LT"/>
              </w:rPr>
            </w:pPr>
            <w:r w:rsidRPr="00365C61">
              <w:rPr>
                <w:rFonts w:ascii="Times New Roman" w:hAnsi="Times New Roman" w:cs="Times New Roman"/>
                <w:sz w:val="16"/>
                <w:szCs w:val="16"/>
              </w:rPr>
              <w:t xml:space="preserve">II.1.6 </w:t>
            </w:r>
            <w:r>
              <w:rPr>
                <w:rFonts w:ascii="Times New Roman" w:hAnsi="Times New Roman" w:cs="Times New Roman"/>
                <w:sz w:val="16"/>
                <w:szCs w:val="16"/>
                <w:lang w:val="bg-BG"/>
              </w:rPr>
              <w:t xml:space="preserve"> </w:t>
            </w:r>
            <w:r w:rsidRPr="00365C61">
              <w:rPr>
                <w:rFonts w:ascii="Times New Roman" w:hAnsi="Times New Roman" w:cs="Times New Roman"/>
                <w:sz w:val="16"/>
                <w:szCs w:val="16"/>
              </w:rPr>
              <w:t xml:space="preserve">the label(s) affixed on the packaging of meat products described in Part I, bear(s) an identification mark to the effect that the meat products come wholly from fresh meat from establishments (slaughterhouses and cutting plants) approved for exporting to the European </w:t>
            </w:r>
            <w:r w:rsidRPr="00C91D9D">
              <w:rPr>
                <w:rFonts w:ascii="Times New Roman" w:hAnsi="Times New Roman" w:cs="Times New Roman"/>
                <w:sz w:val="16"/>
                <w:szCs w:val="16"/>
              </w:rPr>
              <w:t>Union;</w:t>
            </w:r>
            <w:r>
              <w:rPr>
                <w:rFonts w:ascii="Times New Roman" w:hAnsi="Times New Roman" w:cs="Times New Roman"/>
                <w:sz w:val="16"/>
                <w:szCs w:val="16"/>
              </w:rPr>
              <w:t xml:space="preserve">/ </w:t>
            </w:r>
            <w:r w:rsidRPr="0022629A">
              <w:rPr>
                <w:rFonts w:ascii="Times New Roman" w:hAnsi="Times New Roman" w:cs="Times New Roman"/>
                <w:i/>
                <w:sz w:val="16"/>
                <w:szCs w:val="16"/>
              </w:rPr>
              <w:t>etiketa(et) e vendosura në paketimin e produkteve të mishit të përshkruara në Pjesën I, mbajnë(t) një shenjë identifikimi që tregon se produktet e mishit vijnë tërësisht nga mishi i freskët nga ndërmarrjet (thertoret dhe fabrikat e prerjes) të miratuara për eksport në vendet evropiane. Bashkimi</w:t>
            </w:r>
            <w:r>
              <w:rPr>
                <w:rFonts w:ascii="Times New Roman" w:hAnsi="Times New Roman" w:cs="Times New Roman"/>
                <w:i/>
                <w:sz w:val="16"/>
                <w:szCs w:val="16"/>
                <w:lang w:val="bg-BG"/>
              </w:rPr>
              <w:t>/</w:t>
            </w:r>
            <w:r w:rsidR="006B795E">
              <w:rPr>
                <w:rFonts w:ascii="Times New Roman" w:hAnsi="Times New Roman" w:cs="Times New Roman"/>
                <w:i/>
                <w:sz w:val="16"/>
                <w:szCs w:val="16"/>
                <w:lang w:val="lt-LT"/>
              </w:rPr>
              <w:t xml:space="preserve">; </w:t>
            </w:r>
            <w:r w:rsidR="006B795E" w:rsidRPr="006B795E">
              <w:rPr>
                <w:rFonts w:ascii="Times New Roman" w:hAnsi="Times New Roman" w:cs="Times New Roman"/>
                <w:i/>
                <w:sz w:val="16"/>
                <w:szCs w:val="16"/>
                <w:lang w:val="lt-LT"/>
              </w:rPr>
              <w:t>ant I dalyje aprašytų mėsos produktų pakuočių pritvirtintoje (-ose) etiketėje (-ėse) yra identifikavimo ženklas (-</w:t>
            </w:r>
            <w:r w:rsidR="006B795E">
              <w:rPr>
                <w:rFonts w:ascii="Times New Roman" w:hAnsi="Times New Roman" w:cs="Times New Roman"/>
                <w:i/>
                <w:sz w:val="16"/>
                <w:szCs w:val="16"/>
                <w:lang w:val="lt-LT"/>
              </w:rPr>
              <w:t>ai</w:t>
            </w:r>
            <w:r w:rsidR="006B795E" w:rsidRPr="006B795E">
              <w:rPr>
                <w:rFonts w:ascii="Times New Roman" w:hAnsi="Times New Roman" w:cs="Times New Roman"/>
                <w:i/>
                <w:sz w:val="16"/>
                <w:szCs w:val="16"/>
                <w:lang w:val="lt-LT"/>
              </w:rPr>
              <w:t>), nurodantis</w:t>
            </w:r>
            <w:r w:rsidR="006B795E">
              <w:rPr>
                <w:rFonts w:ascii="Times New Roman" w:hAnsi="Times New Roman" w:cs="Times New Roman"/>
                <w:i/>
                <w:sz w:val="16"/>
                <w:szCs w:val="16"/>
                <w:lang w:val="lt-LT"/>
              </w:rPr>
              <w:t xml:space="preserve"> (-ys)</w:t>
            </w:r>
            <w:r w:rsidR="006B795E" w:rsidRPr="006B795E">
              <w:rPr>
                <w:rFonts w:ascii="Times New Roman" w:hAnsi="Times New Roman" w:cs="Times New Roman"/>
                <w:i/>
                <w:sz w:val="16"/>
                <w:szCs w:val="16"/>
                <w:lang w:val="lt-LT"/>
              </w:rPr>
              <w:t>, kad mėsos produktai yra tik iš šviežios mėsos iš įmonių (skerdyklų ir išpjaustymo įmonių), patvirtintų eksportuoti į Europos Sąjungą</w:t>
            </w:r>
            <w:proofErr w:type="gramStart"/>
            <w:r w:rsidR="006B795E" w:rsidRPr="006B795E">
              <w:rPr>
                <w:rFonts w:ascii="Times New Roman" w:hAnsi="Times New Roman" w:cs="Times New Roman"/>
                <w:i/>
                <w:sz w:val="16"/>
                <w:szCs w:val="16"/>
                <w:lang w:val="lt-LT"/>
              </w:rPr>
              <w:t>.</w:t>
            </w:r>
            <w:r w:rsidR="006B795E">
              <w:rPr>
                <w:rFonts w:ascii="Times New Roman" w:hAnsi="Times New Roman" w:cs="Times New Roman"/>
                <w:i/>
                <w:sz w:val="16"/>
                <w:szCs w:val="16"/>
                <w:lang w:val="lt-LT"/>
              </w:rPr>
              <w:t>;</w:t>
            </w:r>
            <w:proofErr w:type="gramEnd"/>
          </w:p>
          <w:p w14:paraId="38C442E1" w14:textId="5E634165" w:rsidR="004113B2" w:rsidRPr="006B795E" w:rsidRDefault="004113B2" w:rsidP="004113B2">
            <w:pPr>
              <w:autoSpaceDE w:val="0"/>
              <w:autoSpaceDN w:val="0"/>
              <w:adjustRightInd w:val="0"/>
              <w:spacing w:after="0" w:line="240" w:lineRule="auto"/>
              <w:rPr>
                <w:rFonts w:ascii="Times New Roman" w:hAnsi="Times New Roman" w:cs="Times New Roman"/>
                <w:sz w:val="16"/>
                <w:szCs w:val="16"/>
                <w:vertAlign w:val="superscript"/>
                <w:lang w:val="lt-LT"/>
              </w:rPr>
            </w:pPr>
            <w:r w:rsidRPr="00BE6F5D">
              <w:rPr>
                <w:rFonts w:ascii="Times New Roman" w:hAnsi="Times New Roman" w:cs="Times New Roman"/>
                <w:sz w:val="16"/>
                <w:szCs w:val="16"/>
                <w:lang w:val="lt-LT"/>
              </w:rPr>
              <w:t>II</w:t>
            </w:r>
            <w:r w:rsidRPr="004113B2">
              <w:rPr>
                <w:rFonts w:ascii="Times New Roman" w:hAnsi="Times New Roman" w:cs="Times New Roman"/>
                <w:sz w:val="16"/>
                <w:szCs w:val="16"/>
                <w:lang w:val="bg-BG"/>
              </w:rPr>
              <w:t xml:space="preserve">.1.7 </w:t>
            </w:r>
            <w:r>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they</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satisfy</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the</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relevant</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criteria</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laid</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down</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in</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Commission</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Regulation</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EC</w:t>
            </w:r>
            <w:r w:rsidRPr="004113B2">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No</w:t>
            </w:r>
            <w:r w:rsidRPr="004113B2">
              <w:rPr>
                <w:rFonts w:ascii="Times New Roman" w:hAnsi="Times New Roman" w:cs="Times New Roman"/>
                <w:sz w:val="16"/>
                <w:szCs w:val="16"/>
                <w:lang w:val="bg-BG"/>
              </w:rPr>
              <w:t xml:space="preserve"> 2073/</w:t>
            </w:r>
            <w:r w:rsidRPr="001E1AA2">
              <w:rPr>
                <w:rFonts w:ascii="Times New Roman" w:hAnsi="Times New Roman" w:cs="Times New Roman"/>
                <w:sz w:val="16"/>
                <w:szCs w:val="16"/>
                <w:lang w:val="bg-BG"/>
              </w:rPr>
              <w:t>2005</w:t>
            </w:r>
            <w:r w:rsidRPr="001E1AA2">
              <w:rPr>
                <w:rFonts w:ascii="Times New Roman" w:hAnsi="Times New Roman" w:cs="Times New Roman"/>
                <w:sz w:val="16"/>
                <w:szCs w:val="16"/>
                <w:vertAlign w:val="superscript"/>
                <w:lang w:val="bg-BG"/>
              </w:rPr>
              <w:t>1,2</w:t>
            </w:r>
            <w:r w:rsidRPr="001E1AA2">
              <w:rPr>
                <w:rFonts w:ascii="Times New Roman" w:hAnsi="Times New Roman" w:cs="Times New Roman"/>
                <w:sz w:val="16"/>
                <w:szCs w:val="16"/>
                <w:lang w:val="bg-BG"/>
              </w:rPr>
              <w:t xml:space="preserve">/ </w:t>
            </w:r>
            <w:r w:rsidRPr="00BE6F5D">
              <w:rPr>
                <w:rFonts w:ascii="Times New Roman" w:hAnsi="Times New Roman" w:cs="Times New Roman"/>
                <w:i/>
                <w:sz w:val="16"/>
                <w:szCs w:val="16"/>
                <w:lang w:val="lt-LT"/>
              </w:rPr>
              <w:t>ato</w:t>
            </w:r>
            <w:r w:rsidRPr="001E1AA2">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plot</w:t>
            </w:r>
            <w:r w:rsidRPr="001E1AA2">
              <w:rPr>
                <w:rFonts w:ascii="Times New Roman" w:hAnsi="Times New Roman" w:cs="Times New Roman"/>
                <w:i/>
                <w:sz w:val="16"/>
                <w:szCs w:val="16"/>
                <w:lang w:val="bg-BG"/>
              </w:rPr>
              <w:t>ë</w:t>
            </w:r>
            <w:r w:rsidRPr="00BE6F5D">
              <w:rPr>
                <w:rFonts w:ascii="Times New Roman" w:hAnsi="Times New Roman" w:cs="Times New Roman"/>
                <w:i/>
                <w:sz w:val="16"/>
                <w:szCs w:val="16"/>
                <w:lang w:val="lt-LT"/>
              </w:rPr>
              <w:t>sojn</w:t>
            </w:r>
            <w:r w:rsidRPr="001E1AA2">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kriteret</w:t>
            </w:r>
            <w:r w:rsidRPr="001E1AA2">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p</w:t>
            </w:r>
            <w:r w:rsidRPr="001E1AA2">
              <w:rPr>
                <w:rFonts w:ascii="Times New Roman" w:hAnsi="Times New Roman" w:cs="Times New Roman"/>
                <w:i/>
                <w:sz w:val="16"/>
                <w:szCs w:val="16"/>
                <w:lang w:val="bg-BG"/>
              </w:rPr>
              <w:t>ë</w:t>
            </w:r>
            <w:r w:rsidRPr="00BE6F5D">
              <w:rPr>
                <w:rFonts w:ascii="Times New Roman" w:hAnsi="Times New Roman" w:cs="Times New Roman"/>
                <w:i/>
                <w:sz w:val="16"/>
                <w:szCs w:val="16"/>
                <w:lang w:val="lt-LT"/>
              </w:rPr>
              <w:t>rkat</w:t>
            </w:r>
            <w:r w:rsidRPr="001E1AA2">
              <w:rPr>
                <w:rFonts w:ascii="Times New Roman" w:hAnsi="Times New Roman" w:cs="Times New Roman"/>
                <w:i/>
                <w:sz w:val="16"/>
                <w:szCs w:val="16"/>
                <w:lang w:val="bg-BG"/>
              </w:rPr>
              <w:t>ë</w:t>
            </w:r>
            <w:r w:rsidRPr="00BE6F5D">
              <w:rPr>
                <w:rFonts w:ascii="Times New Roman" w:hAnsi="Times New Roman" w:cs="Times New Roman"/>
                <w:i/>
                <w:sz w:val="16"/>
                <w:szCs w:val="16"/>
                <w:lang w:val="lt-LT"/>
              </w:rPr>
              <w:t>se</w:t>
            </w:r>
            <w:r w:rsidRPr="001E1AA2">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w:t>
            </w:r>
            <w:r w:rsidRPr="001E1AA2">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p</w:t>
            </w:r>
            <w:r w:rsidRPr="001E1AA2">
              <w:rPr>
                <w:rFonts w:ascii="Times New Roman" w:hAnsi="Times New Roman" w:cs="Times New Roman"/>
                <w:i/>
                <w:sz w:val="16"/>
                <w:szCs w:val="16"/>
                <w:lang w:val="bg-BG"/>
              </w:rPr>
              <w:t>ë</w:t>
            </w:r>
            <w:r w:rsidRPr="00BE6F5D">
              <w:rPr>
                <w:rFonts w:ascii="Times New Roman" w:hAnsi="Times New Roman" w:cs="Times New Roman"/>
                <w:i/>
                <w:sz w:val="16"/>
                <w:szCs w:val="16"/>
                <w:lang w:val="lt-LT"/>
              </w:rPr>
              <w:t>rcaktuara</w:t>
            </w:r>
            <w:r w:rsidRPr="001E1AA2">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w:t>
            </w:r>
            <w:r w:rsidRPr="001E1AA2">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Rregulloren</w:t>
            </w:r>
            <w:r w:rsidRPr="001E1AA2">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e</w:t>
            </w:r>
            <w:r w:rsidRPr="001E1AA2">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Komisionit</w:t>
            </w:r>
            <w:r w:rsidRPr="001E1AA2">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KE</w:t>
            </w:r>
            <w:r w:rsidRPr="001E1AA2">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Nr</w:t>
            </w:r>
            <w:r w:rsidRPr="001E1AA2">
              <w:rPr>
                <w:rFonts w:ascii="Times New Roman" w:hAnsi="Times New Roman" w:cs="Times New Roman"/>
                <w:i/>
                <w:sz w:val="16"/>
                <w:szCs w:val="16"/>
                <w:lang w:val="bg-BG"/>
              </w:rPr>
              <w:t>. 2073/2005;/</w:t>
            </w:r>
            <w:r w:rsidR="006B795E" w:rsidRPr="00BE6F5D">
              <w:rPr>
                <w:lang w:val="lt-LT"/>
              </w:rPr>
              <w:t xml:space="preserve"> </w:t>
            </w:r>
            <w:r w:rsidR="006B795E" w:rsidRPr="006B795E">
              <w:rPr>
                <w:rFonts w:ascii="Times New Roman" w:hAnsi="Times New Roman" w:cs="Times New Roman"/>
                <w:i/>
                <w:sz w:val="16"/>
                <w:szCs w:val="16"/>
                <w:lang w:val="bg-BG"/>
              </w:rPr>
              <w:t>jie atitinka</w:t>
            </w:r>
            <w:r w:rsidR="006B795E">
              <w:rPr>
                <w:rFonts w:ascii="Times New Roman" w:hAnsi="Times New Roman" w:cs="Times New Roman"/>
                <w:i/>
                <w:sz w:val="16"/>
                <w:szCs w:val="16"/>
                <w:lang w:val="lt-LT"/>
              </w:rPr>
              <w:t xml:space="preserve"> nustatytus</w:t>
            </w:r>
            <w:r w:rsidR="006B795E" w:rsidRPr="006B795E">
              <w:rPr>
                <w:rFonts w:ascii="Times New Roman" w:hAnsi="Times New Roman" w:cs="Times New Roman"/>
                <w:i/>
                <w:sz w:val="16"/>
                <w:szCs w:val="16"/>
                <w:lang w:val="bg-BG"/>
              </w:rPr>
              <w:t xml:space="preserve"> kriterijus, </w:t>
            </w:r>
            <w:r w:rsidR="006B795E">
              <w:rPr>
                <w:rFonts w:ascii="Times New Roman" w:hAnsi="Times New Roman" w:cs="Times New Roman"/>
                <w:i/>
                <w:sz w:val="16"/>
                <w:szCs w:val="16"/>
                <w:lang w:val="lt-LT"/>
              </w:rPr>
              <w:t xml:space="preserve">nurodytus </w:t>
            </w:r>
            <w:r w:rsidR="006B795E" w:rsidRPr="006B795E">
              <w:rPr>
                <w:rFonts w:ascii="Times New Roman" w:hAnsi="Times New Roman" w:cs="Times New Roman"/>
                <w:i/>
                <w:sz w:val="16"/>
                <w:szCs w:val="16"/>
                <w:lang w:val="bg-BG"/>
              </w:rPr>
              <w:t>Komisijos reglamente (EB) Nr. 2073/2005</w:t>
            </w:r>
            <w:r w:rsidR="002B080F">
              <w:rPr>
                <w:rFonts w:ascii="Times New Roman" w:hAnsi="Times New Roman" w:cs="Times New Roman"/>
                <w:i/>
                <w:sz w:val="16"/>
                <w:szCs w:val="16"/>
                <w:lang w:val="lt-LT"/>
              </w:rPr>
              <w:t xml:space="preserve"> </w:t>
            </w:r>
            <w:r w:rsidR="006B795E" w:rsidRPr="00EB6C4B">
              <w:rPr>
                <w:rFonts w:ascii="Times New Roman" w:hAnsi="Times New Roman" w:cs="Times New Roman"/>
                <w:i/>
                <w:sz w:val="16"/>
                <w:szCs w:val="16"/>
                <w:vertAlign w:val="superscript"/>
                <w:lang w:val="bg-BG"/>
              </w:rPr>
              <w:t>1,2</w:t>
            </w:r>
            <w:r w:rsidR="006B795E">
              <w:rPr>
                <w:rFonts w:ascii="Times New Roman" w:hAnsi="Times New Roman" w:cs="Times New Roman"/>
                <w:i/>
                <w:sz w:val="16"/>
                <w:szCs w:val="16"/>
                <w:lang w:val="lt-LT"/>
              </w:rPr>
              <w:t>;</w:t>
            </w:r>
          </w:p>
          <w:p w14:paraId="31216FBE" w14:textId="76A72527" w:rsidR="004113B2" w:rsidRDefault="004113B2" w:rsidP="004113B2">
            <w:pPr>
              <w:autoSpaceDE w:val="0"/>
              <w:autoSpaceDN w:val="0"/>
              <w:adjustRightInd w:val="0"/>
              <w:spacing w:after="0" w:line="240" w:lineRule="auto"/>
              <w:rPr>
                <w:rFonts w:ascii="Times New Roman" w:hAnsi="Times New Roman" w:cs="Times New Roman"/>
                <w:sz w:val="16"/>
                <w:szCs w:val="16"/>
                <w:vertAlign w:val="superscript"/>
                <w:lang w:val="bg-BG"/>
              </w:rPr>
            </w:pPr>
          </w:p>
          <w:p w14:paraId="054942DB" w14:textId="6109EE3A" w:rsidR="004113B2" w:rsidRPr="006B795E" w:rsidRDefault="004113B2" w:rsidP="001E1AA2">
            <w:pPr>
              <w:autoSpaceDE w:val="0"/>
              <w:autoSpaceDN w:val="0"/>
              <w:adjustRightInd w:val="0"/>
              <w:spacing w:after="0" w:line="240" w:lineRule="auto"/>
              <w:jc w:val="both"/>
              <w:rPr>
                <w:rFonts w:ascii="Times New Roman" w:hAnsi="Times New Roman" w:cs="Times New Roman"/>
                <w:b/>
                <w:sz w:val="16"/>
                <w:szCs w:val="16"/>
                <w:lang w:val="lt-LT"/>
              </w:rPr>
            </w:pPr>
            <w:r w:rsidRPr="00365C61">
              <w:rPr>
                <w:rFonts w:ascii="Times New Roman" w:hAnsi="Times New Roman" w:cs="Times New Roman"/>
                <w:sz w:val="16"/>
                <w:szCs w:val="16"/>
              </w:rPr>
              <w:t>II</w:t>
            </w:r>
            <w:r w:rsidRPr="004113B2">
              <w:rPr>
                <w:rFonts w:ascii="Times New Roman" w:hAnsi="Times New Roman" w:cs="Times New Roman"/>
                <w:sz w:val="16"/>
                <w:szCs w:val="16"/>
                <w:lang w:val="bg-BG"/>
              </w:rPr>
              <w:t xml:space="preserve">.1.8. </w:t>
            </w:r>
            <w:r>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guarantees</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covering</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live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thereof</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provided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by</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residue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plans</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submitted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Article</w:t>
            </w:r>
            <w:r w:rsidRPr="004113B2">
              <w:rPr>
                <w:rFonts w:ascii="Times New Roman" w:hAnsi="Times New Roman" w:cs="Times New Roman"/>
                <w:sz w:val="16"/>
                <w:szCs w:val="16"/>
                <w:lang w:val="bg-BG"/>
              </w:rPr>
              <w:t xml:space="preserve"> 29 </w:t>
            </w:r>
            <w:r w:rsidRPr="00365C61">
              <w:rPr>
                <w:rFonts w:ascii="Times New Roman" w:hAnsi="Times New Roman" w:cs="Times New Roman"/>
                <w:sz w:val="16"/>
                <w:szCs w:val="16"/>
              </w:rPr>
              <w:t>of</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Council</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Directive</w:t>
            </w:r>
            <w:r w:rsidRPr="004113B2">
              <w:rPr>
                <w:rFonts w:ascii="Times New Roman" w:hAnsi="Times New Roman" w:cs="Times New Roman"/>
                <w:sz w:val="16"/>
                <w:szCs w:val="16"/>
                <w:lang w:val="bg-BG"/>
              </w:rPr>
              <w:t xml:space="preserve"> 96/23/</w:t>
            </w:r>
            <w:r w:rsidRPr="00365C61">
              <w:rPr>
                <w:rFonts w:ascii="Times New Roman" w:hAnsi="Times New Roman" w:cs="Times New Roman"/>
                <w:sz w:val="16"/>
                <w:szCs w:val="16"/>
              </w:rPr>
              <w:t>EC</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are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fulfilled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concerned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are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listed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Commission</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Decision</w:t>
            </w:r>
            <w:r w:rsidRPr="004113B2">
              <w:rPr>
                <w:rFonts w:ascii="Times New Roman" w:hAnsi="Times New Roman" w:cs="Times New Roman"/>
                <w:sz w:val="16"/>
                <w:szCs w:val="16"/>
                <w:lang w:val="bg-BG"/>
              </w:rPr>
              <w:t xml:space="preserve"> 2011/163/</w:t>
            </w:r>
            <w:r w:rsidRPr="00365C61">
              <w:rPr>
                <w:rFonts w:ascii="Times New Roman" w:hAnsi="Times New Roman" w:cs="Times New Roman"/>
                <w:sz w:val="16"/>
                <w:szCs w:val="16"/>
              </w:rPr>
              <w:t>E</w:t>
            </w:r>
            <w:r w:rsidRPr="002149A6">
              <w:rPr>
                <w:rFonts w:ascii="Times New Roman" w:hAnsi="Times New Roman" w:cs="Times New Roman"/>
                <w:sz w:val="16"/>
                <w:szCs w:val="16"/>
              </w:rPr>
              <w:t>U</w:t>
            </w:r>
            <w:r w:rsidRPr="002149A6">
              <w:rPr>
                <w:rFonts w:ascii="Times New Roman" w:hAnsi="Times New Roman" w:cs="Times New Roman"/>
                <w:sz w:val="16"/>
                <w:szCs w:val="16"/>
                <w:vertAlign w:val="superscript"/>
                <w:lang w:val="bg-BG"/>
              </w:rPr>
              <w:t>4</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for</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t</w:t>
            </w:r>
            <w:r>
              <w:rPr>
                <w:rFonts w:ascii="Times New Roman" w:hAnsi="Times New Roman" w:cs="Times New Roman"/>
                <w:sz w:val="16"/>
                <w:szCs w:val="16"/>
              </w:rPr>
              <w:t>he</w:t>
            </w:r>
            <w:r w:rsidRPr="004113B2">
              <w:rPr>
                <w:rFonts w:ascii="Times New Roman" w:hAnsi="Times New Roman" w:cs="Times New Roman"/>
                <w:sz w:val="16"/>
                <w:szCs w:val="16"/>
                <w:lang w:val="bg-BG"/>
              </w:rPr>
              <w:t xml:space="preserve"> </w:t>
            </w:r>
            <w:r>
              <w:rPr>
                <w:rFonts w:ascii="Times New Roman" w:hAnsi="Times New Roman" w:cs="Times New Roman"/>
                <w:sz w:val="16"/>
                <w:szCs w:val="16"/>
              </w:rPr>
              <w:t>concerned</w:t>
            </w:r>
            <w:r w:rsidRPr="004113B2">
              <w:rPr>
                <w:rFonts w:ascii="Times New Roman" w:hAnsi="Times New Roman" w:cs="Times New Roman"/>
                <w:sz w:val="16"/>
                <w:szCs w:val="16"/>
                <w:lang w:val="bg-BG"/>
              </w:rPr>
              <w:t xml:space="preserve"> </w:t>
            </w:r>
            <w:r>
              <w:rPr>
                <w:rFonts w:ascii="Times New Roman" w:hAnsi="Times New Roman" w:cs="Times New Roman"/>
                <w:sz w:val="16"/>
                <w:szCs w:val="16"/>
              </w:rPr>
              <w:t>country</w:t>
            </w:r>
            <w:r w:rsidRPr="004113B2">
              <w:rPr>
                <w:rFonts w:ascii="Times New Roman" w:hAnsi="Times New Roman" w:cs="Times New Roman"/>
                <w:sz w:val="16"/>
                <w:szCs w:val="16"/>
                <w:lang w:val="bg-BG"/>
              </w:rPr>
              <w:t xml:space="preserve"> </w:t>
            </w:r>
            <w:r>
              <w:rPr>
                <w:rFonts w:ascii="Times New Roman" w:hAnsi="Times New Roman" w:cs="Times New Roman"/>
                <w:sz w:val="16"/>
                <w:szCs w:val="16"/>
              </w:rPr>
              <w:t>of</w:t>
            </w:r>
            <w:r w:rsidRPr="004113B2">
              <w:rPr>
                <w:rFonts w:ascii="Times New Roman" w:hAnsi="Times New Roman" w:cs="Times New Roman"/>
                <w:sz w:val="16"/>
                <w:szCs w:val="16"/>
                <w:lang w:val="bg-BG"/>
              </w:rPr>
              <w:t xml:space="preserve"> </w:t>
            </w:r>
            <w:r>
              <w:rPr>
                <w:rFonts w:ascii="Times New Roman" w:hAnsi="Times New Roman" w:cs="Times New Roman"/>
                <w:sz w:val="16"/>
                <w:szCs w:val="16"/>
              </w:rPr>
              <w:t>origin</w:t>
            </w:r>
            <w:r w:rsidRPr="004113B2">
              <w:rPr>
                <w:rFonts w:ascii="Times New Roman" w:hAnsi="Times New Roman" w:cs="Times New Roman"/>
                <w:sz w:val="16"/>
                <w:szCs w:val="16"/>
                <w:lang w:val="bg-BG"/>
              </w:rPr>
              <w:t xml:space="preserve">;/ </w:t>
            </w:r>
            <w:r w:rsidRPr="009A17E7">
              <w:rPr>
                <w:rFonts w:ascii="Times New Roman" w:hAnsi="Times New Roman" w:cs="Times New Roman"/>
                <w:i/>
                <w:sz w:val="16"/>
                <w:szCs w:val="16"/>
              </w:rPr>
              <w:t>garancit</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q</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mbulojn</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kafsh</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t</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gjalla</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dhe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produktet</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tyre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t</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ofruara</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nga</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planet</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mbetjeve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t</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paraqitura</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n</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p</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rputhje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me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nenin</w:t>
            </w:r>
            <w:r w:rsidRPr="004113B2">
              <w:rPr>
                <w:rFonts w:ascii="Times New Roman" w:hAnsi="Times New Roman" w:cs="Times New Roman"/>
                <w:i/>
                <w:sz w:val="16"/>
                <w:szCs w:val="16"/>
                <w:lang w:val="bg-BG"/>
              </w:rPr>
              <w:t xml:space="preserve"> 29 </w:t>
            </w:r>
            <w:r w:rsidRPr="009A17E7">
              <w:rPr>
                <w:rFonts w:ascii="Times New Roman" w:hAnsi="Times New Roman" w:cs="Times New Roman"/>
                <w:i/>
                <w:sz w:val="16"/>
                <w:szCs w:val="16"/>
              </w:rPr>
              <w:t>t</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Direktiv</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s</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s</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K</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shillit</w:t>
            </w:r>
            <w:r w:rsidRPr="004113B2">
              <w:rPr>
                <w:rFonts w:ascii="Times New Roman" w:hAnsi="Times New Roman" w:cs="Times New Roman"/>
                <w:i/>
                <w:sz w:val="16"/>
                <w:szCs w:val="16"/>
                <w:lang w:val="bg-BG"/>
              </w:rPr>
              <w:t xml:space="preserve"> 96/23/</w:t>
            </w:r>
            <w:r w:rsidRPr="009A17E7">
              <w:rPr>
                <w:rFonts w:ascii="Times New Roman" w:hAnsi="Times New Roman" w:cs="Times New Roman"/>
                <w:i/>
                <w:sz w:val="16"/>
                <w:szCs w:val="16"/>
              </w:rPr>
              <w:t>EC</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jan</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p</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rmbushur</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dhe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kafsh</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t</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dhe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produktet</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p</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rkat</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se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jan</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t</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listuara</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n</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Vendimin</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Komisionit</w:t>
            </w:r>
            <w:r w:rsidRPr="004113B2">
              <w:rPr>
                <w:rFonts w:ascii="Times New Roman" w:hAnsi="Times New Roman" w:cs="Times New Roman"/>
                <w:i/>
                <w:sz w:val="16"/>
                <w:szCs w:val="16"/>
                <w:lang w:val="bg-BG"/>
              </w:rPr>
              <w:t xml:space="preserve"> 2011/163/</w:t>
            </w:r>
            <w:r w:rsidRPr="009A17E7">
              <w:rPr>
                <w:rFonts w:ascii="Times New Roman" w:hAnsi="Times New Roman" w:cs="Times New Roman"/>
                <w:i/>
                <w:sz w:val="16"/>
                <w:szCs w:val="16"/>
              </w:rPr>
              <w:t>BE</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p</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r</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vendin</w:t>
            </w:r>
            <w:r w:rsidRPr="004113B2">
              <w:rPr>
                <w:rFonts w:ascii="Times New Roman" w:hAnsi="Times New Roman" w:cs="Times New Roman"/>
                <w:i/>
                <w:sz w:val="16"/>
                <w:szCs w:val="16"/>
                <w:lang w:val="bg-BG"/>
              </w:rPr>
              <w:t xml:space="preserve"> </w:t>
            </w:r>
            <w:r w:rsidRPr="009A17E7">
              <w:rPr>
                <w:rFonts w:ascii="Times New Roman" w:hAnsi="Times New Roman" w:cs="Times New Roman"/>
                <w:i/>
                <w:sz w:val="16"/>
                <w:szCs w:val="16"/>
              </w:rPr>
              <w:t>n</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fjal</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t</w:t>
            </w:r>
            <w:r w:rsidRPr="004113B2">
              <w:rPr>
                <w:rFonts w:ascii="Times New Roman" w:hAnsi="Times New Roman" w:cs="Times New Roman"/>
                <w:i/>
                <w:sz w:val="16"/>
                <w:szCs w:val="16"/>
                <w:lang w:val="bg-BG"/>
              </w:rPr>
              <w:t xml:space="preserve">ë </w:t>
            </w:r>
            <w:r w:rsidRPr="009A17E7">
              <w:rPr>
                <w:rFonts w:ascii="Times New Roman" w:hAnsi="Times New Roman" w:cs="Times New Roman"/>
                <w:i/>
                <w:sz w:val="16"/>
                <w:szCs w:val="16"/>
              </w:rPr>
              <w:t>origjin</w:t>
            </w:r>
            <w:r w:rsidRPr="004113B2">
              <w:rPr>
                <w:rFonts w:ascii="Times New Roman" w:hAnsi="Times New Roman" w:cs="Times New Roman"/>
                <w:i/>
                <w:sz w:val="16"/>
                <w:szCs w:val="16"/>
                <w:lang w:val="bg-BG"/>
              </w:rPr>
              <w:t>ë</w:t>
            </w:r>
            <w:r w:rsidRPr="009A17E7">
              <w:rPr>
                <w:rFonts w:ascii="Times New Roman" w:hAnsi="Times New Roman" w:cs="Times New Roman"/>
                <w:i/>
                <w:sz w:val="16"/>
                <w:szCs w:val="16"/>
              </w:rPr>
              <w:t>s</w:t>
            </w:r>
            <w:r>
              <w:rPr>
                <w:rFonts w:ascii="Times New Roman" w:hAnsi="Times New Roman" w:cs="Times New Roman"/>
                <w:i/>
                <w:sz w:val="16"/>
                <w:szCs w:val="16"/>
                <w:lang w:val="bg-BG"/>
              </w:rPr>
              <w:t xml:space="preserve">/ </w:t>
            </w:r>
            <w:r w:rsidR="006B795E" w:rsidRPr="006B795E">
              <w:rPr>
                <w:rFonts w:ascii="Times New Roman" w:hAnsi="Times New Roman" w:cs="Times New Roman"/>
                <w:i/>
                <w:sz w:val="16"/>
                <w:szCs w:val="16"/>
                <w:lang w:val="bg-BG"/>
              </w:rPr>
              <w:t xml:space="preserve">Gyviems gyvūnams ir jų produktams taikomos garantijos, pateiktos pagal Tarybos direktyvos 96/23/EB 29 straipsnį pateiktuose likučių planuose, yra įvykdytos, o atitinkami gyvūnai ir produktai yra išvardyti Komisijos sprendime 2011/163/ES4 dėl atitinkamos </w:t>
            </w:r>
            <w:r w:rsidR="007C5B3A">
              <w:rPr>
                <w:rFonts w:ascii="Times New Roman" w:hAnsi="Times New Roman" w:cs="Times New Roman"/>
                <w:i/>
                <w:sz w:val="16"/>
                <w:szCs w:val="16"/>
                <w:lang w:val="lt-LT"/>
              </w:rPr>
              <w:t>k</w:t>
            </w:r>
            <w:r w:rsidR="007C5B3A" w:rsidRPr="006B795E">
              <w:rPr>
                <w:rFonts w:ascii="Times New Roman" w:hAnsi="Times New Roman" w:cs="Times New Roman"/>
                <w:i/>
                <w:sz w:val="16"/>
                <w:szCs w:val="16"/>
                <w:lang w:val="bg-BG"/>
              </w:rPr>
              <w:t xml:space="preserve">ilmės </w:t>
            </w:r>
            <w:proofErr w:type="gramStart"/>
            <w:r w:rsidR="006B795E" w:rsidRPr="006B795E">
              <w:rPr>
                <w:rFonts w:ascii="Times New Roman" w:hAnsi="Times New Roman" w:cs="Times New Roman"/>
                <w:i/>
                <w:sz w:val="16"/>
                <w:szCs w:val="16"/>
                <w:lang w:val="bg-BG"/>
              </w:rPr>
              <w:t>šalies</w:t>
            </w:r>
            <w:r w:rsidR="006B795E">
              <w:rPr>
                <w:rFonts w:ascii="Times New Roman" w:hAnsi="Times New Roman" w:cs="Times New Roman"/>
                <w:i/>
                <w:sz w:val="16"/>
                <w:szCs w:val="16"/>
                <w:lang w:val="lt-LT"/>
              </w:rPr>
              <w:t>;</w:t>
            </w:r>
            <w:proofErr w:type="gramEnd"/>
          </w:p>
          <w:p w14:paraId="26CF6140" w14:textId="49859D7D" w:rsidR="004113B2" w:rsidRDefault="004113B2" w:rsidP="004113B2">
            <w:pPr>
              <w:autoSpaceDE w:val="0"/>
              <w:autoSpaceDN w:val="0"/>
              <w:adjustRightInd w:val="0"/>
              <w:spacing w:after="0" w:line="240" w:lineRule="auto"/>
              <w:rPr>
                <w:rFonts w:ascii="Times New Roman" w:hAnsi="Times New Roman" w:cs="Times New Roman"/>
                <w:b/>
                <w:color w:val="4F81BD" w:themeColor="accent1"/>
                <w:sz w:val="16"/>
                <w:szCs w:val="16"/>
                <w:lang w:val="bg-BG"/>
              </w:rPr>
            </w:pPr>
          </w:p>
          <w:p w14:paraId="25F7A778" w14:textId="7C1833C1" w:rsidR="004113B2" w:rsidRPr="006B795E" w:rsidRDefault="004113B2" w:rsidP="004D79F5">
            <w:pPr>
              <w:autoSpaceDE w:val="0"/>
              <w:autoSpaceDN w:val="0"/>
              <w:adjustRightInd w:val="0"/>
              <w:spacing w:after="0" w:line="240" w:lineRule="auto"/>
              <w:jc w:val="both"/>
              <w:rPr>
                <w:rFonts w:ascii="Times New Roman" w:hAnsi="Times New Roman" w:cs="Times New Roman"/>
                <w:b/>
                <w:color w:val="4F81BD" w:themeColor="accent1"/>
                <w:sz w:val="16"/>
                <w:szCs w:val="16"/>
                <w:lang w:val="lt-LT"/>
              </w:rPr>
            </w:pPr>
            <w:r w:rsidRPr="00365C61">
              <w:rPr>
                <w:rFonts w:ascii="Times New Roman" w:hAnsi="Times New Roman" w:cs="Times New Roman"/>
                <w:sz w:val="16"/>
                <w:szCs w:val="16"/>
              </w:rPr>
              <w:t>II</w:t>
            </w:r>
            <w:r w:rsidRPr="004113B2">
              <w:rPr>
                <w:rFonts w:ascii="Times New Roman" w:hAnsi="Times New Roman" w:cs="Times New Roman"/>
                <w:sz w:val="16"/>
                <w:szCs w:val="16"/>
                <w:lang w:val="bg-BG"/>
              </w:rPr>
              <w:t xml:space="preserve">.1.9. </w:t>
            </w:r>
            <w:r>
              <w:rPr>
                <w:rFonts w:ascii="Times New Roman" w:hAnsi="Times New Roman" w:cs="Times New Roman"/>
                <w:sz w:val="16"/>
                <w:szCs w:val="16"/>
                <w:lang w:val="bg-BG"/>
              </w:rPr>
              <w:t xml:space="preserve"> </w:t>
            </w:r>
            <w:r w:rsidRPr="00365C61">
              <w:rPr>
                <w:rFonts w:ascii="Times New Roman" w:hAnsi="Times New Roman" w:cs="Times New Roman"/>
                <w:sz w:val="16"/>
                <w:szCs w:val="16"/>
              </w:rPr>
              <w:t>they</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have</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produced</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under</w:t>
            </w:r>
            <w:r w:rsidRPr="004113B2">
              <w:rPr>
                <w:rFonts w:ascii="Times New Roman" w:hAnsi="Times New Roman" w:cs="Times New Roman"/>
                <w:sz w:val="16"/>
                <w:szCs w:val="16"/>
                <w:lang w:val="bg-BG"/>
              </w:rPr>
              <w:t xml:space="preserve"> </w:t>
            </w:r>
            <w:r w:rsidRPr="00365C61">
              <w:rPr>
                <w:rFonts w:ascii="Times New Roman" w:hAnsi="Times New Roman" w:cs="Times New Roman"/>
                <w:sz w:val="16"/>
                <w:szCs w:val="16"/>
              </w:rPr>
              <w:t>conditions</w:t>
            </w:r>
            <w:r w:rsidRPr="004113B2">
              <w:rPr>
                <w:rFonts w:ascii="Times New Roman" w:hAnsi="Times New Roman" w:cs="Times New Roman"/>
                <w:sz w:val="16"/>
                <w:szCs w:val="16"/>
                <w:lang w:val="bg-BG"/>
              </w:rPr>
              <w:t xml:space="preserve"> </w:t>
            </w:r>
            <w:r w:rsidRPr="004D79F5">
              <w:rPr>
                <w:rFonts w:ascii="Times New Roman" w:hAnsi="Times New Roman" w:cs="Times New Roman"/>
                <w:sz w:val="16"/>
                <w:szCs w:val="16"/>
              </w:rPr>
              <w:t>guaranteeing</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compliance</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with</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the</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maximum</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residue</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levels</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for</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pesticides</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laid</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down</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in</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Regulation</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EC</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No</w:t>
            </w:r>
            <w:r w:rsidRPr="004D79F5">
              <w:rPr>
                <w:rFonts w:ascii="Times New Roman" w:hAnsi="Times New Roman" w:cs="Times New Roman"/>
                <w:sz w:val="16"/>
                <w:szCs w:val="16"/>
                <w:lang w:val="bg-BG"/>
              </w:rPr>
              <w:t xml:space="preserve"> 396/2005 </w:t>
            </w:r>
            <w:r w:rsidRPr="004D79F5">
              <w:rPr>
                <w:rFonts w:ascii="Times New Roman" w:hAnsi="Times New Roman" w:cs="Times New Roman"/>
                <w:sz w:val="16"/>
                <w:szCs w:val="16"/>
              </w:rPr>
              <w:t>of</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the</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European</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Parliament</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and</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of</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the</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Council</w:t>
            </w:r>
            <w:r w:rsidRPr="004D79F5">
              <w:rPr>
                <w:rFonts w:ascii="Times New Roman" w:hAnsi="Times New Roman" w:cs="Times New Roman"/>
                <w:sz w:val="16"/>
                <w:szCs w:val="16"/>
                <w:vertAlign w:val="superscript"/>
                <w:lang w:val="bg-BG"/>
              </w:rPr>
              <w:t>5</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and</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the</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maximum</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levels</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for</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contaminants</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laid</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down</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in</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Commission</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Regulation</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EC</w:t>
            </w:r>
            <w:r w:rsidRPr="004D79F5">
              <w:rPr>
                <w:rFonts w:ascii="Times New Roman" w:hAnsi="Times New Roman" w:cs="Times New Roman"/>
                <w:sz w:val="16"/>
                <w:szCs w:val="16"/>
                <w:lang w:val="bg-BG"/>
              </w:rPr>
              <w:t xml:space="preserve">) </w:t>
            </w:r>
            <w:r w:rsidRPr="004D79F5">
              <w:rPr>
                <w:rFonts w:ascii="Times New Roman" w:hAnsi="Times New Roman" w:cs="Times New Roman"/>
                <w:sz w:val="16"/>
                <w:szCs w:val="16"/>
              </w:rPr>
              <w:t>No</w:t>
            </w:r>
            <w:r w:rsidRPr="004D79F5">
              <w:rPr>
                <w:rFonts w:ascii="Times New Roman" w:hAnsi="Times New Roman" w:cs="Times New Roman"/>
                <w:sz w:val="16"/>
                <w:szCs w:val="16"/>
                <w:lang w:val="bg-BG"/>
              </w:rPr>
              <w:t xml:space="preserve"> 1881/</w:t>
            </w:r>
            <w:proofErr w:type="gramStart"/>
            <w:r w:rsidRPr="004D79F5">
              <w:rPr>
                <w:rFonts w:ascii="Times New Roman" w:hAnsi="Times New Roman" w:cs="Times New Roman"/>
                <w:sz w:val="16"/>
                <w:szCs w:val="16"/>
                <w:lang w:val="bg-BG"/>
              </w:rPr>
              <w:t>2006</w:t>
            </w:r>
            <w:r w:rsidRPr="004D79F5">
              <w:rPr>
                <w:rFonts w:ascii="Times New Roman" w:hAnsi="Times New Roman" w:cs="Times New Roman"/>
                <w:sz w:val="16"/>
                <w:szCs w:val="16"/>
                <w:vertAlign w:val="superscript"/>
                <w:lang w:val="bg-BG"/>
              </w:rPr>
              <w:t>6</w:t>
            </w:r>
            <w:r w:rsidRPr="004D79F5">
              <w:rPr>
                <w:rFonts w:ascii="Times New Roman" w:hAnsi="Times New Roman" w:cs="Times New Roman"/>
                <w:i/>
                <w:sz w:val="16"/>
                <w:szCs w:val="16"/>
                <w:lang w:val="bg-BG"/>
              </w:rPr>
              <w:t>./</w:t>
            </w:r>
            <w:proofErr w:type="gramEnd"/>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ato</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jan</w:t>
            </w:r>
            <w:r w:rsidRPr="004D79F5">
              <w:rPr>
                <w:rFonts w:ascii="Times New Roman" w:hAnsi="Times New Roman" w:cs="Times New Roman"/>
                <w:i/>
                <w:sz w:val="16"/>
                <w:szCs w:val="16"/>
                <w:lang w:val="bg-BG"/>
              </w:rPr>
              <w:t xml:space="preserve">ë </w:t>
            </w:r>
            <w:r w:rsidRPr="004D79F5">
              <w:rPr>
                <w:rFonts w:ascii="Times New Roman" w:hAnsi="Times New Roman" w:cs="Times New Roman"/>
                <w:i/>
                <w:sz w:val="16"/>
                <w:szCs w:val="16"/>
              </w:rPr>
              <w:t>prodhuar</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n</w:t>
            </w:r>
            <w:r w:rsidRPr="004D79F5">
              <w:rPr>
                <w:rFonts w:ascii="Times New Roman" w:hAnsi="Times New Roman" w:cs="Times New Roman"/>
                <w:i/>
                <w:sz w:val="16"/>
                <w:szCs w:val="16"/>
                <w:lang w:val="bg-BG"/>
              </w:rPr>
              <w:t xml:space="preserve">ë </w:t>
            </w:r>
            <w:r w:rsidRPr="004D79F5">
              <w:rPr>
                <w:rFonts w:ascii="Times New Roman" w:hAnsi="Times New Roman" w:cs="Times New Roman"/>
                <w:i/>
                <w:sz w:val="16"/>
                <w:szCs w:val="16"/>
              </w:rPr>
              <w:t>kushte</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q</w:t>
            </w:r>
            <w:r w:rsidRPr="004D79F5">
              <w:rPr>
                <w:rFonts w:ascii="Times New Roman" w:hAnsi="Times New Roman" w:cs="Times New Roman"/>
                <w:i/>
                <w:sz w:val="16"/>
                <w:szCs w:val="16"/>
                <w:lang w:val="bg-BG"/>
              </w:rPr>
              <w:t xml:space="preserve">ë </w:t>
            </w:r>
            <w:r w:rsidRPr="004D79F5">
              <w:rPr>
                <w:rFonts w:ascii="Times New Roman" w:hAnsi="Times New Roman" w:cs="Times New Roman"/>
                <w:i/>
                <w:sz w:val="16"/>
                <w:szCs w:val="16"/>
              </w:rPr>
              <w:t>garantojn</w:t>
            </w:r>
            <w:r w:rsidRPr="004D79F5">
              <w:rPr>
                <w:rFonts w:ascii="Times New Roman" w:hAnsi="Times New Roman" w:cs="Times New Roman"/>
                <w:i/>
                <w:sz w:val="16"/>
                <w:szCs w:val="16"/>
                <w:lang w:val="bg-BG"/>
              </w:rPr>
              <w:t xml:space="preserve">ë </w:t>
            </w:r>
            <w:r w:rsidRPr="004D79F5">
              <w:rPr>
                <w:rFonts w:ascii="Times New Roman" w:hAnsi="Times New Roman" w:cs="Times New Roman"/>
                <w:i/>
                <w:sz w:val="16"/>
                <w:szCs w:val="16"/>
              </w:rPr>
              <w:t>pajtueshm</w:t>
            </w:r>
            <w:r w:rsidRPr="004D79F5">
              <w:rPr>
                <w:rFonts w:ascii="Times New Roman" w:hAnsi="Times New Roman" w:cs="Times New Roman"/>
                <w:i/>
                <w:sz w:val="16"/>
                <w:szCs w:val="16"/>
                <w:lang w:val="bg-BG"/>
              </w:rPr>
              <w:t>ë</w:t>
            </w:r>
            <w:r w:rsidRPr="004D79F5">
              <w:rPr>
                <w:rFonts w:ascii="Times New Roman" w:hAnsi="Times New Roman" w:cs="Times New Roman"/>
                <w:i/>
                <w:sz w:val="16"/>
                <w:szCs w:val="16"/>
              </w:rPr>
              <w:t>rin</w:t>
            </w:r>
            <w:r w:rsidRPr="004D79F5">
              <w:rPr>
                <w:rFonts w:ascii="Times New Roman" w:hAnsi="Times New Roman" w:cs="Times New Roman"/>
                <w:i/>
                <w:sz w:val="16"/>
                <w:szCs w:val="16"/>
                <w:lang w:val="bg-BG"/>
              </w:rPr>
              <w:t xml:space="preserve">ë </w:t>
            </w:r>
            <w:r w:rsidRPr="004D79F5">
              <w:rPr>
                <w:rFonts w:ascii="Times New Roman" w:hAnsi="Times New Roman" w:cs="Times New Roman"/>
                <w:i/>
                <w:sz w:val="16"/>
                <w:szCs w:val="16"/>
              </w:rPr>
              <w:t>me</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nivelet</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maksimale</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t</w:t>
            </w:r>
            <w:r w:rsidRPr="004D79F5">
              <w:rPr>
                <w:rFonts w:ascii="Times New Roman" w:hAnsi="Times New Roman" w:cs="Times New Roman"/>
                <w:i/>
                <w:sz w:val="16"/>
                <w:szCs w:val="16"/>
                <w:lang w:val="bg-BG"/>
              </w:rPr>
              <w:t xml:space="preserve">ë </w:t>
            </w:r>
            <w:r w:rsidRPr="004D79F5">
              <w:rPr>
                <w:rFonts w:ascii="Times New Roman" w:hAnsi="Times New Roman" w:cs="Times New Roman"/>
                <w:i/>
                <w:sz w:val="16"/>
                <w:szCs w:val="16"/>
              </w:rPr>
              <w:t>mbetjeve</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p</w:t>
            </w:r>
            <w:r w:rsidRPr="004D79F5">
              <w:rPr>
                <w:rFonts w:ascii="Times New Roman" w:hAnsi="Times New Roman" w:cs="Times New Roman"/>
                <w:i/>
                <w:sz w:val="16"/>
                <w:szCs w:val="16"/>
                <w:lang w:val="bg-BG"/>
              </w:rPr>
              <w:t>ë</w:t>
            </w:r>
            <w:r w:rsidRPr="004D79F5">
              <w:rPr>
                <w:rFonts w:ascii="Times New Roman" w:hAnsi="Times New Roman" w:cs="Times New Roman"/>
                <w:i/>
                <w:sz w:val="16"/>
                <w:szCs w:val="16"/>
              </w:rPr>
              <w:t>r</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pesticidet</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e</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p</w:t>
            </w:r>
            <w:r w:rsidRPr="004D79F5">
              <w:rPr>
                <w:rFonts w:ascii="Times New Roman" w:hAnsi="Times New Roman" w:cs="Times New Roman"/>
                <w:i/>
                <w:sz w:val="16"/>
                <w:szCs w:val="16"/>
                <w:lang w:val="bg-BG"/>
              </w:rPr>
              <w:t>ë</w:t>
            </w:r>
            <w:r w:rsidRPr="004D79F5">
              <w:rPr>
                <w:rFonts w:ascii="Times New Roman" w:hAnsi="Times New Roman" w:cs="Times New Roman"/>
                <w:i/>
                <w:sz w:val="16"/>
                <w:szCs w:val="16"/>
              </w:rPr>
              <w:t>rcaktuara</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n</w:t>
            </w:r>
            <w:r w:rsidRPr="004D79F5">
              <w:rPr>
                <w:rFonts w:ascii="Times New Roman" w:hAnsi="Times New Roman" w:cs="Times New Roman"/>
                <w:i/>
                <w:sz w:val="16"/>
                <w:szCs w:val="16"/>
                <w:lang w:val="bg-BG"/>
              </w:rPr>
              <w:t xml:space="preserve">ë </w:t>
            </w:r>
            <w:r w:rsidRPr="004D79F5">
              <w:rPr>
                <w:rFonts w:ascii="Times New Roman" w:hAnsi="Times New Roman" w:cs="Times New Roman"/>
                <w:i/>
                <w:sz w:val="16"/>
                <w:szCs w:val="16"/>
              </w:rPr>
              <w:t>Rregulloren</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KE</w:t>
            </w:r>
            <w:r w:rsidRPr="004D79F5">
              <w:rPr>
                <w:rFonts w:ascii="Times New Roman" w:hAnsi="Times New Roman" w:cs="Times New Roman"/>
                <w:i/>
                <w:sz w:val="16"/>
                <w:szCs w:val="16"/>
                <w:lang w:val="bg-BG"/>
              </w:rPr>
              <w:t xml:space="preserve">) </w:t>
            </w:r>
            <w:r w:rsidRPr="004D79F5">
              <w:rPr>
                <w:rFonts w:ascii="Times New Roman" w:hAnsi="Times New Roman" w:cs="Times New Roman"/>
                <w:i/>
                <w:sz w:val="16"/>
                <w:szCs w:val="16"/>
              </w:rPr>
              <w:t>Nr</w:t>
            </w:r>
            <w:r w:rsidRPr="004D79F5">
              <w:rPr>
                <w:rFonts w:ascii="Times New Roman" w:hAnsi="Times New Roman" w:cs="Times New Roman"/>
                <w:i/>
                <w:sz w:val="16"/>
                <w:szCs w:val="16"/>
                <w:lang w:val="bg-BG"/>
              </w:rPr>
              <w:t>. 1881/2006</w:t>
            </w:r>
            <w:r w:rsidR="006B795E">
              <w:rPr>
                <w:rFonts w:ascii="Times New Roman" w:hAnsi="Times New Roman" w:cs="Times New Roman"/>
                <w:i/>
                <w:sz w:val="16"/>
                <w:szCs w:val="16"/>
                <w:lang w:val="lt-LT"/>
              </w:rPr>
              <w:t>;</w:t>
            </w:r>
            <w:r w:rsidRPr="004D79F5">
              <w:rPr>
                <w:rFonts w:ascii="Times New Roman" w:hAnsi="Times New Roman" w:cs="Times New Roman"/>
                <w:i/>
                <w:sz w:val="16"/>
                <w:szCs w:val="16"/>
                <w:lang w:val="bg-BG"/>
              </w:rPr>
              <w:t xml:space="preserve">/ </w:t>
            </w:r>
            <w:r w:rsidR="006B795E" w:rsidRPr="006B795E">
              <w:rPr>
                <w:rFonts w:ascii="Times New Roman" w:hAnsi="Times New Roman" w:cs="Times New Roman"/>
                <w:i/>
                <w:sz w:val="16"/>
                <w:szCs w:val="16"/>
                <w:lang w:val="bg-BG"/>
              </w:rPr>
              <w:t xml:space="preserve">jie buvo pagaminti laikantis sąlygų, užtikrinančių, kad būtų laikomasi </w:t>
            </w:r>
            <w:r w:rsidR="007C5B3A">
              <w:rPr>
                <w:rFonts w:ascii="Times New Roman" w:hAnsi="Times New Roman" w:cs="Times New Roman"/>
                <w:i/>
                <w:sz w:val="16"/>
                <w:szCs w:val="16"/>
                <w:lang w:val="lt-LT"/>
              </w:rPr>
              <w:t xml:space="preserve">atitikties dėl </w:t>
            </w:r>
            <w:r w:rsidR="006B795E" w:rsidRPr="006B795E">
              <w:rPr>
                <w:rFonts w:ascii="Times New Roman" w:hAnsi="Times New Roman" w:cs="Times New Roman"/>
                <w:i/>
                <w:sz w:val="16"/>
                <w:szCs w:val="16"/>
                <w:lang w:val="bg-BG"/>
              </w:rPr>
              <w:t>didžiausių pesticidų likučių kiekių, nustatytų Europos Parlamento ir Tarybos reglamente (EB) Nr. 396/20055, ir didžiausių teršalų koncentracijų, nustatytų Komisijos reglamente (EB) Nr. 1881/20066</w:t>
            </w:r>
            <w:r w:rsidR="006B795E">
              <w:rPr>
                <w:rFonts w:ascii="Times New Roman" w:hAnsi="Times New Roman" w:cs="Times New Roman"/>
                <w:i/>
                <w:sz w:val="16"/>
                <w:szCs w:val="16"/>
                <w:lang w:val="lt-LT"/>
              </w:rPr>
              <w:t>;</w:t>
            </w:r>
          </w:p>
          <w:p w14:paraId="4C8A6122" w14:textId="155805D6" w:rsidR="004113B2" w:rsidRDefault="004113B2" w:rsidP="004113B2">
            <w:pPr>
              <w:autoSpaceDE w:val="0"/>
              <w:autoSpaceDN w:val="0"/>
              <w:adjustRightInd w:val="0"/>
              <w:spacing w:after="0" w:line="240" w:lineRule="auto"/>
              <w:rPr>
                <w:rFonts w:ascii="Times New Roman" w:hAnsi="Times New Roman" w:cs="Times New Roman"/>
                <w:b/>
                <w:color w:val="4F81BD" w:themeColor="accent1"/>
                <w:sz w:val="16"/>
                <w:szCs w:val="16"/>
                <w:lang w:val="bg-BG"/>
              </w:rPr>
            </w:pPr>
          </w:p>
          <w:p w14:paraId="40924CB0" w14:textId="3BA2C11E" w:rsidR="004113B2" w:rsidRPr="004D79F5" w:rsidRDefault="004113B2" w:rsidP="004D79F5">
            <w:pPr>
              <w:jc w:val="both"/>
              <w:rPr>
                <w:rFonts w:ascii="Times New Roman" w:hAnsi="Times New Roman" w:cs="Times New Roman"/>
                <w:b/>
                <w:sz w:val="16"/>
                <w:szCs w:val="16"/>
                <w:lang w:val="bg-BG"/>
              </w:rPr>
            </w:pPr>
            <w:r w:rsidRPr="00365C61">
              <w:rPr>
                <w:rFonts w:ascii="Times New Roman" w:hAnsi="Times New Roman" w:cs="Times New Roman"/>
                <w:sz w:val="16"/>
                <w:szCs w:val="16"/>
              </w:rPr>
              <w:t>II</w:t>
            </w:r>
            <w:r w:rsidRPr="00E7478E">
              <w:rPr>
                <w:rFonts w:ascii="Times New Roman" w:hAnsi="Times New Roman" w:cs="Times New Roman"/>
                <w:sz w:val="16"/>
                <w:szCs w:val="16"/>
                <w:lang w:val="bg-BG"/>
              </w:rPr>
              <w:t xml:space="preserve">.1.10. </w:t>
            </w:r>
            <w:r w:rsidRPr="00365C61">
              <w:rPr>
                <w:rFonts w:ascii="Times New Roman" w:hAnsi="Times New Roman" w:cs="Times New Roman"/>
                <w:sz w:val="16"/>
                <w:szCs w:val="16"/>
              </w:rPr>
              <w:t>the</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means</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transport</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loading</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conditions</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this</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consignment</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meet</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hygiene</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requirements</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laid</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down</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respect</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export</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European</w:t>
            </w:r>
            <w:r w:rsidRPr="00E7478E">
              <w:rPr>
                <w:rFonts w:ascii="Times New Roman" w:hAnsi="Times New Roman" w:cs="Times New Roman"/>
                <w:sz w:val="16"/>
                <w:szCs w:val="16"/>
                <w:lang w:val="bg-BG"/>
              </w:rPr>
              <w:t xml:space="preserve"> </w:t>
            </w:r>
            <w:r w:rsidRPr="00365C61">
              <w:rPr>
                <w:rFonts w:ascii="Times New Roman" w:hAnsi="Times New Roman" w:cs="Times New Roman"/>
                <w:sz w:val="16"/>
                <w:szCs w:val="16"/>
              </w:rPr>
              <w:t>Union</w:t>
            </w:r>
            <w:r w:rsidRPr="00E7478E">
              <w:rPr>
                <w:rFonts w:ascii="Times New Roman" w:hAnsi="Times New Roman" w:cs="Times New Roman"/>
                <w:sz w:val="16"/>
                <w:szCs w:val="16"/>
                <w:lang w:val="bg-BG"/>
              </w:rPr>
              <w:t xml:space="preserve">; / </w:t>
            </w:r>
            <w:r w:rsidRPr="009525BA">
              <w:rPr>
                <w:rFonts w:ascii="Times New Roman" w:hAnsi="Times New Roman" w:cs="Times New Roman"/>
                <w:i/>
                <w:sz w:val="16"/>
                <w:szCs w:val="16"/>
              </w:rPr>
              <w:t>mjetet</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e</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transportit</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dhe</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kushtet</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e</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ngarkimit</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t</w:t>
            </w:r>
            <w:r w:rsidRPr="00E7478E">
              <w:rPr>
                <w:rFonts w:ascii="Times New Roman" w:hAnsi="Times New Roman" w:cs="Times New Roman"/>
                <w:i/>
                <w:sz w:val="16"/>
                <w:szCs w:val="16"/>
                <w:lang w:val="bg-BG"/>
              </w:rPr>
              <w:t xml:space="preserve">ë </w:t>
            </w:r>
            <w:r w:rsidRPr="009525BA">
              <w:rPr>
                <w:rFonts w:ascii="Times New Roman" w:hAnsi="Times New Roman" w:cs="Times New Roman"/>
                <w:i/>
                <w:sz w:val="16"/>
                <w:szCs w:val="16"/>
              </w:rPr>
              <w:t>produkteve</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t</w:t>
            </w:r>
            <w:r w:rsidRPr="00E7478E">
              <w:rPr>
                <w:rFonts w:ascii="Times New Roman" w:hAnsi="Times New Roman" w:cs="Times New Roman"/>
                <w:i/>
                <w:sz w:val="16"/>
                <w:szCs w:val="16"/>
                <w:lang w:val="bg-BG"/>
              </w:rPr>
              <w:t xml:space="preserve">ë </w:t>
            </w:r>
            <w:r w:rsidRPr="009525BA">
              <w:rPr>
                <w:rFonts w:ascii="Times New Roman" w:hAnsi="Times New Roman" w:cs="Times New Roman"/>
                <w:i/>
                <w:sz w:val="16"/>
                <w:szCs w:val="16"/>
              </w:rPr>
              <w:t>mishit</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t</w:t>
            </w:r>
            <w:r w:rsidRPr="00E7478E">
              <w:rPr>
                <w:rFonts w:ascii="Times New Roman" w:hAnsi="Times New Roman" w:cs="Times New Roman"/>
                <w:i/>
                <w:sz w:val="16"/>
                <w:szCs w:val="16"/>
                <w:lang w:val="bg-BG"/>
              </w:rPr>
              <w:t xml:space="preserve">ë </w:t>
            </w:r>
            <w:r w:rsidRPr="009525BA">
              <w:rPr>
                <w:rFonts w:ascii="Times New Roman" w:hAnsi="Times New Roman" w:cs="Times New Roman"/>
                <w:i/>
                <w:sz w:val="16"/>
                <w:szCs w:val="16"/>
              </w:rPr>
              <w:t>k</w:t>
            </w:r>
            <w:r w:rsidRPr="00E7478E">
              <w:rPr>
                <w:rFonts w:ascii="Times New Roman" w:hAnsi="Times New Roman" w:cs="Times New Roman"/>
                <w:i/>
                <w:sz w:val="16"/>
                <w:szCs w:val="16"/>
                <w:lang w:val="bg-BG"/>
              </w:rPr>
              <w:t>ë</w:t>
            </w:r>
            <w:r w:rsidRPr="009525BA">
              <w:rPr>
                <w:rFonts w:ascii="Times New Roman" w:hAnsi="Times New Roman" w:cs="Times New Roman"/>
                <w:i/>
                <w:sz w:val="16"/>
                <w:szCs w:val="16"/>
              </w:rPr>
              <w:t>saj</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ngarkese</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plot</w:t>
            </w:r>
            <w:r w:rsidRPr="00E7478E">
              <w:rPr>
                <w:rFonts w:ascii="Times New Roman" w:hAnsi="Times New Roman" w:cs="Times New Roman"/>
                <w:i/>
                <w:sz w:val="16"/>
                <w:szCs w:val="16"/>
                <w:lang w:val="bg-BG"/>
              </w:rPr>
              <w:t>ë</w:t>
            </w:r>
            <w:r w:rsidRPr="009525BA">
              <w:rPr>
                <w:rFonts w:ascii="Times New Roman" w:hAnsi="Times New Roman" w:cs="Times New Roman"/>
                <w:i/>
                <w:sz w:val="16"/>
                <w:szCs w:val="16"/>
              </w:rPr>
              <w:t>sojn</w:t>
            </w:r>
            <w:r w:rsidRPr="00E7478E">
              <w:rPr>
                <w:rFonts w:ascii="Times New Roman" w:hAnsi="Times New Roman" w:cs="Times New Roman"/>
                <w:i/>
                <w:sz w:val="16"/>
                <w:szCs w:val="16"/>
                <w:lang w:val="bg-BG"/>
              </w:rPr>
              <w:t xml:space="preserve">ë </w:t>
            </w:r>
            <w:r w:rsidRPr="009525BA">
              <w:rPr>
                <w:rFonts w:ascii="Times New Roman" w:hAnsi="Times New Roman" w:cs="Times New Roman"/>
                <w:i/>
                <w:sz w:val="16"/>
                <w:szCs w:val="16"/>
              </w:rPr>
              <w:t>k</w:t>
            </w:r>
            <w:r w:rsidRPr="00E7478E">
              <w:rPr>
                <w:rFonts w:ascii="Times New Roman" w:hAnsi="Times New Roman" w:cs="Times New Roman"/>
                <w:i/>
                <w:sz w:val="16"/>
                <w:szCs w:val="16"/>
                <w:lang w:val="bg-BG"/>
              </w:rPr>
              <w:t>ë</w:t>
            </w:r>
            <w:r w:rsidRPr="009525BA">
              <w:rPr>
                <w:rFonts w:ascii="Times New Roman" w:hAnsi="Times New Roman" w:cs="Times New Roman"/>
                <w:i/>
                <w:sz w:val="16"/>
                <w:szCs w:val="16"/>
              </w:rPr>
              <w:t>rkesat</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higjienike</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t</w:t>
            </w:r>
            <w:r w:rsidRPr="00E7478E">
              <w:rPr>
                <w:rFonts w:ascii="Times New Roman" w:hAnsi="Times New Roman" w:cs="Times New Roman"/>
                <w:i/>
                <w:sz w:val="16"/>
                <w:szCs w:val="16"/>
                <w:lang w:val="bg-BG"/>
              </w:rPr>
              <w:t xml:space="preserve">ë </w:t>
            </w:r>
            <w:r w:rsidRPr="009525BA">
              <w:rPr>
                <w:rFonts w:ascii="Times New Roman" w:hAnsi="Times New Roman" w:cs="Times New Roman"/>
                <w:i/>
                <w:sz w:val="16"/>
                <w:szCs w:val="16"/>
              </w:rPr>
              <w:t>p</w:t>
            </w:r>
            <w:r w:rsidRPr="00E7478E">
              <w:rPr>
                <w:rFonts w:ascii="Times New Roman" w:hAnsi="Times New Roman" w:cs="Times New Roman"/>
                <w:i/>
                <w:sz w:val="16"/>
                <w:szCs w:val="16"/>
                <w:lang w:val="bg-BG"/>
              </w:rPr>
              <w:t>ë</w:t>
            </w:r>
            <w:r w:rsidRPr="009525BA">
              <w:rPr>
                <w:rFonts w:ascii="Times New Roman" w:hAnsi="Times New Roman" w:cs="Times New Roman"/>
                <w:i/>
                <w:sz w:val="16"/>
                <w:szCs w:val="16"/>
              </w:rPr>
              <w:t>rcaktuara</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n</w:t>
            </w:r>
            <w:r w:rsidRPr="00E7478E">
              <w:rPr>
                <w:rFonts w:ascii="Times New Roman" w:hAnsi="Times New Roman" w:cs="Times New Roman"/>
                <w:i/>
                <w:sz w:val="16"/>
                <w:szCs w:val="16"/>
                <w:lang w:val="bg-BG"/>
              </w:rPr>
              <w:t xml:space="preserve">ë </w:t>
            </w:r>
            <w:r w:rsidRPr="009525BA">
              <w:rPr>
                <w:rFonts w:ascii="Times New Roman" w:hAnsi="Times New Roman" w:cs="Times New Roman"/>
                <w:i/>
                <w:sz w:val="16"/>
                <w:szCs w:val="16"/>
              </w:rPr>
              <w:t>lidhje</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me</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eksportin</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n</w:t>
            </w:r>
            <w:r w:rsidRPr="00E7478E">
              <w:rPr>
                <w:rFonts w:ascii="Times New Roman" w:hAnsi="Times New Roman" w:cs="Times New Roman"/>
                <w:i/>
                <w:sz w:val="16"/>
                <w:szCs w:val="16"/>
                <w:lang w:val="bg-BG"/>
              </w:rPr>
              <w:t xml:space="preserve">ë </w:t>
            </w:r>
            <w:r w:rsidRPr="009525BA">
              <w:rPr>
                <w:rFonts w:ascii="Times New Roman" w:hAnsi="Times New Roman" w:cs="Times New Roman"/>
                <w:i/>
                <w:sz w:val="16"/>
                <w:szCs w:val="16"/>
              </w:rPr>
              <w:t>Bashkimin</w:t>
            </w:r>
            <w:r w:rsidRPr="00E7478E">
              <w:rPr>
                <w:rFonts w:ascii="Times New Roman" w:hAnsi="Times New Roman" w:cs="Times New Roman"/>
                <w:i/>
                <w:sz w:val="16"/>
                <w:szCs w:val="16"/>
                <w:lang w:val="bg-BG"/>
              </w:rPr>
              <w:t xml:space="preserve"> </w:t>
            </w:r>
            <w:r w:rsidRPr="009525BA">
              <w:rPr>
                <w:rFonts w:ascii="Times New Roman" w:hAnsi="Times New Roman" w:cs="Times New Roman"/>
                <w:i/>
                <w:sz w:val="16"/>
                <w:szCs w:val="16"/>
              </w:rPr>
              <w:t>Evropian</w:t>
            </w:r>
            <w:r w:rsidRPr="00E7478E">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6B795E" w:rsidRPr="006B795E">
              <w:rPr>
                <w:rFonts w:ascii="Times New Roman" w:hAnsi="Times New Roman" w:cs="Times New Roman"/>
                <w:i/>
                <w:sz w:val="16"/>
                <w:szCs w:val="16"/>
                <w:lang w:val="bg-BG"/>
              </w:rPr>
              <w:t xml:space="preserve">šios siuntos mėsos gaminių gabenimo priemonės ir pakrovimo sąlygos atitinka higienos reikalavimus, nustatytus eksportuojant į Europos </w:t>
            </w:r>
            <w:proofErr w:type="gramStart"/>
            <w:r w:rsidR="006B795E" w:rsidRPr="006B795E">
              <w:rPr>
                <w:rFonts w:ascii="Times New Roman" w:hAnsi="Times New Roman" w:cs="Times New Roman"/>
                <w:i/>
                <w:sz w:val="16"/>
                <w:szCs w:val="16"/>
                <w:lang w:val="bg-BG"/>
              </w:rPr>
              <w:t>Sąjungą;</w:t>
            </w:r>
            <w:proofErr w:type="gramEnd"/>
          </w:p>
          <w:p w14:paraId="0FF99A0F" w14:textId="685B62F5" w:rsidR="004113B2" w:rsidRPr="004D79F5" w:rsidRDefault="00A171A8" w:rsidP="004D79F5">
            <w:pPr>
              <w:jc w:val="both"/>
              <w:rPr>
                <w:rFonts w:ascii="Times New Roman" w:hAnsi="Times New Roman" w:cs="Times New Roman"/>
                <w:b/>
                <w:sz w:val="16"/>
                <w:szCs w:val="16"/>
                <w:lang w:val="bg-BG"/>
              </w:rPr>
            </w:pPr>
            <w:r w:rsidRPr="006309CC">
              <w:rPr>
                <w:rFonts w:ascii="Times New Roman" w:hAnsi="Times New Roman" w:cs="Times New Roman"/>
                <w:sz w:val="16"/>
                <w:szCs w:val="16"/>
                <w:lang w:val="bg-BG"/>
              </w:rPr>
              <w:t>(</w:t>
            </w:r>
            <w:r w:rsidRPr="006309CC">
              <w:rPr>
                <w:rFonts w:ascii="Times New Roman" w:hAnsi="Times New Roman" w:cs="Times New Roman"/>
                <w:sz w:val="16"/>
                <w:szCs w:val="16"/>
                <w:vertAlign w:val="superscript"/>
                <w:lang w:val="bg-BG"/>
              </w:rPr>
              <w:t>1</w:t>
            </w:r>
            <w:r w:rsidRPr="006309CC">
              <w:rPr>
                <w:rFonts w:ascii="Times New Roman" w:hAnsi="Times New Roman" w:cs="Times New Roman"/>
                <w:sz w:val="16"/>
                <w:szCs w:val="16"/>
                <w:lang w:val="bg-BG"/>
              </w:rPr>
              <w:t xml:space="preserve">) </w:t>
            </w:r>
            <w:r w:rsidR="004113B2" w:rsidRPr="00E7478E">
              <w:rPr>
                <w:rFonts w:ascii="Times New Roman" w:hAnsi="Times New Roman" w:cs="Times New Roman"/>
                <w:sz w:val="16"/>
                <w:szCs w:val="16"/>
                <w:lang w:val="bg-BG"/>
              </w:rPr>
              <w:t>[</w:t>
            </w:r>
            <w:r w:rsidR="004113B2" w:rsidRPr="00365C61">
              <w:rPr>
                <w:rFonts w:ascii="Times New Roman" w:hAnsi="Times New Roman" w:cs="Times New Roman"/>
                <w:sz w:val="16"/>
                <w:szCs w:val="16"/>
              </w:rPr>
              <w:t>II</w:t>
            </w:r>
            <w:r w:rsidR="004113B2" w:rsidRPr="00E7478E">
              <w:rPr>
                <w:rFonts w:ascii="Times New Roman" w:hAnsi="Times New Roman" w:cs="Times New Roman"/>
                <w:sz w:val="16"/>
                <w:szCs w:val="16"/>
                <w:lang w:val="bg-BG"/>
              </w:rPr>
              <w:t xml:space="preserve">.1.11. </w:t>
            </w:r>
            <w:r w:rsidR="004113B2" w:rsidRPr="00365C61">
              <w:rPr>
                <w:rFonts w:ascii="Times New Roman" w:hAnsi="Times New Roman" w:cs="Times New Roman"/>
                <w:sz w:val="16"/>
                <w:szCs w:val="16"/>
              </w:rPr>
              <w:t>if</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containing</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material</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from</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bovine</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ovine</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or</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caprine</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animals</w:t>
            </w:r>
            <w:r w:rsidR="004113B2" w:rsidRPr="00E7478E">
              <w:rPr>
                <w:rFonts w:ascii="Times New Roman" w:hAnsi="Times New Roman" w:cs="Times New Roman"/>
                <w:sz w:val="16"/>
                <w:szCs w:val="16"/>
                <w:lang w:val="bg-BG"/>
              </w:rPr>
              <w:t xml:space="preserve">, </w:t>
            </w:r>
            <w:proofErr w:type="gramStart"/>
            <w:r w:rsidR="004113B2" w:rsidRPr="00365C61">
              <w:rPr>
                <w:rFonts w:ascii="Times New Roman" w:hAnsi="Times New Roman" w:cs="Times New Roman"/>
                <w:sz w:val="16"/>
                <w:szCs w:val="16"/>
              </w:rPr>
              <w:t>with</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regard</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to</w:t>
            </w:r>
            <w:proofErr w:type="gramEnd"/>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bovine</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spongiform</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encephalopathy</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BSE</w:t>
            </w:r>
            <w:r w:rsidR="004113B2" w:rsidRPr="00E7478E">
              <w:rPr>
                <w:rFonts w:ascii="Times New Roman" w:hAnsi="Times New Roman" w:cs="Times New Roman"/>
                <w:sz w:val="16"/>
                <w:szCs w:val="16"/>
                <w:lang w:val="bg-BG"/>
              </w:rPr>
              <w:t xml:space="preserve">): / </w:t>
            </w:r>
            <w:r w:rsidR="004113B2" w:rsidRPr="00406069">
              <w:rPr>
                <w:rFonts w:ascii="Times New Roman" w:hAnsi="Times New Roman" w:cs="Times New Roman"/>
                <w:i/>
                <w:sz w:val="16"/>
                <w:szCs w:val="16"/>
              </w:rPr>
              <w:t>n</w:t>
            </w:r>
            <w:r w:rsidR="004113B2" w:rsidRPr="00E7478E">
              <w:rPr>
                <w:rFonts w:ascii="Times New Roman" w:hAnsi="Times New Roman" w:cs="Times New Roman"/>
                <w:i/>
                <w:sz w:val="16"/>
                <w:szCs w:val="16"/>
                <w:lang w:val="bg-BG"/>
              </w:rPr>
              <w:t>ë</w:t>
            </w:r>
            <w:r w:rsidR="004113B2" w:rsidRPr="00406069">
              <w:rPr>
                <w:rFonts w:ascii="Times New Roman" w:hAnsi="Times New Roman" w:cs="Times New Roman"/>
                <w:i/>
                <w:sz w:val="16"/>
                <w:szCs w:val="16"/>
              </w:rPr>
              <w:t>se</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p</w:t>
            </w:r>
            <w:r w:rsidR="004113B2" w:rsidRPr="00E7478E">
              <w:rPr>
                <w:rFonts w:ascii="Times New Roman" w:hAnsi="Times New Roman" w:cs="Times New Roman"/>
                <w:i/>
                <w:sz w:val="16"/>
                <w:szCs w:val="16"/>
                <w:lang w:val="bg-BG"/>
              </w:rPr>
              <w:t>ë</w:t>
            </w:r>
            <w:r w:rsidR="004113B2" w:rsidRPr="00406069">
              <w:rPr>
                <w:rFonts w:ascii="Times New Roman" w:hAnsi="Times New Roman" w:cs="Times New Roman"/>
                <w:i/>
                <w:sz w:val="16"/>
                <w:szCs w:val="16"/>
              </w:rPr>
              <w:t>rmban</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materiale</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nga</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gjedhi</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dele</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ose</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dhi</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n</w:t>
            </w:r>
            <w:r w:rsidR="004113B2" w:rsidRPr="00E7478E">
              <w:rPr>
                <w:rFonts w:ascii="Times New Roman" w:hAnsi="Times New Roman" w:cs="Times New Roman"/>
                <w:i/>
                <w:sz w:val="16"/>
                <w:szCs w:val="16"/>
                <w:lang w:val="bg-BG"/>
              </w:rPr>
              <w:t xml:space="preserve">ë </w:t>
            </w:r>
            <w:r w:rsidR="004113B2" w:rsidRPr="00406069">
              <w:rPr>
                <w:rFonts w:ascii="Times New Roman" w:hAnsi="Times New Roman" w:cs="Times New Roman"/>
                <w:i/>
                <w:sz w:val="16"/>
                <w:szCs w:val="16"/>
              </w:rPr>
              <w:t>lidhje</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me</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encefalopatin</w:t>
            </w:r>
            <w:r w:rsidR="004113B2" w:rsidRPr="00E7478E">
              <w:rPr>
                <w:rFonts w:ascii="Times New Roman" w:hAnsi="Times New Roman" w:cs="Times New Roman"/>
                <w:i/>
                <w:sz w:val="16"/>
                <w:szCs w:val="16"/>
                <w:lang w:val="bg-BG"/>
              </w:rPr>
              <w:t xml:space="preserve">ë </w:t>
            </w:r>
            <w:r w:rsidR="004113B2" w:rsidRPr="00406069">
              <w:rPr>
                <w:rFonts w:ascii="Times New Roman" w:hAnsi="Times New Roman" w:cs="Times New Roman"/>
                <w:i/>
                <w:sz w:val="16"/>
                <w:szCs w:val="16"/>
              </w:rPr>
              <w:t>spongiforme</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t</w:t>
            </w:r>
            <w:r w:rsidR="004113B2" w:rsidRPr="00E7478E">
              <w:rPr>
                <w:rFonts w:ascii="Times New Roman" w:hAnsi="Times New Roman" w:cs="Times New Roman"/>
                <w:i/>
                <w:sz w:val="16"/>
                <w:szCs w:val="16"/>
                <w:lang w:val="bg-BG"/>
              </w:rPr>
              <w:t xml:space="preserve">ë </w:t>
            </w:r>
            <w:r w:rsidR="004113B2" w:rsidRPr="00406069">
              <w:rPr>
                <w:rFonts w:ascii="Times New Roman" w:hAnsi="Times New Roman" w:cs="Times New Roman"/>
                <w:i/>
                <w:sz w:val="16"/>
                <w:szCs w:val="16"/>
              </w:rPr>
              <w:t>gjedhit</w:t>
            </w:r>
            <w:r w:rsidR="004113B2" w:rsidRPr="00E7478E">
              <w:rPr>
                <w:rFonts w:ascii="Times New Roman" w:hAnsi="Times New Roman" w:cs="Times New Roman"/>
                <w:i/>
                <w:sz w:val="16"/>
                <w:szCs w:val="16"/>
                <w:lang w:val="bg-BG"/>
              </w:rPr>
              <w:t xml:space="preserve"> (</w:t>
            </w:r>
            <w:r w:rsidR="004113B2" w:rsidRPr="00406069">
              <w:rPr>
                <w:rFonts w:ascii="Times New Roman" w:hAnsi="Times New Roman" w:cs="Times New Roman"/>
                <w:i/>
                <w:sz w:val="16"/>
                <w:szCs w:val="16"/>
              </w:rPr>
              <w:t>BSE</w:t>
            </w:r>
            <w:r w:rsidR="004113B2" w:rsidRPr="00E7478E">
              <w:rPr>
                <w:rFonts w:ascii="Times New Roman" w:hAnsi="Times New Roman" w:cs="Times New Roman"/>
                <w:i/>
                <w:sz w:val="16"/>
                <w:szCs w:val="16"/>
                <w:lang w:val="bg-BG"/>
              </w:rPr>
              <w:t>):</w:t>
            </w:r>
            <w:r w:rsidR="004113B2">
              <w:rPr>
                <w:rFonts w:ascii="Times New Roman" w:hAnsi="Times New Roman" w:cs="Times New Roman"/>
                <w:i/>
                <w:sz w:val="16"/>
                <w:szCs w:val="16"/>
                <w:lang w:val="bg-BG"/>
              </w:rPr>
              <w:t xml:space="preserve">/ </w:t>
            </w:r>
            <w:r w:rsidR="006B795E" w:rsidRPr="006B795E">
              <w:rPr>
                <w:rFonts w:ascii="Times New Roman" w:hAnsi="Times New Roman" w:cs="Times New Roman"/>
                <w:i/>
                <w:sz w:val="16"/>
                <w:szCs w:val="16"/>
                <w:lang w:val="bg-BG"/>
              </w:rPr>
              <w:t xml:space="preserve">jei </w:t>
            </w:r>
            <w:r w:rsidR="006B795E">
              <w:rPr>
                <w:rFonts w:ascii="Times New Roman" w:hAnsi="Times New Roman" w:cs="Times New Roman"/>
                <w:i/>
                <w:sz w:val="16"/>
                <w:szCs w:val="16"/>
                <w:lang w:val="lt-LT"/>
              </w:rPr>
              <w:t>žaliavos yra kilusios iš</w:t>
            </w:r>
            <w:r w:rsidR="006B795E" w:rsidRPr="006B795E">
              <w:rPr>
                <w:rFonts w:ascii="Times New Roman" w:hAnsi="Times New Roman" w:cs="Times New Roman"/>
                <w:i/>
                <w:sz w:val="16"/>
                <w:szCs w:val="16"/>
                <w:lang w:val="bg-BG"/>
              </w:rPr>
              <w:t xml:space="preserve"> galvijų, avių arba ožkų, </w:t>
            </w:r>
            <w:r w:rsidR="002C126E">
              <w:rPr>
                <w:rFonts w:ascii="Times New Roman" w:hAnsi="Times New Roman" w:cs="Times New Roman"/>
                <w:i/>
                <w:sz w:val="16"/>
                <w:szCs w:val="16"/>
                <w:lang w:val="lt-LT"/>
              </w:rPr>
              <w:t>privaloma atsižvelgti</w:t>
            </w:r>
            <w:r w:rsidR="006B795E" w:rsidRPr="006B795E">
              <w:rPr>
                <w:rFonts w:ascii="Times New Roman" w:hAnsi="Times New Roman" w:cs="Times New Roman"/>
                <w:i/>
                <w:sz w:val="16"/>
                <w:szCs w:val="16"/>
                <w:lang w:val="bg-BG"/>
              </w:rPr>
              <w:t xml:space="preserve"> į galvijų spongiforminę encefalopatiją (GSE):</w:t>
            </w:r>
          </w:p>
          <w:p w14:paraId="14AA2503" w14:textId="568381C5" w:rsidR="004113B2" w:rsidRPr="002C126E" w:rsidRDefault="006309CC" w:rsidP="004D79F5">
            <w:pPr>
              <w:jc w:val="both"/>
              <w:rPr>
                <w:rFonts w:ascii="Times New Roman" w:hAnsi="Times New Roman" w:cs="Times New Roman"/>
                <w:b/>
                <w:sz w:val="16"/>
                <w:szCs w:val="16"/>
                <w:lang w:val="lt-LT"/>
              </w:rPr>
            </w:pPr>
            <w:r w:rsidRPr="006309CC">
              <w:rPr>
                <w:rFonts w:ascii="Times New Roman" w:hAnsi="Times New Roman" w:cs="Times New Roman"/>
                <w:sz w:val="16"/>
                <w:szCs w:val="16"/>
                <w:lang w:val="bg-BG"/>
              </w:rPr>
              <w:t>(</w:t>
            </w:r>
            <w:r w:rsidRPr="006309CC">
              <w:rPr>
                <w:rFonts w:ascii="Times New Roman" w:hAnsi="Times New Roman" w:cs="Times New Roman"/>
                <w:sz w:val="16"/>
                <w:szCs w:val="16"/>
                <w:vertAlign w:val="superscript"/>
                <w:lang w:val="bg-BG"/>
              </w:rPr>
              <w:t>1</w:t>
            </w:r>
            <w:r w:rsidRPr="006309CC">
              <w:rPr>
                <w:rFonts w:ascii="Times New Roman" w:hAnsi="Times New Roman" w:cs="Times New Roman"/>
                <w:sz w:val="16"/>
                <w:szCs w:val="16"/>
                <w:lang w:val="bg-BG"/>
              </w:rPr>
              <w:t xml:space="preserve">) </w:t>
            </w:r>
            <w:r w:rsidR="004113B2" w:rsidRPr="00365C61">
              <w:rPr>
                <w:rFonts w:ascii="Times New Roman" w:hAnsi="Times New Roman" w:cs="Times New Roman"/>
                <w:i/>
                <w:sz w:val="16"/>
                <w:szCs w:val="16"/>
              </w:rPr>
              <w:t>either</w:t>
            </w:r>
            <w:r w:rsidR="00BE795F">
              <w:rPr>
                <w:rFonts w:ascii="Times New Roman" w:hAnsi="Times New Roman" w:cs="Times New Roman"/>
                <w:i/>
                <w:sz w:val="16"/>
                <w:szCs w:val="16"/>
                <w:lang w:val="bg-BG"/>
              </w:rPr>
              <w:t>/</w:t>
            </w:r>
            <w:r w:rsidR="002C126E">
              <w:rPr>
                <w:rFonts w:ascii="Times New Roman" w:hAnsi="Times New Roman" w:cs="Times New Roman"/>
                <w:i/>
                <w:sz w:val="16"/>
                <w:szCs w:val="16"/>
                <w:lang w:val="lt-LT"/>
              </w:rPr>
              <w:t>arba</w:t>
            </w:r>
            <w:r w:rsidR="004113B2">
              <w:rPr>
                <w:rFonts w:ascii="Times New Roman" w:hAnsi="Times New Roman" w:cs="Times New Roman"/>
                <w:i/>
                <w:sz w:val="16"/>
                <w:szCs w:val="16"/>
                <w:lang w:val="bg-BG"/>
              </w:rPr>
              <w:t xml:space="preserve"> </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the</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country</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or</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region</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of</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origin</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is</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classified</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in</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accordance</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with</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Commission</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Decision</w:t>
            </w:r>
            <w:r w:rsidR="004113B2" w:rsidRPr="00E7478E">
              <w:rPr>
                <w:rFonts w:ascii="Times New Roman" w:hAnsi="Times New Roman" w:cs="Times New Roman"/>
                <w:sz w:val="16"/>
                <w:szCs w:val="16"/>
                <w:lang w:val="bg-BG"/>
              </w:rPr>
              <w:t xml:space="preserve"> 2007/453/</w:t>
            </w:r>
            <w:r w:rsidR="004113B2" w:rsidRPr="00365C61">
              <w:rPr>
                <w:rFonts w:ascii="Times New Roman" w:hAnsi="Times New Roman" w:cs="Times New Roman"/>
                <w:sz w:val="16"/>
                <w:szCs w:val="16"/>
              </w:rPr>
              <w:t>EC</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as</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country</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or</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region</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posing</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negligible</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BSE</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risk</w:t>
            </w:r>
            <w:r w:rsidR="004113B2" w:rsidRPr="00E7478E">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and</w:t>
            </w:r>
            <w:r w:rsidR="004113B2" w:rsidRPr="00E7478E">
              <w:rPr>
                <w:rFonts w:ascii="Times New Roman" w:hAnsi="Times New Roman" w:cs="Times New Roman"/>
                <w:sz w:val="16"/>
                <w:szCs w:val="16"/>
                <w:lang w:val="bg-BG"/>
              </w:rPr>
              <w:t xml:space="preserve"> / [</w:t>
            </w:r>
            <w:r w:rsidR="004113B2" w:rsidRPr="00894284">
              <w:rPr>
                <w:rFonts w:ascii="Times New Roman" w:hAnsi="Times New Roman" w:cs="Times New Roman"/>
                <w:i/>
                <w:sz w:val="16"/>
                <w:szCs w:val="16"/>
              </w:rPr>
              <w:t>vendi</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ose</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rajoni</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i</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origjin</w:t>
            </w:r>
            <w:r w:rsidR="004113B2" w:rsidRPr="00E7478E">
              <w:rPr>
                <w:rFonts w:ascii="Times New Roman" w:hAnsi="Times New Roman" w:cs="Times New Roman"/>
                <w:i/>
                <w:sz w:val="16"/>
                <w:szCs w:val="16"/>
                <w:lang w:val="bg-BG"/>
              </w:rPr>
              <w:t>ë</w:t>
            </w:r>
            <w:r w:rsidR="004113B2" w:rsidRPr="00894284">
              <w:rPr>
                <w:rFonts w:ascii="Times New Roman" w:hAnsi="Times New Roman" w:cs="Times New Roman"/>
                <w:i/>
                <w:sz w:val="16"/>
                <w:szCs w:val="16"/>
              </w:rPr>
              <w:t>s</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klasifikohet</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n</w:t>
            </w:r>
            <w:r w:rsidR="004113B2" w:rsidRPr="00E7478E">
              <w:rPr>
                <w:rFonts w:ascii="Times New Roman" w:hAnsi="Times New Roman" w:cs="Times New Roman"/>
                <w:i/>
                <w:sz w:val="16"/>
                <w:szCs w:val="16"/>
                <w:lang w:val="bg-BG"/>
              </w:rPr>
              <w:t xml:space="preserve">ë </w:t>
            </w:r>
            <w:r w:rsidR="004113B2" w:rsidRPr="00894284">
              <w:rPr>
                <w:rFonts w:ascii="Times New Roman" w:hAnsi="Times New Roman" w:cs="Times New Roman"/>
                <w:i/>
                <w:sz w:val="16"/>
                <w:szCs w:val="16"/>
              </w:rPr>
              <w:t>p</w:t>
            </w:r>
            <w:r w:rsidR="004113B2" w:rsidRPr="00E7478E">
              <w:rPr>
                <w:rFonts w:ascii="Times New Roman" w:hAnsi="Times New Roman" w:cs="Times New Roman"/>
                <w:i/>
                <w:sz w:val="16"/>
                <w:szCs w:val="16"/>
                <w:lang w:val="bg-BG"/>
              </w:rPr>
              <w:t>ë</w:t>
            </w:r>
            <w:r w:rsidR="004113B2" w:rsidRPr="00894284">
              <w:rPr>
                <w:rFonts w:ascii="Times New Roman" w:hAnsi="Times New Roman" w:cs="Times New Roman"/>
                <w:i/>
                <w:sz w:val="16"/>
                <w:szCs w:val="16"/>
              </w:rPr>
              <w:t>rputhje</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me</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Vendimin</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e</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Komisionit</w:t>
            </w:r>
            <w:r w:rsidR="004113B2" w:rsidRPr="00E7478E">
              <w:rPr>
                <w:rFonts w:ascii="Times New Roman" w:hAnsi="Times New Roman" w:cs="Times New Roman"/>
                <w:i/>
                <w:sz w:val="16"/>
                <w:szCs w:val="16"/>
                <w:lang w:val="bg-BG"/>
              </w:rPr>
              <w:t xml:space="preserve"> 2007/453/</w:t>
            </w:r>
            <w:r w:rsidR="004113B2" w:rsidRPr="00894284">
              <w:rPr>
                <w:rFonts w:ascii="Times New Roman" w:hAnsi="Times New Roman" w:cs="Times New Roman"/>
                <w:i/>
                <w:sz w:val="16"/>
                <w:szCs w:val="16"/>
              </w:rPr>
              <w:t>EC</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si</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nj</w:t>
            </w:r>
            <w:r w:rsidR="004113B2" w:rsidRPr="00E7478E">
              <w:rPr>
                <w:rFonts w:ascii="Times New Roman" w:hAnsi="Times New Roman" w:cs="Times New Roman"/>
                <w:i/>
                <w:sz w:val="16"/>
                <w:szCs w:val="16"/>
                <w:lang w:val="bg-BG"/>
              </w:rPr>
              <w:t xml:space="preserve">ë </w:t>
            </w:r>
            <w:r w:rsidR="004113B2" w:rsidRPr="00894284">
              <w:rPr>
                <w:rFonts w:ascii="Times New Roman" w:hAnsi="Times New Roman" w:cs="Times New Roman"/>
                <w:i/>
                <w:sz w:val="16"/>
                <w:szCs w:val="16"/>
              </w:rPr>
              <w:t>vend</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ose</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rajon</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q</w:t>
            </w:r>
            <w:r w:rsidR="004113B2" w:rsidRPr="00E7478E">
              <w:rPr>
                <w:rFonts w:ascii="Times New Roman" w:hAnsi="Times New Roman" w:cs="Times New Roman"/>
                <w:i/>
                <w:sz w:val="16"/>
                <w:szCs w:val="16"/>
                <w:lang w:val="bg-BG"/>
              </w:rPr>
              <w:t xml:space="preserve">ë </w:t>
            </w:r>
            <w:r w:rsidR="004113B2" w:rsidRPr="00894284">
              <w:rPr>
                <w:rFonts w:ascii="Times New Roman" w:hAnsi="Times New Roman" w:cs="Times New Roman"/>
                <w:i/>
                <w:sz w:val="16"/>
                <w:szCs w:val="16"/>
              </w:rPr>
              <w:t>paraqet</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nj</w:t>
            </w:r>
            <w:r w:rsidR="004113B2" w:rsidRPr="00E7478E">
              <w:rPr>
                <w:rFonts w:ascii="Times New Roman" w:hAnsi="Times New Roman" w:cs="Times New Roman"/>
                <w:i/>
                <w:sz w:val="16"/>
                <w:szCs w:val="16"/>
                <w:lang w:val="bg-BG"/>
              </w:rPr>
              <w:t xml:space="preserve">ë </w:t>
            </w:r>
            <w:r w:rsidR="004113B2" w:rsidRPr="00894284">
              <w:rPr>
                <w:rFonts w:ascii="Times New Roman" w:hAnsi="Times New Roman" w:cs="Times New Roman"/>
                <w:i/>
                <w:sz w:val="16"/>
                <w:szCs w:val="16"/>
              </w:rPr>
              <w:t>rrezik</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t</w:t>
            </w:r>
            <w:r w:rsidR="004113B2" w:rsidRPr="00E7478E">
              <w:rPr>
                <w:rFonts w:ascii="Times New Roman" w:hAnsi="Times New Roman" w:cs="Times New Roman"/>
                <w:i/>
                <w:sz w:val="16"/>
                <w:szCs w:val="16"/>
                <w:lang w:val="bg-BG"/>
              </w:rPr>
              <w:t xml:space="preserve">ë </w:t>
            </w:r>
            <w:r w:rsidR="004113B2" w:rsidRPr="00894284">
              <w:rPr>
                <w:rFonts w:ascii="Times New Roman" w:hAnsi="Times New Roman" w:cs="Times New Roman"/>
                <w:i/>
                <w:sz w:val="16"/>
                <w:szCs w:val="16"/>
              </w:rPr>
              <w:t>pap</w:t>
            </w:r>
            <w:r w:rsidR="004113B2" w:rsidRPr="00E7478E">
              <w:rPr>
                <w:rFonts w:ascii="Times New Roman" w:hAnsi="Times New Roman" w:cs="Times New Roman"/>
                <w:i/>
                <w:sz w:val="16"/>
                <w:szCs w:val="16"/>
                <w:lang w:val="bg-BG"/>
              </w:rPr>
              <w:t>ë</w:t>
            </w:r>
            <w:r w:rsidR="004113B2" w:rsidRPr="00894284">
              <w:rPr>
                <w:rFonts w:ascii="Times New Roman" w:hAnsi="Times New Roman" w:cs="Times New Roman"/>
                <w:i/>
                <w:sz w:val="16"/>
                <w:szCs w:val="16"/>
              </w:rPr>
              <w:t>rfillsh</w:t>
            </w:r>
            <w:r w:rsidR="004113B2" w:rsidRPr="00E7478E">
              <w:rPr>
                <w:rFonts w:ascii="Times New Roman" w:hAnsi="Times New Roman" w:cs="Times New Roman"/>
                <w:i/>
                <w:sz w:val="16"/>
                <w:szCs w:val="16"/>
                <w:lang w:val="bg-BG"/>
              </w:rPr>
              <w:t>ë</w:t>
            </w:r>
            <w:r w:rsidR="004113B2" w:rsidRPr="00894284">
              <w:rPr>
                <w:rFonts w:ascii="Times New Roman" w:hAnsi="Times New Roman" w:cs="Times New Roman"/>
                <w:i/>
                <w:sz w:val="16"/>
                <w:szCs w:val="16"/>
              </w:rPr>
              <w:t>m</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BSE</w:t>
            </w:r>
            <w:r w:rsidR="004113B2" w:rsidRPr="00E7478E">
              <w:rPr>
                <w:rFonts w:ascii="Times New Roman" w:hAnsi="Times New Roman" w:cs="Times New Roman"/>
                <w:i/>
                <w:sz w:val="16"/>
                <w:szCs w:val="16"/>
                <w:lang w:val="bg-BG"/>
              </w:rPr>
              <w:t xml:space="preserve">, </w:t>
            </w:r>
            <w:r w:rsidR="004113B2" w:rsidRPr="00894284">
              <w:rPr>
                <w:rFonts w:ascii="Times New Roman" w:hAnsi="Times New Roman" w:cs="Times New Roman"/>
                <w:i/>
                <w:sz w:val="16"/>
                <w:szCs w:val="16"/>
              </w:rPr>
              <w:t>dhe</w:t>
            </w:r>
            <w:r w:rsidR="004113B2">
              <w:rPr>
                <w:rFonts w:ascii="Times New Roman" w:hAnsi="Times New Roman" w:cs="Times New Roman"/>
                <w:i/>
                <w:sz w:val="16"/>
                <w:szCs w:val="16"/>
                <w:lang w:val="bg-BG"/>
              </w:rPr>
              <w:t xml:space="preserve">/ </w:t>
            </w:r>
            <w:r w:rsidR="002C126E" w:rsidRPr="002C126E">
              <w:rPr>
                <w:rFonts w:ascii="Times New Roman" w:hAnsi="Times New Roman" w:cs="Times New Roman"/>
                <w:i/>
                <w:sz w:val="16"/>
                <w:szCs w:val="16"/>
                <w:lang w:val="bg-BG"/>
              </w:rPr>
              <w:t>/ [kilmės šalis arba regionas pagal Komisijos sprendimą 2007/453/EB yra klasifikuojamas kaip šalis ar regionas, keliantis nedidelę GSE riziką, ir</w:t>
            </w:r>
            <w:r w:rsidR="002C126E">
              <w:rPr>
                <w:rFonts w:ascii="Times New Roman" w:hAnsi="Times New Roman" w:cs="Times New Roman"/>
                <w:i/>
                <w:sz w:val="16"/>
                <w:szCs w:val="16"/>
                <w:lang w:val="lt-LT"/>
              </w:rPr>
              <w:t>;</w:t>
            </w:r>
          </w:p>
          <w:p w14:paraId="77835D3F" w14:textId="2C9524AF" w:rsidR="004F27B8" w:rsidRPr="004D79F5" w:rsidRDefault="006309CC" w:rsidP="004D79F5">
            <w:pPr>
              <w:autoSpaceDE w:val="0"/>
              <w:autoSpaceDN w:val="0"/>
              <w:adjustRightInd w:val="0"/>
              <w:spacing w:after="0" w:line="240" w:lineRule="auto"/>
              <w:jc w:val="both"/>
              <w:rPr>
                <w:rFonts w:ascii="Times New Roman" w:hAnsi="Times New Roman" w:cs="Times New Roman"/>
                <w:b/>
                <w:sz w:val="16"/>
                <w:szCs w:val="16"/>
                <w:lang w:val="bg-BG"/>
              </w:rPr>
            </w:pPr>
            <w:r w:rsidRPr="006309CC">
              <w:rPr>
                <w:rFonts w:ascii="Times New Roman" w:hAnsi="Times New Roman" w:cs="Times New Roman"/>
                <w:sz w:val="16"/>
                <w:szCs w:val="16"/>
                <w:lang w:val="bg-BG"/>
              </w:rPr>
              <w:t>(</w:t>
            </w:r>
            <w:r w:rsidRPr="006309CC">
              <w:rPr>
                <w:rFonts w:ascii="Times New Roman" w:hAnsi="Times New Roman" w:cs="Times New Roman"/>
                <w:sz w:val="16"/>
                <w:szCs w:val="16"/>
                <w:vertAlign w:val="superscript"/>
                <w:lang w:val="bg-BG"/>
              </w:rPr>
              <w:t>1</w:t>
            </w:r>
            <w:r w:rsidRPr="006309CC">
              <w:rPr>
                <w:rFonts w:ascii="Times New Roman" w:hAnsi="Times New Roman" w:cs="Times New Roman"/>
                <w:sz w:val="16"/>
                <w:szCs w:val="16"/>
                <w:lang w:val="bg-BG"/>
              </w:rPr>
              <w:t xml:space="preserve">) </w:t>
            </w:r>
            <w:r w:rsidR="004113B2" w:rsidRPr="00560CC7">
              <w:rPr>
                <w:rFonts w:ascii="Times New Roman" w:hAnsi="Times New Roman" w:cs="Times New Roman"/>
                <w:i/>
                <w:sz w:val="16"/>
                <w:szCs w:val="16"/>
                <w:lang w:val="lt-LT"/>
              </w:rPr>
              <w:t>either</w:t>
            </w:r>
            <w:r w:rsidR="004113B2">
              <w:rPr>
                <w:rFonts w:ascii="Times New Roman" w:hAnsi="Times New Roman" w:cs="Times New Roman"/>
                <w:i/>
                <w:sz w:val="16"/>
                <w:szCs w:val="16"/>
                <w:lang w:val="bg-BG"/>
              </w:rPr>
              <w:t>/</w:t>
            </w:r>
            <w:r w:rsidR="002C126E">
              <w:rPr>
                <w:rFonts w:ascii="Times New Roman" w:hAnsi="Times New Roman" w:cs="Times New Roman"/>
                <w:i/>
                <w:sz w:val="16"/>
                <w:szCs w:val="16"/>
                <w:lang w:val="lt-LT"/>
              </w:rPr>
              <w:t>arba</w:t>
            </w:r>
            <w:r w:rsidR="004113B2">
              <w:rPr>
                <w:rFonts w:ascii="Times New Roman" w:hAnsi="Times New Roman" w:cs="Times New Roman"/>
                <w:i/>
                <w:sz w:val="16"/>
                <w:szCs w:val="16"/>
                <w:lang w:val="bg-BG"/>
              </w:rPr>
              <w:t xml:space="preserve"> </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the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animals</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from</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which</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the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meat</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products</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are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derived</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were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born</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continuously</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reared</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and</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slaughtered</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in</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country</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or</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region</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classified</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in</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accordance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with</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Decision</w:t>
            </w:r>
            <w:r w:rsidR="004113B2" w:rsidRPr="00E7478E">
              <w:rPr>
                <w:rFonts w:ascii="Times New Roman" w:hAnsi="Times New Roman" w:cs="Times New Roman"/>
                <w:sz w:val="16"/>
                <w:szCs w:val="16"/>
                <w:lang w:val="bg-BG"/>
              </w:rPr>
              <w:t xml:space="preserve"> 2007/453/</w:t>
            </w:r>
            <w:r w:rsidR="004113B2" w:rsidRPr="00560CC7">
              <w:rPr>
                <w:rFonts w:ascii="Times New Roman" w:hAnsi="Times New Roman" w:cs="Times New Roman"/>
                <w:sz w:val="16"/>
                <w:szCs w:val="16"/>
                <w:lang w:val="lt-LT"/>
              </w:rPr>
              <w:t>EC</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as</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country</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or</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region</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posing</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a</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negligible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BSE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risk</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in</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which</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there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have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been</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no</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BSE</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indigenous</w:t>
            </w:r>
            <w:r w:rsidR="004113B2" w:rsidRPr="00E7478E">
              <w:rPr>
                <w:rFonts w:ascii="Times New Roman" w:hAnsi="Times New Roman" w:cs="Times New Roman"/>
                <w:sz w:val="16"/>
                <w:szCs w:val="16"/>
                <w:lang w:val="bg-BG"/>
              </w:rPr>
              <w:t xml:space="preserve"> </w:t>
            </w:r>
            <w:r w:rsidR="004113B2" w:rsidRPr="00560CC7">
              <w:rPr>
                <w:rFonts w:ascii="Times New Roman" w:hAnsi="Times New Roman" w:cs="Times New Roman"/>
                <w:sz w:val="16"/>
                <w:szCs w:val="16"/>
                <w:lang w:val="lt-LT"/>
              </w:rPr>
              <w:t>cases</w:t>
            </w:r>
            <w:r w:rsidR="004113B2" w:rsidRPr="00E7478E">
              <w:rPr>
                <w:rFonts w:ascii="Times New Roman" w:hAnsi="Times New Roman" w:cs="Times New Roman"/>
                <w:sz w:val="16"/>
                <w:szCs w:val="16"/>
                <w:lang w:val="bg-BG"/>
              </w:rPr>
              <w:t xml:space="preserve">;] / </w:t>
            </w:r>
            <w:r w:rsidR="004113B2" w:rsidRPr="00560CC7">
              <w:rPr>
                <w:rFonts w:ascii="Times New Roman" w:hAnsi="Times New Roman" w:cs="Times New Roman"/>
                <w:i/>
                <w:sz w:val="16"/>
                <w:szCs w:val="16"/>
                <w:lang w:val="lt-LT"/>
              </w:rPr>
              <w:t>kafsh</w:t>
            </w:r>
            <w:r w:rsidR="004113B2" w:rsidRPr="00E7478E">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t</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nga</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cilat</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rrjedhin</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produktet</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mishit</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kan</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lindur</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rritur</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dhe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therur</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vazhdimisht</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nj</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vend</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ose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rajon</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klasifikuar</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p</w:t>
            </w:r>
            <w:r w:rsidR="004113B2" w:rsidRPr="00E7478E">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rputhje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me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Vendimin</w:t>
            </w:r>
            <w:r w:rsidR="004113B2" w:rsidRPr="00E7478E">
              <w:rPr>
                <w:rFonts w:ascii="Times New Roman" w:hAnsi="Times New Roman" w:cs="Times New Roman"/>
                <w:i/>
                <w:sz w:val="16"/>
                <w:szCs w:val="16"/>
                <w:lang w:val="bg-BG"/>
              </w:rPr>
              <w:t xml:space="preserve"> 2007/453/</w:t>
            </w:r>
            <w:r w:rsidR="004113B2" w:rsidRPr="00560CC7">
              <w:rPr>
                <w:rFonts w:ascii="Times New Roman" w:hAnsi="Times New Roman" w:cs="Times New Roman"/>
                <w:i/>
                <w:sz w:val="16"/>
                <w:szCs w:val="16"/>
                <w:lang w:val="lt-LT"/>
              </w:rPr>
              <w:t>EC</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si</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nj</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vend</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ose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rajon</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q</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paraqet</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nj</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rrezik</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t</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pap</w:t>
            </w:r>
            <w:r w:rsidR="004113B2" w:rsidRPr="00E7478E">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rfillsh</w:t>
            </w:r>
            <w:r w:rsidR="004113B2" w:rsidRPr="00E7478E">
              <w:rPr>
                <w:rFonts w:ascii="Times New Roman" w:hAnsi="Times New Roman" w:cs="Times New Roman"/>
                <w:i/>
                <w:sz w:val="16"/>
                <w:szCs w:val="16"/>
                <w:lang w:val="bg-BG"/>
              </w:rPr>
              <w:t>ë</w:t>
            </w:r>
            <w:r w:rsidR="004113B2" w:rsidRPr="00560CC7">
              <w:rPr>
                <w:rFonts w:ascii="Times New Roman" w:hAnsi="Times New Roman" w:cs="Times New Roman"/>
                <w:i/>
                <w:sz w:val="16"/>
                <w:szCs w:val="16"/>
                <w:lang w:val="lt-LT"/>
              </w:rPr>
              <w:t>m</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BSE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t</w:t>
            </w:r>
            <w:r w:rsidR="004113B2" w:rsidRPr="00E7478E">
              <w:rPr>
                <w:rFonts w:ascii="Times New Roman" w:hAnsi="Times New Roman" w:cs="Times New Roman"/>
                <w:i/>
                <w:sz w:val="16"/>
                <w:szCs w:val="16"/>
                <w:lang w:val="bg-BG"/>
              </w:rPr>
              <w:t xml:space="preserve">ë </w:t>
            </w:r>
            <w:r w:rsidR="004113B2" w:rsidRPr="00560CC7">
              <w:rPr>
                <w:rFonts w:ascii="Times New Roman" w:hAnsi="Times New Roman" w:cs="Times New Roman"/>
                <w:i/>
                <w:sz w:val="16"/>
                <w:szCs w:val="16"/>
                <w:lang w:val="lt-LT"/>
              </w:rPr>
              <w:t>cilin</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nuk</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ka</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pasur</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raste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BSE</w:t>
            </w:r>
            <w:r w:rsidR="004113B2" w:rsidRPr="00E7478E">
              <w:rPr>
                <w:rFonts w:ascii="Times New Roman" w:hAnsi="Times New Roman" w:cs="Times New Roman"/>
                <w:i/>
                <w:sz w:val="16"/>
                <w:szCs w:val="16"/>
                <w:lang w:val="bg-BG"/>
              </w:rPr>
              <w:t xml:space="preserve"> </w:t>
            </w:r>
            <w:r w:rsidR="004113B2" w:rsidRPr="00560CC7">
              <w:rPr>
                <w:rFonts w:ascii="Times New Roman" w:hAnsi="Times New Roman" w:cs="Times New Roman"/>
                <w:i/>
                <w:sz w:val="16"/>
                <w:szCs w:val="16"/>
                <w:lang w:val="lt-LT"/>
              </w:rPr>
              <w:t>vendase</w:t>
            </w:r>
            <w:r w:rsidR="004113B2" w:rsidRPr="00E7478E">
              <w:rPr>
                <w:rFonts w:ascii="Times New Roman" w:hAnsi="Times New Roman" w:cs="Times New Roman"/>
                <w:i/>
                <w:sz w:val="16"/>
                <w:szCs w:val="16"/>
                <w:lang w:val="bg-BG"/>
              </w:rPr>
              <w:t>;]</w:t>
            </w:r>
            <w:r w:rsidR="004113B2">
              <w:rPr>
                <w:rFonts w:ascii="Times New Roman" w:hAnsi="Times New Roman" w:cs="Times New Roman"/>
                <w:i/>
                <w:sz w:val="16"/>
                <w:szCs w:val="16"/>
                <w:lang w:val="bg-BG"/>
              </w:rPr>
              <w:t xml:space="preserve">/ </w:t>
            </w:r>
            <w:r w:rsidR="002C126E" w:rsidRPr="002C126E">
              <w:rPr>
                <w:rFonts w:ascii="Times New Roman" w:hAnsi="Times New Roman" w:cs="Times New Roman"/>
                <w:i/>
                <w:sz w:val="16"/>
                <w:szCs w:val="16"/>
                <w:lang w:val="bg-BG"/>
              </w:rPr>
              <w:t>[gyvūnai, iš kurių gaminami mėsos produktai, gimė, buvo nuolat auginami ir paskersti šalyje arba regione, kuris pagal Sprendimą 2007/453/EB yra klasifikuojamas kaip šalis arba regionas, keliantis nedidelę GSE riziką ir kuriame nebuvo vietinių GSE atvej</w:t>
            </w:r>
            <w:r w:rsidR="002C126E">
              <w:rPr>
                <w:rFonts w:ascii="Times New Roman" w:hAnsi="Times New Roman" w:cs="Times New Roman"/>
                <w:i/>
                <w:sz w:val="16"/>
                <w:szCs w:val="16"/>
                <w:lang w:val="lt-LT"/>
              </w:rPr>
              <w:t>ų</w:t>
            </w:r>
            <w:r w:rsidR="002C126E" w:rsidRPr="002C126E">
              <w:rPr>
                <w:rFonts w:ascii="Times New Roman" w:hAnsi="Times New Roman" w:cs="Times New Roman"/>
                <w:i/>
                <w:sz w:val="16"/>
                <w:szCs w:val="16"/>
                <w:lang w:val="bg-BG"/>
              </w:rPr>
              <w:t>;]</w:t>
            </w:r>
          </w:p>
          <w:p w14:paraId="1829B5DA" w14:textId="77777777" w:rsidR="004F27B8" w:rsidRDefault="004F27B8" w:rsidP="004F27B8">
            <w:pPr>
              <w:autoSpaceDE w:val="0"/>
              <w:autoSpaceDN w:val="0"/>
              <w:adjustRightInd w:val="0"/>
              <w:spacing w:after="0" w:line="240" w:lineRule="auto"/>
              <w:rPr>
                <w:rFonts w:ascii="Times New Roman" w:hAnsi="Times New Roman" w:cs="Times New Roman"/>
                <w:b/>
                <w:color w:val="4F81BD" w:themeColor="accent1"/>
                <w:sz w:val="16"/>
                <w:szCs w:val="16"/>
                <w:lang w:val="bg-BG"/>
              </w:rPr>
            </w:pPr>
          </w:p>
          <w:p w14:paraId="26ED0023" w14:textId="55051331" w:rsidR="004113B2" w:rsidRPr="002C126E" w:rsidRDefault="006309CC" w:rsidP="004D79F5">
            <w:pPr>
              <w:autoSpaceDE w:val="0"/>
              <w:autoSpaceDN w:val="0"/>
              <w:adjustRightInd w:val="0"/>
              <w:spacing w:after="0" w:line="240" w:lineRule="auto"/>
              <w:jc w:val="both"/>
              <w:rPr>
                <w:rFonts w:ascii="Times New Roman" w:hAnsi="Times New Roman" w:cs="Times New Roman"/>
                <w:b/>
                <w:sz w:val="16"/>
                <w:szCs w:val="16"/>
                <w:lang w:val="lt-LT"/>
              </w:rPr>
            </w:pPr>
            <w:r w:rsidRPr="006309CC">
              <w:rPr>
                <w:rFonts w:ascii="Times New Roman" w:hAnsi="Times New Roman" w:cs="Times New Roman"/>
                <w:sz w:val="16"/>
                <w:szCs w:val="16"/>
                <w:lang w:val="bg-BG"/>
              </w:rPr>
              <w:t>(</w:t>
            </w:r>
            <w:r w:rsidRPr="006309CC">
              <w:rPr>
                <w:rFonts w:ascii="Times New Roman" w:hAnsi="Times New Roman" w:cs="Times New Roman"/>
                <w:sz w:val="16"/>
                <w:szCs w:val="16"/>
                <w:vertAlign w:val="superscript"/>
                <w:lang w:val="bg-BG"/>
              </w:rPr>
              <w:t>1</w:t>
            </w:r>
            <w:r w:rsidRPr="006309CC">
              <w:rPr>
                <w:rFonts w:ascii="Times New Roman" w:hAnsi="Times New Roman" w:cs="Times New Roman"/>
                <w:sz w:val="16"/>
                <w:szCs w:val="16"/>
                <w:lang w:val="bg-BG"/>
              </w:rPr>
              <w:t xml:space="preserve">) </w:t>
            </w:r>
            <w:r w:rsidR="004113B2" w:rsidRPr="00365C61">
              <w:rPr>
                <w:rFonts w:ascii="Times New Roman" w:hAnsi="Times New Roman" w:cs="Times New Roman"/>
                <w:i/>
                <w:sz w:val="16"/>
                <w:szCs w:val="16"/>
              </w:rPr>
              <w:t>or</w:t>
            </w:r>
            <w:r w:rsidR="004113B2" w:rsidRPr="004113B2">
              <w:rPr>
                <w:rFonts w:ascii="Times New Roman" w:hAnsi="Times New Roman" w:cs="Times New Roman"/>
                <w:sz w:val="16"/>
                <w:szCs w:val="16"/>
                <w:lang w:val="bg-BG"/>
              </w:rPr>
              <w:t xml:space="preserve"> </w:t>
            </w:r>
            <w:r w:rsidR="004113B2">
              <w:rPr>
                <w:rFonts w:ascii="Times New Roman" w:hAnsi="Times New Roman" w:cs="Times New Roman"/>
                <w:sz w:val="16"/>
                <w:szCs w:val="16"/>
                <w:lang w:val="bg-BG"/>
              </w:rPr>
              <w:t>/</w:t>
            </w:r>
            <w:r w:rsidR="002C126E">
              <w:rPr>
                <w:rFonts w:ascii="Times New Roman" w:hAnsi="Times New Roman" w:cs="Times New Roman"/>
                <w:i/>
                <w:iCs/>
                <w:sz w:val="16"/>
                <w:szCs w:val="16"/>
                <w:lang w:val="lt-LT"/>
              </w:rPr>
              <w:t>ar</w:t>
            </w:r>
            <w:r w:rsidR="004113B2">
              <w:rPr>
                <w:rFonts w:ascii="Times New Roman" w:hAnsi="Times New Roman" w:cs="Times New Roman"/>
                <w:sz w:val="16"/>
                <w:szCs w:val="16"/>
                <w:lang w:val="bg-BG"/>
              </w:rPr>
              <w:t xml:space="preserve"> </w:t>
            </w:r>
            <w:r w:rsidR="004113B2" w:rsidRPr="00347CE7">
              <w:rPr>
                <w:rFonts w:ascii="Times New Roman" w:hAnsi="Times New Roman" w:cs="Times New Roman"/>
                <w:sz w:val="16"/>
                <w:szCs w:val="16"/>
                <w:lang w:val="bg-BG"/>
              </w:rPr>
              <w:t xml:space="preserve"> </w:t>
            </w:r>
            <w:r w:rsidR="004113B2">
              <w:rPr>
                <w:rFonts w:ascii="Times New Roman" w:hAnsi="Times New Roman" w:cs="Times New Roman"/>
                <w:sz w:val="16"/>
                <w:szCs w:val="16"/>
                <w:lang w:val="bg-BG"/>
              </w:rPr>
              <w:t xml:space="preserve"> </w:t>
            </w:r>
            <w:r w:rsidR="004113B2" w:rsidRPr="00347CE7">
              <w:rPr>
                <w:rFonts w:ascii="Times New Roman" w:hAnsi="Times New Roman" w:cs="Times New Roman"/>
                <w:sz w:val="16"/>
                <w:szCs w:val="16"/>
                <w:lang w:val="bg-BG"/>
              </w:rPr>
              <w:t>[</w:t>
            </w:r>
            <w:r w:rsidR="004113B2" w:rsidRPr="00365C61">
              <w:rPr>
                <w:rFonts w:ascii="Times New Roman" w:hAnsi="Times New Roman" w:cs="Times New Roman"/>
                <w:sz w:val="16"/>
                <w:szCs w:val="16"/>
              </w:rPr>
              <w:t>the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animals</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from</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which</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the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meat</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products</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are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derived</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originate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from</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country</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or</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region</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classified</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in</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accordance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with</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Decision</w:t>
            </w:r>
            <w:r w:rsidR="004113B2" w:rsidRPr="00347CE7">
              <w:rPr>
                <w:rFonts w:ascii="Times New Roman" w:hAnsi="Times New Roman" w:cs="Times New Roman"/>
                <w:sz w:val="16"/>
                <w:szCs w:val="16"/>
                <w:lang w:val="bg-BG"/>
              </w:rPr>
              <w:t xml:space="preserve"> 2007/453/</w:t>
            </w:r>
            <w:r w:rsidR="004113B2" w:rsidRPr="00365C61">
              <w:rPr>
                <w:rFonts w:ascii="Times New Roman" w:hAnsi="Times New Roman" w:cs="Times New Roman"/>
                <w:sz w:val="16"/>
                <w:szCs w:val="16"/>
              </w:rPr>
              <w:t>EC</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as</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country</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or</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region</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posing</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negligible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BSE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risk</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in</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which</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there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has</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been</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at</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least</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one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BSE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indigenous</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case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and</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the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meat</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products</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do</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not</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contain</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and</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are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not</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derived</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from</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mechanically</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separated</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meat</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obtained</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from</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bones</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of</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bovine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ovine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and</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caprine</w:t>
            </w:r>
            <w:r w:rsidR="004113B2" w:rsidRPr="00347CE7">
              <w:rPr>
                <w:rFonts w:ascii="Times New Roman" w:hAnsi="Times New Roman" w:cs="Times New Roman"/>
                <w:sz w:val="16"/>
                <w:szCs w:val="16"/>
                <w:lang w:val="bg-BG"/>
              </w:rPr>
              <w:t xml:space="preserve"> </w:t>
            </w:r>
            <w:r w:rsidR="004113B2" w:rsidRPr="00365C61">
              <w:rPr>
                <w:rFonts w:ascii="Times New Roman" w:hAnsi="Times New Roman" w:cs="Times New Roman"/>
                <w:sz w:val="16"/>
                <w:szCs w:val="16"/>
              </w:rPr>
              <w:t>animals</w:t>
            </w:r>
            <w:r w:rsidR="004113B2" w:rsidRPr="00347CE7">
              <w:rPr>
                <w:rFonts w:ascii="Times New Roman" w:hAnsi="Times New Roman" w:cs="Times New Roman"/>
                <w:sz w:val="16"/>
                <w:szCs w:val="16"/>
                <w:lang w:val="bg-BG"/>
              </w:rPr>
              <w:t xml:space="preserve">;] / </w:t>
            </w:r>
            <w:r w:rsidR="004113B2" w:rsidRPr="00B27A6A">
              <w:rPr>
                <w:rFonts w:ascii="Times New Roman" w:hAnsi="Times New Roman" w:cs="Times New Roman"/>
                <w:i/>
                <w:sz w:val="16"/>
                <w:szCs w:val="16"/>
              </w:rPr>
              <w:t>kafsh</w:t>
            </w:r>
            <w:r w:rsidR="004113B2" w:rsidRPr="00347CE7">
              <w:rPr>
                <w:rFonts w:ascii="Times New Roman" w:hAnsi="Times New Roman" w:cs="Times New Roman"/>
                <w:i/>
                <w:sz w:val="16"/>
                <w:szCs w:val="16"/>
                <w:lang w:val="bg-BG"/>
              </w:rPr>
              <w:t>ë</w:t>
            </w:r>
            <w:r w:rsidR="004113B2" w:rsidRPr="00B27A6A">
              <w:rPr>
                <w:rFonts w:ascii="Times New Roman" w:hAnsi="Times New Roman" w:cs="Times New Roman"/>
                <w:i/>
                <w:sz w:val="16"/>
                <w:szCs w:val="16"/>
              </w:rPr>
              <w:t>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nga</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t</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cilat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rrjedhin</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produktet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mishit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kan</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origjin</w:t>
            </w:r>
            <w:r w:rsidR="004113B2" w:rsidRPr="00347CE7">
              <w:rPr>
                <w:rFonts w:ascii="Times New Roman" w:hAnsi="Times New Roman" w:cs="Times New Roman"/>
                <w:i/>
                <w:sz w:val="16"/>
                <w:szCs w:val="16"/>
                <w:lang w:val="bg-BG"/>
              </w:rPr>
              <w:t>ë</w:t>
            </w:r>
            <w:r w:rsidR="004113B2" w:rsidRPr="00B27A6A">
              <w:rPr>
                <w:rFonts w:ascii="Times New Roman" w:hAnsi="Times New Roman" w:cs="Times New Roman"/>
                <w:i/>
                <w:sz w:val="16"/>
                <w:szCs w:val="16"/>
              </w:rPr>
              <w:t>n</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nga</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nj</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vend</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ose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rajon</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i</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klasifikuar</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p</w:t>
            </w:r>
            <w:r w:rsidR="004113B2" w:rsidRPr="00347CE7">
              <w:rPr>
                <w:rFonts w:ascii="Times New Roman" w:hAnsi="Times New Roman" w:cs="Times New Roman"/>
                <w:i/>
                <w:sz w:val="16"/>
                <w:szCs w:val="16"/>
                <w:lang w:val="bg-BG"/>
              </w:rPr>
              <w:t>ë</w:t>
            </w:r>
            <w:r w:rsidR="004113B2" w:rsidRPr="00B27A6A">
              <w:rPr>
                <w:rFonts w:ascii="Times New Roman" w:hAnsi="Times New Roman" w:cs="Times New Roman"/>
                <w:i/>
                <w:sz w:val="16"/>
                <w:szCs w:val="16"/>
              </w:rPr>
              <w:t>rputhje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me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Vendimin</w:t>
            </w:r>
            <w:r w:rsidR="004113B2" w:rsidRPr="00347CE7">
              <w:rPr>
                <w:rFonts w:ascii="Times New Roman" w:hAnsi="Times New Roman" w:cs="Times New Roman"/>
                <w:i/>
                <w:sz w:val="16"/>
                <w:szCs w:val="16"/>
                <w:lang w:val="bg-BG"/>
              </w:rPr>
              <w:t xml:space="preserve"> 2007/453/</w:t>
            </w:r>
            <w:r w:rsidR="004113B2" w:rsidRPr="00B27A6A">
              <w:rPr>
                <w:rFonts w:ascii="Times New Roman" w:hAnsi="Times New Roman" w:cs="Times New Roman"/>
                <w:i/>
                <w:sz w:val="16"/>
                <w:szCs w:val="16"/>
              </w:rPr>
              <w:t>EC</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si</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nj</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vend</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ose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rajon</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q</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paraqet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nj</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rrezik</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t</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pap</w:t>
            </w:r>
            <w:r w:rsidR="004113B2" w:rsidRPr="00347CE7">
              <w:rPr>
                <w:rFonts w:ascii="Times New Roman" w:hAnsi="Times New Roman" w:cs="Times New Roman"/>
                <w:i/>
                <w:sz w:val="16"/>
                <w:szCs w:val="16"/>
                <w:lang w:val="bg-BG"/>
              </w:rPr>
              <w:t>ë</w:t>
            </w:r>
            <w:r w:rsidR="004113B2" w:rsidRPr="00B27A6A">
              <w:rPr>
                <w:rFonts w:ascii="Times New Roman" w:hAnsi="Times New Roman" w:cs="Times New Roman"/>
                <w:i/>
                <w:sz w:val="16"/>
                <w:szCs w:val="16"/>
              </w:rPr>
              <w:t>rfillsh</w:t>
            </w:r>
            <w:r w:rsidR="004113B2" w:rsidRPr="00347CE7">
              <w:rPr>
                <w:rFonts w:ascii="Times New Roman" w:hAnsi="Times New Roman" w:cs="Times New Roman"/>
                <w:i/>
                <w:sz w:val="16"/>
                <w:szCs w:val="16"/>
                <w:lang w:val="bg-BG"/>
              </w:rPr>
              <w:t>ë</w:t>
            </w:r>
            <w:r w:rsidR="004113B2" w:rsidRPr="00B27A6A">
              <w:rPr>
                <w:rFonts w:ascii="Times New Roman" w:hAnsi="Times New Roman" w:cs="Times New Roman"/>
                <w:i/>
                <w:sz w:val="16"/>
                <w:szCs w:val="16"/>
              </w:rPr>
              <w:t>m</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BSE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t</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cilin</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ka</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pasur</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t</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pakt</w:t>
            </w:r>
            <w:r w:rsidR="004113B2" w:rsidRPr="00347CE7">
              <w:rPr>
                <w:rFonts w:ascii="Times New Roman" w:hAnsi="Times New Roman" w:cs="Times New Roman"/>
                <w:i/>
                <w:sz w:val="16"/>
                <w:szCs w:val="16"/>
                <w:lang w:val="bg-BG"/>
              </w:rPr>
              <w:t>ë</w:t>
            </w:r>
            <w:r w:rsidR="004113B2" w:rsidRPr="00B27A6A">
              <w:rPr>
                <w:rFonts w:ascii="Times New Roman" w:hAnsi="Times New Roman" w:cs="Times New Roman"/>
                <w:i/>
                <w:sz w:val="16"/>
                <w:szCs w:val="16"/>
              </w:rPr>
              <w:t>n</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nj</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rast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indigjen</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BSE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dhe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mishi</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produktet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nuk</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p</w:t>
            </w:r>
            <w:r w:rsidR="004113B2" w:rsidRPr="00347CE7">
              <w:rPr>
                <w:rFonts w:ascii="Times New Roman" w:hAnsi="Times New Roman" w:cs="Times New Roman"/>
                <w:i/>
                <w:sz w:val="16"/>
                <w:szCs w:val="16"/>
                <w:lang w:val="bg-BG"/>
              </w:rPr>
              <w:t>ë</w:t>
            </w:r>
            <w:r w:rsidR="004113B2" w:rsidRPr="00B27A6A">
              <w:rPr>
                <w:rFonts w:ascii="Times New Roman" w:hAnsi="Times New Roman" w:cs="Times New Roman"/>
                <w:i/>
                <w:sz w:val="16"/>
                <w:szCs w:val="16"/>
              </w:rPr>
              <w:t>rmbajn</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dhe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nuk</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rrjedhin</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nga</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mish</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i</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ndar</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mekanikisht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i</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marr</w:t>
            </w:r>
            <w:r w:rsidR="004113B2" w:rsidRPr="00347CE7">
              <w:rPr>
                <w:rFonts w:ascii="Times New Roman" w:hAnsi="Times New Roman" w:cs="Times New Roman"/>
                <w:i/>
                <w:sz w:val="16"/>
                <w:szCs w:val="16"/>
                <w:lang w:val="bg-BG"/>
              </w:rPr>
              <w:t xml:space="preserve">ë </w:t>
            </w:r>
            <w:r w:rsidR="004113B2" w:rsidRPr="00B27A6A">
              <w:rPr>
                <w:rFonts w:ascii="Times New Roman" w:hAnsi="Times New Roman" w:cs="Times New Roman"/>
                <w:i/>
                <w:sz w:val="16"/>
                <w:szCs w:val="16"/>
              </w:rPr>
              <w:t>nga</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kockat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gjedhit</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deleve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dhe</w:t>
            </w:r>
            <w:r w:rsidR="004113B2" w:rsidRPr="00347CE7">
              <w:rPr>
                <w:rFonts w:ascii="Times New Roman" w:hAnsi="Times New Roman" w:cs="Times New Roman"/>
                <w:i/>
                <w:sz w:val="16"/>
                <w:szCs w:val="16"/>
                <w:lang w:val="bg-BG"/>
              </w:rPr>
              <w:t xml:space="preserve"> </w:t>
            </w:r>
            <w:r w:rsidR="004113B2" w:rsidRPr="00B27A6A">
              <w:rPr>
                <w:rFonts w:ascii="Times New Roman" w:hAnsi="Times New Roman" w:cs="Times New Roman"/>
                <w:i/>
                <w:sz w:val="16"/>
                <w:szCs w:val="16"/>
              </w:rPr>
              <w:t>dhive</w:t>
            </w:r>
            <w:r w:rsidR="004113B2">
              <w:rPr>
                <w:rFonts w:ascii="Times New Roman" w:hAnsi="Times New Roman" w:cs="Times New Roman"/>
                <w:i/>
                <w:sz w:val="16"/>
                <w:szCs w:val="16"/>
                <w:lang w:val="bg-BG"/>
              </w:rPr>
              <w:t xml:space="preserve">/ </w:t>
            </w:r>
            <w:r w:rsidR="002C126E" w:rsidRPr="002C126E">
              <w:rPr>
                <w:rFonts w:ascii="Times New Roman" w:hAnsi="Times New Roman" w:cs="Times New Roman"/>
                <w:i/>
                <w:sz w:val="16"/>
                <w:szCs w:val="16"/>
                <w:lang w:val="bg-BG"/>
              </w:rPr>
              <w:t>[gyvūnai, iš kurių gaminami mėsos produktai, yra kilę iš šalies ar regiono, klasifikuojamo pagal Sprendimą 2007/453/EB kaip nedidelę GSE riziką keliančią šalį arba regioną, kuriame buvo bent vienas vietinis GSE atvejis, ir mėsos gaminiuose nėra ir jie nėra gauti iš galvijų, avių ir ožkų mechaniškai atskirtos mėsos;]</w:t>
            </w:r>
          </w:p>
          <w:p w14:paraId="34EDBCE7" w14:textId="103A1918" w:rsidR="004F27B8" w:rsidRDefault="004F27B8" w:rsidP="004F27B8">
            <w:pPr>
              <w:autoSpaceDE w:val="0"/>
              <w:autoSpaceDN w:val="0"/>
              <w:adjustRightInd w:val="0"/>
              <w:spacing w:after="0" w:line="240" w:lineRule="auto"/>
              <w:rPr>
                <w:rFonts w:ascii="Times New Roman" w:hAnsi="Times New Roman" w:cs="Times New Roman"/>
                <w:b/>
                <w:sz w:val="16"/>
                <w:szCs w:val="16"/>
                <w:lang w:val="bg-BG"/>
              </w:rPr>
            </w:pPr>
          </w:p>
          <w:p w14:paraId="4DA04561" w14:textId="7DA72DE9" w:rsidR="004F27B8" w:rsidRPr="00FD0C0A" w:rsidRDefault="006309CC" w:rsidP="000E6316">
            <w:pPr>
              <w:jc w:val="both"/>
              <w:rPr>
                <w:rFonts w:ascii="Times New Roman" w:hAnsi="Times New Roman" w:cs="Times New Roman"/>
                <w:b/>
                <w:sz w:val="16"/>
                <w:szCs w:val="16"/>
                <w:lang w:val="lt-LT"/>
              </w:rPr>
            </w:pPr>
            <w:r w:rsidRPr="006309CC">
              <w:rPr>
                <w:rFonts w:ascii="Times New Roman" w:hAnsi="Times New Roman" w:cs="Times New Roman"/>
                <w:sz w:val="16"/>
                <w:szCs w:val="16"/>
                <w:lang w:val="bg-BG"/>
              </w:rPr>
              <w:t>(</w:t>
            </w:r>
            <w:r w:rsidRPr="006309CC">
              <w:rPr>
                <w:rFonts w:ascii="Times New Roman" w:hAnsi="Times New Roman" w:cs="Times New Roman"/>
                <w:sz w:val="16"/>
                <w:szCs w:val="16"/>
                <w:vertAlign w:val="superscript"/>
                <w:lang w:val="bg-BG"/>
              </w:rPr>
              <w:t>1</w:t>
            </w:r>
            <w:r w:rsidRPr="006309CC">
              <w:rPr>
                <w:rFonts w:ascii="Times New Roman" w:hAnsi="Times New Roman" w:cs="Times New Roman"/>
                <w:sz w:val="16"/>
                <w:szCs w:val="16"/>
                <w:lang w:val="bg-BG"/>
              </w:rPr>
              <w:t xml:space="preserve">) </w:t>
            </w:r>
            <w:r w:rsidR="004F27B8" w:rsidRPr="00365C61">
              <w:rPr>
                <w:rFonts w:ascii="Times New Roman" w:hAnsi="Times New Roman" w:cs="Times New Roman"/>
                <w:i/>
                <w:sz w:val="16"/>
                <w:szCs w:val="16"/>
              </w:rPr>
              <w:t>or</w:t>
            </w:r>
            <w:r w:rsidR="004F27B8" w:rsidRPr="004F27B8">
              <w:rPr>
                <w:rFonts w:ascii="Times New Roman" w:hAnsi="Times New Roman" w:cs="Times New Roman"/>
                <w:sz w:val="16"/>
                <w:szCs w:val="16"/>
                <w:lang w:val="bg-BG"/>
              </w:rPr>
              <w:t xml:space="preserve"> </w:t>
            </w:r>
            <w:r w:rsidR="004F27B8">
              <w:rPr>
                <w:rFonts w:ascii="Times New Roman" w:hAnsi="Times New Roman" w:cs="Times New Roman"/>
                <w:sz w:val="16"/>
                <w:szCs w:val="16"/>
                <w:lang w:val="bg-BG"/>
              </w:rPr>
              <w:t>/</w:t>
            </w:r>
            <w:r w:rsidR="00FD0C0A" w:rsidRPr="00FD0C0A">
              <w:rPr>
                <w:rFonts w:ascii="Times New Roman" w:hAnsi="Times New Roman" w:cs="Times New Roman"/>
                <w:i/>
                <w:iCs/>
                <w:sz w:val="16"/>
                <w:szCs w:val="16"/>
                <w:lang w:val="lt-LT"/>
              </w:rPr>
              <w:t>ar</w:t>
            </w:r>
            <w:r w:rsidR="004F27B8">
              <w:rPr>
                <w:rFonts w:ascii="Times New Roman" w:hAnsi="Times New Roman" w:cs="Times New Roman"/>
                <w:sz w:val="16"/>
                <w:szCs w:val="16"/>
                <w:lang w:val="bg-BG"/>
              </w:rPr>
              <w:t xml:space="preserve"> </w:t>
            </w:r>
            <w:r w:rsidR="004F27B8" w:rsidRPr="001E4D78">
              <w:rPr>
                <w:rFonts w:ascii="Times New Roman" w:hAnsi="Times New Roman" w:cs="Times New Roman"/>
                <w:sz w:val="16"/>
                <w:szCs w:val="16"/>
                <w:lang w:val="bg-BG"/>
              </w:rPr>
              <w:t xml:space="preserve"> </w:t>
            </w:r>
            <w:r w:rsidR="004F27B8">
              <w:rPr>
                <w:rFonts w:ascii="Times New Roman" w:hAnsi="Times New Roman" w:cs="Times New Roman"/>
                <w:sz w:val="16"/>
                <w:szCs w:val="16"/>
                <w:lang w:val="bg-BG"/>
              </w:rPr>
              <w:t xml:space="preserve"> </w:t>
            </w:r>
            <w:r w:rsidR="004F27B8" w:rsidRPr="001E4D78">
              <w:rPr>
                <w:rFonts w:ascii="Times New Roman" w:hAnsi="Times New Roman" w:cs="Times New Roman"/>
                <w:sz w:val="16"/>
                <w:szCs w:val="16"/>
                <w:lang w:val="bg-BG"/>
              </w:rPr>
              <w:t>[</w:t>
            </w:r>
            <w:r w:rsidR="004F27B8" w:rsidRPr="00365C61">
              <w:rPr>
                <w:rFonts w:ascii="Times New Roman" w:hAnsi="Times New Roman" w:cs="Times New Roman"/>
                <w:sz w:val="16"/>
                <w:szCs w:val="16"/>
              </w:rPr>
              <w:t>the</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animals</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from</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which</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the</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meat</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products</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are</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derived</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originate</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from</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a</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country</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or</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region</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classified</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in</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accordance</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with</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Decision</w:t>
            </w:r>
            <w:r w:rsidR="004F27B8" w:rsidRPr="001E4D78">
              <w:rPr>
                <w:rFonts w:ascii="Times New Roman" w:hAnsi="Times New Roman" w:cs="Times New Roman"/>
                <w:sz w:val="16"/>
                <w:szCs w:val="16"/>
                <w:lang w:val="bg-BG"/>
              </w:rPr>
              <w:t xml:space="preserve"> 2007/453/</w:t>
            </w:r>
            <w:r w:rsidR="004F27B8" w:rsidRPr="00365C61">
              <w:rPr>
                <w:rFonts w:ascii="Times New Roman" w:hAnsi="Times New Roman" w:cs="Times New Roman"/>
                <w:sz w:val="16"/>
                <w:szCs w:val="16"/>
              </w:rPr>
              <w:t>EC</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as</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a</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country</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or</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region</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posing</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a</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controlled</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BSE</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risk</w:t>
            </w:r>
            <w:r w:rsidR="004F27B8" w:rsidRPr="001E4D78">
              <w:rPr>
                <w:rFonts w:ascii="Times New Roman" w:hAnsi="Times New Roman" w:cs="Times New Roman"/>
                <w:sz w:val="16"/>
                <w:szCs w:val="16"/>
                <w:lang w:val="bg-BG"/>
              </w:rPr>
              <w:t xml:space="preserve"> </w:t>
            </w:r>
            <w:r w:rsidR="004F27B8" w:rsidRPr="00365C61">
              <w:rPr>
                <w:rFonts w:ascii="Times New Roman" w:hAnsi="Times New Roman" w:cs="Times New Roman"/>
                <w:sz w:val="16"/>
                <w:szCs w:val="16"/>
              </w:rPr>
              <w:t>and</w:t>
            </w:r>
            <w:r w:rsidR="004F27B8" w:rsidRPr="001E4D78">
              <w:rPr>
                <w:rFonts w:ascii="Times New Roman" w:hAnsi="Times New Roman" w:cs="Times New Roman"/>
                <w:sz w:val="16"/>
                <w:szCs w:val="16"/>
                <w:lang w:val="bg-BG"/>
              </w:rPr>
              <w:t xml:space="preserve">: / </w:t>
            </w:r>
            <w:r w:rsidR="004F27B8" w:rsidRPr="001E4D78">
              <w:rPr>
                <w:rFonts w:ascii="Times New Roman" w:hAnsi="Times New Roman" w:cs="Times New Roman"/>
                <w:i/>
                <w:sz w:val="16"/>
                <w:szCs w:val="16"/>
                <w:lang w:val="bg-BG"/>
              </w:rPr>
              <w:t>[</w:t>
            </w:r>
            <w:r w:rsidR="004F27B8" w:rsidRPr="00B27A6A">
              <w:rPr>
                <w:rFonts w:ascii="Times New Roman" w:hAnsi="Times New Roman" w:cs="Times New Roman"/>
                <w:i/>
                <w:sz w:val="16"/>
                <w:szCs w:val="16"/>
              </w:rPr>
              <w:t>kafsh</w:t>
            </w:r>
            <w:r w:rsidR="004F27B8" w:rsidRPr="001E4D78">
              <w:rPr>
                <w:rFonts w:ascii="Times New Roman" w:hAnsi="Times New Roman" w:cs="Times New Roman"/>
                <w:i/>
                <w:sz w:val="16"/>
                <w:szCs w:val="16"/>
                <w:lang w:val="bg-BG"/>
              </w:rPr>
              <w:t>ë</w:t>
            </w:r>
            <w:r w:rsidR="004F27B8" w:rsidRPr="00B27A6A">
              <w:rPr>
                <w:rFonts w:ascii="Times New Roman" w:hAnsi="Times New Roman" w:cs="Times New Roman"/>
                <w:i/>
                <w:sz w:val="16"/>
                <w:szCs w:val="16"/>
              </w:rPr>
              <w:t>t</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nga</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t</w:t>
            </w:r>
            <w:r w:rsidR="004F27B8" w:rsidRPr="001E4D78">
              <w:rPr>
                <w:rFonts w:ascii="Times New Roman" w:hAnsi="Times New Roman" w:cs="Times New Roman"/>
                <w:i/>
                <w:sz w:val="16"/>
                <w:szCs w:val="16"/>
                <w:lang w:val="bg-BG"/>
              </w:rPr>
              <w:t xml:space="preserve">ë </w:t>
            </w:r>
            <w:r w:rsidR="004F27B8" w:rsidRPr="00B27A6A">
              <w:rPr>
                <w:rFonts w:ascii="Times New Roman" w:hAnsi="Times New Roman" w:cs="Times New Roman"/>
                <w:i/>
                <w:sz w:val="16"/>
                <w:szCs w:val="16"/>
              </w:rPr>
              <w:t>cilat</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rrjedhin</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produktet</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e</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mishit</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kan</w:t>
            </w:r>
            <w:r w:rsidR="004F27B8" w:rsidRPr="001E4D78">
              <w:rPr>
                <w:rFonts w:ascii="Times New Roman" w:hAnsi="Times New Roman" w:cs="Times New Roman"/>
                <w:i/>
                <w:sz w:val="16"/>
                <w:szCs w:val="16"/>
                <w:lang w:val="bg-BG"/>
              </w:rPr>
              <w:t xml:space="preserve">ë </w:t>
            </w:r>
            <w:r w:rsidR="004F27B8" w:rsidRPr="00B27A6A">
              <w:rPr>
                <w:rFonts w:ascii="Times New Roman" w:hAnsi="Times New Roman" w:cs="Times New Roman"/>
                <w:i/>
                <w:sz w:val="16"/>
                <w:szCs w:val="16"/>
              </w:rPr>
              <w:t>origjin</w:t>
            </w:r>
            <w:r w:rsidR="004F27B8" w:rsidRPr="001E4D78">
              <w:rPr>
                <w:rFonts w:ascii="Times New Roman" w:hAnsi="Times New Roman" w:cs="Times New Roman"/>
                <w:i/>
                <w:sz w:val="16"/>
                <w:szCs w:val="16"/>
                <w:lang w:val="bg-BG"/>
              </w:rPr>
              <w:t>ë</w:t>
            </w:r>
            <w:r w:rsidR="004F27B8" w:rsidRPr="00B27A6A">
              <w:rPr>
                <w:rFonts w:ascii="Times New Roman" w:hAnsi="Times New Roman" w:cs="Times New Roman"/>
                <w:i/>
                <w:sz w:val="16"/>
                <w:szCs w:val="16"/>
              </w:rPr>
              <w:t>n</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nga</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nj</w:t>
            </w:r>
            <w:r w:rsidR="004F27B8" w:rsidRPr="001E4D78">
              <w:rPr>
                <w:rFonts w:ascii="Times New Roman" w:hAnsi="Times New Roman" w:cs="Times New Roman"/>
                <w:i/>
                <w:sz w:val="16"/>
                <w:szCs w:val="16"/>
                <w:lang w:val="bg-BG"/>
              </w:rPr>
              <w:t xml:space="preserve">ë </w:t>
            </w:r>
            <w:r w:rsidR="004F27B8" w:rsidRPr="00B27A6A">
              <w:rPr>
                <w:rFonts w:ascii="Times New Roman" w:hAnsi="Times New Roman" w:cs="Times New Roman"/>
                <w:i/>
                <w:sz w:val="16"/>
                <w:szCs w:val="16"/>
              </w:rPr>
              <w:t>vend</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ose</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rajon</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i</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klasifikuar</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n</w:t>
            </w:r>
            <w:r w:rsidR="004F27B8" w:rsidRPr="001E4D78">
              <w:rPr>
                <w:rFonts w:ascii="Times New Roman" w:hAnsi="Times New Roman" w:cs="Times New Roman"/>
                <w:i/>
                <w:sz w:val="16"/>
                <w:szCs w:val="16"/>
                <w:lang w:val="bg-BG"/>
              </w:rPr>
              <w:t xml:space="preserve">ë </w:t>
            </w:r>
            <w:r w:rsidR="004F27B8" w:rsidRPr="00B27A6A">
              <w:rPr>
                <w:rFonts w:ascii="Times New Roman" w:hAnsi="Times New Roman" w:cs="Times New Roman"/>
                <w:i/>
                <w:sz w:val="16"/>
                <w:szCs w:val="16"/>
              </w:rPr>
              <w:t>p</w:t>
            </w:r>
            <w:r w:rsidR="004F27B8" w:rsidRPr="001E4D78">
              <w:rPr>
                <w:rFonts w:ascii="Times New Roman" w:hAnsi="Times New Roman" w:cs="Times New Roman"/>
                <w:i/>
                <w:sz w:val="16"/>
                <w:szCs w:val="16"/>
                <w:lang w:val="bg-BG"/>
              </w:rPr>
              <w:t>ë</w:t>
            </w:r>
            <w:r w:rsidR="004F27B8" w:rsidRPr="00B27A6A">
              <w:rPr>
                <w:rFonts w:ascii="Times New Roman" w:hAnsi="Times New Roman" w:cs="Times New Roman"/>
                <w:i/>
                <w:sz w:val="16"/>
                <w:szCs w:val="16"/>
              </w:rPr>
              <w:t>rputhje</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me</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Vendimin</w:t>
            </w:r>
            <w:r w:rsidR="004F27B8" w:rsidRPr="001E4D78">
              <w:rPr>
                <w:rFonts w:ascii="Times New Roman" w:hAnsi="Times New Roman" w:cs="Times New Roman"/>
                <w:i/>
                <w:sz w:val="16"/>
                <w:szCs w:val="16"/>
                <w:lang w:val="bg-BG"/>
              </w:rPr>
              <w:t xml:space="preserve"> 2007/453/</w:t>
            </w:r>
            <w:r w:rsidR="004F27B8" w:rsidRPr="00B27A6A">
              <w:rPr>
                <w:rFonts w:ascii="Times New Roman" w:hAnsi="Times New Roman" w:cs="Times New Roman"/>
                <w:i/>
                <w:sz w:val="16"/>
                <w:szCs w:val="16"/>
              </w:rPr>
              <w:t>EC</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si</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nj</w:t>
            </w:r>
            <w:r w:rsidR="004F27B8" w:rsidRPr="001E4D78">
              <w:rPr>
                <w:rFonts w:ascii="Times New Roman" w:hAnsi="Times New Roman" w:cs="Times New Roman"/>
                <w:i/>
                <w:sz w:val="16"/>
                <w:szCs w:val="16"/>
                <w:lang w:val="bg-BG"/>
              </w:rPr>
              <w:t xml:space="preserve">ë </w:t>
            </w:r>
            <w:r w:rsidR="004F27B8" w:rsidRPr="00B27A6A">
              <w:rPr>
                <w:rFonts w:ascii="Times New Roman" w:hAnsi="Times New Roman" w:cs="Times New Roman"/>
                <w:i/>
                <w:sz w:val="16"/>
                <w:szCs w:val="16"/>
              </w:rPr>
              <w:t>vend</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ose</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rajon</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q</w:t>
            </w:r>
            <w:r w:rsidR="004F27B8" w:rsidRPr="001E4D78">
              <w:rPr>
                <w:rFonts w:ascii="Times New Roman" w:hAnsi="Times New Roman" w:cs="Times New Roman"/>
                <w:i/>
                <w:sz w:val="16"/>
                <w:szCs w:val="16"/>
                <w:lang w:val="bg-BG"/>
              </w:rPr>
              <w:t xml:space="preserve">ë </w:t>
            </w:r>
            <w:r w:rsidR="004F27B8" w:rsidRPr="00B27A6A">
              <w:rPr>
                <w:rFonts w:ascii="Times New Roman" w:hAnsi="Times New Roman" w:cs="Times New Roman"/>
                <w:i/>
                <w:sz w:val="16"/>
                <w:szCs w:val="16"/>
              </w:rPr>
              <w:t>paraqet</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rrezik</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t</w:t>
            </w:r>
            <w:r w:rsidR="004F27B8" w:rsidRPr="001E4D78">
              <w:rPr>
                <w:rFonts w:ascii="Times New Roman" w:hAnsi="Times New Roman" w:cs="Times New Roman"/>
                <w:i/>
                <w:sz w:val="16"/>
                <w:szCs w:val="16"/>
                <w:lang w:val="bg-BG"/>
              </w:rPr>
              <w:t xml:space="preserve">ë </w:t>
            </w:r>
            <w:r w:rsidR="004F27B8" w:rsidRPr="00B27A6A">
              <w:rPr>
                <w:rFonts w:ascii="Times New Roman" w:hAnsi="Times New Roman" w:cs="Times New Roman"/>
                <w:i/>
                <w:sz w:val="16"/>
                <w:szCs w:val="16"/>
              </w:rPr>
              <w:t>kontrolluar</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nga</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BSE</w:t>
            </w:r>
            <w:r w:rsidR="004F27B8" w:rsidRPr="001E4D78">
              <w:rPr>
                <w:rFonts w:ascii="Times New Roman" w:hAnsi="Times New Roman" w:cs="Times New Roman"/>
                <w:i/>
                <w:sz w:val="16"/>
                <w:szCs w:val="16"/>
                <w:lang w:val="bg-BG"/>
              </w:rPr>
              <w:t xml:space="preserve"> </w:t>
            </w:r>
            <w:r w:rsidR="004F27B8" w:rsidRPr="00B27A6A">
              <w:rPr>
                <w:rFonts w:ascii="Times New Roman" w:hAnsi="Times New Roman" w:cs="Times New Roman"/>
                <w:i/>
                <w:sz w:val="16"/>
                <w:szCs w:val="16"/>
              </w:rPr>
              <w:t>dhe</w:t>
            </w:r>
            <w:r w:rsidR="004F27B8">
              <w:rPr>
                <w:rFonts w:ascii="Times New Roman" w:hAnsi="Times New Roman" w:cs="Times New Roman"/>
                <w:i/>
                <w:sz w:val="16"/>
                <w:szCs w:val="16"/>
                <w:lang w:val="bg-BG"/>
              </w:rPr>
              <w:t>/</w:t>
            </w:r>
            <w:r w:rsidR="00FD0C0A">
              <w:rPr>
                <w:rFonts w:ascii="Times New Roman" w:hAnsi="Times New Roman" w:cs="Times New Roman"/>
                <w:i/>
                <w:sz w:val="16"/>
                <w:szCs w:val="16"/>
                <w:lang w:val="lt-LT"/>
              </w:rPr>
              <w:t>;</w:t>
            </w:r>
            <w:r w:rsidR="004F27B8">
              <w:rPr>
                <w:rFonts w:ascii="Times New Roman" w:hAnsi="Times New Roman" w:cs="Times New Roman"/>
                <w:i/>
                <w:sz w:val="16"/>
                <w:szCs w:val="16"/>
                <w:lang w:val="bg-BG"/>
              </w:rPr>
              <w:t xml:space="preserve"> </w:t>
            </w:r>
            <w:r w:rsidR="00FD0C0A" w:rsidRPr="00FD0C0A">
              <w:rPr>
                <w:rFonts w:ascii="Times New Roman" w:hAnsi="Times New Roman" w:cs="Times New Roman"/>
                <w:i/>
                <w:sz w:val="16"/>
                <w:szCs w:val="16"/>
                <w:lang w:val="bg-BG"/>
              </w:rPr>
              <w:t>[gyvūnai, iš kurių gaminami mėsos produktai, yra kilę iš šalies arba regiono, pagal Sprendimą 2007/453/EB klasifikuojami kaip šalis arba regionas, keliantis kontroliuojamą GSE riziką, ir:</w:t>
            </w:r>
          </w:p>
          <w:p w14:paraId="2B402E8F" w14:textId="243A94F0" w:rsidR="004F27B8" w:rsidRPr="001E4D78" w:rsidRDefault="004F27B8" w:rsidP="000E6316">
            <w:pPr>
              <w:ind w:left="487" w:hanging="487"/>
              <w:jc w:val="both"/>
              <w:rPr>
                <w:rFonts w:ascii="Times New Roman" w:hAnsi="Times New Roman" w:cs="Times New Roman"/>
                <w:b/>
                <w:color w:val="4F81BD" w:themeColor="accent1"/>
                <w:sz w:val="16"/>
                <w:szCs w:val="16"/>
                <w:lang w:val="bg-BG"/>
              </w:rPr>
            </w:pP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i</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do</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not</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contain</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are</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not</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derived</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specified</w:t>
            </w:r>
            <w:r>
              <w:rPr>
                <w:rFonts w:ascii="Times New Roman" w:hAnsi="Times New Roman" w:cs="Times New Roman"/>
                <w:sz w:val="16"/>
                <w:szCs w:val="16"/>
                <w:lang w:val="bg-BG"/>
              </w:rPr>
              <w:t xml:space="preserve"> </w:t>
            </w:r>
            <w:r w:rsidRPr="00365C61">
              <w:rPr>
                <w:rFonts w:ascii="Times New Roman" w:hAnsi="Times New Roman" w:cs="Times New Roman"/>
                <w:sz w:val="16"/>
                <w:szCs w:val="16"/>
              </w:rPr>
              <w:t>risk</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material</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as</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defined</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point</w:t>
            </w:r>
            <w:r w:rsidRPr="004F27B8">
              <w:rPr>
                <w:rFonts w:ascii="Times New Roman" w:hAnsi="Times New Roman" w:cs="Times New Roman"/>
                <w:sz w:val="16"/>
                <w:szCs w:val="16"/>
                <w:lang w:val="bg-BG"/>
              </w:rPr>
              <w:t xml:space="preserve"> 1 </w:t>
            </w:r>
            <w:r w:rsidRPr="00365C61">
              <w:rPr>
                <w:rFonts w:ascii="Times New Roman" w:hAnsi="Times New Roman" w:cs="Times New Roman"/>
                <w:sz w:val="16"/>
                <w:szCs w:val="16"/>
              </w:rPr>
              <w:t>of</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Annex</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V</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Regulation</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EC</w:t>
            </w:r>
            <w:r w:rsidRPr="004F27B8">
              <w:rPr>
                <w:rFonts w:ascii="Times New Roman" w:hAnsi="Times New Roman" w:cs="Times New Roman"/>
                <w:sz w:val="16"/>
                <w:szCs w:val="16"/>
                <w:lang w:val="bg-BG"/>
              </w:rPr>
              <w:t xml:space="preserve">) </w:t>
            </w:r>
            <w:r w:rsidRPr="00365C61">
              <w:rPr>
                <w:rFonts w:ascii="Times New Roman" w:hAnsi="Times New Roman" w:cs="Times New Roman"/>
                <w:sz w:val="16"/>
                <w:szCs w:val="16"/>
              </w:rPr>
              <w:t>No</w:t>
            </w:r>
            <w:r w:rsidRPr="004F27B8">
              <w:rPr>
                <w:rFonts w:ascii="Times New Roman" w:hAnsi="Times New Roman" w:cs="Times New Roman"/>
                <w:sz w:val="16"/>
                <w:szCs w:val="16"/>
                <w:lang w:val="bg-BG"/>
              </w:rPr>
              <w:t xml:space="preserve"> 999/2001; /      </w:t>
            </w:r>
            <w:r w:rsidRPr="00B80189">
              <w:rPr>
                <w:rFonts w:ascii="Times New Roman" w:hAnsi="Times New Roman" w:cs="Times New Roman"/>
                <w:i/>
                <w:sz w:val="16"/>
                <w:szCs w:val="16"/>
              </w:rPr>
              <w:t>produktet</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e</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mishit</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nuk</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p</w:t>
            </w:r>
            <w:r w:rsidRPr="004F27B8">
              <w:rPr>
                <w:rFonts w:ascii="Times New Roman" w:hAnsi="Times New Roman" w:cs="Times New Roman"/>
                <w:i/>
                <w:sz w:val="16"/>
                <w:szCs w:val="16"/>
                <w:lang w:val="bg-BG"/>
              </w:rPr>
              <w:t>ë</w:t>
            </w:r>
            <w:r w:rsidRPr="00B80189">
              <w:rPr>
                <w:rFonts w:ascii="Times New Roman" w:hAnsi="Times New Roman" w:cs="Times New Roman"/>
                <w:i/>
                <w:sz w:val="16"/>
                <w:szCs w:val="16"/>
              </w:rPr>
              <w:t>rmbajn</w:t>
            </w:r>
            <w:r w:rsidRPr="004F27B8">
              <w:rPr>
                <w:rFonts w:ascii="Times New Roman" w:hAnsi="Times New Roman" w:cs="Times New Roman"/>
                <w:i/>
                <w:sz w:val="16"/>
                <w:szCs w:val="16"/>
                <w:lang w:val="bg-BG"/>
              </w:rPr>
              <w:t xml:space="preserve">ë </w:t>
            </w:r>
            <w:r w:rsidRPr="00B80189">
              <w:rPr>
                <w:rFonts w:ascii="Times New Roman" w:hAnsi="Times New Roman" w:cs="Times New Roman"/>
                <w:i/>
                <w:sz w:val="16"/>
                <w:szCs w:val="16"/>
              </w:rPr>
              <w:t>dhe</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nuk</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rrjedhin</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nga</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nj</w:t>
            </w:r>
            <w:r w:rsidRPr="004F27B8">
              <w:rPr>
                <w:rFonts w:ascii="Times New Roman" w:hAnsi="Times New Roman" w:cs="Times New Roman"/>
                <w:i/>
                <w:sz w:val="16"/>
                <w:szCs w:val="16"/>
                <w:lang w:val="bg-BG"/>
              </w:rPr>
              <w:t xml:space="preserve">ë </w:t>
            </w:r>
            <w:r w:rsidRPr="00B80189">
              <w:rPr>
                <w:rFonts w:ascii="Times New Roman" w:hAnsi="Times New Roman" w:cs="Times New Roman"/>
                <w:i/>
                <w:sz w:val="16"/>
                <w:szCs w:val="16"/>
              </w:rPr>
              <w:t>material</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rreziku</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i</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specifikuar</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si</w:t>
            </w:r>
            <w:r w:rsidRPr="004F27B8">
              <w:rPr>
                <w:rFonts w:ascii="Times New Roman" w:hAnsi="Times New Roman" w:cs="Times New Roman"/>
                <w:i/>
                <w:sz w:val="16"/>
                <w:szCs w:val="16"/>
                <w:lang w:val="bg-BG"/>
              </w:rPr>
              <w:t xml:space="preserve">ç </w:t>
            </w:r>
            <w:r w:rsidRPr="00B80189">
              <w:rPr>
                <w:rFonts w:ascii="Times New Roman" w:hAnsi="Times New Roman" w:cs="Times New Roman"/>
                <w:i/>
                <w:sz w:val="16"/>
                <w:szCs w:val="16"/>
              </w:rPr>
              <w:t>p</w:t>
            </w:r>
            <w:r w:rsidRPr="004F27B8">
              <w:rPr>
                <w:rFonts w:ascii="Times New Roman" w:hAnsi="Times New Roman" w:cs="Times New Roman"/>
                <w:i/>
                <w:sz w:val="16"/>
                <w:szCs w:val="16"/>
                <w:lang w:val="bg-BG"/>
              </w:rPr>
              <w:t>ë</w:t>
            </w:r>
            <w:r w:rsidRPr="00B80189">
              <w:rPr>
                <w:rFonts w:ascii="Times New Roman" w:hAnsi="Times New Roman" w:cs="Times New Roman"/>
                <w:i/>
                <w:sz w:val="16"/>
                <w:szCs w:val="16"/>
              </w:rPr>
              <w:t>rcaktohet</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n</w:t>
            </w:r>
            <w:r w:rsidRPr="004F27B8">
              <w:rPr>
                <w:rFonts w:ascii="Times New Roman" w:hAnsi="Times New Roman" w:cs="Times New Roman"/>
                <w:i/>
                <w:sz w:val="16"/>
                <w:szCs w:val="16"/>
                <w:lang w:val="bg-BG"/>
              </w:rPr>
              <w:t xml:space="preserve">ë </w:t>
            </w:r>
            <w:r w:rsidRPr="00B80189">
              <w:rPr>
                <w:rFonts w:ascii="Times New Roman" w:hAnsi="Times New Roman" w:cs="Times New Roman"/>
                <w:i/>
                <w:sz w:val="16"/>
                <w:szCs w:val="16"/>
              </w:rPr>
              <w:t>pik</w:t>
            </w:r>
            <w:r w:rsidRPr="004F27B8">
              <w:rPr>
                <w:rFonts w:ascii="Times New Roman" w:hAnsi="Times New Roman" w:cs="Times New Roman"/>
                <w:i/>
                <w:sz w:val="16"/>
                <w:szCs w:val="16"/>
                <w:lang w:val="bg-BG"/>
              </w:rPr>
              <w:t>ë</w:t>
            </w:r>
            <w:r w:rsidRPr="00B80189">
              <w:rPr>
                <w:rFonts w:ascii="Times New Roman" w:hAnsi="Times New Roman" w:cs="Times New Roman"/>
                <w:i/>
                <w:sz w:val="16"/>
                <w:szCs w:val="16"/>
              </w:rPr>
              <w:t>n</w:t>
            </w:r>
            <w:r w:rsidRPr="004F27B8">
              <w:rPr>
                <w:rFonts w:ascii="Times New Roman" w:hAnsi="Times New Roman" w:cs="Times New Roman"/>
                <w:i/>
                <w:sz w:val="16"/>
                <w:szCs w:val="16"/>
                <w:lang w:val="bg-BG"/>
              </w:rPr>
              <w:t xml:space="preserve"> 1 </w:t>
            </w:r>
            <w:r w:rsidRPr="00B80189">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ë </w:t>
            </w:r>
            <w:r w:rsidRPr="00B80189">
              <w:rPr>
                <w:rFonts w:ascii="Times New Roman" w:hAnsi="Times New Roman" w:cs="Times New Roman"/>
                <w:i/>
                <w:sz w:val="16"/>
                <w:szCs w:val="16"/>
              </w:rPr>
              <w:t>aneksit</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V</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ë </w:t>
            </w:r>
            <w:r w:rsidRPr="00B80189">
              <w:rPr>
                <w:rFonts w:ascii="Times New Roman" w:hAnsi="Times New Roman" w:cs="Times New Roman"/>
                <w:i/>
                <w:sz w:val="16"/>
                <w:szCs w:val="16"/>
              </w:rPr>
              <w:t>rregullores</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KE</w:t>
            </w:r>
            <w:r w:rsidRPr="004F27B8">
              <w:rPr>
                <w:rFonts w:ascii="Times New Roman" w:hAnsi="Times New Roman" w:cs="Times New Roman"/>
                <w:i/>
                <w:sz w:val="16"/>
                <w:szCs w:val="16"/>
                <w:lang w:val="bg-BG"/>
              </w:rPr>
              <w:t xml:space="preserve">) </w:t>
            </w:r>
            <w:r w:rsidRPr="00B80189">
              <w:rPr>
                <w:rFonts w:ascii="Times New Roman" w:hAnsi="Times New Roman" w:cs="Times New Roman"/>
                <w:i/>
                <w:sz w:val="16"/>
                <w:szCs w:val="16"/>
              </w:rPr>
              <w:t>nr</w:t>
            </w:r>
            <w:r w:rsidRPr="004F27B8">
              <w:rPr>
                <w:rFonts w:ascii="Times New Roman" w:hAnsi="Times New Roman" w:cs="Times New Roman"/>
                <w:i/>
                <w:sz w:val="16"/>
                <w:szCs w:val="16"/>
                <w:lang w:val="bg-BG"/>
              </w:rPr>
              <w:t>. 999/2001;</w:t>
            </w:r>
            <w:r>
              <w:rPr>
                <w:rFonts w:ascii="Times New Roman" w:hAnsi="Times New Roman" w:cs="Times New Roman"/>
                <w:i/>
                <w:sz w:val="16"/>
                <w:szCs w:val="16"/>
                <w:lang w:val="bg-BG"/>
              </w:rPr>
              <w:t>/</w:t>
            </w:r>
            <w:r w:rsidR="00013C1E" w:rsidRPr="00560CC7">
              <w:rPr>
                <w:lang w:val="bg-BG"/>
              </w:rPr>
              <w:t xml:space="preserve"> </w:t>
            </w:r>
            <w:r w:rsidR="00013C1E" w:rsidRPr="00013C1E">
              <w:rPr>
                <w:rFonts w:ascii="Times New Roman" w:hAnsi="Times New Roman" w:cs="Times New Roman"/>
                <w:i/>
                <w:sz w:val="16"/>
                <w:szCs w:val="16"/>
                <w:lang w:val="bg-BG"/>
              </w:rPr>
              <w:t>mėsos produktuose nėra nurodytos pavojingos medžiagos, kaip apibrėžta Reglamento (EB) Nr. 999/2001 V priedo 1 punkte, ir jie nėra iš jos gauti.</w:t>
            </w:r>
          </w:p>
          <w:p w14:paraId="4122744B" w14:textId="03400F4D" w:rsidR="004F27B8" w:rsidRPr="004F368D" w:rsidRDefault="004F27B8" w:rsidP="000E6316">
            <w:pPr>
              <w:ind w:left="487" w:hanging="487"/>
              <w:jc w:val="both"/>
              <w:rPr>
                <w:rFonts w:ascii="Times New Roman" w:hAnsi="Times New Roman" w:cs="Times New Roman"/>
                <w:b/>
                <w:i/>
                <w:iCs/>
                <w:sz w:val="16"/>
                <w:szCs w:val="16"/>
                <w:lang w:val="bg-BG"/>
              </w:rPr>
            </w:pPr>
            <w:r w:rsidRPr="004F27B8">
              <w:rPr>
                <w:rFonts w:ascii="Times New Roman" w:hAnsi="Times New Roman" w:cs="Times New Roman"/>
                <w:sz w:val="16"/>
                <w:szCs w:val="16"/>
                <w:lang w:val="bg-BG"/>
              </w:rPr>
              <w:t xml:space="preserve">        (</w:t>
            </w:r>
            <w:r>
              <w:rPr>
                <w:rFonts w:ascii="Times New Roman" w:hAnsi="Times New Roman" w:cs="Times New Roman"/>
                <w:sz w:val="16"/>
                <w:szCs w:val="16"/>
              </w:rPr>
              <w:t>ii</w:t>
            </w:r>
            <w:r w:rsidRPr="004F27B8">
              <w:rPr>
                <w:rFonts w:ascii="Times New Roman" w:hAnsi="Times New Roman" w:cs="Times New Roman"/>
                <w:sz w:val="16"/>
                <w:szCs w:val="16"/>
                <w:lang w:val="bg-BG"/>
              </w:rPr>
              <w:t xml:space="preserve">) </w:t>
            </w:r>
            <w:r w:rsidRPr="001E4D78">
              <w:rPr>
                <w:rFonts w:ascii="Times New Roman" w:hAnsi="Times New Roman" w:cs="Times New Roman"/>
                <w:sz w:val="16"/>
                <w:szCs w:val="16"/>
              </w:rPr>
              <w:t>the</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meat</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products</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do</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not</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contain</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and</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are</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not</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derived</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from</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mechanically</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separated</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meat</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obtained</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from</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bones</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of</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bovine</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ovine</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and</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caprine</w:t>
            </w:r>
            <w:r w:rsidRPr="00064E4A">
              <w:rPr>
                <w:rFonts w:ascii="Times New Roman" w:hAnsi="Times New Roman" w:cs="Times New Roman"/>
                <w:sz w:val="16"/>
                <w:szCs w:val="16"/>
                <w:lang w:val="bg-BG"/>
              </w:rPr>
              <w:t xml:space="preserve"> </w:t>
            </w:r>
            <w:r w:rsidRPr="001E4D78">
              <w:rPr>
                <w:rFonts w:ascii="Times New Roman" w:hAnsi="Times New Roman" w:cs="Times New Roman"/>
                <w:sz w:val="16"/>
                <w:szCs w:val="16"/>
              </w:rPr>
              <w:t>animals</w:t>
            </w:r>
            <w:r w:rsidRPr="00064E4A">
              <w:rPr>
                <w:rFonts w:ascii="Times New Roman" w:hAnsi="Times New Roman" w:cs="Times New Roman"/>
                <w:sz w:val="16"/>
                <w:szCs w:val="16"/>
                <w:lang w:val="bg-BG"/>
              </w:rPr>
              <w:t xml:space="preserve">; / </w:t>
            </w:r>
            <w:r w:rsidRPr="001E4D78">
              <w:rPr>
                <w:rFonts w:ascii="Times New Roman" w:hAnsi="Times New Roman" w:cs="Times New Roman"/>
                <w:i/>
                <w:sz w:val="16"/>
                <w:szCs w:val="16"/>
              </w:rPr>
              <w:t>produktet</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e</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mishit</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nuk</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p</w:t>
            </w:r>
            <w:r w:rsidRPr="00064E4A">
              <w:rPr>
                <w:rFonts w:ascii="Times New Roman" w:hAnsi="Times New Roman" w:cs="Times New Roman"/>
                <w:i/>
                <w:sz w:val="16"/>
                <w:szCs w:val="16"/>
                <w:lang w:val="bg-BG"/>
              </w:rPr>
              <w:t>ë</w:t>
            </w:r>
            <w:r w:rsidRPr="001E4D78">
              <w:rPr>
                <w:rFonts w:ascii="Times New Roman" w:hAnsi="Times New Roman" w:cs="Times New Roman"/>
                <w:i/>
                <w:sz w:val="16"/>
                <w:szCs w:val="16"/>
              </w:rPr>
              <w:t>rmbajn</w:t>
            </w:r>
            <w:r w:rsidRPr="00064E4A">
              <w:rPr>
                <w:rFonts w:ascii="Times New Roman" w:hAnsi="Times New Roman" w:cs="Times New Roman"/>
                <w:i/>
                <w:sz w:val="16"/>
                <w:szCs w:val="16"/>
                <w:lang w:val="bg-BG"/>
              </w:rPr>
              <w:t xml:space="preserve">ë </w:t>
            </w:r>
            <w:r w:rsidRPr="001E4D78">
              <w:rPr>
                <w:rFonts w:ascii="Times New Roman" w:hAnsi="Times New Roman" w:cs="Times New Roman"/>
                <w:i/>
                <w:sz w:val="16"/>
                <w:szCs w:val="16"/>
              </w:rPr>
              <w:t>dhe</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nuk</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rrjedhin</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nga</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mish</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i</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ndar</w:t>
            </w:r>
            <w:r w:rsidRPr="00064E4A">
              <w:rPr>
                <w:rFonts w:ascii="Times New Roman" w:hAnsi="Times New Roman" w:cs="Times New Roman"/>
                <w:i/>
                <w:sz w:val="16"/>
                <w:szCs w:val="16"/>
                <w:lang w:val="bg-BG"/>
              </w:rPr>
              <w:t xml:space="preserve">ë </w:t>
            </w:r>
            <w:r w:rsidRPr="001E4D78">
              <w:rPr>
                <w:rFonts w:ascii="Times New Roman" w:hAnsi="Times New Roman" w:cs="Times New Roman"/>
                <w:i/>
                <w:sz w:val="16"/>
                <w:szCs w:val="16"/>
              </w:rPr>
              <w:t>mekanikisht</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i</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marr</w:t>
            </w:r>
            <w:r w:rsidRPr="00064E4A">
              <w:rPr>
                <w:rFonts w:ascii="Times New Roman" w:hAnsi="Times New Roman" w:cs="Times New Roman"/>
                <w:i/>
                <w:sz w:val="16"/>
                <w:szCs w:val="16"/>
                <w:lang w:val="bg-BG"/>
              </w:rPr>
              <w:t xml:space="preserve">ë </w:t>
            </w:r>
            <w:r w:rsidRPr="001E4D78">
              <w:rPr>
                <w:rFonts w:ascii="Times New Roman" w:hAnsi="Times New Roman" w:cs="Times New Roman"/>
                <w:i/>
                <w:sz w:val="16"/>
                <w:szCs w:val="16"/>
              </w:rPr>
              <w:t>nga</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kockat</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e</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gjedhit</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deleve</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dhe</w:t>
            </w:r>
            <w:r w:rsidRPr="00064E4A">
              <w:rPr>
                <w:rFonts w:ascii="Times New Roman" w:hAnsi="Times New Roman" w:cs="Times New Roman"/>
                <w:i/>
                <w:sz w:val="16"/>
                <w:szCs w:val="16"/>
                <w:lang w:val="bg-BG"/>
              </w:rPr>
              <w:t xml:space="preserve"> </w:t>
            </w:r>
            <w:r w:rsidRPr="001E4D78">
              <w:rPr>
                <w:rFonts w:ascii="Times New Roman" w:hAnsi="Times New Roman" w:cs="Times New Roman"/>
                <w:i/>
                <w:sz w:val="16"/>
                <w:szCs w:val="16"/>
              </w:rPr>
              <w:t>dhive</w:t>
            </w:r>
            <w:r w:rsidR="00013C1E" w:rsidRPr="00560CC7">
              <w:rPr>
                <w:rFonts w:ascii="Times New Roman" w:hAnsi="Times New Roman" w:cs="Times New Roman"/>
                <w:i/>
                <w:sz w:val="16"/>
                <w:szCs w:val="16"/>
                <w:lang w:val="bg-BG"/>
              </w:rPr>
              <w:t xml:space="preserve"> </w:t>
            </w:r>
            <w:r w:rsidRPr="001E4D78">
              <w:rPr>
                <w:rFonts w:ascii="Times New Roman" w:hAnsi="Times New Roman" w:cs="Times New Roman"/>
                <w:i/>
                <w:sz w:val="16"/>
                <w:szCs w:val="16"/>
                <w:lang w:val="bg-BG"/>
              </w:rPr>
              <w:t>/</w:t>
            </w:r>
            <w:r w:rsidRPr="00064E4A">
              <w:rPr>
                <w:lang w:val="bg-BG"/>
              </w:rPr>
              <w:t xml:space="preserve"> </w:t>
            </w:r>
            <w:r w:rsidR="00013C1E" w:rsidRPr="004F368D">
              <w:rPr>
                <w:rFonts w:ascii="Times New Roman" w:hAnsi="Times New Roman" w:cs="Times New Roman"/>
                <w:i/>
                <w:iCs/>
                <w:sz w:val="16"/>
                <w:szCs w:val="16"/>
                <w:lang w:val="bg-BG"/>
              </w:rPr>
              <w:t>mėsos gaminiuose nėra mechaniškai atskirtos mėsos, gautos iš galvijų, avių ir ožkų kaulų, ir jie nėra iš jos gauti;</w:t>
            </w:r>
          </w:p>
          <w:p w14:paraId="0F44BB90" w14:textId="3EBE1CC3" w:rsidR="004F27B8" w:rsidRPr="000E6316" w:rsidRDefault="004F27B8" w:rsidP="000E6316">
            <w:pPr>
              <w:ind w:left="487" w:hanging="487"/>
              <w:jc w:val="both"/>
              <w:rPr>
                <w:rFonts w:ascii="Times New Roman" w:hAnsi="Times New Roman" w:cs="Times New Roman"/>
                <w:b/>
                <w:sz w:val="16"/>
                <w:szCs w:val="16"/>
                <w:lang w:val="bg-BG"/>
              </w:rPr>
            </w:pPr>
            <w:r w:rsidRPr="004F27B8">
              <w:rPr>
                <w:rFonts w:ascii="Times New Roman" w:hAnsi="Times New Roman" w:cs="Times New Roman"/>
                <w:sz w:val="16"/>
                <w:szCs w:val="16"/>
                <w:lang w:val="bg-BG"/>
              </w:rPr>
              <w:lastRenderedPageBreak/>
              <w:t xml:space="preserve">        (</w:t>
            </w:r>
            <w:r>
              <w:rPr>
                <w:rFonts w:ascii="Times New Roman" w:hAnsi="Times New Roman" w:cs="Times New Roman"/>
                <w:sz w:val="16"/>
                <w:szCs w:val="16"/>
              </w:rPr>
              <w:t>iii</w:t>
            </w:r>
            <w:r w:rsidRPr="004F27B8">
              <w:rPr>
                <w:rFonts w:ascii="Times New Roman" w:hAnsi="Times New Roman" w:cs="Times New Roman"/>
                <w:sz w:val="16"/>
                <w:szCs w:val="16"/>
                <w:lang w:val="bg-BG"/>
              </w:rPr>
              <w:t xml:space="preserve">) </w:t>
            </w:r>
            <w:r w:rsidRPr="00064E4A">
              <w:rPr>
                <w:rFonts w:ascii="Times New Roman" w:hAnsi="Times New Roman" w:cs="Times New Roman"/>
                <w:sz w:val="16"/>
                <w:szCs w:val="16"/>
              </w:rPr>
              <w:t>the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animals</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from</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which</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the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meat</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products</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are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derived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were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not</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slaughtered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after</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stunning</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by</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means</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of</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gas</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injected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into</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the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cranial</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cavity</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or</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killed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by</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the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same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method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or</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slaughtered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by</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laceration</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after</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stunning</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of</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central</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nervous</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tissue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by</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means</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of</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an</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elongated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rodshaped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instrument</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introduced</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into</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the</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cranial</w:t>
            </w:r>
            <w:r w:rsidRPr="00164F5B">
              <w:rPr>
                <w:rFonts w:ascii="Times New Roman" w:hAnsi="Times New Roman" w:cs="Times New Roman"/>
                <w:sz w:val="16"/>
                <w:szCs w:val="16"/>
                <w:lang w:val="bg-BG"/>
              </w:rPr>
              <w:t xml:space="preserve"> </w:t>
            </w:r>
            <w:r w:rsidRPr="00064E4A">
              <w:rPr>
                <w:rFonts w:ascii="Times New Roman" w:hAnsi="Times New Roman" w:cs="Times New Roman"/>
                <w:sz w:val="16"/>
                <w:szCs w:val="16"/>
              </w:rPr>
              <w:t>cavity</w:t>
            </w:r>
            <w:r w:rsidRPr="00164F5B">
              <w:rPr>
                <w:rFonts w:ascii="Times New Roman" w:hAnsi="Times New Roman" w:cs="Times New Roman"/>
                <w:sz w:val="16"/>
                <w:szCs w:val="16"/>
                <w:lang w:val="bg-BG"/>
              </w:rPr>
              <w:t xml:space="preserve">;] / </w:t>
            </w:r>
            <w:r w:rsidRPr="00064E4A">
              <w:rPr>
                <w:rFonts w:ascii="Times New Roman" w:hAnsi="Times New Roman" w:cs="Times New Roman"/>
                <w:i/>
                <w:sz w:val="16"/>
                <w:szCs w:val="16"/>
              </w:rPr>
              <w:t>kafsh</w:t>
            </w:r>
            <w:r w:rsidRPr="00164F5B">
              <w:rPr>
                <w:rFonts w:ascii="Times New Roman" w:hAnsi="Times New Roman" w:cs="Times New Roman"/>
                <w:i/>
                <w:sz w:val="16"/>
                <w:szCs w:val="16"/>
                <w:lang w:val="bg-BG"/>
              </w:rPr>
              <w:t>ë</w:t>
            </w:r>
            <w:r w:rsidRPr="00064E4A">
              <w:rPr>
                <w:rFonts w:ascii="Times New Roman" w:hAnsi="Times New Roman" w:cs="Times New Roman"/>
                <w:i/>
                <w:sz w:val="16"/>
                <w:szCs w:val="16"/>
              </w:rPr>
              <w:t>t</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nga</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t</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cilat</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rrjedhin</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produktet</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mishit</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nuk</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jan</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therur</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pas</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trullosjes</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me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an</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t</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gazit</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t</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injektuar</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n</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zgavr</w:t>
            </w:r>
            <w:r w:rsidRPr="00164F5B">
              <w:rPr>
                <w:rFonts w:ascii="Times New Roman" w:hAnsi="Times New Roman" w:cs="Times New Roman"/>
                <w:i/>
                <w:sz w:val="16"/>
                <w:szCs w:val="16"/>
                <w:lang w:val="bg-BG"/>
              </w:rPr>
              <w:t>ë</w:t>
            </w:r>
            <w:r w:rsidRPr="00064E4A">
              <w:rPr>
                <w:rFonts w:ascii="Times New Roman" w:hAnsi="Times New Roman" w:cs="Times New Roman"/>
                <w:i/>
                <w:sz w:val="16"/>
                <w:szCs w:val="16"/>
              </w:rPr>
              <w:t>n</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kafk</w:t>
            </w:r>
            <w:r w:rsidRPr="00164F5B">
              <w:rPr>
                <w:rFonts w:ascii="Times New Roman" w:hAnsi="Times New Roman" w:cs="Times New Roman"/>
                <w:i/>
                <w:sz w:val="16"/>
                <w:szCs w:val="16"/>
                <w:lang w:val="bg-BG"/>
              </w:rPr>
              <w:t>ë</w:t>
            </w:r>
            <w:r w:rsidRPr="00064E4A">
              <w:rPr>
                <w:rFonts w:ascii="Times New Roman" w:hAnsi="Times New Roman" w:cs="Times New Roman"/>
                <w:i/>
                <w:sz w:val="16"/>
                <w:szCs w:val="16"/>
              </w:rPr>
              <w:t>s</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ose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jan</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vrar</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me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t</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nj</w:t>
            </w:r>
            <w:r w:rsidRPr="00164F5B">
              <w:rPr>
                <w:rFonts w:ascii="Times New Roman" w:hAnsi="Times New Roman" w:cs="Times New Roman"/>
                <w:i/>
                <w:sz w:val="16"/>
                <w:szCs w:val="16"/>
                <w:lang w:val="bg-BG"/>
              </w:rPr>
              <w:t>ë</w:t>
            </w:r>
            <w:r w:rsidRPr="00064E4A">
              <w:rPr>
                <w:rFonts w:ascii="Times New Roman" w:hAnsi="Times New Roman" w:cs="Times New Roman"/>
                <w:i/>
                <w:sz w:val="16"/>
                <w:szCs w:val="16"/>
              </w:rPr>
              <w:t>jt</w:t>
            </w:r>
            <w:r w:rsidRPr="00164F5B">
              <w:rPr>
                <w:rFonts w:ascii="Times New Roman" w:hAnsi="Times New Roman" w:cs="Times New Roman"/>
                <w:i/>
                <w:sz w:val="16"/>
                <w:szCs w:val="16"/>
                <w:lang w:val="bg-BG"/>
              </w:rPr>
              <w:t>ë</w:t>
            </w:r>
            <w:r w:rsidRPr="00064E4A">
              <w:rPr>
                <w:rFonts w:ascii="Times New Roman" w:hAnsi="Times New Roman" w:cs="Times New Roman"/>
                <w:i/>
                <w:sz w:val="16"/>
                <w:szCs w:val="16"/>
              </w:rPr>
              <w:t>n</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metod</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ose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jan</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therur</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me</w:t>
            </w:r>
            <w:r w:rsidRPr="00164F5B">
              <w:rPr>
                <w:rFonts w:ascii="Times New Roman" w:hAnsi="Times New Roman" w:cs="Times New Roman"/>
                <w:i/>
                <w:sz w:val="16"/>
                <w:szCs w:val="16"/>
                <w:lang w:val="bg-BG"/>
              </w:rPr>
              <w:t xml:space="preserve"> ç</w:t>
            </w:r>
            <w:r w:rsidRPr="00064E4A">
              <w:rPr>
                <w:rFonts w:ascii="Times New Roman" w:hAnsi="Times New Roman" w:cs="Times New Roman"/>
                <w:i/>
                <w:sz w:val="16"/>
                <w:szCs w:val="16"/>
              </w:rPr>
              <w:t>arje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pas</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trullosjes</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s</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indit</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nervor</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qendror</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me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an</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t</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nj</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instrumenti</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t</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zgjatur</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n</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form</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shufre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t</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futur</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n</w:t>
            </w:r>
            <w:r w:rsidRPr="00164F5B">
              <w:rPr>
                <w:rFonts w:ascii="Times New Roman" w:hAnsi="Times New Roman" w:cs="Times New Roman"/>
                <w:i/>
                <w:sz w:val="16"/>
                <w:szCs w:val="16"/>
                <w:lang w:val="bg-BG"/>
              </w:rPr>
              <w:t xml:space="preserve">ë </w:t>
            </w:r>
            <w:r w:rsidRPr="00064E4A">
              <w:rPr>
                <w:rFonts w:ascii="Times New Roman" w:hAnsi="Times New Roman" w:cs="Times New Roman"/>
                <w:i/>
                <w:sz w:val="16"/>
                <w:szCs w:val="16"/>
              </w:rPr>
              <w:t>zgavr</w:t>
            </w:r>
            <w:r w:rsidRPr="00164F5B">
              <w:rPr>
                <w:rFonts w:ascii="Times New Roman" w:hAnsi="Times New Roman" w:cs="Times New Roman"/>
                <w:i/>
                <w:sz w:val="16"/>
                <w:szCs w:val="16"/>
                <w:lang w:val="bg-BG"/>
              </w:rPr>
              <w:t>ë</w:t>
            </w:r>
            <w:r w:rsidRPr="00064E4A">
              <w:rPr>
                <w:rFonts w:ascii="Times New Roman" w:hAnsi="Times New Roman" w:cs="Times New Roman"/>
                <w:i/>
                <w:sz w:val="16"/>
                <w:szCs w:val="16"/>
              </w:rPr>
              <w:t>n</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e</w:t>
            </w:r>
            <w:r w:rsidRPr="00164F5B">
              <w:rPr>
                <w:rFonts w:ascii="Times New Roman" w:hAnsi="Times New Roman" w:cs="Times New Roman"/>
                <w:i/>
                <w:sz w:val="16"/>
                <w:szCs w:val="16"/>
                <w:lang w:val="bg-BG"/>
              </w:rPr>
              <w:t xml:space="preserve"> </w:t>
            </w:r>
            <w:r w:rsidRPr="00064E4A">
              <w:rPr>
                <w:rFonts w:ascii="Times New Roman" w:hAnsi="Times New Roman" w:cs="Times New Roman"/>
                <w:i/>
                <w:sz w:val="16"/>
                <w:szCs w:val="16"/>
              </w:rPr>
              <w:t>kafk</w:t>
            </w:r>
            <w:r w:rsidRPr="00164F5B">
              <w:rPr>
                <w:rFonts w:ascii="Times New Roman" w:hAnsi="Times New Roman" w:cs="Times New Roman"/>
                <w:i/>
                <w:sz w:val="16"/>
                <w:szCs w:val="16"/>
                <w:lang w:val="bg-BG"/>
              </w:rPr>
              <w:t>ë</w:t>
            </w:r>
            <w:r w:rsidRPr="00064E4A">
              <w:rPr>
                <w:rFonts w:ascii="Times New Roman" w:hAnsi="Times New Roman" w:cs="Times New Roman"/>
                <w:i/>
                <w:sz w:val="16"/>
                <w:szCs w:val="16"/>
              </w:rPr>
              <w:t>s</w:t>
            </w:r>
            <w:r w:rsidRPr="00064E4A">
              <w:rPr>
                <w:rFonts w:ascii="Times New Roman" w:hAnsi="Times New Roman" w:cs="Times New Roman"/>
                <w:i/>
                <w:sz w:val="16"/>
                <w:szCs w:val="16"/>
                <w:lang w:val="bg-BG"/>
              </w:rPr>
              <w:t xml:space="preserve">/ </w:t>
            </w:r>
            <w:r w:rsidR="004F368D" w:rsidRPr="004F368D">
              <w:rPr>
                <w:rFonts w:ascii="Times New Roman" w:hAnsi="Times New Roman" w:cs="Times New Roman"/>
                <w:i/>
                <w:sz w:val="16"/>
                <w:szCs w:val="16"/>
                <w:lang w:val="bg-BG"/>
              </w:rPr>
              <w:t>gyvūnai, iš kurių gaminami mėsos produktai, nebuvo paskersti po apsvaiginimo į kaukolės ertmę įleistomis dujomis arba nužudyti tuo pačiu būdu arba paskersti suplėšant centrinius nervų audinius, naudojant pailgą strypo formos instrumentą, įvestą į kaukolę ertm</w:t>
            </w:r>
            <w:r w:rsidR="007C5B3A">
              <w:rPr>
                <w:rFonts w:ascii="Times New Roman" w:hAnsi="Times New Roman" w:cs="Times New Roman"/>
                <w:i/>
                <w:sz w:val="16"/>
                <w:szCs w:val="16"/>
                <w:lang w:val="lt-LT"/>
              </w:rPr>
              <w:t>ę</w:t>
            </w:r>
            <w:r w:rsidR="004F368D" w:rsidRPr="004F368D">
              <w:rPr>
                <w:rFonts w:ascii="Times New Roman" w:hAnsi="Times New Roman" w:cs="Times New Roman"/>
                <w:i/>
                <w:sz w:val="16"/>
                <w:szCs w:val="16"/>
                <w:lang w:val="bg-BG"/>
              </w:rPr>
              <w:t>;]</w:t>
            </w:r>
          </w:p>
          <w:p w14:paraId="29FFB373" w14:textId="47B511F5" w:rsidR="004F27B8" w:rsidRPr="000E6316" w:rsidRDefault="006309CC" w:rsidP="00BE795F">
            <w:pPr>
              <w:jc w:val="both"/>
              <w:rPr>
                <w:rFonts w:ascii="Times New Roman" w:hAnsi="Times New Roman" w:cs="Times New Roman"/>
                <w:b/>
                <w:sz w:val="16"/>
                <w:szCs w:val="16"/>
                <w:lang w:val="bg-BG"/>
              </w:rPr>
            </w:pPr>
            <w:r w:rsidRPr="006309CC">
              <w:rPr>
                <w:rFonts w:ascii="Times New Roman" w:hAnsi="Times New Roman" w:cs="Times New Roman"/>
                <w:sz w:val="16"/>
                <w:szCs w:val="16"/>
                <w:lang w:val="bg-BG"/>
              </w:rPr>
              <w:t>(</w:t>
            </w:r>
            <w:r w:rsidRPr="006309CC">
              <w:rPr>
                <w:rFonts w:ascii="Times New Roman" w:hAnsi="Times New Roman" w:cs="Times New Roman"/>
                <w:sz w:val="16"/>
                <w:szCs w:val="16"/>
                <w:vertAlign w:val="superscript"/>
                <w:lang w:val="bg-BG"/>
              </w:rPr>
              <w:t>1</w:t>
            </w:r>
            <w:r w:rsidRPr="006309CC">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lang w:val="bg-BG"/>
              </w:rPr>
              <w:t xml:space="preserve"> </w:t>
            </w:r>
            <w:r w:rsidR="004F27B8" w:rsidRPr="00365C61">
              <w:rPr>
                <w:rFonts w:ascii="Times New Roman" w:hAnsi="Times New Roman" w:cs="Times New Roman"/>
                <w:i/>
                <w:sz w:val="16"/>
                <w:szCs w:val="16"/>
              </w:rPr>
              <w:t>or</w:t>
            </w:r>
            <w:r w:rsidR="004F27B8" w:rsidRPr="004F27B8">
              <w:rPr>
                <w:rFonts w:ascii="Times New Roman" w:hAnsi="Times New Roman" w:cs="Times New Roman"/>
                <w:sz w:val="16"/>
                <w:szCs w:val="16"/>
                <w:lang w:val="bg-BG"/>
              </w:rPr>
              <w:t xml:space="preserve"> </w:t>
            </w:r>
            <w:r w:rsidR="004F27B8">
              <w:rPr>
                <w:rFonts w:ascii="Times New Roman" w:hAnsi="Times New Roman" w:cs="Times New Roman"/>
                <w:sz w:val="16"/>
                <w:szCs w:val="16"/>
                <w:lang w:val="bg-BG"/>
              </w:rPr>
              <w:t>/</w:t>
            </w:r>
            <w:r w:rsidR="004F368D">
              <w:rPr>
                <w:rFonts w:ascii="Times New Roman" w:hAnsi="Times New Roman" w:cs="Times New Roman"/>
                <w:sz w:val="16"/>
                <w:szCs w:val="16"/>
                <w:lang w:val="lt-LT"/>
              </w:rPr>
              <w:t>ar</w:t>
            </w:r>
            <w:r w:rsidR="004F27B8">
              <w:rPr>
                <w:rFonts w:ascii="Times New Roman" w:hAnsi="Times New Roman" w:cs="Times New Roman"/>
                <w:sz w:val="16"/>
                <w:szCs w:val="16"/>
                <w:lang w:val="bg-BG"/>
              </w:rPr>
              <w:t xml:space="preserve"> </w:t>
            </w:r>
            <w:r w:rsidR="004F27B8" w:rsidRPr="00164F5B">
              <w:rPr>
                <w:rFonts w:ascii="Times New Roman" w:hAnsi="Times New Roman" w:cs="Times New Roman"/>
                <w:sz w:val="16"/>
                <w:szCs w:val="16"/>
                <w:lang w:val="bg-BG"/>
              </w:rPr>
              <w:t xml:space="preserve"> </w:t>
            </w:r>
            <w:r w:rsidR="004F27B8" w:rsidRPr="004F368D">
              <w:rPr>
                <w:rFonts w:ascii="Times New Roman" w:hAnsi="Times New Roman" w:cs="Times New Roman"/>
                <w:b/>
                <w:bCs/>
                <w:sz w:val="16"/>
                <w:szCs w:val="16"/>
                <w:lang w:val="bg-BG"/>
              </w:rPr>
              <w:t>[</w:t>
            </w:r>
            <w:r w:rsidR="004F27B8" w:rsidRPr="004F368D">
              <w:rPr>
                <w:rFonts w:ascii="Times New Roman" w:hAnsi="Times New Roman" w:cs="Times New Roman"/>
                <w:b/>
                <w:bCs/>
                <w:sz w:val="16"/>
                <w:szCs w:val="16"/>
              </w:rPr>
              <w:t>the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animals</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from</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which</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the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meat</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products</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are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derived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originate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from</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country</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or</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region</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classified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in</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accordance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with</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Decision</w:t>
            </w:r>
            <w:r w:rsidR="004F27B8" w:rsidRPr="004F368D">
              <w:rPr>
                <w:rFonts w:ascii="Times New Roman" w:hAnsi="Times New Roman" w:cs="Times New Roman"/>
                <w:b/>
                <w:bCs/>
                <w:sz w:val="16"/>
                <w:szCs w:val="16"/>
                <w:lang w:val="bg-BG"/>
              </w:rPr>
              <w:t xml:space="preserve"> 2007/453/</w:t>
            </w:r>
            <w:r w:rsidR="004F27B8" w:rsidRPr="004F368D">
              <w:rPr>
                <w:rFonts w:ascii="Times New Roman" w:hAnsi="Times New Roman" w:cs="Times New Roman"/>
                <w:b/>
                <w:bCs/>
                <w:sz w:val="16"/>
                <w:szCs w:val="16"/>
              </w:rPr>
              <w:t>EC</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as</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country</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or</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region</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posing</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an</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undetermined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BSE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risk</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and</w:t>
            </w:r>
            <w:r w:rsidR="004F27B8" w:rsidRPr="004F368D">
              <w:rPr>
                <w:rFonts w:ascii="Times New Roman" w:hAnsi="Times New Roman" w:cs="Times New Roman"/>
                <w:b/>
                <w:bCs/>
                <w:sz w:val="16"/>
                <w:szCs w:val="16"/>
                <w:lang w:val="bg-BG"/>
              </w:rPr>
              <w:t>:</w:t>
            </w:r>
            <w:r w:rsidR="004F27B8" w:rsidRPr="00164F5B">
              <w:rPr>
                <w:rFonts w:ascii="Times New Roman" w:hAnsi="Times New Roman" w:cs="Times New Roman"/>
                <w:sz w:val="16"/>
                <w:szCs w:val="16"/>
                <w:lang w:val="bg-BG"/>
              </w:rPr>
              <w:t xml:space="preserve"> </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kafsh</w:t>
            </w:r>
            <w:r w:rsidR="004F27B8" w:rsidRPr="00164F5B">
              <w:rPr>
                <w:rFonts w:ascii="Times New Roman" w:hAnsi="Times New Roman" w:cs="Times New Roman"/>
                <w:i/>
                <w:sz w:val="16"/>
                <w:szCs w:val="16"/>
                <w:lang w:val="bg-BG"/>
              </w:rPr>
              <w:t>ë</w:t>
            </w:r>
            <w:r w:rsidR="004F27B8" w:rsidRPr="00CF1AA5">
              <w:rPr>
                <w:rFonts w:ascii="Times New Roman" w:hAnsi="Times New Roman" w:cs="Times New Roman"/>
                <w:i/>
                <w:sz w:val="16"/>
                <w:szCs w:val="16"/>
              </w:rPr>
              <w:t>t</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nga</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t</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cilat</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rrjedhin</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produktet</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e</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mishit</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kan</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origjin</w:t>
            </w:r>
            <w:r w:rsidR="004F27B8" w:rsidRPr="00164F5B">
              <w:rPr>
                <w:rFonts w:ascii="Times New Roman" w:hAnsi="Times New Roman" w:cs="Times New Roman"/>
                <w:i/>
                <w:sz w:val="16"/>
                <w:szCs w:val="16"/>
                <w:lang w:val="bg-BG"/>
              </w:rPr>
              <w:t>ë</w:t>
            </w:r>
            <w:r w:rsidR="004F27B8" w:rsidRPr="00CF1AA5">
              <w:rPr>
                <w:rFonts w:ascii="Times New Roman" w:hAnsi="Times New Roman" w:cs="Times New Roman"/>
                <w:i/>
                <w:sz w:val="16"/>
                <w:szCs w:val="16"/>
              </w:rPr>
              <w:t>n</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nga</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nj</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vend</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ose</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rajon</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i</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klasifikuar</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n</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p</w:t>
            </w:r>
            <w:r w:rsidR="004F27B8" w:rsidRPr="00164F5B">
              <w:rPr>
                <w:rFonts w:ascii="Times New Roman" w:hAnsi="Times New Roman" w:cs="Times New Roman"/>
                <w:i/>
                <w:sz w:val="16"/>
                <w:szCs w:val="16"/>
                <w:lang w:val="bg-BG"/>
              </w:rPr>
              <w:t>ë</w:t>
            </w:r>
            <w:r w:rsidR="004F27B8" w:rsidRPr="00CF1AA5">
              <w:rPr>
                <w:rFonts w:ascii="Times New Roman" w:hAnsi="Times New Roman" w:cs="Times New Roman"/>
                <w:i/>
                <w:sz w:val="16"/>
                <w:szCs w:val="16"/>
              </w:rPr>
              <w:t>rputhje</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me</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Vendimin</w:t>
            </w:r>
            <w:r w:rsidR="004F27B8" w:rsidRPr="00164F5B">
              <w:rPr>
                <w:rFonts w:ascii="Times New Roman" w:hAnsi="Times New Roman" w:cs="Times New Roman"/>
                <w:i/>
                <w:sz w:val="16"/>
                <w:szCs w:val="16"/>
                <w:lang w:val="bg-BG"/>
              </w:rPr>
              <w:t xml:space="preserve"> 2007/453/</w:t>
            </w:r>
            <w:r w:rsidR="004F27B8" w:rsidRPr="00CF1AA5">
              <w:rPr>
                <w:rFonts w:ascii="Times New Roman" w:hAnsi="Times New Roman" w:cs="Times New Roman"/>
                <w:i/>
                <w:sz w:val="16"/>
                <w:szCs w:val="16"/>
              </w:rPr>
              <w:t>EC</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si</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nj</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vend</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ose</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rajon</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q</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paraqet</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nj</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rrezik</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t</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pacaktuar</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t</w:t>
            </w:r>
            <w:r w:rsidR="004F27B8" w:rsidRPr="00164F5B">
              <w:rPr>
                <w:rFonts w:ascii="Times New Roman" w:hAnsi="Times New Roman" w:cs="Times New Roman"/>
                <w:i/>
                <w:sz w:val="16"/>
                <w:szCs w:val="16"/>
                <w:lang w:val="bg-BG"/>
              </w:rPr>
              <w:t xml:space="preserve">ë </w:t>
            </w:r>
            <w:r w:rsidR="004F27B8" w:rsidRPr="00CF1AA5">
              <w:rPr>
                <w:rFonts w:ascii="Times New Roman" w:hAnsi="Times New Roman" w:cs="Times New Roman"/>
                <w:i/>
                <w:sz w:val="16"/>
                <w:szCs w:val="16"/>
              </w:rPr>
              <w:t>BSE</w:t>
            </w:r>
            <w:r w:rsidR="004F27B8" w:rsidRPr="00164F5B">
              <w:rPr>
                <w:rFonts w:ascii="Times New Roman" w:hAnsi="Times New Roman" w:cs="Times New Roman"/>
                <w:i/>
                <w:sz w:val="16"/>
                <w:szCs w:val="16"/>
                <w:lang w:val="bg-BG"/>
              </w:rPr>
              <w:t xml:space="preserve"> </w:t>
            </w:r>
            <w:r w:rsidR="004F27B8" w:rsidRPr="00CF1AA5">
              <w:rPr>
                <w:rFonts w:ascii="Times New Roman" w:hAnsi="Times New Roman" w:cs="Times New Roman"/>
                <w:i/>
                <w:sz w:val="16"/>
                <w:szCs w:val="16"/>
              </w:rPr>
              <w:t>dhe</w:t>
            </w:r>
            <w:r w:rsidR="004F27B8" w:rsidRPr="00164F5B">
              <w:rPr>
                <w:rFonts w:ascii="Times New Roman" w:hAnsi="Times New Roman" w:cs="Times New Roman"/>
                <w:i/>
                <w:sz w:val="16"/>
                <w:szCs w:val="16"/>
                <w:lang w:val="bg-BG"/>
              </w:rPr>
              <w:t>:</w:t>
            </w:r>
            <w:r w:rsidR="004F27B8">
              <w:rPr>
                <w:rFonts w:ascii="Times New Roman" w:hAnsi="Times New Roman" w:cs="Times New Roman"/>
                <w:i/>
                <w:sz w:val="16"/>
                <w:szCs w:val="16"/>
                <w:lang w:val="bg-BG"/>
              </w:rPr>
              <w:t>/</w:t>
            </w:r>
            <w:r w:rsidR="004F368D" w:rsidRPr="00560CC7">
              <w:rPr>
                <w:lang w:val="bg-BG"/>
              </w:rPr>
              <w:t xml:space="preserve"> </w:t>
            </w:r>
            <w:r w:rsidR="004F368D" w:rsidRPr="004F368D">
              <w:rPr>
                <w:rFonts w:ascii="Times New Roman" w:hAnsi="Times New Roman" w:cs="Times New Roman"/>
                <w:i/>
                <w:sz w:val="16"/>
                <w:szCs w:val="16"/>
                <w:lang w:val="bg-BG"/>
              </w:rPr>
              <w:t>[gyvūnai, iš kurių gaminami mėsos produktai, yra kilę iš šalies arba regiono, klasifikuojamo pagal Sprendimą 2007/453/EB kaip šalis arba region</w:t>
            </w:r>
            <w:r w:rsidR="007C5B3A">
              <w:rPr>
                <w:rFonts w:ascii="Times New Roman" w:hAnsi="Times New Roman" w:cs="Times New Roman"/>
                <w:i/>
                <w:sz w:val="16"/>
                <w:szCs w:val="16"/>
                <w:lang w:val="lt-LT"/>
              </w:rPr>
              <w:t>as</w:t>
            </w:r>
            <w:r w:rsidR="004F368D" w:rsidRPr="004F368D">
              <w:rPr>
                <w:rFonts w:ascii="Times New Roman" w:hAnsi="Times New Roman" w:cs="Times New Roman"/>
                <w:i/>
                <w:sz w:val="16"/>
                <w:szCs w:val="16"/>
                <w:lang w:val="bg-BG"/>
              </w:rPr>
              <w:t>, keliant</w:t>
            </w:r>
            <w:r w:rsidR="007C5B3A">
              <w:rPr>
                <w:rFonts w:ascii="Times New Roman" w:hAnsi="Times New Roman" w:cs="Times New Roman"/>
                <w:i/>
                <w:sz w:val="16"/>
                <w:szCs w:val="16"/>
                <w:lang w:val="lt-LT"/>
              </w:rPr>
              <w:t>is</w:t>
            </w:r>
            <w:r w:rsidR="004F368D" w:rsidRPr="004F368D">
              <w:rPr>
                <w:rFonts w:ascii="Times New Roman" w:hAnsi="Times New Roman" w:cs="Times New Roman"/>
                <w:i/>
                <w:sz w:val="16"/>
                <w:szCs w:val="16"/>
                <w:lang w:val="bg-BG"/>
              </w:rPr>
              <w:t xml:space="preserve"> nenustatytą GSE riziką, ir:</w:t>
            </w:r>
            <w:r w:rsidR="004F368D">
              <w:rPr>
                <w:rFonts w:ascii="Times New Roman" w:hAnsi="Times New Roman" w:cs="Times New Roman"/>
                <w:i/>
                <w:sz w:val="16"/>
                <w:szCs w:val="16"/>
                <w:lang w:val="lt-LT"/>
              </w:rPr>
              <w:t>/</w:t>
            </w:r>
            <w:r w:rsidR="004F27B8">
              <w:rPr>
                <w:rFonts w:ascii="Times New Roman" w:hAnsi="Times New Roman" w:cs="Times New Roman"/>
                <w:i/>
                <w:sz w:val="16"/>
                <w:szCs w:val="16"/>
                <w:lang w:val="bg-BG"/>
              </w:rPr>
              <w:t xml:space="preserve"> </w:t>
            </w:r>
            <w:r w:rsidR="004F27B8" w:rsidRPr="004F368D">
              <w:rPr>
                <w:rFonts w:ascii="Times New Roman" w:hAnsi="Times New Roman" w:cs="Times New Roman"/>
                <w:b/>
                <w:bCs/>
                <w:sz w:val="16"/>
                <w:szCs w:val="16"/>
              </w:rPr>
              <w:t>the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meat</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products</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do</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not</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contain</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and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are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not</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derived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from</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specified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risk</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material</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as</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defined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in</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point</w:t>
            </w:r>
            <w:r w:rsidR="004F27B8" w:rsidRPr="004F368D">
              <w:rPr>
                <w:rFonts w:ascii="Times New Roman" w:hAnsi="Times New Roman" w:cs="Times New Roman"/>
                <w:b/>
                <w:bCs/>
                <w:sz w:val="16"/>
                <w:szCs w:val="16"/>
                <w:lang w:val="bg-BG"/>
              </w:rPr>
              <w:t xml:space="preserve"> 1 </w:t>
            </w:r>
            <w:r w:rsidR="004F27B8" w:rsidRPr="004F368D">
              <w:rPr>
                <w:rFonts w:ascii="Times New Roman" w:hAnsi="Times New Roman" w:cs="Times New Roman"/>
                <w:b/>
                <w:bCs/>
                <w:sz w:val="16"/>
                <w:szCs w:val="16"/>
              </w:rPr>
              <w:t>of</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Annex</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V</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to</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Regulation</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EC</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No</w:t>
            </w:r>
            <w:r w:rsidR="004F27B8" w:rsidRPr="004F368D">
              <w:rPr>
                <w:rFonts w:ascii="Times New Roman" w:hAnsi="Times New Roman" w:cs="Times New Roman"/>
                <w:b/>
                <w:bCs/>
                <w:sz w:val="16"/>
                <w:szCs w:val="16"/>
                <w:lang w:val="bg-BG"/>
              </w:rPr>
              <w:t xml:space="preserve"> 999/2001;</w:t>
            </w:r>
            <w:r w:rsidR="004F27B8" w:rsidRPr="00164F5B">
              <w:rPr>
                <w:rFonts w:ascii="Times New Roman" w:hAnsi="Times New Roman" w:cs="Times New Roman"/>
                <w:sz w:val="16"/>
                <w:szCs w:val="16"/>
                <w:lang w:val="bg-BG"/>
              </w:rPr>
              <w:t xml:space="preserve"> / </w:t>
            </w:r>
            <w:r w:rsidR="004F27B8" w:rsidRPr="00164F5B">
              <w:rPr>
                <w:rFonts w:ascii="Times New Roman" w:hAnsi="Times New Roman" w:cs="Times New Roman"/>
                <w:i/>
                <w:sz w:val="16"/>
                <w:szCs w:val="16"/>
              </w:rPr>
              <w:t>produktet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e</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mishit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nuk</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p</w:t>
            </w:r>
            <w:r w:rsidR="004F27B8" w:rsidRPr="00164F5B">
              <w:rPr>
                <w:rFonts w:ascii="Times New Roman" w:hAnsi="Times New Roman" w:cs="Times New Roman"/>
                <w:i/>
                <w:sz w:val="16"/>
                <w:szCs w:val="16"/>
                <w:lang w:val="bg-BG"/>
              </w:rPr>
              <w:t>ë</w:t>
            </w:r>
            <w:r w:rsidR="004F27B8" w:rsidRPr="00164F5B">
              <w:rPr>
                <w:rFonts w:ascii="Times New Roman" w:hAnsi="Times New Roman" w:cs="Times New Roman"/>
                <w:i/>
                <w:sz w:val="16"/>
                <w:szCs w:val="16"/>
              </w:rPr>
              <w:t>rmbajn</w:t>
            </w:r>
            <w:r w:rsidR="004F27B8" w:rsidRPr="00164F5B">
              <w:rPr>
                <w:rFonts w:ascii="Times New Roman" w:hAnsi="Times New Roman" w:cs="Times New Roman"/>
                <w:i/>
                <w:sz w:val="16"/>
                <w:szCs w:val="16"/>
                <w:lang w:val="bg-BG"/>
              </w:rPr>
              <w:t xml:space="preserve">ë </w:t>
            </w:r>
            <w:r w:rsidR="004F27B8" w:rsidRPr="00164F5B">
              <w:rPr>
                <w:rFonts w:ascii="Times New Roman" w:hAnsi="Times New Roman" w:cs="Times New Roman"/>
                <w:i/>
                <w:sz w:val="16"/>
                <w:szCs w:val="16"/>
              </w:rPr>
              <w:t>dhe</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nuk</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rrjedhin</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nga</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material</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rreziku</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specifik</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si</w:t>
            </w:r>
            <w:r w:rsidR="004F27B8" w:rsidRPr="00164F5B">
              <w:rPr>
                <w:rFonts w:ascii="Times New Roman" w:hAnsi="Times New Roman" w:cs="Times New Roman"/>
                <w:i/>
                <w:sz w:val="16"/>
                <w:szCs w:val="16"/>
                <w:lang w:val="bg-BG"/>
              </w:rPr>
              <w:t xml:space="preserve">ç </w:t>
            </w:r>
            <w:r w:rsidR="004F27B8" w:rsidRPr="00164F5B">
              <w:rPr>
                <w:rFonts w:ascii="Times New Roman" w:hAnsi="Times New Roman" w:cs="Times New Roman"/>
                <w:i/>
                <w:sz w:val="16"/>
                <w:szCs w:val="16"/>
              </w:rPr>
              <w:t>p</w:t>
            </w:r>
            <w:r w:rsidR="004F27B8" w:rsidRPr="00164F5B">
              <w:rPr>
                <w:rFonts w:ascii="Times New Roman" w:hAnsi="Times New Roman" w:cs="Times New Roman"/>
                <w:i/>
                <w:sz w:val="16"/>
                <w:szCs w:val="16"/>
                <w:lang w:val="bg-BG"/>
              </w:rPr>
              <w:t>ë</w:t>
            </w:r>
            <w:r w:rsidR="004F27B8" w:rsidRPr="00164F5B">
              <w:rPr>
                <w:rFonts w:ascii="Times New Roman" w:hAnsi="Times New Roman" w:cs="Times New Roman"/>
                <w:i/>
                <w:sz w:val="16"/>
                <w:szCs w:val="16"/>
              </w:rPr>
              <w:t>rcaktohet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w:t>
            </w:r>
            <w:r w:rsidR="004F27B8" w:rsidRPr="00164F5B">
              <w:rPr>
                <w:rFonts w:ascii="Times New Roman" w:hAnsi="Times New Roman" w:cs="Times New Roman"/>
                <w:i/>
                <w:sz w:val="16"/>
                <w:szCs w:val="16"/>
                <w:lang w:val="bg-BG"/>
              </w:rPr>
              <w:t xml:space="preserve">ë </w:t>
            </w:r>
            <w:r w:rsidR="004F27B8" w:rsidRPr="00164F5B">
              <w:rPr>
                <w:rFonts w:ascii="Times New Roman" w:hAnsi="Times New Roman" w:cs="Times New Roman"/>
                <w:i/>
                <w:sz w:val="16"/>
                <w:szCs w:val="16"/>
              </w:rPr>
              <w:t>pik</w:t>
            </w:r>
            <w:r w:rsidR="004F27B8" w:rsidRPr="00164F5B">
              <w:rPr>
                <w:rFonts w:ascii="Times New Roman" w:hAnsi="Times New Roman" w:cs="Times New Roman"/>
                <w:i/>
                <w:sz w:val="16"/>
                <w:szCs w:val="16"/>
                <w:lang w:val="bg-BG"/>
              </w:rPr>
              <w:t>ë</w:t>
            </w:r>
            <w:r w:rsidR="004F27B8" w:rsidRPr="00164F5B">
              <w:rPr>
                <w:rFonts w:ascii="Times New Roman" w:hAnsi="Times New Roman" w:cs="Times New Roman"/>
                <w:i/>
                <w:sz w:val="16"/>
                <w:szCs w:val="16"/>
              </w:rPr>
              <w:t>n</w:t>
            </w:r>
            <w:r w:rsidR="004F27B8" w:rsidRPr="00164F5B">
              <w:rPr>
                <w:rFonts w:ascii="Times New Roman" w:hAnsi="Times New Roman" w:cs="Times New Roman"/>
                <w:i/>
                <w:sz w:val="16"/>
                <w:szCs w:val="16"/>
                <w:lang w:val="bg-BG"/>
              </w:rPr>
              <w:t xml:space="preserve"> 1 </w:t>
            </w:r>
            <w:r w:rsidR="004F27B8" w:rsidRPr="00164F5B">
              <w:rPr>
                <w:rFonts w:ascii="Times New Roman" w:hAnsi="Times New Roman" w:cs="Times New Roman"/>
                <w:i/>
                <w:sz w:val="16"/>
                <w:szCs w:val="16"/>
              </w:rPr>
              <w:t>t</w:t>
            </w:r>
            <w:r w:rsidR="004F27B8" w:rsidRPr="00164F5B">
              <w:rPr>
                <w:rFonts w:ascii="Times New Roman" w:hAnsi="Times New Roman" w:cs="Times New Roman"/>
                <w:i/>
                <w:sz w:val="16"/>
                <w:szCs w:val="16"/>
                <w:lang w:val="bg-BG"/>
              </w:rPr>
              <w:t xml:space="preserve">ë </w:t>
            </w:r>
            <w:r w:rsidR="004F27B8" w:rsidRPr="00164F5B">
              <w:rPr>
                <w:rFonts w:ascii="Times New Roman" w:hAnsi="Times New Roman" w:cs="Times New Roman"/>
                <w:i/>
                <w:sz w:val="16"/>
                <w:szCs w:val="16"/>
              </w:rPr>
              <w:t>aneksit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V</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t</w:t>
            </w:r>
            <w:r w:rsidR="004F27B8" w:rsidRPr="00164F5B">
              <w:rPr>
                <w:rFonts w:ascii="Times New Roman" w:hAnsi="Times New Roman" w:cs="Times New Roman"/>
                <w:i/>
                <w:sz w:val="16"/>
                <w:szCs w:val="16"/>
                <w:lang w:val="bg-BG"/>
              </w:rPr>
              <w:t xml:space="preserve">ë </w:t>
            </w:r>
            <w:r w:rsidR="004F27B8" w:rsidRPr="00164F5B">
              <w:rPr>
                <w:rFonts w:ascii="Times New Roman" w:hAnsi="Times New Roman" w:cs="Times New Roman"/>
                <w:i/>
                <w:sz w:val="16"/>
                <w:szCs w:val="16"/>
              </w:rPr>
              <w:t>rregullores</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KE</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nr</w:t>
            </w:r>
            <w:r w:rsidR="004F27B8" w:rsidRPr="00164F5B">
              <w:rPr>
                <w:rFonts w:ascii="Times New Roman" w:hAnsi="Times New Roman" w:cs="Times New Roman"/>
                <w:i/>
                <w:sz w:val="16"/>
                <w:szCs w:val="16"/>
                <w:lang w:val="bg-BG"/>
              </w:rPr>
              <w:t>. 999/2001;/</w:t>
            </w:r>
            <w:r w:rsidR="004F368D" w:rsidRPr="00560CC7">
              <w:rPr>
                <w:lang w:val="bg-BG"/>
              </w:rPr>
              <w:t xml:space="preserve"> </w:t>
            </w:r>
            <w:r w:rsidR="004F368D" w:rsidRPr="004F368D">
              <w:rPr>
                <w:rFonts w:ascii="Times New Roman" w:hAnsi="Times New Roman" w:cs="Times New Roman"/>
                <w:i/>
                <w:sz w:val="16"/>
                <w:szCs w:val="16"/>
                <w:lang w:val="bg-BG"/>
              </w:rPr>
              <w:t>mėsos gaminiuose nėra nurodytos pavojingos medžiagos, kaip apibrėžta Reglamento (EB) Nr. 999/2001 V priedo 1 punkte, ir jie nėra iš jos gauti</w:t>
            </w:r>
            <w:r w:rsidR="004F368D">
              <w:rPr>
                <w:rFonts w:ascii="Times New Roman" w:hAnsi="Times New Roman" w:cs="Times New Roman"/>
                <w:i/>
                <w:sz w:val="16"/>
                <w:szCs w:val="16"/>
                <w:lang w:val="lt-LT"/>
              </w:rPr>
              <w:t xml:space="preserve">;/ </w:t>
            </w:r>
            <w:r w:rsidR="004F27B8" w:rsidRPr="00164F5B">
              <w:rPr>
                <w:rFonts w:ascii="Times New Roman" w:hAnsi="Times New Roman" w:cs="Times New Roman"/>
                <w:i/>
                <w:sz w:val="16"/>
                <w:szCs w:val="16"/>
                <w:lang w:val="bg-BG"/>
              </w:rPr>
              <w:t xml:space="preserve"> </w:t>
            </w:r>
            <w:r w:rsidR="004F27B8" w:rsidRPr="004F368D">
              <w:rPr>
                <w:rFonts w:ascii="Times New Roman" w:hAnsi="Times New Roman" w:cs="Times New Roman"/>
                <w:b/>
                <w:bCs/>
                <w:sz w:val="16"/>
                <w:szCs w:val="16"/>
              </w:rPr>
              <w:t>the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meat</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products</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do</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not</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contain</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and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are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not</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derived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from</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mechanically</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separated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meat</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obtained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from</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bones</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of</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bovine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ovine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and</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caprine</w:t>
            </w:r>
            <w:r w:rsidR="004F27B8" w:rsidRPr="004F368D">
              <w:rPr>
                <w:rFonts w:ascii="Times New Roman" w:hAnsi="Times New Roman" w:cs="Times New Roman"/>
                <w:b/>
                <w:bCs/>
                <w:sz w:val="16"/>
                <w:szCs w:val="16"/>
                <w:lang w:val="bg-BG"/>
              </w:rPr>
              <w:t xml:space="preserve"> </w:t>
            </w:r>
            <w:r w:rsidR="004F27B8" w:rsidRPr="004F368D">
              <w:rPr>
                <w:rFonts w:ascii="Times New Roman" w:hAnsi="Times New Roman" w:cs="Times New Roman"/>
                <w:b/>
                <w:bCs/>
                <w:sz w:val="16"/>
                <w:szCs w:val="16"/>
              </w:rPr>
              <w:t>animals</w:t>
            </w:r>
            <w:r w:rsidR="004F27B8" w:rsidRPr="004F368D">
              <w:rPr>
                <w:rFonts w:ascii="Times New Roman" w:hAnsi="Times New Roman" w:cs="Times New Roman"/>
                <w:b/>
                <w:bCs/>
                <w:sz w:val="16"/>
                <w:szCs w:val="16"/>
                <w:lang w:val="bg-BG"/>
              </w:rPr>
              <w:t>;/</w:t>
            </w:r>
            <w:r w:rsidR="004F27B8" w:rsidRPr="00164F5B">
              <w:rPr>
                <w:rFonts w:ascii="Times New Roman" w:hAnsi="Times New Roman" w:cs="Times New Roman"/>
                <w:sz w:val="16"/>
                <w:szCs w:val="16"/>
                <w:lang w:val="bg-BG"/>
              </w:rPr>
              <w:t xml:space="preserve"> </w:t>
            </w:r>
            <w:r w:rsidR="004F27B8" w:rsidRPr="00164F5B">
              <w:rPr>
                <w:rFonts w:ascii="Times New Roman" w:hAnsi="Times New Roman" w:cs="Times New Roman"/>
                <w:i/>
                <w:sz w:val="16"/>
                <w:szCs w:val="16"/>
              </w:rPr>
              <w:t>produktet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e</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mishit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nuk</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p</w:t>
            </w:r>
            <w:r w:rsidR="004F27B8" w:rsidRPr="00164F5B">
              <w:rPr>
                <w:rFonts w:ascii="Times New Roman" w:hAnsi="Times New Roman" w:cs="Times New Roman"/>
                <w:i/>
                <w:sz w:val="16"/>
                <w:szCs w:val="16"/>
                <w:lang w:val="bg-BG"/>
              </w:rPr>
              <w:t>ë</w:t>
            </w:r>
            <w:r w:rsidR="004F27B8" w:rsidRPr="00164F5B">
              <w:rPr>
                <w:rFonts w:ascii="Times New Roman" w:hAnsi="Times New Roman" w:cs="Times New Roman"/>
                <w:i/>
                <w:sz w:val="16"/>
                <w:szCs w:val="16"/>
              </w:rPr>
              <w:t>rmbajn</w:t>
            </w:r>
            <w:r w:rsidR="004F27B8" w:rsidRPr="00164F5B">
              <w:rPr>
                <w:rFonts w:ascii="Times New Roman" w:hAnsi="Times New Roman" w:cs="Times New Roman"/>
                <w:i/>
                <w:sz w:val="16"/>
                <w:szCs w:val="16"/>
                <w:lang w:val="bg-BG"/>
              </w:rPr>
              <w:t xml:space="preserve">ë </w:t>
            </w:r>
            <w:r w:rsidR="004F27B8" w:rsidRPr="00164F5B">
              <w:rPr>
                <w:rFonts w:ascii="Times New Roman" w:hAnsi="Times New Roman" w:cs="Times New Roman"/>
                <w:i/>
                <w:sz w:val="16"/>
                <w:szCs w:val="16"/>
              </w:rPr>
              <w:t>dhe</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nuk</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rrjedhin</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nga</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mish</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i</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ndar</w:t>
            </w:r>
            <w:r w:rsidR="004F27B8" w:rsidRPr="00164F5B">
              <w:rPr>
                <w:rFonts w:ascii="Times New Roman" w:hAnsi="Times New Roman" w:cs="Times New Roman"/>
                <w:i/>
                <w:sz w:val="16"/>
                <w:szCs w:val="16"/>
                <w:lang w:val="bg-BG"/>
              </w:rPr>
              <w:t xml:space="preserve">ë </w:t>
            </w:r>
            <w:r w:rsidR="004F27B8" w:rsidRPr="00164F5B">
              <w:rPr>
                <w:rFonts w:ascii="Times New Roman" w:hAnsi="Times New Roman" w:cs="Times New Roman"/>
                <w:i/>
                <w:sz w:val="16"/>
                <w:szCs w:val="16"/>
              </w:rPr>
              <w:t>mekanikisht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i</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marr</w:t>
            </w:r>
            <w:r w:rsidR="004F27B8" w:rsidRPr="00164F5B">
              <w:rPr>
                <w:rFonts w:ascii="Times New Roman" w:hAnsi="Times New Roman" w:cs="Times New Roman"/>
                <w:i/>
                <w:sz w:val="16"/>
                <w:szCs w:val="16"/>
                <w:lang w:val="bg-BG"/>
              </w:rPr>
              <w:t xml:space="preserve">ë </w:t>
            </w:r>
            <w:r w:rsidR="004F27B8" w:rsidRPr="00164F5B">
              <w:rPr>
                <w:rFonts w:ascii="Times New Roman" w:hAnsi="Times New Roman" w:cs="Times New Roman"/>
                <w:i/>
                <w:sz w:val="16"/>
                <w:szCs w:val="16"/>
              </w:rPr>
              <w:t>nga</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kockat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e</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gjedhit</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deleve</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dhe</w:t>
            </w:r>
            <w:r w:rsidR="004F27B8" w:rsidRPr="00164F5B">
              <w:rPr>
                <w:rFonts w:ascii="Times New Roman" w:hAnsi="Times New Roman" w:cs="Times New Roman"/>
                <w:i/>
                <w:sz w:val="16"/>
                <w:szCs w:val="16"/>
                <w:lang w:val="bg-BG"/>
              </w:rPr>
              <w:t xml:space="preserve"> </w:t>
            </w:r>
            <w:r w:rsidR="004F27B8" w:rsidRPr="00164F5B">
              <w:rPr>
                <w:rFonts w:ascii="Times New Roman" w:hAnsi="Times New Roman" w:cs="Times New Roman"/>
                <w:i/>
                <w:sz w:val="16"/>
                <w:szCs w:val="16"/>
              </w:rPr>
              <w:t>dhive</w:t>
            </w:r>
            <w:r w:rsidR="004F27B8" w:rsidRPr="004F368D">
              <w:rPr>
                <w:rFonts w:ascii="Times New Roman" w:hAnsi="Times New Roman" w:cs="Times New Roman"/>
                <w:i/>
                <w:sz w:val="16"/>
                <w:szCs w:val="16"/>
                <w:lang w:val="bg-BG"/>
              </w:rPr>
              <w:t>/;</w:t>
            </w:r>
            <w:r w:rsidR="004F368D" w:rsidRPr="00560CC7">
              <w:rPr>
                <w:i/>
                <w:lang w:val="bg-BG"/>
              </w:rPr>
              <w:t xml:space="preserve"> </w:t>
            </w:r>
            <w:r w:rsidR="004F368D" w:rsidRPr="004F368D">
              <w:rPr>
                <w:rFonts w:ascii="Times New Roman" w:hAnsi="Times New Roman" w:cs="Times New Roman"/>
                <w:i/>
                <w:sz w:val="16"/>
                <w:szCs w:val="16"/>
                <w:lang w:val="bg-BG"/>
              </w:rPr>
              <w:t>mėsos gaminiuose nėra mechaniškai atskirtos mėsos, gautos iš galvijų, avių ir ožkų, ir jie nėra iš jos gauti</w:t>
            </w:r>
          </w:p>
          <w:p w14:paraId="075F9360" w14:textId="5FA3FCF5" w:rsidR="004F27B8" w:rsidRPr="000E6316" w:rsidRDefault="004F27B8" w:rsidP="000E6316">
            <w:pPr>
              <w:pStyle w:val="ListParagraph"/>
              <w:spacing w:after="160" w:line="259" w:lineRule="auto"/>
              <w:ind w:left="487" w:firstLine="0"/>
              <w:jc w:val="both"/>
              <w:rPr>
                <w:rFonts w:ascii="Times New Roman" w:hAnsi="Times New Roman" w:cs="Times New Roman"/>
                <w:b/>
                <w:sz w:val="16"/>
                <w:szCs w:val="16"/>
                <w:lang w:val="bg-BG"/>
              </w:rPr>
            </w:pPr>
            <w:r w:rsidRPr="004F27B8">
              <w:rPr>
                <w:rFonts w:ascii="Times New Roman" w:hAnsi="Times New Roman" w:cs="Times New Roman"/>
                <w:sz w:val="16"/>
                <w:szCs w:val="16"/>
                <w:lang w:val="bg-BG"/>
              </w:rPr>
              <w:t>(</w:t>
            </w:r>
            <w:r>
              <w:rPr>
                <w:rFonts w:ascii="Times New Roman" w:hAnsi="Times New Roman" w:cs="Times New Roman"/>
                <w:sz w:val="16"/>
                <w:szCs w:val="16"/>
                <w:lang w:val="en-US"/>
              </w:rPr>
              <w:t>iii</w:t>
            </w:r>
            <w:r w:rsidRPr="004F27B8">
              <w:rPr>
                <w:rFonts w:ascii="Times New Roman" w:hAnsi="Times New Roman" w:cs="Times New Roman"/>
                <w:sz w:val="16"/>
                <w:szCs w:val="16"/>
                <w:lang w:val="bg-BG"/>
              </w:rPr>
              <w:t xml:space="preserve">) </w:t>
            </w:r>
            <w:r>
              <w:rPr>
                <w:rFonts w:ascii="Times New Roman" w:hAnsi="Times New Roman" w:cs="Times New Roman"/>
                <w:sz w:val="16"/>
                <w:szCs w:val="16"/>
                <w:lang w:val="en-US"/>
              </w:rPr>
              <w:t> </w:t>
            </w:r>
            <w:r w:rsidRPr="004F27B8">
              <w:rPr>
                <w:rFonts w:ascii="Times New Roman" w:hAnsi="Times New Roman" w:cs="Times New Roman"/>
                <w:sz w:val="16"/>
                <w:szCs w:val="16"/>
              </w:rPr>
              <w:t>the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animals</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from</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which</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the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meat</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products</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are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derived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have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not</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been</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slaughtered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after</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stunning</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by</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means</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of</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gas</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injected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into</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the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cranial</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cavity</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or</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killed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by</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the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same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method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or</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slaughtered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by</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laceration</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after</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stunning</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of</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central</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nervous</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tissue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by</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means</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of</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an</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elongated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rodshaped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instrument</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introduced</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into</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the</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cranial</w:t>
            </w:r>
            <w:r w:rsidRPr="004F27B8">
              <w:rPr>
                <w:rFonts w:ascii="Times New Roman" w:hAnsi="Times New Roman" w:cs="Times New Roman"/>
                <w:sz w:val="16"/>
                <w:szCs w:val="16"/>
                <w:lang w:val="bg-BG"/>
              </w:rPr>
              <w:t xml:space="preserve"> </w:t>
            </w:r>
            <w:r w:rsidRPr="004F27B8">
              <w:rPr>
                <w:rFonts w:ascii="Times New Roman" w:hAnsi="Times New Roman" w:cs="Times New Roman"/>
                <w:sz w:val="16"/>
                <w:szCs w:val="16"/>
              </w:rPr>
              <w:t>cavity</w:t>
            </w:r>
            <w:r w:rsidRPr="004F27B8">
              <w:rPr>
                <w:rFonts w:ascii="Times New Roman" w:hAnsi="Times New Roman" w:cs="Times New Roman"/>
                <w:sz w:val="16"/>
                <w:szCs w:val="16"/>
                <w:lang w:val="bg-BG"/>
              </w:rPr>
              <w:t xml:space="preserve">;]/ </w:t>
            </w:r>
            <w:r w:rsidRPr="004F27B8">
              <w:rPr>
                <w:rFonts w:ascii="Times New Roman" w:hAnsi="Times New Roman" w:cs="Times New Roman"/>
                <w:i/>
                <w:sz w:val="16"/>
                <w:szCs w:val="16"/>
              </w:rPr>
              <w:t>kafsh</w:t>
            </w:r>
            <w:r w:rsidRPr="004F27B8">
              <w:rPr>
                <w:rFonts w:ascii="Times New Roman" w:hAnsi="Times New Roman" w:cs="Times New Roman"/>
                <w:i/>
                <w:sz w:val="16"/>
                <w:szCs w:val="16"/>
                <w:lang w:val="bg-BG"/>
              </w:rPr>
              <w:t>ë</w:t>
            </w:r>
            <w:r w:rsidRPr="004F27B8">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nga</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cilat</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rrjedhin</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produktet</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mishit</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nuk</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jan</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therur</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pas</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trullosjes</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me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an</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gazit</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injektuar</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n</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zgavr</w:t>
            </w:r>
            <w:r w:rsidRPr="004F27B8">
              <w:rPr>
                <w:rFonts w:ascii="Times New Roman" w:hAnsi="Times New Roman" w:cs="Times New Roman"/>
                <w:i/>
                <w:sz w:val="16"/>
                <w:szCs w:val="16"/>
                <w:lang w:val="bg-BG"/>
              </w:rPr>
              <w:t>ë</w:t>
            </w:r>
            <w:r w:rsidRPr="004F27B8">
              <w:rPr>
                <w:rFonts w:ascii="Times New Roman" w:hAnsi="Times New Roman" w:cs="Times New Roman"/>
                <w:i/>
                <w:sz w:val="16"/>
                <w:szCs w:val="16"/>
              </w:rPr>
              <w:t>n</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kafk</w:t>
            </w:r>
            <w:r w:rsidRPr="004F27B8">
              <w:rPr>
                <w:rFonts w:ascii="Times New Roman" w:hAnsi="Times New Roman" w:cs="Times New Roman"/>
                <w:i/>
                <w:sz w:val="16"/>
                <w:szCs w:val="16"/>
                <w:lang w:val="bg-BG"/>
              </w:rPr>
              <w:t>ë</w:t>
            </w:r>
            <w:r w:rsidRPr="004F27B8">
              <w:rPr>
                <w:rFonts w:ascii="Times New Roman" w:hAnsi="Times New Roman" w:cs="Times New Roman"/>
                <w:i/>
                <w:sz w:val="16"/>
                <w:szCs w:val="16"/>
              </w:rPr>
              <w:t>s</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ose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jan</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vrar</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me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nj</w:t>
            </w:r>
            <w:r w:rsidRPr="004F27B8">
              <w:rPr>
                <w:rFonts w:ascii="Times New Roman" w:hAnsi="Times New Roman" w:cs="Times New Roman"/>
                <w:i/>
                <w:sz w:val="16"/>
                <w:szCs w:val="16"/>
                <w:lang w:val="bg-BG"/>
              </w:rPr>
              <w:t>ë</w:t>
            </w:r>
            <w:r w:rsidRPr="004F27B8">
              <w:rPr>
                <w:rFonts w:ascii="Times New Roman" w:hAnsi="Times New Roman" w:cs="Times New Roman"/>
                <w:i/>
                <w:sz w:val="16"/>
                <w:szCs w:val="16"/>
              </w:rPr>
              <w:t>jt</w:t>
            </w:r>
            <w:r w:rsidRPr="004F27B8">
              <w:rPr>
                <w:rFonts w:ascii="Times New Roman" w:hAnsi="Times New Roman" w:cs="Times New Roman"/>
                <w:i/>
                <w:sz w:val="16"/>
                <w:szCs w:val="16"/>
                <w:lang w:val="bg-BG"/>
              </w:rPr>
              <w:t>ë</w:t>
            </w:r>
            <w:r w:rsidRPr="004F27B8">
              <w:rPr>
                <w:rFonts w:ascii="Times New Roman" w:hAnsi="Times New Roman" w:cs="Times New Roman"/>
                <w:i/>
                <w:sz w:val="16"/>
                <w:szCs w:val="16"/>
              </w:rPr>
              <w:t>n</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metod</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ose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jan</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therur</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me</w:t>
            </w:r>
            <w:r w:rsidRPr="004F27B8">
              <w:rPr>
                <w:rFonts w:ascii="Times New Roman" w:hAnsi="Times New Roman" w:cs="Times New Roman"/>
                <w:i/>
                <w:sz w:val="16"/>
                <w:szCs w:val="16"/>
                <w:lang w:val="bg-BG"/>
              </w:rPr>
              <w:t xml:space="preserve"> ç</w:t>
            </w:r>
            <w:r w:rsidRPr="004F27B8">
              <w:rPr>
                <w:rFonts w:ascii="Times New Roman" w:hAnsi="Times New Roman" w:cs="Times New Roman"/>
                <w:i/>
                <w:sz w:val="16"/>
                <w:szCs w:val="16"/>
              </w:rPr>
              <w:t>arje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pas</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trullosjes</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s</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indit</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nervor</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qendror</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me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an</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nj</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instrumenti</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t</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zgjatur</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n</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form</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shufre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futet</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n</w:t>
            </w:r>
            <w:r w:rsidRPr="004F27B8">
              <w:rPr>
                <w:rFonts w:ascii="Times New Roman" w:hAnsi="Times New Roman" w:cs="Times New Roman"/>
                <w:i/>
                <w:sz w:val="16"/>
                <w:szCs w:val="16"/>
                <w:lang w:val="bg-BG"/>
              </w:rPr>
              <w:t xml:space="preserve">ë </w:t>
            </w:r>
            <w:r w:rsidRPr="004F27B8">
              <w:rPr>
                <w:rFonts w:ascii="Times New Roman" w:hAnsi="Times New Roman" w:cs="Times New Roman"/>
                <w:i/>
                <w:sz w:val="16"/>
                <w:szCs w:val="16"/>
              </w:rPr>
              <w:t>zgavr</w:t>
            </w:r>
            <w:r w:rsidRPr="004F27B8">
              <w:rPr>
                <w:rFonts w:ascii="Times New Roman" w:hAnsi="Times New Roman" w:cs="Times New Roman"/>
                <w:i/>
                <w:sz w:val="16"/>
                <w:szCs w:val="16"/>
                <w:lang w:val="bg-BG"/>
              </w:rPr>
              <w:t>ë</w:t>
            </w:r>
            <w:r w:rsidRPr="004F27B8">
              <w:rPr>
                <w:rFonts w:ascii="Times New Roman" w:hAnsi="Times New Roman" w:cs="Times New Roman"/>
                <w:i/>
                <w:sz w:val="16"/>
                <w:szCs w:val="16"/>
              </w:rPr>
              <w:t>n</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e</w:t>
            </w:r>
            <w:r w:rsidRPr="004F27B8">
              <w:rPr>
                <w:rFonts w:ascii="Times New Roman" w:hAnsi="Times New Roman" w:cs="Times New Roman"/>
                <w:i/>
                <w:sz w:val="16"/>
                <w:szCs w:val="16"/>
                <w:lang w:val="bg-BG"/>
              </w:rPr>
              <w:t xml:space="preserve"> </w:t>
            </w:r>
            <w:r w:rsidRPr="004F27B8">
              <w:rPr>
                <w:rFonts w:ascii="Times New Roman" w:hAnsi="Times New Roman" w:cs="Times New Roman"/>
                <w:i/>
                <w:sz w:val="16"/>
                <w:szCs w:val="16"/>
              </w:rPr>
              <w:t>kafk</w:t>
            </w:r>
            <w:r w:rsidRPr="004F27B8">
              <w:rPr>
                <w:rFonts w:ascii="Times New Roman" w:hAnsi="Times New Roman" w:cs="Times New Roman"/>
                <w:i/>
                <w:sz w:val="16"/>
                <w:szCs w:val="16"/>
                <w:lang w:val="bg-BG"/>
              </w:rPr>
              <w:t>ë</w:t>
            </w:r>
            <w:r w:rsidRPr="004F27B8">
              <w:rPr>
                <w:rFonts w:ascii="Times New Roman" w:hAnsi="Times New Roman" w:cs="Times New Roman"/>
                <w:i/>
                <w:sz w:val="16"/>
                <w:szCs w:val="16"/>
              </w:rPr>
              <w:t>s</w:t>
            </w:r>
            <w:r w:rsidR="004F368D">
              <w:rPr>
                <w:rFonts w:ascii="Times New Roman" w:hAnsi="Times New Roman" w:cs="Times New Roman"/>
                <w:i/>
                <w:sz w:val="16"/>
                <w:szCs w:val="16"/>
              </w:rPr>
              <w:t xml:space="preserve">;/ </w:t>
            </w:r>
            <w:r w:rsidR="004F368D" w:rsidRPr="004F368D">
              <w:rPr>
                <w:rFonts w:ascii="Times New Roman" w:hAnsi="Times New Roman" w:cs="Times New Roman"/>
                <w:i/>
                <w:sz w:val="16"/>
                <w:szCs w:val="16"/>
              </w:rPr>
              <w:t>gyvūnai, iš kurių gaminami mėsos produktai, nebuvo paskersti apsvaiginus dujomis, suleidžiamomis į kaukolės ertmę, arba nužudyti tuo pačiu būdu, arba paskersti suplėšant centrinius nervų audinius, naudojant pailgą strypo formos įrankį, įvestą į kaukolės ertmę.</w:t>
            </w:r>
          </w:p>
          <w:p w14:paraId="30AABFCA" w14:textId="087EADE3" w:rsidR="004F27B8" w:rsidRPr="004F368D" w:rsidRDefault="00EB59C3" w:rsidP="000E6316">
            <w:pPr>
              <w:pStyle w:val="ListParagraph"/>
              <w:spacing w:after="160" w:line="259" w:lineRule="auto"/>
              <w:ind w:left="487" w:firstLine="0"/>
              <w:jc w:val="both"/>
              <w:rPr>
                <w:rFonts w:ascii="Times New Roman" w:hAnsi="Times New Roman" w:cs="Times New Roman"/>
                <w:b/>
                <w:sz w:val="16"/>
                <w:szCs w:val="16"/>
                <w:lang w:val="lt-LT"/>
              </w:rPr>
            </w:pPr>
            <w:r w:rsidRPr="00EB59C3">
              <w:rPr>
                <w:rFonts w:ascii="Times New Roman" w:hAnsi="Times New Roman" w:cs="Times New Roman"/>
                <w:sz w:val="16"/>
                <w:szCs w:val="16"/>
                <w:lang w:val="bg-BG"/>
              </w:rPr>
              <w:t>(</w:t>
            </w:r>
            <w:r>
              <w:rPr>
                <w:rFonts w:ascii="Times New Roman" w:hAnsi="Times New Roman" w:cs="Times New Roman"/>
                <w:sz w:val="16"/>
                <w:szCs w:val="16"/>
                <w:lang w:val="en-US"/>
              </w:rPr>
              <w:t>iv</w:t>
            </w:r>
            <w:r w:rsidRPr="00EB59C3">
              <w:rPr>
                <w:rFonts w:ascii="Times New Roman" w:hAnsi="Times New Roman" w:cs="Times New Roman"/>
                <w:sz w:val="16"/>
                <w:szCs w:val="16"/>
                <w:lang w:val="bg-BG"/>
              </w:rPr>
              <w:t>)</w:t>
            </w:r>
            <w:r>
              <w:rPr>
                <w:rFonts w:ascii="Times New Roman" w:hAnsi="Times New Roman" w:cs="Times New Roman"/>
                <w:sz w:val="16"/>
                <w:szCs w:val="16"/>
                <w:lang w:val="en-US"/>
              </w:rPr>
              <w:t> </w:t>
            </w:r>
            <w:r w:rsidR="004F27B8" w:rsidRPr="004F27B8">
              <w:rPr>
                <w:rFonts w:ascii="Times New Roman" w:hAnsi="Times New Roman" w:cs="Times New Roman"/>
                <w:sz w:val="16"/>
                <w:szCs w:val="16"/>
              </w:rPr>
              <w:t>the</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animals</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from</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which</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the</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meat</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products</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are</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derived</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have</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not</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been</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fed</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with</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meat</w:t>
            </w:r>
            <w:r w:rsidR="004F27B8" w:rsidRPr="004F27B8">
              <w:rPr>
                <w:rFonts w:ascii="Times New Roman" w:hAnsi="Times New Roman" w:cs="Times New Roman"/>
                <w:sz w:val="16"/>
                <w:szCs w:val="16"/>
                <w:lang w:val="bg-BG"/>
              </w:rPr>
              <w:t>-</w:t>
            </w:r>
            <w:r w:rsidR="004F27B8" w:rsidRPr="004F27B8">
              <w:rPr>
                <w:rFonts w:ascii="Times New Roman" w:hAnsi="Times New Roman" w:cs="Times New Roman"/>
                <w:sz w:val="16"/>
                <w:szCs w:val="16"/>
              </w:rPr>
              <w:t>and</w:t>
            </w:r>
            <w:r w:rsidR="004F27B8" w:rsidRPr="004F27B8">
              <w:rPr>
                <w:rFonts w:ascii="Times New Roman" w:hAnsi="Times New Roman" w:cs="Times New Roman"/>
                <w:sz w:val="16"/>
                <w:szCs w:val="16"/>
                <w:lang w:val="bg-BG"/>
              </w:rPr>
              <w:t>-</w:t>
            </w:r>
            <w:r w:rsidR="004F27B8" w:rsidRPr="004F27B8">
              <w:rPr>
                <w:rFonts w:ascii="Times New Roman" w:hAnsi="Times New Roman" w:cs="Times New Roman"/>
                <w:sz w:val="16"/>
                <w:szCs w:val="16"/>
              </w:rPr>
              <w:t>bone</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meal</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or</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greaves</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as</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defined</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in</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the</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Terrestrial</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Animal</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Health</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Code</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of</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the</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World</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Organisation</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for</w:t>
            </w:r>
            <w:r w:rsidR="004F27B8" w:rsidRPr="004F27B8">
              <w:rPr>
                <w:rFonts w:ascii="Times New Roman" w:hAnsi="Times New Roman" w:cs="Times New Roman"/>
                <w:sz w:val="16"/>
                <w:szCs w:val="16"/>
                <w:lang w:val="bg-BG"/>
              </w:rPr>
              <w:t xml:space="preserve"> </w:t>
            </w:r>
            <w:r w:rsidR="004F27B8" w:rsidRPr="004F27B8">
              <w:rPr>
                <w:rFonts w:ascii="Times New Roman" w:hAnsi="Times New Roman" w:cs="Times New Roman"/>
                <w:sz w:val="16"/>
                <w:szCs w:val="16"/>
              </w:rPr>
              <w:t>Animal</w:t>
            </w:r>
            <w:r w:rsidR="004F27B8" w:rsidRPr="004F27B8">
              <w:rPr>
                <w:rFonts w:ascii="Times New Roman" w:hAnsi="Times New Roman" w:cs="Times New Roman"/>
                <w:sz w:val="16"/>
                <w:szCs w:val="16"/>
                <w:lang w:val="bg-BG"/>
              </w:rPr>
              <w:t xml:space="preserve"> </w:t>
            </w:r>
            <w:r w:rsidR="004F27B8" w:rsidRPr="000E6316">
              <w:rPr>
                <w:rFonts w:ascii="Times New Roman" w:hAnsi="Times New Roman" w:cs="Times New Roman"/>
                <w:sz w:val="16"/>
                <w:szCs w:val="16"/>
              </w:rPr>
              <w:t>Health</w:t>
            </w:r>
            <w:r w:rsidR="003D003D" w:rsidRPr="000E6316">
              <w:rPr>
                <w:rFonts w:ascii="Times New Roman" w:hAnsi="Times New Roman" w:cs="Times New Roman"/>
                <w:sz w:val="16"/>
                <w:szCs w:val="16"/>
                <w:vertAlign w:val="superscript"/>
              </w:rPr>
              <w:t>8</w:t>
            </w:r>
            <w:r w:rsidR="004F27B8" w:rsidRPr="000E6316">
              <w:rPr>
                <w:rFonts w:ascii="Times New Roman" w:hAnsi="Times New Roman" w:cs="Times New Roman"/>
                <w:sz w:val="16"/>
                <w:szCs w:val="16"/>
                <w:lang w:val="bg-BG"/>
              </w:rPr>
              <w:t xml:space="preserve">;/ </w:t>
            </w:r>
            <w:r w:rsidR="004F27B8" w:rsidRPr="000E6316">
              <w:rPr>
                <w:rFonts w:ascii="Times New Roman" w:hAnsi="Times New Roman" w:cs="Times New Roman"/>
                <w:i/>
                <w:sz w:val="16"/>
                <w:szCs w:val="16"/>
              </w:rPr>
              <w:t>kafsh</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t</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nga</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t</w:t>
            </w:r>
            <w:r w:rsidR="004F27B8" w:rsidRPr="000E6316">
              <w:rPr>
                <w:rFonts w:ascii="Times New Roman" w:hAnsi="Times New Roman" w:cs="Times New Roman"/>
                <w:i/>
                <w:sz w:val="16"/>
                <w:szCs w:val="16"/>
                <w:lang w:val="bg-BG"/>
              </w:rPr>
              <w:t xml:space="preserve">ë </w:t>
            </w:r>
            <w:r w:rsidR="004F27B8" w:rsidRPr="000E6316">
              <w:rPr>
                <w:rFonts w:ascii="Times New Roman" w:hAnsi="Times New Roman" w:cs="Times New Roman"/>
                <w:i/>
                <w:sz w:val="16"/>
                <w:szCs w:val="16"/>
              </w:rPr>
              <w:t>cilat</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rrjedhin</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produktet</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mishit</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nuk</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jan</w:t>
            </w:r>
            <w:r w:rsidR="004F27B8" w:rsidRPr="000E6316">
              <w:rPr>
                <w:rFonts w:ascii="Times New Roman" w:hAnsi="Times New Roman" w:cs="Times New Roman"/>
                <w:i/>
                <w:sz w:val="16"/>
                <w:szCs w:val="16"/>
                <w:lang w:val="bg-BG"/>
              </w:rPr>
              <w:t xml:space="preserve">ë </w:t>
            </w:r>
            <w:r w:rsidR="004F27B8" w:rsidRPr="000E6316">
              <w:rPr>
                <w:rFonts w:ascii="Times New Roman" w:hAnsi="Times New Roman" w:cs="Times New Roman"/>
                <w:i/>
                <w:sz w:val="16"/>
                <w:szCs w:val="16"/>
              </w:rPr>
              <w:t>ushqyer</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me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miell</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mishi</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dhe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kockash</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ose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kocka</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si</w:t>
            </w:r>
            <w:r w:rsidR="004F27B8" w:rsidRPr="000E6316">
              <w:rPr>
                <w:rFonts w:ascii="Times New Roman" w:hAnsi="Times New Roman" w:cs="Times New Roman"/>
                <w:i/>
                <w:sz w:val="16"/>
                <w:szCs w:val="16"/>
                <w:lang w:val="bg-BG"/>
              </w:rPr>
              <w:t xml:space="preserve">ç </w:t>
            </w:r>
            <w:r w:rsidR="004F27B8" w:rsidRPr="000E6316">
              <w:rPr>
                <w:rFonts w:ascii="Times New Roman" w:hAnsi="Times New Roman" w:cs="Times New Roman"/>
                <w:i/>
                <w:sz w:val="16"/>
                <w:szCs w:val="16"/>
              </w:rPr>
              <w:t>p</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rcaktohet</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n</w:t>
            </w:r>
            <w:r w:rsidR="004F27B8" w:rsidRPr="000E6316">
              <w:rPr>
                <w:rFonts w:ascii="Times New Roman" w:hAnsi="Times New Roman" w:cs="Times New Roman"/>
                <w:i/>
                <w:sz w:val="16"/>
                <w:szCs w:val="16"/>
                <w:lang w:val="bg-BG"/>
              </w:rPr>
              <w:t xml:space="preserve">ë </w:t>
            </w:r>
            <w:r w:rsidR="004F27B8" w:rsidRPr="000E6316">
              <w:rPr>
                <w:rFonts w:ascii="Times New Roman" w:hAnsi="Times New Roman" w:cs="Times New Roman"/>
                <w:i/>
                <w:sz w:val="16"/>
                <w:szCs w:val="16"/>
              </w:rPr>
              <w:t>Kodin</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Sh</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ndetit</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t</w:t>
            </w:r>
            <w:r w:rsidR="004F27B8" w:rsidRPr="000E6316">
              <w:rPr>
                <w:rFonts w:ascii="Times New Roman" w:hAnsi="Times New Roman" w:cs="Times New Roman"/>
                <w:i/>
                <w:sz w:val="16"/>
                <w:szCs w:val="16"/>
                <w:lang w:val="bg-BG"/>
              </w:rPr>
              <w:t xml:space="preserve">ë </w:t>
            </w:r>
            <w:r w:rsidR="004F27B8" w:rsidRPr="000E6316">
              <w:rPr>
                <w:rFonts w:ascii="Times New Roman" w:hAnsi="Times New Roman" w:cs="Times New Roman"/>
                <w:i/>
                <w:sz w:val="16"/>
                <w:szCs w:val="16"/>
              </w:rPr>
              <w:t>Kafsh</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ve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Tok</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sore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t</w:t>
            </w:r>
            <w:r w:rsidR="004F27B8" w:rsidRPr="000E6316">
              <w:rPr>
                <w:rFonts w:ascii="Times New Roman" w:hAnsi="Times New Roman" w:cs="Times New Roman"/>
                <w:i/>
                <w:sz w:val="16"/>
                <w:szCs w:val="16"/>
                <w:lang w:val="bg-BG"/>
              </w:rPr>
              <w:t xml:space="preserve">ë </w:t>
            </w:r>
            <w:r w:rsidR="004F27B8" w:rsidRPr="000E6316">
              <w:rPr>
                <w:rFonts w:ascii="Times New Roman" w:hAnsi="Times New Roman" w:cs="Times New Roman"/>
                <w:i/>
                <w:sz w:val="16"/>
                <w:szCs w:val="16"/>
              </w:rPr>
              <w:t>Organizat</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s</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Bot</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rore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p</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r</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Sh</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ndetin</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e</w:t>
            </w:r>
            <w:r w:rsidR="004F27B8" w:rsidRPr="000E6316">
              <w:rPr>
                <w:rFonts w:ascii="Times New Roman" w:hAnsi="Times New Roman" w:cs="Times New Roman"/>
                <w:i/>
                <w:sz w:val="16"/>
                <w:szCs w:val="16"/>
                <w:lang w:val="bg-BG"/>
              </w:rPr>
              <w:t xml:space="preserve"> </w:t>
            </w:r>
            <w:r w:rsidR="004F27B8" w:rsidRPr="000E6316">
              <w:rPr>
                <w:rFonts w:ascii="Times New Roman" w:hAnsi="Times New Roman" w:cs="Times New Roman"/>
                <w:i/>
                <w:sz w:val="16"/>
                <w:szCs w:val="16"/>
              </w:rPr>
              <w:t>Kafsh</w:t>
            </w:r>
            <w:r w:rsidR="004F27B8" w:rsidRPr="000E6316">
              <w:rPr>
                <w:rFonts w:ascii="Times New Roman" w:hAnsi="Times New Roman" w:cs="Times New Roman"/>
                <w:i/>
                <w:sz w:val="16"/>
                <w:szCs w:val="16"/>
                <w:lang w:val="bg-BG"/>
              </w:rPr>
              <w:t>ë</w:t>
            </w:r>
            <w:r w:rsidR="004F27B8" w:rsidRPr="000E6316">
              <w:rPr>
                <w:rFonts w:ascii="Times New Roman" w:hAnsi="Times New Roman" w:cs="Times New Roman"/>
                <w:i/>
                <w:sz w:val="16"/>
                <w:szCs w:val="16"/>
              </w:rPr>
              <w:t>ve</w:t>
            </w:r>
            <w:r w:rsidR="004F368D">
              <w:rPr>
                <w:rFonts w:ascii="Times New Roman" w:hAnsi="Times New Roman" w:cs="Times New Roman"/>
                <w:i/>
                <w:sz w:val="16"/>
                <w:szCs w:val="16"/>
                <w:lang w:val="lt-LT"/>
              </w:rPr>
              <w:t xml:space="preserve">;/ </w:t>
            </w:r>
            <w:r w:rsidR="004F368D" w:rsidRPr="004F368D">
              <w:rPr>
                <w:rFonts w:ascii="Times New Roman" w:hAnsi="Times New Roman" w:cs="Times New Roman"/>
                <w:i/>
                <w:sz w:val="16"/>
                <w:szCs w:val="16"/>
                <w:lang w:val="lt-LT"/>
              </w:rPr>
              <w:t xml:space="preserve">gyvūnai, iš kurių gaminami mėsos produktai, nebuvo šeriami mėsos ir kaulų miltais ar </w:t>
            </w:r>
            <w:r w:rsidR="007C5B3A">
              <w:rPr>
                <w:rFonts w:ascii="Times New Roman" w:hAnsi="Times New Roman" w:cs="Times New Roman"/>
                <w:i/>
                <w:sz w:val="16"/>
                <w:szCs w:val="16"/>
                <w:lang w:val="lt-LT"/>
              </w:rPr>
              <w:t>spirgais</w:t>
            </w:r>
            <w:r w:rsidR="004F368D" w:rsidRPr="004F368D">
              <w:rPr>
                <w:rFonts w:ascii="Times New Roman" w:hAnsi="Times New Roman" w:cs="Times New Roman"/>
                <w:i/>
                <w:sz w:val="16"/>
                <w:szCs w:val="16"/>
                <w:lang w:val="lt-LT"/>
              </w:rPr>
              <w:t>, kaip apibrėžta Pasaulio gyvūnų sveikatos organizacijos Sausumos gyvūnų sveikatos kodekse</w:t>
            </w:r>
            <w:r w:rsidR="004F368D" w:rsidRPr="004F368D">
              <w:rPr>
                <w:rFonts w:ascii="Times New Roman" w:hAnsi="Times New Roman" w:cs="Times New Roman"/>
                <w:i/>
                <w:sz w:val="16"/>
                <w:szCs w:val="16"/>
                <w:vertAlign w:val="superscript"/>
                <w:lang w:val="lt-LT"/>
              </w:rPr>
              <w:t>8</w:t>
            </w:r>
            <w:r w:rsidR="004F368D">
              <w:rPr>
                <w:rFonts w:ascii="Times New Roman" w:hAnsi="Times New Roman" w:cs="Times New Roman"/>
                <w:i/>
                <w:sz w:val="16"/>
                <w:szCs w:val="16"/>
                <w:lang w:val="lt-LT"/>
              </w:rPr>
              <w:t>;</w:t>
            </w:r>
          </w:p>
          <w:p w14:paraId="5181D77F" w14:textId="2F11F8C2" w:rsidR="004F27B8" w:rsidRPr="000E6316" w:rsidRDefault="00EB59C3" w:rsidP="000E6316">
            <w:pPr>
              <w:spacing w:after="160" w:line="259" w:lineRule="auto"/>
              <w:ind w:left="425"/>
              <w:jc w:val="both"/>
              <w:rPr>
                <w:rFonts w:ascii="Times New Roman" w:hAnsi="Times New Roman" w:cs="Times New Roman"/>
                <w:b/>
                <w:sz w:val="16"/>
                <w:szCs w:val="16"/>
                <w:lang w:val="bg-BG"/>
              </w:rPr>
            </w:pPr>
            <w:r w:rsidRPr="00EB59C3">
              <w:rPr>
                <w:rFonts w:ascii="Times New Roman" w:hAnsi="Times New Roman" w:cs="Times New Roman"/>
                <w:sz w:val="16"/>
                <w:szCs w:val="16"/>
                <w:lang w:val="bg-BG"/>
              </w:rPr>
              <w:t>(</w:t>
            </w:r>
            <w:r w:rsidRPr="00560CC7">
              <w:rPr>
                <w:rFonts w:ascii="Times New Roman" w:hAnsi="Times New Roman" w:cs="Times New Roman"/>
                <w:sz w:val="16"/>
                <w:szCs w:val="16"/>
                <w:lang w:val="lt-LT"/>
              </w:rPr>
              <w:t>v</w:t>
            </w:r>
            <w:r w:rsidRPr="00EB59C3">
              <w:rPr>
                <w:rFonts w:ascii="Times New Roman" w:hAnsi="Times New Roman" w:cs="Times New Roman"/>
                <w:sz w:val="16"/>
                <w:szCs w:val="16"/>
                <w:lang w:val="bg-BG"/>
              </w:rPr>
              <w:t>)</w:t>
            </w:r>
            <w:r w:rsidRPr="00EB59C3">
              <w:rPr>
                <w:rFonts w:ascii="Times New Roman" w:hAnsi="Times New Roman" w:cs="Times New Roman"/>
                <w:b/>
                <w:sz w:val="16"/>
                <w:szCs w:val="16"/>
                <w:lang w:val="bg-BG"/>
              </w:rPr>
              <w:t xml:space="preserve"> </w:t>
            </w:r>
            <w:r w:rsidRPr="00560CC7">
              <w:rPr>
                <w:rFonts w:ascii="Times New Roman" w:hAnsi="Times New Roman" w:cs="Times New Roman"/>
                <w:sz w:val="16"/>
                <w:szCs w:val="16"/>
                <w:lang w:val="lt-LT"/>
              </w:rPr>
              <w:t>the</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meat</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products</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were</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produced</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handled</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manner</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which</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ensures</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that</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they</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do</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not</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contain</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were</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not</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contaminated</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with</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nervous</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lymphatic</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tissues</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exposed</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during</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deboning</w:t>
            </w:r>
            <w:r w:rsidRPr="006D257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process</w:t>
            </w:r>
            <w:r w:rsidRPr="006D2578">
              <w:rPr>
                <w:rFonts w:ascii="Times New Roman" w:hAnsi="Times New Roman" w:cs="Times New Roman"/>
                <w:sz w:val="16"/>
                <w:szCs w:val="16"/>
                <w:lang w:val="bg-BG"/>
              </w:rPr>
              <w:t xml:space="preserve">;]]/  </w:t>
            </w:r>
            <w:r w:rsidRPr="00560CC7">
              <w:rPr>
                <w:rFonts w:ascii="Times New Roman" w:hAnsi="Times New Roman" w:cs="Times New Roman"/>
                <w:i/>
                <w:sz w:val="16"/>
                <w:szCs w:val="16"/>
                <w:lang w:val="lt-LT"/>
              </w:rPr>
              <w:t>produktet</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mishit</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jan</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prodhuar</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trajtuar</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nj</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w:t>
            </w:r>
            <w:r w:rsidRPr="006D257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nyr</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q</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siguron</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q</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ato</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mos</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6D257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rmbajn</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dhe</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mos</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jen</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kontaminuara</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inde</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nervore</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limfatike</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ekspozuara</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gjat</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procesit</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heqjes</w:t>
            </w:r>
            <w:r w:rsidRPr="006D257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w:t>
            </w:r>
            <w:r w:rsidRPr="006D257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kockave</w:t>
            </w:r>
            <w:r w:rsidR="00596D92">
              <w:rPr>
                <w:rFonts w:ascii="Times New Roman" w:hAnsi="Times New Roman" w:cs="Times New Roman"/>
                <w:i/>
                <w:sz w:val="16"/>
                <w:szCs w:val="16"/>
                <w:lang w:val="lt-LT"/>
              </w:rPr>
              <w:t xml:space="preserve">;/ </w:t>
            </w:r>
            <w:r w:rsidR="00596D92" w:rsidRPr="00596D92">
              <w:rPr>
                <w:rFonts w:ascii="Times New Roman" w:hAnsi="Times New Roman" w:cs="Times New Roman"/>
                <w:i/>
                <w:sz w:val="16"/>
                <w:szCs w:val="16"/>
                <w:lang w:val="lt-LT"/>
              </w:rPr>
              <w:t>mėsos produktai buvo gaminami ir tvarkomi taip, kad nebūtų užteršti nerviniai</w:t>
            </w:r>
            <w:r w:rsidR="007C5B3A">
              <w:rPr>
                <w:rFonts w:ascii="Times New Roman" w:hAnsi="Times New Roman" w:cs="Times New Roman"/>
                <w:i/>
                <w:sz w:val="16"/>
                <w:szCs w:val="16"/>
                <w:lang w:val="lt-LT"/>
              </w:rPr>
              <w:t>s</w:t>
            </w:r>
            <w:r w:rsidR="00596D92" w:rsidRPr="00596D92">
              <w:rPr>
                <w:rFonts w:ascii="Times New Roman" w:hAnsi="Times New Roman" w:cs="Times New Roman"/>
                <w:i/>
                <w:sz w:val="16"/>
                <w:szCs w:val="16"/>
                <w:lang w:val="lt-LT"/>
              </w:rPr>
              <w:t xml:space="preserve"> ir limfiniai</w:t>
            </w:r>
            <w:r w:rsidR="007C5B3A">
              <w:rPr>
                <w:rFonts w:ascii="Times New Roman" w:hAnsi="Times New Roman" w:cs="Times New Roman"/>
                <w:i/>
                <w:sz w:val="16"/>
                <w:szCs w:val="16"/>
                <w:lang w:val="lt-LT"/>
              </w:rPr>
              <w:t>s</w:t>
            </w:r>
            <w:r w:rsidR="00596D92" w:rsidRPr="00596D92">
              <w:rPr>
                <w:rFonts w:ascii="Times New Roman" w:hAnsi="Times New Roman" w:cs="Times New Roman"/>
                <w:i/>
                <w:sz w:val="16"/>
                <w:szCs w:val="16"/>
                <w:lang w:val="lt-LT"/>
              </w:rPr>
              <w:t xml:space="preserve"> audiniai</w:t>
            </w:r>
            <w:r w:rsidR="007C5B3A">
              <w:rPr>
                <w:rFonts w:ascii="Times New Roman" w:hAnsi="Times New Roman" w:cs="Times New Roman"/>
                <w:i/>
                <w:sz w:val="16"/>
                <w:szCs w:val="16"/>
                <w:lang w:val="lt-LT"/>
              </w:rPr>
              <w:t>s</w:t>
            </w:r>
            <w:r w:rsidR="00596D92" w:rsidRPr="00596D92">
              <w:rPr>
                <w:rFonts w:ascii="Times New Roman" w:hAnsi="Times New Roman" w:cs="Times New Roman"/>
                <w:i/>
                <w:sz w:val="16"/>
                <w:szCs w:val="16"/>
                <w:lang w:val="lt-LT"/>
              </w:rPr>
              <w:t xml:space="preserve">, </w:t>
            </w:r>
            <w:r w:rsidR="00BA2ACB">
              <w:rPr>
                <w:rFonts w:ascii="Times New Roman" w:hAnsi="Times New Roman" w:cs="Times New Roman"/>
                <w:i/>
                <w:sz w:val="16"/>
                <w:szCs w:val="16"/>
                <w:lang w:val="lt-LT"/>
              </w:rPr>
              <w:t>atideng</w:t>
            </w:r>
            <w:r w:rsidR="007C5B3A">
              <w:rPr>
                <w:rFonts w:ascii="Times New Roman" w:hAnsi="Times New Roman" w:cs="Times New Roman"/>
                <w:i/>
                <w:sz w:val="16"/>
                <w:szCs w:val="16"/>
                <w:lang w:val="lt-LT"/>
              </w:rPr>
              <w:t>tais</w:t>
            </w:r>
            <w:r w:rsidR="007C5B3A" w:rsidRPr="00596D92">
              <w:rPr>
                <w:rFonts w:ascii="Times New Roman" w:hAnsi="Times New Roman" w:cs="Times New Roman"/>
                <w:i/>
                <w:sz w:val="16"/>
                <w:szCs w:val="16"/>
                <w:lang w:val="lt-LT"/>
              </w:rPr>
              <w:t xml:space="preserve"> </w:t>
            </w:r>
            <w:r w:rsidR="00596D92" w:rsidRPr="00596D92">
              <w:rPr>
                <w:rFonts w:ascii="Times New Roman" w:hAnsi="Times New Roman" w:cs="Times New Roman"/>
                <w:i/>
                <w:sz w:val="16"/>
                <w:szCs w:val="16"/>
                <w:lang w:val="lt-LT"/>
              </w:rPr>
              <w:t>iškaulinėjimo metu;]]</w:t>
            </w:r>
            <w:r w:rsidRPr="006D2578">
              <w:rPr>
                <w:rFonts w:ascii="Times New Roman" w:hAnsi="Times New Roman" w:cs="Times New Roman"/>
                <w:i/>
                <w:sz w:val="16"/>
                <w:szCs w:val="16"/>
                <w:lang w:val="bg-BG"/>
              </w:rPr>
              <w:t xml:space="preserve"> </w:t>
            </w:r>
          </w:p>
          <w:p w14:paraId="6AA12FE6" w14:textId="493A240C" w:rsidR="006309CC" w:rsidRPr="0091026C" w:rsidRDefault="006309CC" w:rsidP="000E6316">
            <w:pPr>
              <w:jc w:val="both"/>
              <w:rPr>
                <w:rFonts w:ascii="Times New Roman" w:hAnsi="Times New Roman" w:cs="Times New Roman"/>
                <w:b/>
                <w:sz w:val="16"/>
                <w:szCs w:val="16"/>
                <w:lang w:val="lt-LT"/>
              </w:rPr>
            </w:pPr>
            <w:r w:rsidRPr="006309CC">
              <w:rPr>
                <w:rFonts w:ascii="Times New Roman" w:hAnsi="Times New Roman" w:cs="Times New Roman"/>
                <w:sz w:val="16"/>
                <w:szCs w:val="16"/>
                <w:lang w:val="bg-BG"/>
              </w:rPr>
              <w:t>(</w:t>
            </w:r>
            <w:r w:rsidRPr="006309CC">
              <w:rPr>
                <w:rFonts w:ascii="Times New Roman" w:hAnsi="Times New Roman" w:cs="Times New Roman"/>
                <w:sz w:val="16"/>
                <w:szCs w:val="16"/>
                <w:vertAlign w:val="superscript"/>
                <w:lang w:val="bg-BG"/>
              </w:rPr>
              <w:t>1</w:t>
            </w:r>
            <w:r w:rsidRPr="006309CC">
              <w:rPr>
                <w:rFonts w:ascii="Times New Roman" w:hAnsi="Times New Roman" w:cs="Times New Roman"/>
                <w:sz w:val="16"/>
                <w:szCs w:val="16"/>
                <w:lang w:val="bg-BG"/>
              </w:rPr>
              <w:t xml:space="preserve">) </w:t>
            </w:r>
            <w:r w:rsidRPr="00365C61">
              <w:rPr>
                <w:rFonts w:ascii="Times New Roman" w:hAnsi="Times New Roman" w:cs="Times New Roman"/>
                <w:i/>
                <w:sz w:val="16"/>
                <w:szCs w:val="16"/>
              </w:rPr>
              <w:t>or</w:t>
            </w:r>
            <w:r w:rsidR="0091026C" w:rsidRPr="00560CC7">
              <w:rPr>
                <w:rFonts w:ascii="Times New Roman" w:hAnsi="Times New Roman" w:cs="Times New Roman"/>
                <w:i/>
                <w:sz w:val="16"/>
                <w:szCs w:val="16"/>
                <w:lang w:val="bg-BG"/>
              </w:rPr>
              <w:t>/</w:t>
            </w:r>
            <w:r w:rsidR="0091026C">
              <w:rPr>
                <w:rFonts w:ascii="Times New Roman" w:hAnsi="Times New Roman" w:cs="Times New Roman"/>
                <w:i/>
                <w:sz w:val="16"/>
                <w:szCs w:val="16"/>
              </w:rPr>
              <w:t>ar</w:t>
            </w:r>
            <w:r w:rsidRPr="006309CC">
              <w:rPr>
                <w:rFonts w:ascii="Times New Roman" w:hAnsi="Times New Roman" w:cs="Times New Roman"/>
                <w:sz w:val="16"/>
                <w:szCs w:val="16"/>
                <w:lang w:val="bg-BG"/>
              </w:rPr>
              <w:t xml:space="preserve"> </w:t>
            </w:r>
            <w:r>
              <w:rPr>
                <w:rFonts w:ascii="Times New Roman" w:hAnsi="Times New Roman" w:cs="Times New Roman"/>
                <w:sz w:val="16"/>
                <w:szCs w:val="16"/>
                <w:lang w:val="bg-BG"/>
              </w:rPr>
              <w:t xml:space="preserve">/ </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region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origin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is</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classified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Decision</w:t>
            </w:r>
            <w:r w:rsidRPr="006309CC">
              <w:rPr>
                <w:rFonts w:ascii="Times New Roman" w:hAnsi="Times New Roman" w:cs="Times New Roman"/>
                <w:sz w:val="16"/>
                <w:szCs w:val="16"/>
                <w:lang w:val="bg-BG"/>
              </w:rPr>
              <w:t xml:space="preserve"> 2007/453/</w:t>
            </w:r>
            <w:r w:rsidRPr="00365C61">
              <w:rPr>
                <w:rFonts w:ascii="Times New Roman" w:hAnsi="Times New Roman" w:cs="Times New Roman"/>
                <w:sz w:val="16"/>
                <w:szCs w:val="16"/>
              </w:rPr>
              <w:t>EC</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as</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region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posing</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controlled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BSE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risk</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6309CC">
              <w:rPr>
                <w:rFonts w:ascii="Times New Roman" w:hAnsi="Times New Roman" w:cs="Times New Roman"/>
                <w:sz w:val="16"/>
                <w:szCs w:val="16"/>
                <w:lang w:val="bg-BG"/>
              </w:rPr>
              <w:t xml:space="preserve"> / </w:t>
            </w:r>
            <w:r w:rsidRPr="006309CC">
              <w:rPr>
                <w:rFonts w:ascii="Times New Roman" w:hAnsi="Times New Roman" w:cs="Times New Roman"/>
                <w:i/>
                <w:sz w:val="16"/>
                <w:szCs w:val="16"/>
                <w:lang w:val="bg-BG"/>
              </w:rPr>
              <w:t>[</w:t>
            </w:r>
            <w:r w:rsidRPr="00B753FE">
              <w:rPr>
                <w:rFonts w:ascii="Times New Roman" w:hAnsi="Times New Roman" w:cs="Times New Roman"/>
                <w:i/>
                <w:sz w:val="16"/>
                <w:szCs w:val="16"/>
              </w:rPr>
              <w:t>vendi</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ose</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rajoni</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i</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origjin</w:t>
            </w:r>
            <w:r w:rsidRPr="006309CC">
              <w:rPr>
                <w:rFonts w:ascii="Times New Roman" w:hAnsi="Times New Roman" w:cs="Times New Roman"/>
                <w:i/>
                <w:sz w:val="16"/>
                <w:szCs w:val="16"/>
                <w:lang w:val="bg-BG"/>
              </w:rPr>
              <w:t>ë</w:t>
            </w:r>
            <w:r w:rsidRPr="00B753FE">
              <w:rPr>
                <w:rFonts w:ascii="Times New Roman" w:hAnsi="Times New Roman" w:cs="Times New Roman"/>
                <w:i/>
                <w:sz w:val="16"/>
                <w:szCs w:val="16"/>
              </w:rPr>
              <w:t>s</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klasifikohet</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n</w:t>
            </w:r>
            <w:r w:rsidRPr="006309CC">
              <w:rPr>
                <w:rFonts w:ascii="Times New Roman" w:hAnsi="Times New Roman" w:cs="Times New Roman"/>
                <w:i/>
                <w:sz w:val="16"/>
                <w:szCs w:val="16"/>
                <w:lang w:val="bg-BG"/>
              </w:rPr>
              <w:t xml:space="preserve">ë </w:t>
            </w:r>
            <w:r w:rsidRPr="00B753FE">
              <w:rPr>
                <w:rFonts w:ascii="Times New Roman" w:hAnsi="Times New Roman" w:cs="Times New Roman"/>
                <w:i/>
                <w:sz w:val="16"/>
                <w:szCs w:val="16"/>
              </w:rPr>
              <w:t>p</w:t>
            </w:r>
            <w:r w:rsidRPr="006309CC">
              <w:rPr>
                <w:rFonts w:ascii="Times New Roman" w:hAnsi="Times New Roman" w:cs="Times New Roman"/>
                <w:i/>
                <w:sz w:val="16"/>
                <w:szCs w:val="16"/>
                <w:lang w:val="bg-BG"/>
              </w:rPr>
              <w:t>ë</w:t>
            </w:r>
            <w:r w:rsidRPr="00B753FE">
              <w:rPr>
                <w:rFonts w:ascii="Times New Roman" w:hAnsi="Times New Roman" w:cs="Times New Roman"/>
                <w:i/>
                <w:sz w:val="16"/>
                <w:szCs w:val="16"/>
              </w:rPr>
              <w:t>rputhje</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me</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Vendimin</w:t>
            </w:r>
            <w:r w:rsidRPr="006309CC">
              <w:rPr>
                <w:rFonts w:ascii="Times New Roman" w:hAnsi="Times New Roman" w:cs="Times New Roman"/>
                <w:i/>
                <w:sz w:val="16"/>
                <w:szCs w:val="16"/>
                <w:lang w:val="bg-BG"/>
              </w:rPr>
              <w:t xml:space="preserve"> 2007/453/</w:t>
            </w:r>
            <w:r w:rsidRPr="00B753FE">
              <w:rPr>
                <w:rFonts w:ascii="Times New Roman" w:hAnsi="Times New Roman" w:cs="Times New Roman"/>
                <w:i/>
                <w:sz w:val="16"/>
                <w:szCs w:val="16"/>
              </w:rPr>
              <w:t>EC</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si</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nj</w:t>
            </w:r>
            <w:r w:rsidRPr="006309CC">
              <w:rPr>
                <w:rFonts w:ascii="Times New Roman" w:hAnsi="Times New Roman" w:cs="Times New Roman"/>
                <w:i/>
                <w:sz w:val="16"/>
                <w:szCs w:val="16"/>
                <w:lang w:val="bg-BG"/>
              </w:rPr>
              <w:t xml:space="preserve">ë </w:t>
            </w:r>
            <w:r w:rsidRPr="00B753FE">
              <w:rPr>
                <w:rFonts w:ascii="Times New Roman" w:hAnsi="Times New Roman" w:cs="Times New Roman"/>
                <w:i/>
                <w:sz w:val="16"/>
                <w:szCs w:val="16"/>
              </w:rPr>
              <w:t>vend</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ose</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rajon</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q</w:t>
            </w:r>
            <w:r w:rsidRPr="006309CC">
              <w:rPr>
                <w:rFonts w:ascii="Times New Roman" w:hAnsi="Times New Roman" w:cs="Times New Roman"/>
                <w:i/>
                <w:sz w:val="16"/>
                <w:szCs w:val="16"/>
                <w:lang w:val="bg-BG"/>
              </w:rPr>
              <w:t xml:space="preserve">ë </w:t>
            </w:r>
            <w:r w:rsidRPr="00B753FE">
              <w:rPr>
                <w:rFonts w:ascii="Times New Roman" w:hAnsi="Times New Roman" w:cs="Times New Roman"/>
                <w:i/>
                <w:sz w:val="16"/>
                <w:szCs w:val="16"/>
              </w:rPr>
              <w:t>paraqet</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rrezik</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ë </w:t>
            </w:r>
            <w:r w:rsidRPr="00B753FE">
              <w:rPr>
                <w:rFonts w:ascii="Times New Roman" w:hAnsi="Times New Roman" w:cs="Times New Roman"/>
                <w:i/>
                <w:sz w:val="16"/>
                <w:szCs w:val="16"/>
              </w:rPr>
              <w:t>kontrolluar</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nga</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BSE</w:t>
            </w:r>
            <w:r w:rsidRPr="006309CC">
              <w:rPr>
                <w:rFonts w:ascii="Times New Roman" w:hAnsi="Times New Roman" w:cs="Times New Roman"/>
                <w:i/>
                <w:sz w:val="16"/>
                <w:szCs w:val="16"/>
                <w:lang w:val="bg-BG"/>
              </w:rPr>
              <w:t xml:space="preserve">, </w:t>
            </w:r>
            <w:r w:rsidRPr="00B753FE">
              <w:rPr>
                <w:rFonts w:ascii="Times New Roman" w:hAnsi="Times New Roman" w:cs="Times New Roman"/>
                <w:i/>
                <w:sz w:val="16"/>
                <w:szCs w:val="16"/>
              </w:rPr>
              <w:t>dhe</w:t>
            </w:r>
            <w:r w:rsidR="0091026C" w:rsidRPr="00560CC7">
              <w:rPr>
                <w:rFonts w:ascii="Times New Roman" w:hAnsi="Times New Roman" w:cs="Times New Roman"/>
                <w:i/>
                <w:sz w:val="16"/>
                <w:szCs w:val="16"/>
                <w:lang w:val="bg-BG"/>
              </w:rPr>
              <w:t>;</w:t>
            </w:r>
            <w:r w:rsidRPr="000E6316">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lang w:val="bg-BG"/>
              </w:rPr>
              <w:t>[kilmės šalis arba regionas pagal Sprendimą 2007/453/EB yra klasifikuojamas kaip šalis ar regionas, keliantis kontroliuojamą GSE riziką, ir</w:t>
            </w:r>
            <w:r w:rsidR="0091026C">
              <w:rPr>
                <w:rFonts w:ascii="Times New Roman" w:hAnsi="Times New Roman" w:cs="Times New Roman"/>
                <w:i/>
                <w:sz w:val="16"/>
                <w:szCs w:val="16"/>
                <w:lang w:val="lt-LT"/>
              </w:rPr>
              <w:t>;</w:t>
            </w:r>
          </w:p>
          <w:p w14:paraId="11E057A3" w14:textId="5F80F5A1" w:rsidR="006309CC" w:rsidRPr="000E6316" w:rsidRDefault="006309CC" w:rsidP="000E6316">
            <w:pPr>
              <w:jc w:val="both"/>
              <w:rPr>
                <w:rFonts w:ascii="Times New Roman" w:hAnsi="Times New Roman" w:cs="Times New Roman"/>
                <w:b/>
                <w:sz w:val="16"/>
                <w:szCs w:val="16"/>
                <w:lang w:val="bg-BG"/>
              </w:rPr>
            </w:pPr>
            <w:r w:rsidRPr="006D2578">
              <w:rPr>
                <w:rFonts w:ascii="Times New Roman" w:hAnsi="Times New Roman" w:cs="Times New Roman"/>
                <w:sz w:val="16"/>
                <w:szCs w:val="16"/>
                <w:lang w:val="bg-BG"/>
              </w:rPr>
              <w:t>(</w:t>
            </w:r>
            <w:r w:rsidRPr="00BE6F5D">
              <w:rPr>
                <w:rFonts w:ascii="Times New Roman" w:hAnsi="Times New Roman" w:cs="Times New Roman"/>
                <w:sz w:val="16"/>
                <w:szCs w:val="16"/>
                <w:lang w:val="lt-LT"/>
              </w:rPr>
              <w:t>a</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the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animals</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from</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which</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the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meat</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products</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are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derived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have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not</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been</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slaughtered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after</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stunning</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by</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means</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of</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gas</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injected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into</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the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cranial</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cavity</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or</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killed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by</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the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same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method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or</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slaughtered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by</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laceration</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after</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stunning</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of</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central</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nervous</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tissue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by</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means</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of</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an</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elongated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rod</w:t>
            </w:r>
            <w:r w:rsidRPr="006D2578">
              <w:rPr>
                <w:rFonts w:ascii="Times New Roman" w:hAnsi="Times New Roman" w:cs="Times New Roman"/>
                <w:sz w:val="16"/>
                <w:szCs w:val="16"/>
                <w:lang w:val="bg-BG"/>
              </w:rPr>
              <w:t>-</w:t>
            </w:r>
            <w:r w:rsidRPr="00BE6F5D">
              <w:rPr>
                <w:rFonts w:ascii="Times New Roman" w:hAnsi="Times New Roman" w:cs="Times New Roman"/>
                <w:sz w:val="16"/>
                <w:szCs w:val="16"/>
                <w:lang w:val="lt-LT"/>
              </w:rPr>
              <w:t>shaped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instrument</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introduced</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into</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the</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cranial</w:t>
            </w:r>
            <w:r w:rsidRPr="006D2578">
              <w:rPr>
                <w:rFonts w:ascii="Times New Roman" w:hAnsi="Times New Roman" w:cs="Times New Roman"/>
                <w:sz w:val="16"/>
                <w:szCs w:val="16"/>
                <w:lang w:val="bg-BG"/>
              </w:rPr>
              <w:t xml:space="preserve"> </w:t>
            </w:r>
            <w:r w:rsidRPr="00BE6F5D">
              <w:rPr>
                <w:rFonts w:ascii="Times New Roman" w:hAnsi="Times New Roman" w:cs="Times New Roman"/>
                <w:sz w:val="16"/>
                <w:szCs w:val="16"/>
                <w:lang w:val="lt-LT"/>
              </w:rPr>
              <w:t>cavity</w:t>
            </w:r>
            <w:r w:rsidRPr="006D2578">
              <w:rPr>
                <w:rFonts w:ascii="Times New Roman" w:hAnsi="Times New Roman" w:cs="Times New Roman"/>
                <w:sz w:val="16"/>
                <w:szCs w:val="16"/>
                <w:lang w:val="bg-BG"/>
              </w:rPr>
              <w:t xml:space="preserve">;/ </w:t>
            </w:r>
            <w:r w:rsidRPr="00BE6F5D">
              <w:rPr>
                <w:rFonts w:ascii="Times New Roman" w:hAnsi="Times New Roman" w:cs="Times New Roman"/>
                <w:i/>
                <w:sz w:val="16"/>
                <w:szCs w:val="16"/>
                <w:lang w:val="lt-LT"/>
              </w:rPr>
              <w:t>kafsh</w:t>
            </w:r>
            <w:r w:rsidRPr="006D2578">
              <w:rPr>
                <w:rFonts w:ascii="Times New Roman" w:hAnsi="Times New Roman" w:cs="Times New Roman"/>
                <w:i/>
                <w:sz w:val="16"/>
                <w:szCs w:val="16"/>
                <w:lang w:val="bg-BG"/>
              </w:rPr>
              <w:t>ë</w:t>
            </w:r>
            <w:r w:rsidRPr="00BE6F5D">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nga</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cilat</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rrjedhin</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produktet</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mishit</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nuk</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jan</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therur</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pas</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trullosjes</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me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an</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gazit</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injektuar</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zgavr</w:t>
            </w:r>
            <w:r w:rsidRPr="006D2578">
              <w:rPr>
                <w:rFonts w:ascii="Times New Roman" w:hAnsi="Times New Roman" w:cs="Times New Roman"/>
                <w:i/>
                <w:sz w:val="16"/>
                <w:szCs w:val="16"/>
                <w:lang w:val="bg-BG"/>
              </w:rPr>
              <w:t>ë</w:t>
            </w:r>
            <w:r w:rsidRPr="00BE6F5D">
              <w:rPr>
                <w:rFonts w:ascii="Times New Roman" w:hAnsi="Times New Roman" w:cs="Times New Roman"/>
                <w:i/>
                <w:sz w:val="16"/>
                <w:szCs w:val="16"/>
                <w:lang w:val="lt-LT"/>
              </w:rPr>
              <w:t>n</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kafk</w:t>
            </w:r>
            <w:r w:rsidRPr="006D2578">
              <w:rPr>
                <w:rFonts w:ascii="Times New Roman" w:hAnsi="Times New Roman" w:cs="Times New Roman"/>
                <w:i/>
                <w:sz w:val="16"/>
                <w:szCs w:val="16"/>
                <w:lang w:val="bg-BG"/>
              </w:rPr>
              <w:t>ë</w:t>
            </w:r>
            <w:r w:rsidRPr="00BE6F5D">
              <w:rPr>
                <w:rFonts w:ascii="Times New Roman" w:hAnsi="Times New Roman" w:cs="Times New Roman"/>
                <w:i/>
                <w:sz w:val="16"/>
                <w:szCs w:val="16"/>
                <w:lang w:val="lt-LT"/>
              </w:rPr>
              <w:t>s</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ose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jan</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vrar</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me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nj</w:t>
            </w:r>
            <w:r w:rsidRPr="006D2578">
              <w:rPr>
                <w:rFonts w:ascii="Times New Roman" w:hAnsi="Times New Roman" w:cs="Times New Roman"/>
                <w:i/>
                <w:sz w:val="16"/>
                <w:szCs w:val="16"/>
                <w:lang w:val="bg-BG"/>
              </w:rPr>
              <w:t>ë</w:t>
            </w:r>
            <w:r w:rsidRPr="00BE6F5D">
              <w:rPr>
                <w:rFonts w:ascii="Times New Roman" w:hAnsi="Times New Roman" w:cs="Times New Roman"/>
                <w:i/>
                <w:sz w:val="16"/>
                <w:szCs w:val="16"/>
                <w:lang w:val="lt-LT"/>
              </w:rPr>
              <w:t>jt</w:t>
            </w:r>
            <w:r w:rsidRPr="006D2578">
              <w:rPr>
                <w:rFonts w:ascii="Times New Roman" w:hAnsi="Times New Roman" w:cs="Times New Roman"/>
                <w:i/>
                <w:sz w:val="16"/>
                <w:szCs w:val="16"/>
                <w:lang w:val="bg-BG"/>
              </w:rPr>
              <w:t>ë</w:t>
            </w:r>
            <w:r w:rsidRPr="00BE6F5D">
              <w:rPr>
                <w:rFonts w:ascii="Times New Roman" w:hAnsi="Times New Roman" w:cs="Times New Roman"/>
                <w:i/>
                <w:sz w:val="16"/>
                <w:szCs w:val="16"/>
                <w:lang w:val="lt-LT"/>
              </w:rPr>
              <w:t>n</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metod</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ose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jan</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therur</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me</w:t>
            </w:r>
            <w:r w:rsidRPr="006D2578">
              <w:rPr>
                <w:rFonts w:ascii="Times New Roman" w:hAnsi="Times New Roman" w:cs="Times New Roman"/>
                <w:i/>
                <w:sz w:val="16"/>
                <w:szCs w:val="16"/>
                <w:lang w:val="bg-BG"/>
              </w:rPr>
              <w:t xml:space="preserve"> ç</w:t>
            </w:r>
            <w:r w:rsidRPr="00BE6F5D">
              <w:rPr>
                <w:rFonts w:ascii="Times New Roman" w:hAnsi="Times New Roman" w:cs="Times New Roman"/>
                <w:i/>
                <w:sz w:val="16"/>
                <w:szCs w:val="16"/>
                <w:lang w:val="lt-LT"/>
              </w:rPr>
              <w:t>arje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pas</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trullosjes</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s</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indit</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nervor</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qendror</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me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an</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nj</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instrumenti</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zgjatur</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form</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shufre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t</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futur</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n</w:t>
            </w:r>
            <w:r w:rsidRPr="006D2578">
              <w:rPr>
                <w:rFonts w:ascii="Times New Roman" w:hAnsi="Times New Roman" w:cs="Times New Roman"/>
                <w:i/>
                <w:sz w:val="16"/>
                <w:szCs w:val="16"/>
                <w:lang w:val="bg-BG"/>
              </w:rPr>
              <w:t xml:space="preserve">ë </w:t>
            </w:r>
            <w:r w:rsidRPr="00BE6F5D">
              <w:rPr>
                <w:rFonts w:ascii="Times New Roman" w:hAnsi="Times New Roman" w:cs="Times New Roman"/>
                <w:i/>
                <w:sz w:val="16"/>
                <w:szCs w:val="16"/>
                <w:lang w:val="lt-LT"/>
              </w:rPr>
              <w:t>zgavr</w:t>
            </w:r>
            <w:r w:rsidRPr="006D2578">
              <w:rPr>
                <w:rFonts w:ascii="Times New Roman" w:hAnsi="Times New Roman" w:cs="Times New Roman"/>
                <w:i/>
                <w:sz w:val="16"/>
                <w:szCs w:val="16"/>
                <w:lang w:val="bg-BG"/>
              </w:rPr>
              <w:t>ë</w:t>
            </w:r>
            <w:r w:rsidRPr="00BE6F5D">
              <w:rPr>
                <w:rFonts w:ascii="Times New Roman" w:hAnsi="Times New Roman" w:cs="Times New Roman"/>
                <w:i/>
                <w:sz w:val="16"/>
                <w:szCs w:val="16"/>
                <w:lang w:val="lt-LT"/>
              </w:rPr>
              <w:t>n</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e</w:t>
            </w:r>
            <w:r w:rsidRPr="006D2578">
              <w:rPr>
                <w:rFonts w:ascii="Times New Roman" w:hAnsi="Times New Roman" w:cs="Times New Roman"/>
                <w:i/>
                <w:sz w:val="16"/>
                <w:szCs w:val="16"/>
                <w:lang w:val="bg-BG"/>
              </w:rPr>
              <w:t xml:space="preserve"> </w:t>
            </w:r>
            <w:r w:rsidRPr="00BE6F5D">
              <w:rPr>
                <w:rFonts w:ascii="Times New Roman" w:hAnsi="Times New Roman" w:cs="Times New Roman"/>
                <w:i/>
                <w:sz w:val="16"/>
                <w:szCs w:val="16"/>
                <w:lang w:val="lt-LT"/>
              </w:rPr>
              <w:t>kafk</w:t>
            </w:r>
            <w:r w:rsidRPr="006D2578">
              <w:rPr>
                <w:rFonts w:ascii="Times New Roman" w:hAnsi="Times New Roman" w:cs="Times New Roman"/>
                <w:i/>
                <w:sz w:val="16"/>
                <w:szCs w:val="16"/>
                <w:lang w:val="bg-BG"/>
              </w:rPr>
              <w:t>ë</w:t>
            </w:r>
            <w:r w:rsidRPr="00BE6F5D">
              <w:rPr>
                <w:rFonts w:ascii="Times New Roman" w:hAnsi="Times New Roman" w:cs="Times New Roman"/>
                <w:i/>
                <w:sz w:val="16"/>
                <w:szCs w:val="16"/>
                <w:lang w:val="lt-LT"/>
              </w:rPr>
              <w:t>s</w:t>
            </w:r>
            <w:r w:rsidR="0091026C" w:rsidRPr="00BE6F5D">
              <w:rPr>
                <w:rFonts w:ascii="Times New Roman" w:hAnsi="Times New Roman" w:cs="Times New Roman"/>
                <w:i/>
                <w:sz w:val="16"/>
                <w:szCs w:val="16"/>
                <w:lang w:val="lt-LT"/>
              </w:rPr>
              <w:t>;/ gyvūnai, iš kurių gaminami mėsos produktai, nebuvo paskersti po apsvaiginimo į kaukolės ertmę įšvirkštomis dujomis arba nužudyti tuo pačiu būdu arba paskersti suplėšant centrinius nervų audinius apsvaiginant pailgu strypo formos instrumentu</w:t>
            </w:r>
            <w:r w:rsidR="007C5B3A">
              <w:rPr>
                <w:rFonts w:ascii="Times New Roman" w:hAnsi="Times New Roman" w:cs="Times New Roman"/>
                <w:i/>
                <w:sz w:val="16"/>
                <w:szCs w:val="16"/>
                <w:lang w:val="lt-LT"/>
              </w:rPr>
              <w:t>,</w:t>
            </w:r>
            <w:r w:rsidR="0091026C" w:rsidRPr="00BE6F5D">
              <w:rPr>
                <w:rFonts w:ascii="Times New Roman" w:hAnsi="Times New Roman" w:cs="Times New Roman"/>
                <w:i/>
                <w:sz w:val="16"/>
                <w:szCs w:val="16"/>
                <w:lang w:val="lt-LT"/>
              </w:rPr>
              <w:t xml:space="preserve"> </w:t>
            </w:r>
            <w:r w:rsidR="00BA2ACB">
              <w:rPr>
                <w:rFonts w:ascii="Times New Roman" w:hAnsi="Times New Roman" w:cs="Times New Roman"/>
                <w:i/>
                <w:sz w:val="16"/>
                <w:szCs w:val="16"/>
                <w:lang w:val="lt-LT"/>
              </w:rPr>
              <w:t xml:space="preserve">įvestu </w:t>
            </w:r>
            <w:r w:rsidR="0091026C" w:rsidRPr="00BE6F5D">
              <w:rPr>
                <w:rFonts w:ascii="Times New Roman" w:hAnsi="Times New Roman" w:cs="Times New Roman"/>
                <w:i/>
                <w:sz w:val="16"/>
                <w:szCs w:val="16"/>
                <w:lang w:val="lt-LT"/>
              </w:rPr>
              <w:t>į kaukolės ertmę;</w:t>
            </w:r>
          </w:p>
          <w:p w14:paraId="7ADF1E2E" w14:textId="7E2476C7" w:rsidR="006309CC" w:rsidRPr="0091026C" w:rsidRDefault="006309CC" w:rsidP="00085C06">
            <w:pPr>
              <w:jc w:val="both"/>
              <w:rPr>
                <w:rFonts w:ascii="Times New Roman" w:hAnsi="Times New Roman" w:cs="Times New Roman"/>
                <w:i/>
                <w:sz w:val="16"/>
                <w:szCs w:val="16"/>
                <w:lang w:val="lt-LT"/>
              </w:rPr>
            </w:pPr>
            <w:r w:rsidRPr="006309CC">
              <w:rPr>
                <w:rFonts w:ascii="Times New Roman" w:hAnsi="Times New Roman" w:cs="Times New Roman"/>
                <w:sz w:val="16"/>
                <w:szCs w:val="16"/>
                <w:vertAlign w:val="superscript"/>
                <w:lang w:val="bg-BG"/>
              </w:rPr>
              <w:t>(1)</w:t>
            </w:r>
            <w:r w:rsidRPr="006D2578">
              <w:rPr>
                <w:rFonts w:ascii="Times New Roman" w:hAnsi="Times New Roman" w:cs="Times New Roman"/>
                <w:sz w:val="16"/>
                <w:szCs w:val="16"/>
                <w:lang w:val="bg-BG"/>
              </w:rPr>
              <w:t xml:space="preserve"> </w:t>
            </w:r>
            <w:r w:rsidRPr="00365C61">
              <w:rPr>
                <w:rFonts w:ascii="Times New Roman" w:hAnsi="Times New Roman" w:cs="Times New Roman"/>
                <w:i/>
                <w:sz w:val="16"/>
                <w:szCs w:val="16"/>
              </w:rPr>
              <w:t>either</w:t>
            </w:r>
            <w:r>
              <w:rPr>
                <w:rFonts w:ascii="Times New Roman" w:hAnsi="Times New Roman" w:cs="Times New Roman"/>
                <w:i/>
                <w:sz w:val="16"/>
                <w:szCs w:val="16"/>
                <w:lang w:val="bg-BG"/>
              </w:rPr>
              <w:t>/</w:t>
            </w:r>
            <w:r w:rsidR="0091026C">
              <w:rPr>
                <w:rFonts w:ascii="Times New Roman" w:hAnsi="Times New Roman" w:cs="Times New Roman"/>
                <w:i/>
                <w:sz w:val="16"/>
                <w:szCs w:val="16"/>
                <w:lang w:val="lt-LT"/>
              </w:rPr>
              <w:t>arba</w:t>
            </w:r>
            <w:r>
              <w:rPr>
                <w:rFonts w:ascii="Times New Roman" w:hAnsi="Times New Roman" w:cs="Times New Roman"/>
                <w:i/>
                <w:sz w:val="16"/>
                <w:szCs w:val="16"/>
                <w:lang w:val="bg-BG"/>
              </w:rPr>
              <w:t xml:space="preserve"> </w:t>
            </w:r>
            <w:r w:rsidRPr="006D2578">
              <w:rPr>
                <w:rFonts w:ascii="Times New Roman" w:hAnsi="Times New Roman" w:cs="Times New Roman"/>
                <w:sz w:val="16"/>
                <w:szCs w:val="16"/>
                <w:lang w:val="bg-BG"/>
              </w:rPr>
              <w:t xml:space="preserve"> [(</w:t>
            </w:r>
            <w:r w:rsidRPr="00365C61">
              <w:rPr>
                <w:rFonts w:ascii="Times New Roman" w:hAnsi="Times New Roman" w:cs="Times New Roman"/>
                <w:sz w:val="16"/>
                <w:szCs w:val="16"/>
              </w:rPr>
              <w:t>b</w:t>
            </w:r>
            <w:r w:rsidRPr="006D2578">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6D2578">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6D2578">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6D2578">
              <w:rPr>
                <w:rFonts w:ascii="Times New Roman" w:hAnsi="Times New Roman" w:cs="Times New Roman"/>
                <w:sz w:val="16"/>
                <w:szCs w:val="16"/>
                <w:lang w:val="bg-BG"/>
              </w:rPr>
              <w:t xml:space="preserve"> </w:t>
            </w:r>
            <w:r w:rsidRPr="00365C61">
              <w:rPr>
                <w:rFonts w:ascii="Times New Roman" w:hAnsi="Times New Roman" w:cs="Times New Roman"/>
                <w:sz w:val="16"/>
                <w:szCs w:val="16"/>
              </w:rPr>
              <w:t>do</w:t>
            </w:r>
            <w:r w:rsidRPr="006D2578">
              <w:rPr>
                <w:rFonts w:ascii="Times New Roman" w:hAnsi="Times New Roman" w:cs="Times New Roman"/>
                <w:sz w:val="16"/>
                <w:szCs w:val="16"/>
                <w:lang w:val="bg-BG"/>
              </w:rPr>
              <w:t xml:space="preserve"> </w:t>
            </w:r>
            <w:r w:rsidRPr="00365C61">
              <w:rPr>
                <w:rFonts w:ascii="Times New Roman" w:hAnsi="Times New Roman" w:cs="Times New Roman"/>
                <w:sz w:val="16"/>
                <w:szCs w:val="16"/>
              </w:rPr>
              <w:t>not</w:t>
            </w:r>
            <w:r w:rsidRPr="006D2578">
              <w:rPr>
                <w:rFonts w:ascii="Times New Roman" w:hAnsi="Times New Roman" w:cs="Times New Roman"/>
                <w:sz w:val="16"/>
                <w:szCs w:val="16"/>
                <w:lang w:val="bg-BG"/>
              </w:rPr>
              <w:t xml:space="preserve"> </w:t>
            </w:r>
            <w:r w:rsidRPr="00365C61">
              <w:rPr>
                <w:rFonts w:ascii="Times New Roman" w:hAnsi="Times New Roman" w:cs="Times New Roman"/>
                <w:sz w:val="16"/>
                <w:szCs w:val="16"/>
              </w:rPr>
              <w:t>co</w:t>
            </w:r>
            <w:r>
              <w:rPr>
                <w:rFonts w:ascii="Times New Roman" w:hAnsi="Times New Roman" w:cs="Times New Roman"/>
                <w:sz w:val="16"/>
                <w:szCs w:val="16"/>
              </w:rPr>
              <w:t>ntain</w:t>
            </w:r>
            <w:r w:rsidRPr="006D2578">
              <w:rPr>
                <w:rFonts w:ascii="Times New Roman" w:hAnsi="Times New Roman" w:cs="Times New Roman"/>
                <w:sz w:val="16"/>
                <w:szCs w:val="16"/>
                <w:lang w:val="bg-BG"/>
              </w:rPr>
              <w:t xml:space="preserve"> </w:t>
            </w:r>
            <w:r>
              <w:rPr>
                <w:rFonts w:ascii="Times New Roman" w:hAnsi="Times New Roman" w:cs="Times New Roman"/>
                <w:sz w:val="16"/>
                <w:szCs w:val="16"/>
              </w:rPr>
              <w:t>and</w:t>
            </w:r>
            <w:r w:rsidRPr="006D2578">
              <w:rPr>
                <w:rFonts w:ascii="Times New Roman" w:hAnsi="Times New Roman" w:cs="Times New Roman"/>
                <w:sz w:val="16"/>
                <w:szCs w:val="16"/>
                <w:lang w:val="bg-BG"/>
              </w:rPr>
              <w:t xml:space="preserve"> </w:t>
            </w:r>
            <w:r>
              <w:rPr>
                <w:rFonts w:ascii="Times New Roman" w:hAnsi="Times New Roman" w:cs="Times New Roman"/>
                <w:sz w:val="16"/>
                <w:szCs w:val="16"/>
              </w:rPr>
              <w:t>are</w:t>
            </w:r>
            <w:r w:rsidRPr="006D2578">
              <w:rPr>
                <w:rFonts w:ascii="Times New Roman" w:hAnsi="Times New Roman" w:cs="Times New Roman"/>
                <w:sz w:val="16"/>
                <w:szCs w:val="16"/>
                <w:lang w:val="bg-BG"/>
              </w:rPr>
              <w:t xml:space="preserve"> </w:t>
            </w:r>
            <w:r>
              <w:rPr>
                <w:rFonts w:ascii="Times New Roman" w:hAnsi="Times New Roman" w:cs="Times New Roman"/>
                <w:sz w:val="16"/>
                <w:szCs w:val="16"/>
              </w:rPr>
              <w:t>not</w:t>
            </w:r>
            <w:r w:rsidRPr="006D2578">
              <w:rPr>
                <w:rFonts w:ascii="Times New Roman" w:hAnsi="Times New Roman" w:cs="Times New Roman"/>
                <w:sz w:val="16"/>
                <w:szCs w:val="16"/>
                <w:lang w:val="bg-BG"/>
              </w:rPr>
              <w:t xml:space="preserve"> </w:t>
            </w:r>
            <w:r>
              <w:rPr>
                <w:rFonts w:ascii="Times New Roman" w:hAnsi="Times New Roman" w:cs="Times New Roman"/>
                <w:sz w:val="16"/>
                <w:szCs w:val="16"/>
              </w:rPr>
              <w:t>derived</w:t>
            </w:r>
            <w:r w:rsidRPr="006D2578">
              <w:rPr>
                <w:rFonts w:ascii="Times New Roman" w:hAnsi="Times New Roman" w:cs="Times New Roman"/>
                <w:sz w:val="16"/>
                <w:szCs w:val="16"/>
                <w:lang w:val="bg-BG"/>
              </w:rPr>
              <w:t xml:space="preserve"> </w:t>
            </w:r>
            <w:r>
              <w:rPr>
                <w:rFonts w:ascii="Times New Roman" w:hAnsi="Times New Roman" w:cs="Times New Roman"/>
                <w:sz w:val="16"/>
                <w:szCs w:val="16"/>
              </w:rPr>
              <w:t>from</w:t>
            </w:r>
            <w:r w:rsidRPr="006D2578">
              <w:rPr>
                <w:rFonts w:ascii="Times New Roman" w:hAnsi="Times New Roman" w:cs="Times New Roman"/>
                <w:sz w:val="16"/>
                <w:szCs w:val="16"/>
                <w:lang w:val="bg-BG"/>
              </w:rPr>
              <w:t xml:space="preserve">: / </w:t>
            </w:r>
            <w:r w:rsidRPr="00BE63A0">
              <w:rPr>
                <w:rFonts w:ascii="Times New Roman" w:hAnsi="Times New Roman" w:cs="Times New Roman"/>
                <w:i/>
                <w:sz w:val="16"/>
                <w:szCs w:val="16"/>
              </w:rPr>
              <w:t>produktet</w:t>
            </w:r>
            <w:r w:rsidRPr="006D2578">
              <w:rPr>
                <w:rFonts w:ascii="Times New Roman" w:hAnsi="Times New Roman" w:cs="Times New Roman"/>
                <w:i/>
                <w:sz w:val="16"/>
                <w:szCs w:val="16"/>
                <w:lang w:val="bg-BG"/>
              </w:rPr>
              <w:t xml:space="preserve"> </w:t>
            </w:r>
            <w:r w:rsidRPr="00BE63A0">
              <w:rPr>
                <w:rFonts w:ascii="Times New Roman" w:hAnsi="Times New Roman" w:cs="Times New Roman"/>
                <w:i/>
                <w:sz w:val="16"/>
                <w:szCs w:val="16"/>
              </w:rPr>
              <w:t>e</w:t>
            </w:r>
            <w:r w:rsidRPr="006D2578">
              <w:rPr>
                <w:rFonts w:ascii="Times New Roman" w:hAnsi="Times New Roman" w:cs="Times New Roman"/>
                <w:i/>
                <w:sz w:val="16"/>
                <w:szCs w:val="16"/>
                <w:lang w:val="bg-BG"/>
              </w:rPr>
              <w:t xml:space="preserve"> </w:t>
            </w:r>
            <w:r w:rsidRPr="00BE63A0">
              <w:rPr>
                <w:rFonts w:ascii="Times New Roman" w:hAnsi="Times New Roman" w:cs="Times New Roman"/>
                <w:i/>
                <w:sz w:val="16"/>
                <w:szCs w:val="16"/>
              </w:rPr>
              <w:t>mishit</w:t>
            </w:r>
            <w:r w:rsidRPr="006D2578">
              <w:rPr>
                <w:rFonts w:ascii="Times New Roman" w:hAnsi="Times New Roman" w:cs="Times New Roman"/>
                <w:i/>
                <w:sz w:val="16"/>
                <w:szCs w:val="16"/>
                <w:lang w:val="bg-BG"/>
              </w:rPr>
              <w:t xml:space="preserve"> </w:t>
            </w:r>
            <w:r w:rsidRPr="00BE63A0">
              <w:rPr>
                <w:rFonts w:ascii="Times New Roman" w:hAnsi="Times New Roman" w:cs="Times New Roman"/>
                <w:i/>
                <w:sz w:val="16"/>
                <w:szCs w:val="16"/>
              </w:rPr>
              <w:t>nuk</w:t>
            </w:r>
            <w:r w:rsidRPr="006D2578">
              <w:rPr>
                <w:rFonts w:ascii="Times New Roman" w:hAnsi="Times New Roman" w:cs="Times New Roman"/>
                <w:i/>
                <w:sz w:val="16"/>
                <w:szCs w:val="16"/>
                <w:lang w:val="bg-BG"/>
              </w:rPr>
              <w:t xml:space="preserve"> </w:t>
            </w:r>
            <w:r w:rsidRPr="00BE63A0">
              <w:rPr>
                <w:rFonts w:ascii="Times New Roman" w:hAnsi="Times New Roman" w:cs="Times New Roman"/>
                <w:i/>
                <w:sz w:val="16"/>
                <w:szCs w:val="16"/>
              </w:rPr>
              <w:t>p</w:t>
            </w:r>
            <w:r w:rsidRPr="006D2578">
              <w:rPr>
                <w:rFonts w:ascii="Times New Roman" w:hAnsi="Times New Roman" w:cs="Times New Roman"/>
                <w:i/>
                <w:sz w:val="16"/>
                <w:szCs w:val="16"/>
                <w:lang w:val="bg-BG"/>
              </w:rPr>
              <w:t>ë</w:t>
            </w:r>
            <w:r w:rsidRPr="00BE63A0">
              <w:rPr>
                <w:rFonts w:ascii="Times New Roman" w:hAnsi="Times New Roman" w:cs="Times New Roman"/>
                <w:i/>
                <w:sz w:val="16"/>
                <w:szCs w:val="16"/>
              </w:rPr>
              <w:t>rmbajn</w:t>
            </w:r>
            <w:r w:rsidRPr="006D2578">
              <w:rPr>
                <w:rFonts w:ascii="Times New Roman" w:hAnsi="Times New Roman" w:cs="Times New Roman"/>
                <w:i/>
                <w:sz w:val="16"/>
                <w:szCs w:val="16"/>
                <w:lang w:val="bg-BG"/>
              </w:rPr>
              <w:t xml:space="preserve">ë </w:t>
            </w:r>
            <w:r w:rsidRPr="00BE63A0">
              <w:rPr>
                <w:rFonts w:ascii="Times New Roman" w:hAnsi="Times New Roman" w:cs="Times New Roman"/>
                <w:i/>
                <w:sz w:val="16"/>
                <w:szCs w:val="16"/>
              </w:rPr>
              <w:t>dhe</w:t>
            </w:r>
            <w:r w:rsidRPr="006D2578">
              <w:rPr>
                <w:rFonts w:ascii="Times New Roman" w:hAnsi="Times New Roman" w:cs="Times New Roman"/>
                <w:i/>
                <w:sz w:val="16"/>
                <w:szCs w:val="16"/>
                <w:lang w:val="bg-BG"/>
              </w:rPr>
              <w:t xml:space="preserve"> </w:t>
            </w:r>
            <w:r w:rsidRPr="00BE63A0">
              <w:rPr>
                <w:rFonts w:ascii="Times New Roman" w:hAnsi="Times New Roman" w:cs="Times New Roman"/>
                <w:i/>
                <w:sz w:val="16"/>
                <w:szCs w:val="16"/>
              </w:rPr>
              <w:t>nuk</w:t>
            </w:r>
            <w:r w:rsidRPr="006D2578">
              <w:rPr>
                <w:rFonts w:ascii="Times New Roman" w:hAnsi="Times New Roman" w:cs="Times New Roman"/>
                <w:i/>
                <w:sz w:val="16"/>
                <w:szCs w:val="16"/>
                <w:lang w:val="bg-BG"/>
              </w:rPr>
              <w:t xml:space="preserve"> </w:t>
            </w:r>
            <w:r w:rsidRPr="00BE63A0">
              <w:rPr>
                <w:rFonts w:ascii="Times New Roman" w:hAnsi="Times New Roman" w:cs="Times New Roman"/>
                <w:i/>
                <w:sz w:val="16"/>
                <w:szCs w:val="16"/>
              </w:rPr>
              <w:t>rrjedhin</w:t>
            </w:r>
            <w:r w:rsidRPr="006D2578">
              <w:rPr>
                <w:rFonts w:ascii="Times New Roman" w:hAnsi="Times New Roman" w:cs="Times New Roman"/>
                <w:i/>
                <w:sz w:val="16"/>
                <w:szCs w:val="16"/>
                <w:lang w:val="bg-BG"/>
              </w:rPr>
              <w:t xml:space="preserve"> </w:t>
            </w:r>
            <w:r w:rsidRPr="00BE63A0">
              <w:rPr>
                <w:rFonts w:ascii="Times New Roman" w:hAnsi="Times New Roman" w:cs="Times New Roman"/>
                <w:i/>
                <w:sz w:val="16"/>
                <w:szCs w:val="16"/>
              </w:rPr>
              <w:t>nga</w:t>
            </w:r>
            <w:r>
              <w:rPr>
                <w:rFonts w:ascii="Times New Roman" w:hAnsi="Times New Roman" w:cs="Times New Roman"/>
                <w:i/>
                <w:sz w:val="16"/>
                <w:szCs w:val="16"/>
                <w:lang w:val="bg-BG"/>
              </w:rPr>
              <w:t xml:space="preserve">/ </w:t>
            </w:r>
            <w:r w:rsidRPr="002F3C05">
              <w:rPr>
                <w:rFonts w:ascii="Times New Roman" w:hAnsi="Times New Roman" w:cs="Times New Roman"/>
                <w:sz w:val="16"/>
                <w:szCs w:val="16"/>
              </w:rPr>
              <w:t>specified</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risk</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material</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as</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defined</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in</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point</w:t>
            </w:r>
            <w:r w:rsidRPr="002F3C05">
              <w:rPr>
                <w:rFonts w:ascii="Times New Roman" w:hAnsi="Times New Roman" w:cs="Times New Roman"/>
                <w:sz w:val="16"/>
                <w:szCs w:val="16"/>
                <w:lang w:val="bg-BG"/>
              </w:rPr>
              <w:t xml:space="preserve"> 1 </w:t>
            </w:r>
            <w:r w:rsidRPr="002F3C05">
              <w:rPr>
                <w:rFonts w:ascii="Times New Roman" w:hAnsi="Times New Roman" w:cs="Times New Roman"/>
                <w:sz w:val="16"/>
                <w:szCs w:val="16"/>
              </w:rPr>
              <w:t>of</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Annex</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V</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to</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Regulation</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EC</w:t>
            </w:r>
            <w:r w:rsidRPr="002F3C05">
              <w:rPr>
                <w:rFonts w:ascii="Times New Roman" w:hAnsi="Times New Roman" w:cs="Times New Roman"/>
                <w:sz w:val="16"/>
                <w:szCs w:val="16"/>
                <w:lang w:val="bg-BG"/>
              </w:rPr>
              <w:t xml:space="preserve">) </w:t>
            </w:r>
            <w:r w:rsidRPr="002F3C05">
              <w:rPr>
                <w:rFonts w:ascii="Times New Roman" w:hAnsi="Times New Roman" w:cs="Times New Roman"/>
                <w:sz w:val="16"/>
                <w:szCs w:val="16"/>
              </w:rPr>
              <w:t>No</w:t>
            </w:r>
            <w:r w:rsidRPr="002F3C05">
              <w:rPr>
                <w:rFonts w:ascii="Times New Roman" w:hAnsi="Times New Roman" w:cs="Times New Roman"/>
                <w:sz w:val="16"/>
                <w:szCs w:val="16"/>
                <w:lang w:val="bg-BG"/>
              </w:rPr>
              <w:t xml:space="preserve"> 999/2001; / </w:t>
            </w:r>
            <w:r w:rsidRPr="002F3C05">
              <w:rPr>
                <w:rFonts w:ascii="Times New Roman" w:hAnsi="Times New Roman" w:cs="Times New Roman"/>
                <w:i/>
                <w:sz w:val="16"/>
                <w:szCs w:val="16"/>
              </w:rPr>
              <w:t>materiali</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i</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specifikuar</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i</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rrezikut</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si</w:t>
            </w:r>
            <w:r w:rsidRPr="002F3C05">
              <w:rPr>
                <w:rFonts w:ascii="Times New Roman" w:hAnsi="Times New Roman" w:cs="Times New Roman"/>
                <w:i/>
                <w:sz w:val="16"/>
                <w:szCs w:val="16"/>
                <w:lang w:val="bg-BG"/>
              </w:rPr>
              <w:t xml:space="preserve">ç </w:t>
            </w:r>
            <w:r w:rsidRPr="002F3C05">
              <w:rPr>
                <w:rFonts w:ascii="Times New Roman" w:hAnsi="Times New Roman" w:cs="Times New Roman"/>
                <w:i/>
                <w:sz w:val="16"/>
                <w:szCs w:val="16"/>
              </w:rPr>
              <w:t>p</w:t>
            </w:r>
            <w:r w:rsidRPr="002F3C05">
              <w:rPr>
                <w:rFonts w:ascii="Times New Roman" w:hAnsi="Times New Roman" w:cs="Times New Roman"/>
                <w:i/>
                <w:sz w:val="16"/>
                <w:szCs w:val="16"/>
                <w:lang w:val="bg-BG"/>
              </w:rPr>
              <w:t>ë</w:t>
            </w:r>
            <w:r w:rsidRPr="002F3C05">
              <w:rPr>
                <w:rFonts w:ascii="Times New Roman" w:hAnsi="Times New Roman" w:cs="Times New Roman"/>
                <w:i/>
                <w:sz w:val="16"/>
                <w:szCs w:val="16"/>
              </w:rPr>
              <w:t>rcaktohet</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n</w:t>
            </w:r>
            <w:r w:rsidRPr="002F3C05">
              <w:rPr>
                <w:rFonts w:ascii="Times New Roman" w:hAnsi="Times New Roman" w:cs="Times New Roman"/>
                <w:i/>
                <w:sz w:val="16"/>
                <w:szCs w:val="16"/>
                <w:lang w:val="bg-BG"/>
              </w:rPr>
              <w:t xml:space="preserve">ë </w:t>
            </w:r>
            <w:r w:rsidRPr="002F3C05">
              <w:rPr>
                <w:rFonts w:ascii="Times New Roman" w:hAnsi="Times New Roman" w:cs="Times New Roman"/>
                <w:i/>
                <w:sz w:val="16"/>
                <w:szCs w:val="16"/>
              </w:rPr>
              <w:t>pik</w:t>
            </w:r>
            <w:r w:rsidRPr="002F3C05">
              <w:rPr>
                <w:rFonts w:ascii="Times New Roman" w:hAnsi="Times New Roman" w:cs="Times New Roman"/>
                <w:i/>
                <w:sz w:val="16"/>
                <w:szCs w:val="16"/>
                <w:lang w:val="bg-BG"/>
              </w:rPr>
              <w:t>ë</w:t>
            </w:r>
            <w:r w:rsidRPr="002F3C05">
              <w:rPr>
                <w:rFonts w:ascii="Times New Roman" w:hAnsi="Times New Roman" w:cs="Times New Roman"/>
                <w:i/>
                <w:sz w:val="16"/>
                <w:szCs w:val="16"/>
              </w:rPr>
              <w:t>n</w:t>
            </w:r>
            <w:r w:rsidRPr="002F3C05">
              <w:rPr>
                <w:rFonts w:ascii="Times New Roman" w:hAnsi="Times New Roman" w:cs="Times New Roman"/>
                <w:i/>
                <w:sz w:val="16"/>
                <w:szCs w:val="16"/>
                <w:lang w:val="bg-BG"/>
              </w:rPr>
              <w:t xml:space="preserve"> 1 </w:t>
            </w:r>
            <w:r w:rsidRPr="002F3C05">
              <w:rPr>
                <w:rFonts w:ascii="Times New Roman" w:hAnsi="Times New Roman" w:cs="Times New Roman"/>
                <w:i/>
                <w:sz w:val="16"/>
                <w:szCs w:val="16"/>
              </w:rPr>
              <w:t>t</w:t>
            </w:r>
            <w:r w:rsidRPr="002F3C05">
              <w:rPr>
                <w:rFonts w:ascii="Times New Roman" w:hAnsi="Times New Roman" w:cs="Times New Roman"/>
                <w:i/>
                <w:sz w:val="16"/>
                <w:szCs w:val="16"/>
                <w:lang w:val="bg-BG"/>
              </w:rPr>
              <w:t xml:space="preserve">ë </w:t>
            </w:r>
            <w:r w:rsidRPr="002F3C05">
              <w:rPr>
                <w:rFonts w:ascii="Times New Roman" w:hAnsi="Times New Roman" w:cs="Times New Roman"/>
                <w:i/>
                <w:sz w:val="16"/>
                <w:szCs w:val="16"/>
              </w:rPr>
              <w:t>Aneksit</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V</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t</w:t>
            </w:r>
            <w:r w:rsidRPr="002F3C05">
              <w:rPr>
                <w:rFonts w:ascii="Times New Roman" w:hAnsi="Times New Roman" w:cs="Times New Roman"/>
                <w:i/>
                <w:sz w:val="16"/>
                <w:szCs w:val="16"/>
                <w:lang w:val="bg-BG"/>
              </w:rPr>
              <w:t xml:space="preserve">ë </w:t>
            </w:r>
            <w:r w:rsidRPr="002F3C05">
              <w:rPr>
                <w:rFonts w:ascii="Times New Roman" w:hAnsi="Times New Roman" w:cs="Times New Roman"/>
                <w:i/>
                <w:sz w:val="16"/>
                <w:szCs w:val="16"/>
              </w:rPr>
              <w:t>Rregullores</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KE</w:t>
            </w:r>
            <w:r w:rsidRPr="002F3C05">
              <w:rPr>
                <w:rFonts w:ascii="Times New Roman" w:hAnsi="Times New Roman" w:cs="Times New Roman"/>
                <w:i/>
                <w:sz w:val="16"/>
                <w:szCs w:val="16"/>
                <w:lang w:val="bg-BG"/>
              </w:rPr>
              <w:t xml:space="preserve">) </w:t>
            </w:r>
            <w:r w:rsidRPr="002F3C05">
              <w:rPr>
                <w:rFonts w:ascii="Times New Roman" w:hAnsi="Times New Roman" w:cs="Times New Roman"/>
                <w:i/>
                <w:sz w:val="16"/>
                <w:szCs w:val="16"/>
              </w:rPr>
              <w:t>Nr</w:t>
            </w:r>
            <w:r w:rsidRPr="002F3C05">
              <w:rPr>
                <w:rFonts w:ascii="Times New Roman" w:hAnsi="Times New Roman" w:cs="Times New Roman"/>
                <w:i/>
                <w:sz w:val="16"/>
                <w:szCs w:val="16"/>
                <w:lang w:val="bg-BG"/>
              </w:rPr>
              <w:t xml:space="preserve">. 999/2001;/ </w:t>
            </w:r>
            <w:r w:rsidR="0091026C" w:rsidRPr="0091026C">
              <w:rPr>
                <w:rFonts w:ascii="Times New Roman" w:hAnsi="Times New Roman" w:cs="Times New Roman"/>
                <w:i/>
                <w:sz w:val="16"/>
                <w:szCs w:val="16"/>
                <w:lang w:val="bg-BG"/>
              </w:rPr>
              <w:t>mėsos gaminiuose nėra ir jie nėra gauti iš nurodyt</w:t>
            </w:r>
            <w:r w:rsidR="0091026C">
              <w:rPr>
                <w:rFonts w:ascii="Times New Roman" w:hAnsi="Times New Roman" w:cs="Times New Roman"/>
                <w:i/>
                <w:sz w:val="16"/>
                <w:szCs w:val="16"/>
                <w:lang w:val="lt-LT"/>
              </w:rPr>
              <w:t>ų</w:t>
            </w:r>
            <w:r w:rsidR="0091026C" w:rsidRPr="0091026C">
              <w:rPr>
                <w:rFonts w:ascii="Times New Roman" w:hAnsi="Times New Roman" w:cs="Times New Roman"/>
                <w:i/>
                <w:sz w:val="16"/>
                <w:szCs w:val="16"/>
                <w:lang w:val="bg-BG"/>
              </w:rPr>
              <w:t xml:space="preserve"> pavojing</w:t>
            </w:r>
            <w:r w:rsidR="0091026C">
              <w:rPr>
                <w:rFonts w:ascii="Times New Roman" w:hAnsi="Times New Roman" w:cs="Times New Roman"/>
                <w:i/>
                <w:sz w:val="16"/>
                <w:szCs w:val="16"/>
                <w:lang w:val="lt-LT"/>
              </w:rPr>
              <w:t>ų</w:t>
            </w:r>
            <w:r w:rsidR="0091026C" w:rsidRPr="0091026C">
              <w:rPr>
                <w:rFonts w:ascii="Times New Roman" w:hAnsi="Times New Roman" w:cs="Times New Roman"/>
                <w:i/>
                <w:sz w:val="16"/>
                <w:szCs w:val="16"/>
                <w:lang w:val="bg-BG"/>
              </w:rPr>
              <w:t xml:space="preserve"> medžiag</w:t>
            </w:r>
            <w:r w:rsidR="0091026C">
              <w:rPr>
                <w:rFonts w:ascii="Times New Roman" w:hAnsi="Times New Roman" w:cs="Times New Roman"/>
                <w:i/>
                <w:sz w:val="16"/>
                <w:szCs w:val="16"/>
                <w:lang w:val="lt-LT"/>
              </w:rPr>
              <w:t>ų</w:t>
            </w:r>
            <w:r w:rsidR="0091026C" w:rsidRPr="0091026C">
              <w:rPr>
                <w:rFonts w:ascii="Times New Roman" w:hAnsi="Times New Roman" w:cs="Times New Roman"/>
                <w:i/>
                <w:sz w:val="16"/>
                <w:szCs w:val="16"/>
                <w:lang w:val="bg-BG"/>
              </w:rPr>
              <w:t>, kaip apibrėžta Reglamento (EB) Nr. 999/2001 V priedo 1 punkte;</w:t>
            </w:r>
          </w:p>
          <w:p w14:paraId="6FCCD6E2" w14:textId="715C0271" w:rsidR="006309CC" w:rsidRDefault="006309CC" w:rsidP="000E6316">
            <w:pPr>
              <w:pStyle w:val="ListParagraph"/>
              <w:spacing w:after="160" w:line="259" w:lineRule="auto"/>
              <w:ind w:left="487" w:firstLine="0"/>
              <w:jc w:val="both"/>
              <w:rPr>
                <w:rFonts w:ascii="Times New Roman" w:hAnsi="Times New Roman" w:cs="Times New Roman"/>
                <w:b/>
                <w:color w:val="4F81BD" w:themeColor="accent1"/>
                <w:sz w:val="16"/>
                <w:szCs w:val="16"/>
                <w:lang w:val="bg-BG"/>
              </w:rPr>
            </w:pPr>
            <w:r>
              <w:rPr>
                <w:rFonts w:ascii="Times New Roman" w:hAnsi="Times New Roman" w:cs="Times New Roman"/>
                <w:sz w:val="16"/>
                <w:szCs w:val="16"/>
              </w:rPr>
              <w:t>(ii) </w:t>
            </w:r>
            <w:r w:rsidRPr="006309CC">
              <w:rPr>
                <w:rFonts w:ascii="Times New Roman" w:hAnsi="Times New Roman" w:cs="Times New Roman"/>
                <w:sz w:val="16"/>
                <w:szCs w:val="16"/>
              </w:rPr>
              <w:t>mechanically</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separated</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meat</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obtained</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from</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bones</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of</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bovine</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ovine</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and</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caprine</w:t>
            </w:r>
            <w:r w:rsidRPr="006309CC">
              <w:rPr>
                <w:rFonts w:ascii="Times New Roman" w:hAnsi="Times New Roman" w:cs="Times New Roman"/>
                <w:sz w:val="16"/>
                <w:szCs w:val="16"/>
                <w:lang w:val="bg-BG"/>
              </w:rPr>
              <w:t xml:space="preserve"> </w:t>
            </w:r>
            <w:r w:rsidRPr="006309CC">
              <w:rPr>
                <w:rFonts w:ascii="Times New Roman" w:hAnsi="Times New Roman" w:cs="Times New Roman"/>
                <w:sz w:val="16"/>
                <w:szCs w:val="16"/>
              </w:rPr>
              <w:t>animals</w:t>
            </w:r>
            <w:r w:rsidRPr="006309CC">
              <w:rPr>
                <w:rFonts w:ascii="Times New Roman" w:hAnsi="Times New Roman" w:cs="Times New Roman"/>
                <w:sz w:val="16"/>
                <w:szCs w:val="16"/>
                <w:lang w:val="bg-BG"/>
              </w:rPr>
              <w:t xml:space="preserve">.] / </w:t>
            </w:r>
            <w:r w:rsidRPr="006309CC">
              <w:rPr>
                <w:rFonts w:ascii="Times New Roman" w:hAnsi="Times New Roman" w:cs="Times New Roman"/>
                <w:i/>
                <w:sz w:val="16"/>
                <w:szCs w:val="16"/>
              </w:rPr>
              <w:t>mish</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i</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ndar</w:t>
            </w:r>
            <w:r w:rsidRPr="006309CC">
              <w:rPr>
                <w:rFonts w:ascii="Times New Roman" w:hAnsi="Times New Roman" w:cs="Times New Roman"/>
                <w:i/>
                <w:sz w:val="16"/>
                <w:szCs w:val="16"/>
                <w:lang w:val="bg-BG"/>
              </w:rPr>
              <w:t xml:space="preserve">ë </w:t>
            </w:r>
            <w:r w:rsidRPr="006309CC">
              <w:rPr>
                <w:rFonts w:ascii="Times New Roman" w:hAnsi="Times New Roman" w:cs="Times New Roman"/>
                <w:i/>
                <w:sz w:val="16"/>
                <w:szCs w:val="16"/>
              </w:rPr>
              <w:t>mekanikisht</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i</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marr</w:t>
            </w:r>
            <w:r w:rsidRPr="006309CC">
              <w:rPr>
                <w:rFonts w:ascii="Times New Roman" w:hAnsi="Times New Roman" w:cs="Times New Roman"/>
                <w:i/>
                <w:sz w:val="16"/>
                <w:szCs w:val="16"/>
                <w:lang w:val="bg-BG"/>
              </w:rPr>
              <w:t xml:space="preserve">ë </w:t>
            </w:r>
            <w:r w:rsidRPr="006309CC">
              <w:rPr>
                <w:rFonts w:ascii="Times New Roman" w:hAnsi="Times New Roman" w:cs="Times New Roman"/>
                <w:i/>
                <w:sz w:val="16"/>
                <w:szCs w:val="16"/>
              </w:rPr>
              <w:t>nga</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kockat</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e</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gjedhit</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deleve</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dhe</w:t>
            </w:r>
            <w:r w:rsidRPr="006309CC">
              <w:rPr>
                <w:rFonts w:ascii="Times New Roman" w:hAnsi="Times New Roman" w:cs="Times New Roman"/>
                <w:i/>
                <w:sz w:val="16"/>
                <w:szCs w:val="16"/>
                <w:lang w:val="bg-BG"/>
              </w:rPr>
              <w:t xml:space="preserve"> </w:t>
            </w:r>
            <w:r w:rsidRPr="006309CC">
              <w:rPr>
                <w:rFonts w:ascii="Times New Roman" w:hAnsi="Times New Roman" w:cs="Times New Roman"/>
                <w:i/>
                <w:sz w:val="16"/>
                <w:szCs w:val="16"/>
              </w:rPr>
              <w:t>dhive</w:t>
            </w:r>
            <w:r w:rsidRPr="006309CC">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lang w:val="bg-BG"/>
              </w:rPr>
              <w:t>mechaniškai atskirta mėsa, gauta iš galvijų, avių ir ožkų.]</w:t>
            </w:r>
          </w:p>
          <w:p w14:paraId="341E612C" w14:textId="53673184" w:rsidR="006309CC" w:rsidRPr="00560CC7" w:rsidRDefault="006309CC" w:rsidP="000E6316">
            <w:pPr>
              <w:jc w:val="both"/>
              <w:rPr>
                <w:rFonts w:ascii="Times New Roman" w:hAnsi="Times New Roman" w:cs="Times New Roman"/>
                <w:b/>
                <w:sz w:val="16"/>
                <w:szCs w:val="16"/>
                <w:lang w:val="bg-BG"/>
              </w:rPr>
            </w:pPr>
            <w:r w:rsidRPr="006309CC">
              <w:rPr>
                <w:rFonts w:ascii="Times New Roman" w:hAnsi="Times New Roman" w:cs="Times New Roman"/>
                <w:sz w:val="16"/>
                <w:szCs w:val="16"/>
                <w:lang w:val="bg-BG"/>
              </w:rPr>
              <w:t>(</w:t>
            </w:r>
            <w:r w:rsidRPr="006309CC">
              <w:rPr>
                <w:rFonts w:ascii="Times New Roman" w:hAnsi="Times New Roman" w:cs="Times New Roman"/>
                <w:sz w:val="16"/>
                <w:szCs w:val="16"/>
                <w:vertAlign w:val="superscript"/>
                <w:lang w:val="bg-BG"/>
              </w:rPr>
              <w:t>1</w:t>
            </w:r>
            <w:r w:rsidRPr="006309CC">
              <w:rPr>
                <w:rFonts w:ascii="Times New Roman" w:hAnsi="Times New Roman" w:cs="Times New Roman"/>
                <w:sz w:val="16"/>
                <w:szCs w:val="16"/>
                <w:lang w:val="bg-BG"/>
              </w:rPr>
              <w:t xml:space="preserve">) </w:t>
            </w:r>
            <w:r w:rsidRPr="00365C61">
              <w:rPr>
                <w:rFonts w:ascii="Times New Roman" w:hAnsi="Times New Roman" w:cs="Times New Roman"/>
                <w:i/>
                <w:sz w:val="16"/>
                <w:szCs w:val="16"/>
              </w:rPr>
              <w:t>or</w:t>
            </w:r>
            <w:r w:rsidRPr="006309CC">
              <w:rPr>
                <w:rFonts w:ascii="Times New Roman" w:hAnsi="Times New Roman" w:cs="Times New Roman"/>
                <w:sz w:val="16"/>
                <w:szCs w:val="16"/>
                <w:lang w:val="bg-BG"/>
              </w:rPr>
              <w:t xml:space="preserve"> </w:t>
            </w:r>
            <w:r>
              <w:rPr>
                <w:rFonts w:ascii="Times New Roman" w:hAnsi="Times New Roman" w:cs="Times New Roman"/>
                <w:sz w:val="16"/>
                <w:szCs w:val="16"/>
                <w:lang w:val="bg-BG"/>
              </w:rPr>
              <w:t>/</w:t>
            </w:r>
            <w:r w:rsidR="0091026C">
              <w:rPr>
                <w:rFonts w:ascii="Times New Roman" w:hAnsi="Times New Roman" w:cs="Times New Roman"/>
                <w:i/>
                <w:iCs/>
                <w:sz w:val="16"/>
                <w:szCs w:val="16"/>
                <w:lang w:val="lt-LT"/>
              </w:rPr>
              <w:t>ar</w:t>
            </w:r>
            <w:r>
              <w:rPr>
                <w:rFonts w:ascii="Times New Roman" w:hAnsi="Times New Roman" w:cs="Times New Roman"/>
                <w:sz w:val="16"/>
                <w:szCs w:val="16"/>
                <w:lang w:val="bg-BG"/>
              </w:rPr>
              <w:t xml:space="preserve"> </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b</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contain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are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derived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treated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intestines</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sourced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were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born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continuously</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reared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slaughtered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region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classified</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Decision</w:t>
            </w:r>
            <w:r w:rsidRPr="006309CC">
              <w:rPr>
                <w:rFonts w:ascii="Times New Roman" w:hAnsi="Times New Roman" w:cs="Times New Roman"/>
                <w:sz w:val="16"/>
                <w:szCs w:val="16"/>
                <w:lang w:val="bg-BG"/>
              </w:rPr>
              <w:t xml:space="preserve"> 2007/453/</w:t>
            </w:r>
            <w:r w:rsidRPr="00365C61">
              <w:rPr>
                <w:rFonts w:ascii="Times New Roman" w:hAnsi="Times New Roman" w:cs="Times New Roman"/>
                <w:sz w:val="16"/>
                <w:szCs w:val="16"/>
              </w:rPr>
              <w:t>EC</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as</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region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posing</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negligible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BSE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risk</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there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have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no</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BSE</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indigenous</w:t>
            </w:r>
            <w:r w:rsidRPr="006309CC">
              <w:rPr>
                <w:rFonts w:ascii="Times New Roman" w:hAnsi="Times New Roman" w:cs="Times New Roman"/>
                <w:sz w:val="16"/>
                <w:szCs w:val="16"/>
                <w:lang w:val="bg-BG"/>
              </w:rPr>
              <w:t xml:space="preserve"> </w:t>
            </w:r>
            <w:r w:rsidRPr="00365C61">
              <w:rPr>
                <w:rFonts w:ascii="Times New Roman" w:hAnsi="Times New Roman" w:cs="Times New Roman"/>
                <w:sz w:val="16"/>
                <w:szCs w:val="16"/>
              </w:rPr>
              <w:t>cases</w:t>
            </w:r>
            <w:r w:rsidRPr="006309CC">
              <w:rPr>
                <w:rFonts w:ascii="Times New Roman" w:hAnsi="Times New Roman" w:cs="Times New Roman"/>
                <w:sz w:val="16"/>
                <w:szCs w:val="16"/>
                <w:lang w:val="bg-BG"/>
              </w:rPr>
              <w:t xml:space="preserve">;] / </w:t>
            </w:r>
            <w:r w:rsidRPr="007B6249">
              <w:rPr>
                <w:rFonts w:ascii="Times New Roman" w:hAnsi="Times New Roman" w:cs="Times New Roman"/>
                <w:i/>
                <w:sz w:val="16"/>
                <w:szCs w:val="16"/>
              </w:rPr>
              <w:t>produktet</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mishit</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p</w:t>
            </w:r>
            <w:r w:rsidRPr="006309CC">
              <w:rPr>
                <w:rFonts w:ascii="Times New Roman" w:hAnsi="Times New Roman" w:cs="Times New Roman"/>
                <w:i/>
                <w:sz w:val="16"/>
                <w:szCs w:val="16"/>
                <w:lang w:val="bg-BG"/>
              </w:rPr>
              <w:t>ë</w:t>
            </w:r>
            <w:r w:rsidRPr="007B6249">
              <w:rPr>
                <w:rFonts w:ascii="Times New Roman" w:hAnsi="Times New Roman" w:cs="Times New Roman"/>
                <w:i/>
                <w:sz w:val="16"/>
                <w:szCs w:val="16"/>
              </w:rPr>
              <w:t>rmbajn</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dhe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rrjedhin</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nga</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zorr</w:t>
            </w:r>
            <w:r w:rsidRPr="006309CC">
              <w:rPr>
                <w:rFonts w:ascii="Times New Roman" w:hAnsi="Times New Roman" w:cs="Times New Roman"/>
                <w:i/>
                <w:sz w:val="16"/>
                <w:szCs w:val="16"/>
                <w:lang w:val="bg-BG"/>
              </w:rPr>
              <w:t>ë</w:t>
            </w:r>
            <w:r w:rsidRPr="007B6249">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trajtuara</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me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origjin</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nga</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kafsh</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lindura</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rritura</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dhe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thera</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vazhdimisht</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n</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nj</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vend</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ose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rajon</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klasifikuar</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n</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p</w:t>
            </w:r>
            <w:r w:rsidRPr="006309CC">
              <w:rPr>
                <w:rFonts w:ascii="Times New Roman" w:hAnsi="Times New Roman" w:cs="Times New Roman"/>
                <w:i/>
                <w:sz w:val="16"/>
                <w:szCs w:val="16"/>
                <w:lang w:val="bg-BG"/>
              </w:rPr>
              <w:t>ë</w:t>
            </w:r>
            <w:r w:rsidRPr="007B6249">
              <w:rPr>
                <w:rFonts w:ascii="Times New Roman" w:hAnsi="Times New Roman" w:cs="Times New Roman"/>
                <w:i/>
                <w:sz w:val="16"/>
                <w:szCs w:val="16"/>
              </w:rPr>
              <w:t>rputhje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me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Vendimin</w:t>
            </w:r>
            <w:r w:rsidRPr="006309CC">
              <w:rPr>
                <w:rFonts w:ascii="Times New Roman" w:hAnsi="Times New Roman" w:cs="Times New Roman"/>
                <w:i/>
                <w:sz w:val="16"/>
                <w:szCs w:val="16"/>
                <w:lang w:val="bg-BG"/>
              </w:rPr>
              <w:t xml:space="preserve"> 2007/453/</w:t>
            </w:r>
            <w:r w:rsidRPr="007B6249">
              <w:rPr>
                <w:rFonts w:ascii="Times New Roman" w:hAnsi="Times New Roman" w:cs="Times New Roman"/>
                <w:i/>
                <w:sz w:val="16"/>
                <w:szCs w:val="16"/>
              </w:rPr>
              <w:t>EC</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si</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nj</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vend</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ose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rajon</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q</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paraqet</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nj</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rrezik</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pap</w:t>
            </w:r>
            <w:r w:rsidRPr="006309CC">
              <w:rPr>
                <w:rFonts w:ascii="Times New Roman" w:hAnsi="Times New Roman" w:cs="Times New Roman"/>
                <w:i/>
                <w:sz w:val="16"/>
                <w:szCs w:val="16"/>
                <w:lang w:val="bg-BG"/>
              </w:rPr>
              <w:t>ë</w:t>
            </w:r>
            <w:r w:rsidRPr="007B6249">
              <w:rPr>
                <w:rFonts w:ascii="Times New Roman" w:hAnsi="Times New Roman" w:cs="Times New Roman"/>
                <w:i/>
                <w:sz w:val="16"/>
                <w:szCs w:val="16"/>
              </w:rPr>
              <w:t>rfillsh</w:t>
            </w:r>
            <w:r w:rsidRPr="006309CC">
              <w:rPr>
                <w:rFonts w:ascii="Times New Roman" w:hAnsi="Times New Roman" w:cs="Times New Roman"/>
                <w:i/>
                <w:sz w:val="16"/>
                <w:szCs w:val="16"/>
                <w:lang w:val="bg-BG"/>
              </w:rPr>
              <w:t>ë</w:t>
            </w:r>
            <w:r w:rsidRPr="007B6249">
              <w:rPr>
                <w:rFonts w:ascii="Times New Roman" w:hAnsi="Times New Roman" w:cs="Times New Roman"/>
                <w:i/>
                <w:sz w:val="16"/>
                <w:szCs w:val="16"/>
              </w:rPr>
              <w:t>m</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BSE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n</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cilat</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nuk</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ka</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pasur</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raste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indigjene</w:t>
            </w:r>
            <w:r w:rsidRPr="006309CC">
              <w:rPr>
                <w:rFonts w:ascii="Times New Roman" w:hAnsi="Times New Roman" w:cs="Times New Roman"/>
                <w:i/>
                <w:sz w:val="16"/>
                <w:szCs w:val="16"/>
                <w:lang w:val="bg-BG"/>
              </w:rPr>
              <w:t xml:space="preserve"> </w:t>
            </w:r>
            <w:r w:rsidRPr="007B6249">
              <w:rPr>
                <w:rFonts w:ascii="Times New Roman" w:hAnsi="Times New Roman" w:cs="Times New Roman"/>
                <w:i/>
                <w:sz w:val="16"/>
                <w:szCs w:val="16"/>
              </w:rPr>
              <w:t>t</w:t>
            </w:r>
            <w:r w:rsidRPr="006309CC">
              <w:rPr>
                <w:rFonts w:ascii="Times New Roman" w:hAnsi="Times New Roman" w:cs="Times New Roman"/>
                <w:i/>
                <w:sz w:val="16"/>
                <w:szCs w:val="16"/>
                <w:lang w:val="bg-BG"/>
              </w:rPr>
              <w:t xml:space="preserve">ë </w:t>
            </w:r>
            <w:r w:rsidRPr="007B6249">
              <w:rPr>
                <w:rFonts w:ascii="Times New Roman" w:hAnsi="Times New Roman" w:cs="Times New Roman"/>
                <w:i/>
                <w:sz w:val="16"/>
                <w:szCs w:val="16"/>
              </w:rPr>
              <w:t>BSE</w:t>
            </w:r>
            <w:r w:rsidR="0091026C" w:rsidRPr="00560CC7">
              <w:rPr>
                <w:rFonts w:ascii="Times New Roman" w:hAnsi="Times New Roman" w:cs="Times New Roman"/>
                <w:i/>
                <w:sz w:val="16"/>
                <w:szCs w:val="16"/>
                <w:lang w:val="bg-BG"/>
              </w:rPr>
              <w:t>;</w:t>
            </w:r>
            <w:r w:rsidR="00496CB6" w:rsidRPr="00560CC7">
              <w:rPr>
                <w:rFonts w:ascii="Times New Roman" w:hAnsi="Times New Roman" w:cs="Times New Roman"/>
                <w:i/>
                <w:sz w:val="16"/>
                <w:szCs w:val="16"/>
                <w:lang w:val="bg-BG"/>
              </w:rPr>
              <w:t>/</w:t>
            </w:r>
            <w:r w:rsidR="0091026C" w:rsidRPr="00560CC7">
              <w:rPr>
                <w:lang w:val="bg-BG"/>
              </w:rPr>
              <w:t xml:space="preserve"> </w:t>
            </w:r>
            <w:r w:rsidR="0091026C" w:rsidRPr="0091026C">
              <w:rPr>
                <w:rFonts w:ascii="Times New Roman" w:hAnsi="Times New Roman" w:cs="Times New Roman"/>
                <w:i/>
                <w:sz w:val="16"/>
                <w:szCs w:val="16"/>
              </w:rPr>
              <w:t>m</w:t>
            </w:r>
            <w:r w:rsidR="0091026C" w:rsidRPr="00560CC7">
              <w:rPr>
                <w:rFonts w:ascii="Times New Roman" w:hAnsi="Times New Roman" w:cs="Times New Roman"/>
                <w:i/>
                <w:sz w:val="16"/>
                <w:szCs w:val="16"/>
                <w:lang w:val="bg-BG"/>
              </w:rPr>
              <w:t>ė</w:t>
            </w:r>
            <w:r w:rsidR="0091026C" w:rsidRPr="0091026C">
              <w:rPr>
                <w:rFonts w:ascii="Times New Roman" w:hAnsi="Times New Roman" w:cs="Times New Roman"/>
                <w:i/>
                <w:sz w:val="16"/>
                <w:szCs w:val="16"/>
              </w:rPr>
              <w:t>sos</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gaminiuose</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yra</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apdorot</w:t>
            </w:r>
            <w:r w:rsidR="0091026C" w:rsidRPr="00560CC7">
              <w:rPr>
                <w:rFonts w:ascii="Times New Roman" w:hAnsi="Times New Roman" w:cs="Times New Roman"/>
                <w:i/>
                <w:sz w:val="16"/>
                <w:szCs w:val="16"/>
                <w:lang w:val="bg-BG"/>
              </w:rPr>
              <w:t>ų ž</w:t>
            </w:r>
            <w:r w:rsidR="0091026C" w:rsidRPr="0091026C">
              <w:rPr>
                <w:rFonts w:ascii="Times New Roman" w:hAnsi="Times New Roman" w:cs="Times New Roman"/>
                <w:i/>
                <w:sz w:val="16"/>
                <w:szCs w:val="16"/>
              </w:rPr>
              <w:t>arn</w:t>
            </w:r>
            <w:r w:rsidR="0091026C" w:rsidRPr="00560CC7">
              <w:rPr>
                <w:rFonts w:ascii="Times New Roman" w:hAnsi="Times New Roman" w:cs="Times New Roman"/>
                <w:i/>
                <w:sz w:val="16"/>
                <w:szCs w:val="16"/>
                <w:lang w:val="bg-BG"/>
              </w:rPr>
              <w:t xml:space="preserve">ų </w:t>
            </w:r>
            <w:r w:rsidR="0091026C" w:rsidRPr="0091026C">
              <w:rPr>
                <w:rFonts w:ascii="Times New Roman" w:hAnsi="Times New Roman" w:cs="Times New Roman"/>
                <w:i/>
                <w:sz w:val="16"/>
                <w:szCs w:val="16"/>
              </w:rPr>
              <w:t>ir</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jie</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yra</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gauti</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i</w:t>
            </w:r>
            <w:r w:rsidR="0091026C" w:rsidRPr="00560CC7">
              <w:rPr>
                <w:rFonts w:ascii="Times New Roman" w:hAnsi="Times New Roman" w:cs="Times New Roman"/>
                <w:i/>
                <w:sz w:val="16"/>
                <w:szCs w:val="16"/>
                <w:lang w:val="bg-BG"/>
              </w:rPr>
              <w:t xml:space="preserve">š </w:t>
            </w:r>
            <w:r w:rsidR="0091026C" w:rsidRPr="0091026C">
              <w:rPr>
                <w:rFonts w:ascii="Times New Roman" w:hAnsi="Times New Roman" w:cs="Times New Roman"/>
                <w:i/>
                <w:sz w:val="16"/>
                <w:szCs w:val="16"/>
              </w:rPr>
              <w:t>gyv</w:t>
            </w:r>
            <w:r w:rsidR="0091026C" w:rsidRPr="00560CC7">
              <w:rPr>
                <w:rFonts w:ascii="Times New Roman" w:hAnsi="Times New Roman" w:cs="Times New Roman"/>
                <w:i/>
                <w:sz w:val="16"/>
                <w:szCs w:val="16"/>
                <w:lang w:val="bg-BG"/>
              </w:rPr>
              <w:t>ū</w:t>
            </w:r>
            <w:r w:rsidR="0091026C" w:rsidRPr="0091026C">
              <w:rPr>
                <w:rFonts w:ascii="Times New Roman" w:hAnsi="Times New Roman" w:cs="Times New Roman"/>
                <w:i/>
                <w:sz w:val="16"/>
                <w:szCs w:val="16"/>
              </w:rPr>
              <w:t>n</w:t>
            </w:r>
            <w:r w:rsidR="0091026C" w:rsidRPr="00560CC7">
              <w:rPr>
                <w:rFonts w:ascii="Times New Roman" w:hAnsi="Times New Roman" w:cs="Times New Roman"/>
                <w:i/>
                <w:sz w:val="16"/>
                <w:szCs w:val="16"/>
                <w:lang w:val="bg-BG"/>
              </w:rPr>
              <w:t xml:space="preserve">ų, </w:t>
            </w:r>
            <w:r w:rsidR="0091026C" w:rsidRPr="0091026C">
              <w:rPr>
                <w:rFonts w:ascii="Times New Roman" w:hAnsi="Times New Roman" w:cs="Times New Roman"/>
                <w:i/>
                <w:sz w:val="16"/>
                <w:szCs w:val="16"/>
              </w:rPr>
              <w:t>gimusi</w:t>
            </w:r>
            <w:r w:rsidR="0091026C" w:rsidRPr="00560CC7">
              <w:rPr>
                <w:rFonts w:ascii="Times New Roman" w:hAnsi="Times New Roman" w:cs="Times New Roman"/>
                <w:i/>
                <w:sz w:val="16"/>
                <w:szCs w:val="16"/>
                <w:lang w:val="bg-BG"/>
              </w:rPr>
              <w:t xml:space="preserve">ų, </w:t>
            </w:r>
            <w:r w:rsidR="0091026C" w:rsidRPr="0091026C">
              <w:rPr>
                <w:rFonts w:ascii="Times New Roman" w:hAnsi="Times New Roman" w:cs="Times New Roman"/>
                <w:i/>
                <w:sz w:val="16"/>
                <w:szCs w:val="16"/>
              </w:rPr>
              <w:t>nuolat</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auginam</w:t>
            </w:r>
            <w:r w:rsidR="0091026C" w:rsidRPr="00560CC7">
              <w:rPr>
                <w:rFonts w:ascii="Times New Roman" w:hAnsi="Times New Roman" w:cs="Times New Roman"/>
                <w:i/>
                <w:sz w:val="16"/>
                <w:szCs w:val="16"/>
                <w:lang w:val="bg-BG"/>
              </w:rPr>
              <w:t xml:space="preserve">ų </w:t>
            </w:r>
            <w:r w:rsidR="0091026C" w:rsidRPr="0091026C">
              <w:rPr>
                <w:rFonts w:ascii="Times New Roman" w:hAnsi="Times New Roman" w:cs="Times New Roman"/>
                <w:i/>
                <w:sz w:val="16"/>
                <w:szCs w:val="16"/>
              </w:rPr>
              <w:t>ir</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paskerst</w:t>
            </w:r>
            <w:r w:rsidR="0091026C" w:rsidRPr="00560CC7">
              <w:rPr>
                <w:rFonts w:ascii="Times New Roman" w:hAnsi="Times New Roman" w:cs="Times New Roman"/>
                <w:i/>
                <w:sz w:val="16"/>
                <w:szCs w:val="16"/>
                <w:lang w:val="bg-BG"/>
              </w:rPr>
              <w:t>ų š</w:t>
            </w:r>
            <w:r w:rsidR="0091026C" w:rsidRPr="0091026C">
              <w:rPr>
                <w:rFonts w:ascii="Times New Roman" w:hAnsi="Times New Roman" w:cs="Times New Roman"/>
                <w:i/>
                <w:sz w:val="16"/>
                <w:szCs w:val="16"/>
              </w:rPr>
              <w:t>alyje</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arba</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regione</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klasifikuojamoje</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pagal</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Sprendim</w:t>
            </w:r>
            <w:r w:rsidR="0091026C" w:rsidRPr="00560CC7">
              <w:rPr>
                <w:rFonts w:ascii="Times New Roman" w:hAnsi="Times New Roman" w:cs="Times New Roman"/>
                <w:i/>
                <w:sz w:val="16"/>
                <w:szCs w:val="16"/>
                <w:lang w:val="bg-BG"/>
              </w:rPr>
              <w:t>ą 2007/453/</w:t>
            </w:r>
            <w:r w:rsidR="0091026C" w:rsidRPr="0091026C">
              <w:rPr>
                <w:rFonts w:ascii="Times New Roman" w:hAnsi="Times New Roman" w:cs="Times New Roman"/>
                <w:i/>
                <w:sz w:val="16"/>
                <w:szCs w:val="16"/>
              </w:rPr>
              <w:t>EB</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kaip</w:t>
            </w:r>
            <w:r w:rsidR="0091026C" w:rsidRPr="00560CC7">
              <w:rPr>
                <w:rFonts w:ascii="Times New Roman" w:hAnsi="Times New Roman" w:cs="Times New Roman"/>
                <w:i/>
                <w:sz w:val="16"/>
                <w:szCs w:val="16"/>
                <w:lang w:val="bg-BG"/>
              </w:rPr>
              <w:t xml:space="preserve"> š</w:t>
            </w:r>
            <w:r w:rsidR="0091026C" w:rsidRPr="0091026C">
              <w:rPr>
                <w:rFonts w:ascii="Times New Roman" w:hAnsi="Times New Roman" w:cs="Times New Roman"/>
                <w:i/>
                <w:sz w:val="16"/>
                <w:szCs w:val="16"/>
              </w:rPr>
              <w:t>alis</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ar</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regionas</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keliantis</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nedidel</w:t>
            </w:r>
            <w:r w:rsidR="0091026C" w:rsidRPr="00560CC7">
              <w:rPr>
                <w:rFonts w:ascii="Times New Roman" w:hAnsi="Times New Roman" w:cs="Times New Roman"/>
                <w:i/>
                <w:sz w:val="16"/>
                <w:szCs w:val="16"/>
                <w:lang w:val="bg-BG"/>
              </w:rPr>
              <w:t xml:space="preserve">ę </w:t>
            </w:r>
            <w:r w:rsidR="0091026C" w:rsidRPr="0091026C">
              <w:rPr>
                <w:rFonts w:ascii="Times New Roman" w:hAnsi="Times New Roman" w:cs="Times New Roman"/>
                <w:i/>
                <w:sz w:val="16"/>
                <w:szCs w:val="16"/>
              </w:rPr>
              <w:t>GSE</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rizik</w:t>
            </w:r>
            <w:r w:rsidR="0091026C" w:rsidRPr="00560CC7">
              <w:rPr>
                <w:rFonts w:ascii="Times New Roman" w:hAnsi="Times New Roman" w:cs="Times New Roman"/>
                <w:i/>
                <w:sz w:val="16"/>
                <w:szCs w:val="16"/>
                <w:lang w:val="bg-BG"/>
              </w:rPr>
              <w:t xml:space="preserve">ą </w:t>
            </w:r>
            <w:r w:rsidR="0091026C" w:rsidRPr="0091026C">
              <w:rPr>
                <w:rFonts w:ascii="Times New Roman" w:hAnsi="Times New Roman" w:cs="Times New Roman"/>
                <w:i/>
                <w:sz w:val="16"/>
                <w:szCs w:val="16"/>
              </w:rPr>
              <w:t>ir</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kuriuose</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nebuvo</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vietini</w:t>
            </w:r>
            <w:r w:rsidR="0091026C" w:rsidRPr="00560CC7">
              <w:rPr>
                <w:rFonts w:ascii="Times New Roman" w:hAnsi="Times New Roman" w:cs="Times New Roman"/>
                <w:i/>
                <w:sz w:val="16"/>
                <w:szCs w:val="16"/>
                <w:lang w:val="bg-BG"/>
              </w:rPr>
              <w:t xml:space="preserve">ų </w:t>
            </w:r>
            <w:r w:rsidR="0091026C" w:rsidRPr="0091026C">
              <w:rPr>
                <w:rFonts w:ascii="Times New Roman" w:hAnsi="Times New Roman" w:cs="Times New Roman"/>
                <w:i/>
                <w:sz w:val="16"/>
                <w:szCs w:val="16"/>
              </w:rPr>
              <w:t>GSE</w:t>
            </w:r>
            <w:r w:rsidR="0091026C" w:rsidRPr="00560CC7">
              <w:rPr>
                <w:rFonts w:ascii="Times New Roman" w:hAnsi="Times New Roman" w:cs="Times New Roman"/>
                <w:i/>
                <w:sz w:val="16"/>
                <w:szCs w:val="16"/>
                <w:lang w:val="bg-BG"/>
              </w:rPr>
              <w:t xml:space="preserve"> </w:t>
            </w:r>
            <w:r w:rsidR="0091026C" w:rsidRPr="0091026C">
              <w:rPr>
                <w:rFonts w:ascii="Times New Roman" w:hAnsi="Times New Roman" w:cs="Times New Roman"/>
                <w:i/>
                <w:sz w:val="16"/>
                <w:szCs w:val="16"/>
              </w:rPr>
              <w:t>atvej</w:t>
            </w:r>
            <w:r w:rsidR="0091026C" w:rsidRPr="00560CC7">
              <w:rPr>
                <w:rFonts w:ascii="Times New Roman" w:hAnsi="Times New Roman" w:cs="Times New Roman"/>
                <w:i/>
                <w:sz w:val="16"/>
                <w:szCs w:val="16"/>
                <w:lang w:val="bg-BG"/>
              </w:rPr>
              <w:t>ų;]</w:t>
            </w:r>
          </w:p>
          <w:p w14:paraId="29761D61" w14:textId="4F93EE89" w:rsidR="00B86559" w:rsidRPr="000E6316" w:rsidRDefault="00B86559" w:rsidP="000E6316">
            <w:pPr>
              <w:jc w:val="both"/>
              <w:rPr>
                <w:rFonts w:ascii="Times New Roman" w:hAnsi="Times New Roman" w:cs="Times New Roman"/>
                <w:b/>
                <w:sz w:val="16"/>
                <w:szCs w:val="16"/>
                <w:lang w:val="bg-BG"/>
              </w:rPr>
            </w:pPr>
            <w:r w:rsidRPr="009A211E">
              <w:rPr>
                <w:rFonts w:ascii="Times New Roman" w:hAnsi="Times New Roman" w:cs="Times New Roman"/>
                <w:sz w:val="16"/>
                <w:szCs w:val="16"/>
                <w:lang w:val="bg-BG"/>
              </w:rPr>
              <w:t>(</w:t>
            </w:r>
            <w:r w:rsidRPr="009A211E">
              <w:rPr>
                <w:rFonts w:ascii="Times New Roman" w:hAnsi="Times New Roman" w:cs="Times New Roman"/>
                <w:sz w:val="16"/>
                <w:szCs w:val="16"/>
                <w:vertAlign w:val="superscript"/>
                <w:lang w:val="bg-BG"/>
              </w:rPr>
              <w:t>1</w:t>
            </w:r>
            <w:r w:rsidRPr="009A211E">
              <w:rPr>
                <w:rFonts w:ascii="Times New Roman" w:hAnsi="Times New Roman" w:cs="Times New Roman"/>
                <w:sz w:val="16"/>
                <w:szCs w:val="16"/>
                <w:lang w:val="bg-BG"/>
              </w:rPr>
              <w:t xml:space="preserve">) </w:t>
            </w:r>
            <w:r w:rsidRPr="00365C61">
              <w:rPr>
                <w:rFonts w:ascii="Times New Roman" w:hAnsi="Times New Roman" w:cs="Times New Roman"/>
                <w:i/>
                <w:sz w:val="16"/>
                <w:szCs w:val="16"/>
              </w:rPr>
              <w:t>or</w:t>
            </w:r>
            <w:r>
              <w:rPr>
                <w:rFonts w:ascii="Times New Roman" w:hAnsi="Times New Roman" w:cs="Times New Roman"/>
                <w:i/>
                <w:sz w:val="16"/>
                <w:szCs w:val="16"/>
                <w:lang w:val="bg-BG"/>
              </w:rPr>
              <w:t>/</w:t>
            </w:r>
            <w:r w:rsidR="0091026C">
              <w:rPr>
                <w:rFonts w:ascii="Times New Roman" w:hAnsi="Times New Roman" w:cs="Times New Roman"/>
                <w:i/>
                <w:sz w:val="16"/>
                <w:szCs w:val="16"/>
                <w:lang w:val="lt-LT"/>
              </w:rPr>
              <w:t>ar</w:t>
            </w:r>
            <w:r>
              <w:rPr>
                <w:rFonts w:ascii="Times New Roman" w:hAnsi="Times New Roman" w:cs="Times New Roman"/>
                <w:i/>
                <w:sz w:val="16"/>
                <w:szCs w:val="16"/>
                <w:lang w:val="bg-BG"/>
              </w:rPr>
              <w:t xml:space="preserve"> </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b</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contain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are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derived</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treated</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intestines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sourced</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originate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region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classified</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Decision</w:t>
            </w:r>
            <w:r w:rsidRPr="009A211E">
              <w:rPr>
                <w:rFonts w:ascii="Times New Roman" w:hAnsi="Times New Roman" w:cs="Times New Roman"/>
                <w:sz w:val="16"/>
                <w:szCs w:val="16"/>
                <w:lang w:val="bg-BG"/>
              </w:rPr>
              <w:t xml:space="preserve"> 2007/453/</w:t>
            </w:r>
            <w:r w:rsidRPr="00365C61">
              <w:rPr>
                <w:rFonts w:ascii="Times New Roman" w:hAnsi="Times New Roman" w:cs="Times New Roman"/>
                <w:sz w:val="16"/>
                <w:szCs w:val="16"/>
              </w:rPr>
              <w:t>EC</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region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posing</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negligible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BSE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risk</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there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least</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one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BSE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indigenous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case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A211E">
              <w:rPr>
                <w:rFonts w:ascii="Times New Roman" w:hAnsi="Times New Roman" w:cs="Times New Roman"/>
                <w:sz w:val="16"/>
                <w:szCs w:val="16"/>
                <w:lang w:val="bg-BG"/>
              </w:rPr>
              <w:t xml:space="preserve">: / </w:t>
            </w:r>
            <w:r w:rsidRPr="004D01EF">
              <w:rPr>
                <w:rFonts w:ascii="Times New Roman" w:hAnsi="Times New Roman" w:cs="Times New Roman"/>
                <w:i/>
                <w:sz w:val="16"/>
                <w:szCs w:val="16"/>
              </w:rPr>
              <w:t>produktet</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mishit</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p</w:t>
            </w:r>
            <w:r w:rsidRPr="009A211E">
              <w:rPr>
                <w:rFonts w:ascii="Times New Roman" w:hAnsi="Times New Roman" w:cs="Times New Roman"/>
                <w:i/>
                <w:sz w:val="16"/>
                <w:szCs w:val="16"/>
                <w:lang w:val="bg-BG"/>
              </w:rPr>
              <w:t>ë</w:t>
            </w:r>
            <w:r w:rsidRPr="004D01EF">
              <w:rPr>
                <w:rFonts w:ascii="Times New Roman" w:hAnsi="Times New Roman" w:cs="Times New Roman"/>
                <w:i/>
                <w:sz w:val="16"/>
                <w:szCs w:val="16"/>
              </w:rPr>
              <w:t>rmbajn</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dhe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rrjedhin</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nga</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zorr</w:t>
            </w:r>
            <w:r w:rsidRPr="009A211E">
              <w:rPr>
                <w:rFonts w:ascii="Times New Roman" w:hAnsi="Times New Roman" w:cs="Times New Roman"/>
                <w:i/>
                <w:sz w:val="16"/>
                <w:szCs w:val="16"/>
                <w:lang w:val="bg-BG"/>
              </w:rPr>
              <w:t>ë</w:t>
            </w:r>
            <w:r w:rsidRPr="004D01EF">
              <w:rPr>
                <w:rFonts w:ascii="Times New Roman" w:hAnsi="Times New Roman" w:cs="Times New Roman"/>
                <w:i/>
                <w:sz w:val="16"/>
                <w:szCs w:val="16"/>
              </w:rPr>
              <w:t>t</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trajtuara</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me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origjin</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nga</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kafsh</w:t>
            </w:r>
            <w:r w:rsidRPr="009A211E">
              <w:rPr>
                <w:rFonts w:ascii="Times New Roman" w:hAnsi="Times New Roman" w:cs="Times New Roman"/>
                <w:i/>
                <w:sz w:val="16"/>
                <w:szCs w:val="16"/>
                <w:lang w:val="bg-BG"/>
              </w:rPr>
              <w:t>ë</w:t>
            </w:r>
            <w:r w:rsidRPr="004D01EF">
              <w:rPr>
                <w:rFonts w:ascii="Times New Roman" w:hAnsi="Times New Roman" w:cs="Times New Roman"/>
                <w:i/>
                <w:sz w:val="16"/>
                <w:szCs w:val="16"/>
              </w:rPr>
              <w:t>t</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me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origjin</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nga</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nj</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vend</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ose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rajon</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i</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klasifikuar</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n</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p</w:t>
            </w:r>
            <w:r w:rsidRPr="009A211E">
              <w:rPr>
                <w:rFonts w:ascii="Times New Roman" w:hAnsi="Times New Roman" w:cs="Times New Roman"/>
                <w:i/>
                <w:sz w:val="16"/>
                <w:szCs w:val="16"/>
                <w:lang w:val="bg-BG"/>
              </w:rPr>
              <w:t>ë</w:t>
            </w:r>
            <w:r w:rsidRPr="004D01EF">
              <w:rPr>
                <w:rFonts w:ascii="Times New Roman" w:hAnsi="Times New Roman" w:cs="Times New Roman"/>
                <w:i/>
                <w:sz w:val="16"/>
                <w:szCs w:val="16"/>
              </w:rPr>
              <w:t>rputhje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me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Vendimin</w:t>
            </w:r>
            <w:r w:rsidRPr="009A211E">
              <w:rPr>
                <w:rFonts w:ascii="Times New Roman" w:hAnsi="Times New Roman" w:cs="Times New Roman"/>
                <w:i/>
                <w:sz w:val="16"/>
                <w:szCs w:val="16"/>
                <w:lang w:val="bg-BG"/>
              </w:rPr>
              <w:t xml:space="preserve"> 2007/453/</w:t>
            </w:r>
            <w:r w:rsidRPr="004D01EF">
              <w:rPr>
                <w:rFonts w:ascii="Times New Roman" w:hAnsi="Times New Roman" w:cs="Times New Roman"/>
                <w:i/>
                <w:sz w:val="16"/>
                <w:szCs w:val="16"/>
              </w:rPr>
              <w:t>EC</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si</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nj</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vend</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ose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rajon</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q</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paraqet</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nj</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rrezik</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t</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pap</w:t>
            </w:r>
            <w:r w:rsidRPr="009A211E">
              <w:rPr>
                <w:rFonts w:ascii="Times New Roman" w:hAnsi="Times New Roman" w:cs="Times New Roman"/>
                <w:i/>
                <w:sz w:val="16"/>
                <w:szCs w:val="16"/>
                <w:lang w:val="bg-BG"/>
              </w:rPr>
              <w:t>ë</w:t>
            </w:r>
            <w:r w:rsidRPr="004D01EF">
              <w:rPr>
                <w:rFonts w:ascii="Times New Roman" w:hAnsi="Times New Roman" w:cs="Times New Roman"/>
                <w:i/>
                <w:sz w:val="16"/>
                <w:szCs w:val="16"/>
              </w:rPr>
              <w:t>rfillsh</w:t>
            </w:r>
            <w:r w:rsidRPr="009A211E">
              <w:rPr>
                <w:rFonts w:ascii="Times New Roman" w:hAnsi="Times New Roman" w:cs="Times New Roman"/>
                <w:i/>
                <w:sz w:val="16"/>
                <w:szCs w:val="16"/>
                <w:lang w:val="bg-BG"/>
              </w:rPr>
              <w:t>ë</w:t>
            </w:r>
            <w:r w:rsidRPr="004D01EF">
              <w:rPr>
                <w:rFonts w:ascii="Times New Roman" w:hAnsi="Times New Roman" w:cs="Times New Roman"/>
                <w:i/>
                <w:sz w:val="16"/>
                <w:szCs w:val="16"/>
              </w:rPr>
              <w:t>m</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BSE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n</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t</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cilin</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ka</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pasur</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t</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pakt</w:t>
            </w:r>
            <w:r w:rsidRPr="009A211E">
              <w:rPr>
                <w:rFonts w:ascii="Times New Roman" w:hAnsi="Times New Roman" w:cs="Times New Roman"/>
                <w:i/>
                <w:sz w:val="16"/>
                <w:szCs w:val="16"/>
                <w:lang w:val="bg-BG"/>
              </w:rPr>
              <w:t>ë</w:t>
            </w:r>
            <w:r w:rsidRPr="004D01EF">
              <w:rPr>
                <w:rFonts w:ascii="Times New Roman" w:hAnsi="Times New Roman" w:cs="Times New Roman"/>
                <w:i/>
                <w:sz w:val="16"/>
                <w:szCs w:val="16"/>
              </w:rPr>
              <w:t>n</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nj</w:t>
            </w:r>
            <w:r w:rsidRPr="009A211E">
              <w:rPr>
                <w:rFonts w:ascii="Times New Roman" w:hAnsi="Times New Roman" w:cs="Times New Roman"/>
                <w:i/>
                <w:sz w:val="16"/>
                <w:szCs w:val="16"/>
                <w:lang w:val="bg-BG"/>
              </w:rPr>
              <w:t xml:space="preserve">ë </w:t>
            </w:r>
            <w:r w:rsidRPr="004D01EF">
              <w:rPr>
                <w:rFonts w:ascii="Times New Roman" w:hAnsi="Times New Roman" w:cs="Times New Roman"/>
                <w:i/>
                <w:sz w:val="16"/>
                <w:szCs w:val="16"/>
              </w:rPr>
              <w:t>vendas</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BSE</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rast</w:t>
            </w:r>
            <w:r w:rsidRPr="009A211E">
              <w:rPr>
                <w:rFonts w:ascii="Times New Roman" w:hAnsi="Times New Roman" w:cs="Times New Roman"/>
                <w:i/>
                <w:sz w:val="16"/>
                <w:szCs w:val="16"/>
                <w:lang w:val="bg-BG"/>
              </w:rPr>
              <w:t xml:space="preserve">, </w:t>
            </w:r>
            <w:r w:rsidRPr="004D01EF">
              <w:rPr>
                <w:rFonts w:ascii="Times New Roman" w:hAnsi="Times New Roman" w:cs="Times New Roman"/>
                <w:i/>
                <w:sz w:val="16"/>
                <w:szCs w:val="16"/>
              </w:rPr>
              <w:t>dhe</w:t>
            </w:r>
            <w:r>
              <w:rPr>
                <w:rFonts w:ascii="Times New Roman" w:hAnsi="Times New Roman" w:cs="Times New Roman"/>
                <w:i/>
                <w:sz w:val="16"/>
                <w:szCs w:val="16"/>
                <w:lang w:val="bg-BG"/>
              </w:rPr>
              <w:t xml:space="preserve">/ </w:t>
            </w:r>
            <w:r w:rsidR="00B808C5" w:rsidRPr="00B808C5">
              <w:rPr>
                <w:rFonts w:ascii="Times New Roman" w:hAnsi="Times New Roman" w:cs="Times New Roman"/>
                <w:i/>
                <w:sz w:val="16"/>
                <w:szCs w:val="16"/>
                <w:lang w:val="bg-BG"/>
              </w:rPr>
              <w:t>mėsos gaminiuose yra ir jie yra gauti iš apdorotų žarnų, gautų iš gyvūnų, kilusių iš šalies arba regiono, kuris pagal Sprendimą 2007/453/EB klasifikuojamas kaip šalis arba regionas, keliantis nedidelę GSE riziką ir kuriame buvo bent vienas GSE vietinis atvejis</w:t>
            </w:r>
            <w:r w:rsidR="00B808C5">
              <w:rPr>
                <w:rFonts w:ascii="Times New Roman" w:hAnsi="Times New Roman" w:cs="Times New Roman"/>
                <w:i/>
                <w:sz w:val="16"/>
                <w:szCs w:val="16"/>
                <w:lang w:val="lt-LT"/>
              </w:rPr>
              <w:t>,</w:t>
            </w:r>
            <w:r w:rsidR="00B808C5" w:rsidRPr="00B808C5">
              <w:rPr>
                <w:rFonts w:ascii="Times New Roman" w:hAnsi="Times New Roman" w:cs="Times New Roman"/>
                <w:i/>
                <w:sz w:val="16"/>
                <w:szCs w:val="16"/>
                <w:lang w:val="bg-BG"/>
              </w:rPr>
              <w:t xml:space="preserve"> ir:</w:t>
            </w:r>
          </w:p>
          <w:p w14:paraId="3D32A691" w14:textId="07048018" w:rsidR="00B86559" w:rsidRPr="000E6316" w:rsidRDefault="00B86559" w:rsidP="000E6316">
            <w:pPr>
              <w:jc w:val="both"/>
              <w:rPr>
                <w:rFonts w:ascii="Times New Roman" w:hAnsi="Times New Roman" w:cs="Times New Roman"/>
                <w:b/>
                <w:sz w:val="16"/>
                <w:szCs w:val="16"/>
                <w:lang w:val="bg-BG"/>
              </w:rPr>
            </w:pPr>
            <w:r w:rsidRPr="009A211E">
              <w:rPr>
                <w:rFonts w:ascii="Times New Roman" w:hAnsi="Times New Roman" w:cs="Times New Roman"/>
                <w:sz w:val="16"/>
                <w:szCs w:val="16"/>
                <w:lang w:val="bg-BG"/>
              </w:rPr>
              <w:lastRenderedPageBreak/>
              <w:t>(</w:t>
            </w:r>
            <w:r w:rsidRPr="009A211E">
              <w:rPr>
                <w:rFonts w:ascii="Times New Roman" w:hAnsi="Times New Roman" w:cs="Times New Roman"/>
                <w:sz w:val="16"/>
                <w:szCs w:val="16"/>
                <w:vertAlign w:val="superscript"/>
                <w:lang w:val="bg-BG"/>
              </w:rPr>
              <w:t>1</w:t>
            </w:r>
            <w:r w:rsidRPr="009A211E">
              <w:rPr>
                <w:rFonts w:ascii="Times New Roman" w:hAnsi="Times New Roman" w:cs="Times New Roman"/>
                <w:sz w:val="16"/>
                <w:szCs w:val="16"/>
                <w:lang w:val="bg-BG"/>
              </w:rPr>
              <w:t xml:space="preserve">) </w:t>
            </w:r>
            <w:r w:rsidRPr="00365C61">
              <w:rPr>
                <w:rFonts w:ascii="Times New Roman" w:hAnsi="Times New Roman" w:cs="Times New Roman"/>
                <w:i/>
                <w:sz w:val="16"/>
                <w:szCs w:val="16"/>
              </w:rPr>
              <w:t>either</w:t>
            </w:r>
            <w:r>
              <w:rPr>
                <w:rFonts w:ascii="Times New Roman" w:hAnsi="Times New Roman" w:cs="Times New Roman"/>
                <w:i/>
                <w:sz w:val="16"/>
                <w:szCs w:val="16"/>
                <w:lang w:val="bg-BG"/>
              </w:rPr>
              <w:t>/</w:t>
            </w:r>
            <w:r w:rsidR="00B808C5">
              <w:rPr>
                <w:rFonts w:ascii="Times New Roman" w:hAnsi="Times New Roman" w:cs="Times New Roman"/>
                <w:i/>
                <w:sz w:val="16"/>
                <w:szCs w:val="16"/>
                <w:lang w:val="lt-LT"/>
              </w:rPr>
              <w:t>arba</w:t>
            </w:r>
            <w:r>
              <w:rPr>
                <w:rFonts w:ascii="Times New Roman" w:hAnsi="Times New Roman" w:cs="Times New Roman"/>
                <w:i/>
                <w:sz w:val="16"/>
                <w:szCs w:val="16"/>
                <w:lang w:val="bg-BG"/>
              </w:rPr>
              <w:t xml:space="preserve"> </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i</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were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born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after</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date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ban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on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feeding</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ruminants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A211E">
              <w:rPr>
                <w:rFonts w:ascii="Times New Roman" w:hAnsi="Times New Roman" w:cs="Times New Roman"/>
                <w:sz w:val="16"/>
                <w:szCs w:val="16"/>
                <w:lang w:val="bg-BG"/>
              </w:rPr>
              <w:t>-</w:t>
            </w:r>
            <w:r w:rsidRPr="00365C61">
              <w:rPr>
                <w:rFonts w:ascii="Times New Roman" w:hAnsi="Times New Roman" w:cs="Times New Roman"/>
                <w:sz w:val="16"/>
                <w:szCs w:val="16"/>
              </w:rPr>
              <w:t>and</w:t>
            </w:r>
            <w:r w:rsidRPr="009A211E">
              <w:rPr>
                <w:rFonts w:ascii="Times New Roman" w:hAnsi="Times New Roman" w:cs="Times New Roman"/>
                <w:sz w:val="16"/>
                <w:szCs w:val="16"/>
                <w:lang w:val="bg-BG"/>
              </w:rPr>
              <w:t>-</w:t>
            </w:r>
            <w:r w:rsidRPr="00365C61">
              <w:rPr>
                <w:rFonts w:ascii="Times New Roman" w:hAnsi="Times New Roman" w:cs="Times New Roman"/>
                <w:sz w:val="16"/>
                <w:szCs w:val="16"/>
              </w:rPr>
              <w:t>bone</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meal</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greaves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derived</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ruminants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9A211E">
              <w:rPr>
                <w:rFonts w:ascii="Times New Roman" w:hAnsi="Times New Roman" w:cs="Times New Roman"/>
                <w:sz w:val="16"/>
                <w:szCs w:val="16"/>
                <w:lang w:val="bg-BG"/>
              </w:rPr>
              <w:t xml:space="preserve"> </w:t>
            </w:r>
            <w:r w:rsidRPr="00365C61">
              <w:rPr>
                <w:rFonts w:ascii="Times New Roman" w:hAnsi="Times New Roman" w:cs="Times New Roman"/>
                <w:sz w:val="16"/>
                <w:szCs w:val="16"/>
              </w:rPr>
              <w:t>enforced</w:t>
            </w:r>
            <w:r w:rsidRPr="009A211E">
              <w:rPr>
                <w:rFonts w:ascii="Times New Roman" w:hAnsi="Times New Roman" w:cs="Times New Roman"/>
                <w:sz w:val="16"/>
                <w:szCs w:val="16"/>
                <w:lang w:val="bg-BG"/>
              </w:rPr>
              <w:t xml:space="preserve">;] / </w:t>
            </w:r>
            <w:r w:rsidRPr="00000407">
              <w:rPr>
                <w:rFonts w:ascii="Times New Roman" w:hAnsi="Times New Roman" w:cs="Times New Roman"/>
                <w:i/>
                <w:sz w:val="16"/>
                <w:szCs w:val="16"/>
              </w:rPr>
              <w:t>kafsh</w:t>
            </w:r>
            <w:r w:rsidRPr="009A211E">
              <w:rPr>
                <w:rFonts w:ascii="Times New Roman" w:hAnsi="Times New Roman" w:cs="Times New Roman"/>
                <w:i/>
                <w:sz w:val="16"/>
                <w:szCs w:val="16"/>
                <w:lang w:val="bg-BG"/>
              </w:rPr>
              <w:t>ë</w:t>
            </w:r>
            <w:r w:rsidRPr="00000407">
              <w:rPr>
                <w:rFonts w:ascii="Times New Roman" w:hAnsi="Times New Roman" w:cs="Times New Roman"/>
                <w:i/>
                <w:sz w:val="16"/>
                <w:szCs w:val="16"/>
              </w:rPr>
              <w:t>t</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kan</w:t>
            </w:r>
            <w:r w:rsidRPr="009A211E">
              <w:rPr>
                <w:rFonts w:ascii="Times New Roman" w:hAnsi="Times New Roman" w:cs="Times New Roman"/>
                <w:i/>
                <w:sz w:val="16"/>
                <w:szCs w:val="16"/>
                <w:lang w:val="bg-BG"/>
              </w:rPr>
              <w:t xml:space="preserve">ë </w:t>
            </w:r>
            <w:r w:rsidRPr="00000407">
              <w:rPr>
                <w:rFonts w:ascii="Times New Roman" w:hAnsi="Times New Roman" w:cs="Times New Roman"/>
                <w:i/>
                <w:sz w:val="16"/>
                <w:szCs w:val="16"/>
              </w:rPr>
              <w:t>lindur</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pas</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dat</w:t>
            </w:r>
            <w:r w:rsidRPr="009A211E">
              <w:rPr>
                <w:rFonts w:ascii="Times New Roman" w:hAnsi="Times New Roman" w:cs="Times New Roman"/>
                <w:i/>
                <w:sz w:val="16"/>
                <w:szCs w:val="16"/>
                <w:lang w:val="bg-BG"/>
              </w:rPr>
              <w:t>ë</w:t>
            </w:r>
            <w:r w:rsidRPr="00000407">
              <w:rPr>
                <w:rFonts w:ascii="Times New Roman" w:hAnsi="Times New Roman" w:cs="Times New Roman"/>
                <w:i/>
                <w:sz w:val="16"/>
                <w:szCs w:val="16"/>
              </w:rPr>
              <w:t>s</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nga</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e</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cila</w:t>
            </w:r>
            <w:r w:rsidRPr="009A211E">
              <w:rPr>
                <w:rFonts w:ascii="Times New Roman" w:hAnsi="Times New Roman" w:cs="Times New Roman"/>
                <w:i/>
                <w:sz w:val="16"/>
                <w:szCs w:val="16"/>
                <w:lang w:val="bg-BG"/>
              </w:rPr>
              <w:t xml:space="preserve"> ë</w:t>
            </w:r>
            <w:r w:rsidRPr="00000407">
              <w:rPr>
                <w:rFonts w:ascii="Times New Roman" w:hAnsi="Times New Roman" w:cs="Times New Roman"/>
                <w:i/>
                <w:sz w:val="16"/>
                <w:szCs w:val="16"/>
              </w:rPr>
              <w:t>sht</w:t>
            </w:r>
            <w:r w:rsidRPr="009A211E">
              <w:rPr>
                <w:rFonts w:ascii="Times New Roman" w:hAnsi="Times New Roman" w:cs="Times New Roman"/>
                <w:i/>
                <w:sz w:val="16"/>
                <w:szCs w:val="16"/>
                <w:lang w:val="bg-BG"/>
              </w:rPr>
              <w:t xml:space="preserve">ë </w:t>
            </w:r>
            <w:r w:rsidRPr="00000407">
              <w:rPr>
                <w:rFonts w:ascii="Times New Roman" w:hAnsi="Times New Roman" w:cs="Times New Roman"/>
                <w:i/>
                <w:sz w:val="16"/>
                <w:szCs w:val="16"/>
              </w:rPr>
              <w:t>zbatuar</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ndalimi</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p</w:t>
            </w:r>
            <w:r w:rsidRPr="009A211E">
              <w:rPr>
                <w:rFonts w:ascii="Times New Roman" w:hAnsi="Times New Roman" w:cs="Times New Roman"/>
                <w:i/>
                <w:sz w:val="16"/>
                <w:szCs w:val="16"/>
                <w:lang w:val="bg-BG"/>
              </w:rPr>
              <w:t>ë</w:t>
            </w:r>
            <w:r w:rsidRPr="00000407">
              <w:rPr>
                <w:rFonts w:ascii="Times New Roman" w:hAnsi="Times New Roman" w:cs="Times New Roman"/>
                <w:i/>
                <w:sz w:val="16"/>
                <w:szCs w:val="16"/>
              </w:rPr>
              <w:t>r</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t</w:t>
            </w:r>
            <w:r w:rsidRPr="009A211E">
              <w:rPr>
                <w:rFonts w:ascii="Times New Roman" w:hAnsi="Times New Roman" w:cs="Times New Roman"/>
                <w:i/>
                <w:sz w:val="16"/>
                <w:szCs w:val="16"/>
                <w:lang w:val="bg-BG"/>
              </w:rPr>
              <w:t xml:space="preserve">ë </w:t>
            </w:r>
            <w:r w:rsidRPr="00000407">
              <w:rPr>
                <w:rFonts w:ascii="Times New Roman" w:hAnsi="Times New Roman" w:cs="Times New Roman"/>
                <w:i/>
                <w:sz w:val="16"/>
                <w:szCs w:val="16"/>
              </w:rPr>
              <w:t>ushqyerit</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e</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rip</w:t>
            </w:r>
            <w:r w:rsidRPr="009A211E">
              <w:rPr>
                <w:rFonts w:ascii="Times New Roman" w:hAnsi="Times New Roman" w:cs="Times New Roman"/>
                <w:i/>
                <w:sz w:val="16"/>
                <w:szCs w:val="16"/>
                <w:lang w:val="bg-BG"/>
              </w:rPr>
              <w:t>ë</w:t>
            </w:r>
            <w:r w:rsidRPr="00000407">
              <w:rPr>
                <w:rFonts w:ascii="Times New Roman" w:hAnsi="Times New Roman" w:cs="Times New Roman"/>
                <w:i/>
                <w:sz w:val="16"/>
                <w:szCs w:val="16"/>
              </w:rPr>
              <w:t>rtyp</w:t>
            </w:r>
            <w:r w:rsidRPr="009A211E">
              <w:rPr>
                <w:rFonts w:ascii="Times New Roman" w:hAnsi="Times New Roman" w:cs="Times New Roman"/>
                <w:i/>
                <w:sz w:val="16"/>
                <w:szCs w:val="16"/>
                <w:lang w:val="bg-BG"/>
              </w:rPr>
              <w:t>ë</w:t>
            </w:r>
            <w:r w:rsidRPr="00000407">
              <w:rPr>
                <w:rFonts w:ascii="Times New Roman" w:hAnsi="Times New Roman" w:cs="Times New Roman"/>
                <w:i/>
                <w:sz w:val="16"/>
                <w:szCs w:val="16"/>
              </w:rPr>
              <w:t>sve</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me</w:t>
            </w:r>
            <w:r w:rsidRPr="009A211E">
              <w:rPr>
                <w:rFonts w:ascii="Times New Roman" w:hAnsi="Times New Roman" w:cs="Times New Roman"/>
                <w:i/>
                <w:sz w:val="16"/>
                <w:szCs w:val="16"/>
                <w:lang w:val="bg-BG"/>
              </w:rPr>
              <w:t xml:space="preserve"> </w:t>
            </w:r>
            <w:r>
              <w:rPr>
                <w:rFonts w:ascii="Times New Roman" w:hAnsi="Times New Roman" w:cs="Times New Roman"/>
                <w:i/>
                <w:sz w:val="16"/>
                <w:szCs w:val="16"/>
              </w:rPr>
              <w:t>miell</w:t>
            </w:r>
            <w:r w:rsidRPr="009A211E">
              <w:rPr>
                <w:rFonts w:ascii="Times New Roman" w:hAnsi="Times New Roman" w:cs="Times New Roman"/>
                <w:i/>
                <w:sz w:val="16"/>
                <w:szCs w:val="16"/>
                <w:lang w:val="bg-BG"/>
              </w:rPr>
              <w:t xml:space="preserve"> </w:t>
            </w:r>
            <w:r>
              <w:rPr>
                <w:rFonts w:ascii="Times New Roman" w:hAnsi="Times New Roman" w:cs="Times New Roman"/>
                <w:i/>
                <w:sz w:val="16"/>
                <w:szCs w:val="16"/>
              </w:rPr>
              <w:t>mishi</w:t>
            </w:r>
            <w:r w:rsidRPr="009A211E">
              <w:rPr>
                <w:rFonts w:ascii="Times New Roman" w:hAnsi="Times New Roman" w:cs="Times New Roman"/>
                <w:i/>
                <w:sz w:val="16"/>
                <w:szCs w:val="16"/>
                <w:lang w:val="bg-BG"/>
              </w:rPr>
              <w:t xml:space="preserve"> </w:t>
            </w:r>
            <w:r>
              <w:rPr>
                <w:rFonts w:ascii="Times New Roman" w:hAnsi="Times New Roman" w:cs="Times New Roman"/>
                <w:i/>
                <w:sz w:val="16"/>
                <w:szCs w:val="16"/>
              </w:rPr>
              <w:t>e</w:t>
            </w:r>
            <w:r w:rsidRPr="009A211E">
              <w:rPr>
                <w:rFonts w:ascii="Times New Roman" w:hAnsi="Times New Roman" w:cs="Times New Roman"/>
                <w:i/>
                <w:sz w:val="16"/>
                <w:szCs w:val="16"/>
                <w:lang w:val="bg-BG"/>
              </w:rPr>
              <w:t xml:space="preserve"> </w:t>
            </w:r>
            <w:r>
              <w:rPr>
                <w:rFonts w:ascii="Times New Roman" w:hAnsi="Times New Roman" w:cs="Times New Roman"/>
                <w:i/>
                <w:sz w:val="16"/>
                <w:szCs w:val="16"/>
              </w:rPr>
              <w:t>kockash</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q</w:t>
            </w:r>
            <w:r w:rsidRPr="009A211E">
              <w:rPr>
                <w:rFonts w:ascii="Times New Roman" w:hAnsi="Times New Roman" w:cs="Times New Roman"/>
                <w:i/>
                <w:sz w:val="16"/>
                <w:szCs w:val="16"/>
                <w:lang w:val="bg-BG"/>
              </w:rPr>
              <w:t xml:space="preserve">ë </w:t>
            </w:r>
            <w:r w:rsidRPr="00000407">
              <w:rPr>
                <w:rFonts w:ascii="Times New Roman" w:hAnsi="Times New Roman" w:cs="Times New Roman"/>
                <w:i/>
                <w:sz w:val="16"/>
                <w:szCs w:val="16"/>
              </w:rPr>
              <w:t>rrjedhin</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nga</w:t>
            </w:r>
            <w:r w:rsidRPr="009A211E">
              <w:rPr>
                <w:rFonts w:ascii="Times New Roman" w:hAnsi="Times New Roman" w:cs="Times New Roman"/>
                <w:i/>
                <w:sz w:val="16"/>
                <w:szCs w:val="16"/>
                <w:lang w:val="bg-BG"/>
              </w:rPr>
              <w:t xml:space="preserve"> </w:t>
            </w:r>
            <w:r w:rsidRPr="00000407">
              <w:rPr>
                <w:rFonts w:ascii="Times New Roman" w:hAnsi="Times New Roman" w:cs="Times New Roman"/>
                <w:i/>
                <w:sz w:val="16"/>
                <w:szCs w:val="16"/>
              </w:rPr>
              <w:t>rip</w:t>
            </w:r>
            <w:r w:rsidRPr="009A211E">
              <w:rPr>
                <w:rFonts w:ascii="Times New Roman" w:hAnsi="Times New Roman" w:cs="Times New Roman"/>
                <w:i/>
                <w:sz w:val="16"/>
                <w:szCs w:val="16"/>
                <w:lang w:val="bg-BG"/>
              </w:rPr>
              <w:t>ë</w:t>
            </w:r>
            <w:r w:rsidRPr="00000407">
              <w:rPr>
                <w:rFonts w:ascii="Times New Roman" w:hAnsi="Times New Roman" w:cs="Times New Roman"/>
                <w:i/>
                <w:sz w:val="16"/>
                <w:szCs w:val="16"/>
              </w:rPr>
              <w:t>rtyp</w:t>
            </w:r>
            <w:r w:rsidRPr="009A211E">
              <w:rPr>
                <w:rFonts w:ascii="Times New Roman" w:hAnsi="Times New Roman" w:cs="Times New Roman"/>
                <w:i/>
                <w:sz w:val="16"/>
                <w:szCs w:val="16"/>
                <w:lang w:val="bg-BG"/>
              </w:rPr>
              <w:t>ë</w:t>
            </w:r>
            <w:r w:rsidRPr="00000407">
              <w:rPr>
                <w:rFonts w:ascii="Times New Roman" w:hAnsi="Times New Roman" w:cs="Times New Roman"/>
                <w:i/>
                <w:sz w:val="16"/>
                <w:szCs w:val="16"/>
              </w:rPr>
              <w:t>sit</w:t>
            </w:r>
            <w:r w:rsidR="00B808C5" w:rsidRPr="00560CC7">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B808C5" w:rsidRPr="00B808C5">
              <w:rPr>
                <w:rFonts w:ascii="Times New Roman" w:hAnsi="Times New Roman" w:cs="Times New Roman"/>
                <w:i/>
                <w:sz w:val="16"/>
                <w:szCs w:val="16"/>
                <w:lang w:val="bg-BG"/>
              </w:rPr>
              <w:t xml:space="preserve">gyvūnai gimė po to, kai įsigaliojo draudimas šerti atrajotojus mėsos ir kaulų miltais bei </w:t>
            </w:r>
            <w:r w:rsidR="007C3026">
              <w:rPr>
                <w:rFonts w:ascii="Times New Roman" w:hAnsi="Times New Roman" w:cs="Times New Roman"/>
                <w:i/>
                <w:sz w:val="16"/>
                <w:szCs w:val="16"/>
                <w:lang w:val="lt-LT"/>
              </w:rPr>
              <w:t>spirgais</w:t>
            </w:r>
            <w:r w:rsidR="007C3026" w:rsidRPr="00B808C5">
              <w:rPr>
                <w:rFonts w:ascii="Times New Roman" w:hAnsi="Times New Roman" w:cs="Times New Roman"/>
                <w:i/>
                <w:sz w:val="16"/>
                <w:szCs w:val="16"/>
                <w:lang w:val="bg-BG"/>
              </w:rPr>
              <w:t xml:space="preserve"> </w:t>
            </w:r>
            <w:r w:rsidR="00B808C5" w:rsidRPr="00B808C5">
              <w:rPr>
                <w:rFonts w:ascii="Times New Roman" w:hAnsi="Times New Roman" w:cs="Times New Roman"/>
                <w:i/>
                <w:sz w:val="16"/>
                <w:szCs w:val="16"/>
                <w:lang w:val="bg-BG"/>
              </w:rPr>
              <w:t>iš atrajotojų;</w:t>
            </w:r>
          </w:p>
          <w:p w14:paraId="6AC55799" w14:textId="334749B2" w:rsidR="00B86559" w:rsidRPr="000E6316" w:rsidRDefault="00B86559" w:rsidP="000E6316">
            <w:pPr>
              <w:jc w:val="both"/>
              <w:rPr>
                <w:rFonts w:ascii="Times New Roman" w:hAnsi="Times New Roman" w:cs="Times New Roman"/>
                <w:b/>
                <w:sz w:val="16"/>
                <w:szCs w:val="16"/>
                <w:lang w:val="bg-BG"/>
              </w:rPr>
            </w:pPr>
            <w:r w:rsidRPr="00365C61">
              <w:rPr>
                <w:rFonts w:ascii="Times New Roman" w:hAnsi="Times New Roman" w:cs="Times New Roman"/>
                <w:sz w:val="16"/>
                <w:szCs w:val="16"/>
              </w:rPr>
              <w:t>(</w:t>
            </w:r>
            <w:r w:rsidRPr="00365C61">
              <w:rPr>
                <w:rFonts w:ascii="Times New Roman" w:hAnsi="Times New Roman" w:cs="Times New Roman"/>
                <w:sz w:val="16"/>
                <w:szCs w:val="16"/>
                <w:vertAlign w:val="superscript"/>
              </w:rPr>
              <w:t>1</w:t>
            </w:r>
            <w:r w:rsidRPr="00365C61">
              <w:rPr>
                <w:rFonts w:ascii="Times New Roman" w:hAnsi="Times New Roman" w:cs="Times New Roman"/>
                <w:sz w:val="16"/>
                <w:szCs w:val="16"/>
              </w:rPr>
              <w:t xml:space="preserve">) </w:t>
            </w:r>
            <w:r w:rsidRPr="00365C61">
              <w:rPr>
                <w:rFonts w:ascii="Times New Roman" w:hAnsi="Times New Roman" w:cs="Times New Roman"/>
                <w:i/>
                <w:sz w:val="16"/>
                <w:szCs w:val="16"/>
              </w:rPr>
              <w:t>or</w:t>
            </w:r>
            <w:r>
              <w:rPr>
                <w:rFonts w:ascii="Times New Roman" w:hAnsi="Times New Roman" w:cs="Times New Roman"/>
                <w:i/>
                <w:sz w:val="16"/>
                <w:szCs w:val="16"/>
                <w:lang w:val="bg-BG"/>
              </w:rPr>
              <w:t>/</w:t>
            </w:r>
            <w:proofErr w:type="gramStart"/>
            <w:r w:rsidR="00B808C5">
              <w:rPr>
                <w:rFonts w:ascii="Times New Roman" w:hAnsi="Times New Roman" w:cs="Times New Roman"/>
                <w:i/>
                <w:sz w:val="16"/>
                <w:szCs w:val="16"/>
                <w:lang w:val="lt-LT"/>
              </w:rPr>
              <w:t>ar</w:t>
            </w:r>
            <w:r>
              <w:rPr>
                <w:rFonts w:ascii="Times New Roman" w:hAnsi="Times New Roman" w:cs="Times New Roman"/>
                <w:i/>
                <w:sz w:val="16"/>
                <w:szCs w:val="16"/>
                <w:lang w:val="bg-BG"/>
              </w:rPr>
              <w:t xml:space="preserve"> </w:t>
            </w:r>
            <w:r w:rsidRPr="00365C61">
              <w:rPr>
                <w:rFonts w:ascii="Times New Roman" w:hAnsi="Times New Roman" w:cs="Times New Roman"/>
                <w:sz w:val="16"/>
                <w:szCs w:val="16"/>
              </w:rPr>
              <w:t xml:space="preserve"> [</w:t>
            </w:r>
            <w:proofErr w:type="gramEnd"/>
            <w:r w:rsidRPr="00365C61">
              <w:rPr>
                <w:rFonts w:ascii="Times New Roman" w:hAnsi="Times New Roman" w:cs="Times New Roman"/>
                <w:sz w:val="16"/>
                <w:szCs w:val="16"/>
              </w:rPr>
              <w:t>(i) the treated intestines of bovine, ovine and caprine animal origin do not contain and are not derived from specified risk material as defined in point 1 of Annex V to Regulation (EC) No 999/2001.]]]</w:t>
            </w:r>
            <w:r>
              <w:rPr>
                <w:rFonts w:ascii="Times New Roman" w:hAnsi="Times New Roman" w:cs="Times New Roman"/>
                <w:sz w:val="16"/>
                <w:szCs w:val="16"/>
              </w:rPr>
              <w:t xml:space="preserve"> </w:t>
            </w:r>
            <w:r w:rsidRPr="00695738">
              <w:rPr>
                <w:rFonts w:ascii="Times New Roman" w:hAnsi="Times New Roman" w:cs="Times New Roman"/>
                <w:i/>
                <w:sz w:val="16"/>
                <w:szCs w:val="16"/>
              </w:rPr>
              <w:t>/ zorrët e trajtuara me origjinë shtazore të gjedhit, deleve dhe dhive nuk përmbajnë dhe nuk rrjedhin nga material rreziku të specifikuar siç përcaktohet në pikën 1 të aneksit V të Rregullores (EC) Nr 999/2001.]]</w:t>
            </w:r>
            <w:proofErr w:type="gramStart"/>
            <w:r>
              <w:rPr>
                <w:rFonts w:ascii="Times New Roman" w:hAnsi="Times New Roman" w:cs="Times New Roman"/>
                <w:i/>
                <w:sz w:val="16"/>
                <w:szCs w:val="16"/>
                <w:lang w:val="bg-BG"/>
              </w:rPr>
              <w:t xml:space="preserve">/ </w:t>
            </w:r>
            <w:r w:rsidRPr="00365C61">
              <w:rPr>
                <w:rFonts w:ascii="Times New Roman" w:hAnsi="Times New Roman" w:cs="Times New Roman"/>
                <w:sz w:val="16"/>
                <w:szCs w:val="16"/>
              </w:rPr>
              <w:t xml:space="preserve"> </w:t>
            </w:r>
            <w:r w:rsidR="00444021" w:rsidRPr="00444021">
              <w:rPr>
                <w:rFonts w:ascii="Times New Roman" w:hAnsi="Times New Roman" w:cs="Times New Roman"/>
                <w:sz w:val="16"/>
                <w:szCs w:val="16"/>
              </w:rPr>
              <w:t>apdorotose</w:t>
            </w:r>
            <w:proofErr w:type="gramEnd"/>
            <w:r w:rsidR="00444021" w:rsidRPr="00444021">
              <w:rPr>
                <w:rFonts w:ascii="Times New Roman" w:hAnsi="Times New Roman" w:cs="Times New Roman"/>
                <w:sz w:val="16"/>
                <w:szCs w:val="16"/>
              </w:rPr>
              <w:t xml:space="preserve"> galvijų, avių ir ožkų žarnose nėra nurodytos pavojingos medžiagos</w:t>
            </w:r>
            <w:r w:rsidR="00444021">
              <w:rPr>
                <w:rFonts w:ascii="Times New Roman" w:hAnsi="Times New Roman" w:cs="Times New Roman"/>
                <w:sz w:val="16"/>
                <w:szCs w:val="16"/>
              </w:rPr>
              <w:t xml:space="preserve"> ir nėra kilusi iš jų</w:t>
            </w:r>
            <w:r w:rsidR="00444021" w:rsidRPr="00444021">
              <w:rPr>
                <w:rFonts w:ascii="Times New Roman" w:hAnsi="Times New Roman" w:cs="Times New Roman"/>
                <w:sz w:val="16"/>
                <w:szCs w:val="16"/>
              </w:rPr>
              <w:t>,</w:t>
            </w:r>
            <w:r w:rsidR="00444021">
              <w:rPr>
                <w:rFonts w:ascii="Times New Roman" w:hAnsi="Times New Roman" w:cs="Times New Roman"/>
                <w:sz w:val="16"/>
                <w:szCs w:val="16"/>
              </w:rPr>
              <w:t xml:space="preserve"> </w:t>
            </w:r>
            <w:r w:rsidR="00444021" w:rsidRPr="00444021">
              <w:rPr>
                <w:rFonts w:ascii="Times New Roman" w:hAnsi="Times New Roman" w:cs="Times New Roman"/>
                <w:sz w:val="16"/>
                <w:szCs w:val="16"/>
              </w:rPr>
              <w:t>kaip apibrėžta Reglamento (EB) Nr. 999/2001 V priedo 1 punkte.]]]</w:t>
            </w:r>
          </w:p>
          <w:p w14:paraId="41CCCF88" w14:textId="2FDF011B" w:rsidR="00B86559" w:rsidRPr="00EB4363" w:rsidRDefault="00AA0113" w:rsidP="00A8435C">
            <w:pPr>
              <w:jc w:val="both"/>
              <w:rPr>
                <w:rFonts w:ascii="Times New Roman" w:hAnsi="Times New Roman" w:cs="Times New Roman"/>
                <w:b/>
                <w:color w:val="4F81BD" w:themeColor="accent1"/>
                <w:sz w:val="16"/>
                <w:szCs w:val="16"/>
                <w:lang w:val="bg-BG"/>
              </w:rPr>
            </w:pPr>
            <w:r w:rsidRPr="00B86559">
              <w:rPr>
                <w:rFonts w:ascii="Times New Roman" w:hAnsi="Times New Roman" w:cs="Times New Roman"/>
                <w:sz w:val="16"/>
                <w:szCs w:val="16"/>
                <w:lang w:val="bg-BG"/>
              </w:rPr>
              <w:t xml:space="preserve"> </w:t>
            </w:r>
            <w:r w:rsidR="00B86559" w:rsidRPr="00B86559">
              <w:rPr>
                <w:rFonts w:ascii="Times New Roman" w:hAnsi="Times New Roman" w:cs="Times New Roman"/>
                <w:sz w:val="16"/>
                <w:szCs w:val="16"/>
                <w:lang w:val="bg-BG"/>
              </w:rPr>
              <w:t>(</w:t>
            </w:r>
            <w:r w:rsidR="00B86559" w:rsidRPr="00B86559">
              <w:rPr>
                <w:rFonts w:ascii="Times New Roman" w:hAnsi="Times New Roman" w:cs="Times New Roman"/>
                <w:sz w:val="16"/>
                <w:szCs w:val="16"/>
                <w:vertAlign w:val="superscript"/>
                <w:lang w:val="bg-BG"/>
              </w:rPr>
              <w:t>1</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i/>
                <w:sz w:val="16"/>
                <w:szCs w:val="16"/>
              </w:rPr>
              <w:t>or</w:t>
            </w:r>
            <w:r w:rsidR="00B86559" w:rsidRPr="00B86559">
              <w:rPr>
                <w:rFonts w:ascii="Times New Roman" w:hAnsi="Times New Roman" w:cs="Times New Roman"/>
                <w:sz w:val="16"/>
                <w:szCs w:val="16"/>
                <w:lang w:val="bg-BG"/>
              </w:rPr>
              <w:t xml:space="preserve"> </w:t>
            </w:r>
            <w:r w:rsidR="00B86559">
              <w:rPr>
                <w:rFonts w:ascii="Times New Roman" w:hAnsi="Times New Roman" w:cs="Times New Roman"/>
                <w:sz w:val="16"/>
                <w:szCs w:val="16"/>
                <w:lang w:val="bg-BG"/>
              </w:rPr>
              <w:t>/</w:t>
            </w:r>
            <w:r w:rsidR="00444021">
              <w:rPr>
                <w:rFonts w:ascii="Times New Roman" w:hAnsi="Times New Roman" w:cs="Times New Roman"/>
                <w:sz w:val="16"/>
                <w:szCs w:val="16"/>
                <w:lang w:val="lt-LT"/>
              </w:rPr>
              <w:t xml:space="preserve"> </w:t>
            </w:r>
            <w:r w:rsidR="00444021">
              <w:rPr>
                <w:rFonts w:ascii="Times New Roman" w:hAnsi="Times New Roman" w:cs="Times New Roman"/>
                <w:i/>
                <w:iCs/>
                <w:sz w:val="16"/>
                <w:szCs w:val="16"/>
                <w:lang w:val="lt-LT"/>
              </w:rPr>
              <w:t>ar</w:t>
            </w:r>
            <w:r w:rsidR="00B86559">
              <w:rPr>
                <w:rFonts w:ascii="Times New Roman" w:hAnsi="Times New Roman" w:cs="Times New Roman"/>
                <w:sz w:val="16"/>
                <w:szCs w:val="16"/>
                <w:lang w:val="bg-BG"/>
              </w:rPr>
              <w:t xml:space="preserve"> </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the</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country</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or</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region</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of</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origin</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has</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not</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been</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classifi</w:t>
            </w:r>
            <w:r w:rsidR="00B86559">
              <w:rPr>
                <w:rFonts w:ascii="Times New Roman" w:hAnsi="Times New Roman" w:cs="Times New Roman"/>
                <w:sz w:val="16"/>
                <w:szCs w:val="16"/>
              </w:rPr>
              <w:t>ed</w:t>
            </w:r>
            <w:r w:rsidR="00B86559" w:rsidRPr="00B86559">
              <w:rPr>
                <w:rFonts w:ascii="Times New Roman" w:hAnsi="Times New Roman" w:cs="Times New Roman"/>
                <w:sz w:val="16"/>
                <w:szCs w:val="16"/>
                <w:lang w:val="bg-BG"/>
              </w:rPr>
              <w:t xml:space="preserve"> </w:t>
            </w:r>
            <w:r w:rsidR="00B86559">
              <w:rPr>
                <w:rFonts w:ascii="Times New Roman" w:hAnsi="Times New Roman" w:cs="Times New Roman"/>
                <w:sz w:val="16"/>
                <w:szCs w:val="16"/>
              </w:rPr>
              <w:t>in</w:t>
            </w:r>
            <w:r w:rsidR="00B86559" w:rsidRPr="00B86559">
              <w:rPr>
                <w:rFonts w:ascii="Times New Roman" w:hAnsi="Times New Roman" w:cs="Times New Roman"/>
                <w:sz w:val="16"/>
                <w:szCs w:val="16"/>
                <w:lang w:val="bg-BG"/>
              </w:rPr>
              <w:t xml:space="preserve"> </w:t>
            </w:r>
            <w:r w:rsidR="00B86559">
              <w:rPr>
                <w:rFonts w:ascii="Times New Roman" w:hAnsi="Times New Roman" w:cs="Times New Roman"/>
                <w:sz w:val="16"/>
                <w:szCs w:val="16"/>
              </w:rPr>
              <w:t>accordance</w:t>
            </w:r>
            <w:r w:rsidR="00B86559" w:rsidRPr="00B86559">
              <w:rPr>
                <w:rFonts w:ascii="Times New Roman" w:hAnsi="Times New Roman" w:cs="Times New Roman"/>
                <w:sz w:val="16"/>
                <w:szCs w:val="16"/>
                <w:lang w:val="bg-BG"/>
              </w:rPr>
              <w:t xml:space="preserve"> </w:t>
            </w:r>
            <w:r w:rsidR="00B86559">
              <w:rPr>
                <w:rFonts w:ascii="Times New Roman" w:hAnsi="Times New Roman" w:cs="Times New Roman"/>
                <w:sz w:val="16"/>
                <w:szCs w:val="16"/>
              </w:rPr>
              <w:t>with</w:t>
            </w:r>
            <w:r w:rsidR="00B86559" w:rsidRPr="00B86559">
              <w:rPr>
                <w:rFonts w:ascii="Times New Roman" w:hAnsi="Times New Roman" w:cs="Times New Roman"/>
                <w:sz w:val="16"/>
                <w:szCs w:val="16"/>
                <w:lang w:val="bg-BG"/>
              </w:rPr>
              <w:t xml:space="preserve"> </w:t>
            </w:r>
            <w:r w:rsidR="00B86559">
              <w:rPr>
                <w:rFonts w:ascii="Times New Roman" w:hAnsi="Times New Roman" w:cs="Times New Roman"/>
                <w:sz w:val="16"/>
                <w:szCs w:val="16"/>
              </w:rPr>
              <w:t>Decision</w:t>
            </w:r>
            <w:r w:rsidR="00B86559" w:rsidRPr="00B86559">
              <w:rPr>
                <w:rFonts w:ascii="Times New Roman" w:hAnsi="Times New Roman" w:cs="Times New Roman"/>
                <w:sz w:val="16"/>
                <w:szCs w:val="16"/>
                <w:lang w:val="bg-BG"/>
              </w:rPr>
              <w:t xml:space="preserve"> 2007/453/</w:t>
            </w:r>
            <w:r w:rsidR="00B86559" w:rsidRPr="00365C61">
              <w:rPr>
                <w:rFonts w:ascii="Times New Roman" w:hAnsi="Times New Roman" w:cs="Times New Roman"/>
                <w:sz w:val="16"/>
                <w:szCs w:val="16"/>
              </w:rPr>
              <w:t>EC</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or</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is</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classified</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as</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a</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country</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or</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region</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with</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an</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undetermined</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BSE</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risk</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and</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a</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the</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animals</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from</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which</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the</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meat</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products</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are</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derived</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have</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not</w:t>
            </w:r>
            <w:r w:rsidR="00B86559" w:rsidRPr="00B86559">
              <w:rPr>
                <w:rFonts w:ascii="Times New Roman" w:hAnsi="Times New Roman" w:cs="Times New Roman"/>
                <w:sz w:val="16"/>
                <w:szCs w:val="16"/>
                <w:lang w:val="bg-BG"/>
              </w:rPr>
              <w:t xml:space="preserve"> </w:t>
            </w:r>
            <w:r w:rsidR="00B86559" w:rsidRPr="00365C61">
              <w:rPr>
                <w:rFonts w:ascii="Times New Roman" w:hAnsi="Times New Roman" w:cs="Times New Roman"/>
                <w:sz w:val="16"/>
                <w:szCs w:val="16"/>
              </w:rPr>
              <w:t>been</w:t>
            </w:r>
            <w:r w:rsidR="00B86559" w:rsidRPr="00B86559">
              <w:rPr>
                <w:rFonts w:ascii="Times New Roman" w:hAnsi="Times New Roman" w:cs="Times New Roman"/>
                <w:sz w:val="16"/>
                <w:szCs w:val="16"/>
                <w:lang w:val="bg-BG"/>
              </w:rPr>
              <w:t xml:space="preserve">: / </w:t>
            </w:r>
            <w:r w:rsidR="00B86559" w:rsidRPr="002A4246">
              <w:rPr>
                <w:rFonts w:ascii="Times New Roman" w:hAnsi="Times New Roman" w:cs="Times New Roman"/>
                <w:i/>
                <w:sz w:val="16"/>
                <w:szCs w:val="16"/>
              </w:rPr>
              <w:t>vendi</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ose</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rajoni</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i</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origjin</w:t>
            </w:r>
            <w:r w:rsidR="00B86559" w:rsidRPr="00B86559">
              <w:rPr>
                <w:rFonts w:ascii="Times New Roman" w:hAnsi="Times New Roman" w:cs="Times New Roman"/>
                <w:i/>
                <w:sz w:val="16"/>
                <w:szCs w:val="16"/>
                <w:lang w:val="bg-BG"/>
              </w:rPr>
              <w:t>ë</w:t>
            </w:r>
            <w:r w:rsidR="00B86559" w:rsidRPr="002A4246">
              <w:rPr>
                <w:rFonts w:ascii="Times New Roman" w:hAnsi="Times New Roman" w:cs="Times New Roman"/>
                <w:i/>
                <w:sz w:val="16"/>
                <w:szCs w:val="16"/>
              </w:rPr>
              <w:t>s</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nuk</w:t>
            </w:r>
            <w:r w:rsidR="00B86559" w:rsidRPr="00B86559">
              <w:rPr>
                <w:rFonts w:ascii="Times New Roman" w:hAnsi="Times New Roman" w:cs="Times New Roman"/>
                <w:i/>
                <w:sz w:val="16"/>
                <w:szCs w:val="16"/>
                <w:lang w:val="bg-BG"/>
              </w:rPr>
              <w:t xml:space="preserve"> ë</w:t>
            </w:r>
            <w:r w:rsidR="00B86559" w:rsidRPr="002A4246">
              <w:rPr>
                <w:rFonts w:ascii="Times New Roman" w:hAnsi="Times New Roman" w:cs="Times New Roman"/>
                <w:i/>
                <w:sz w:val="16"/>
                <w:szCs w:val="16"/>
              </w:rPr>
              <w:t>sht</w:t>
            </w:r>
            <w:r w:rsidR="00B86559" w:rsidRPr="00B86559">
              <w:rPr>
                <w:rFonts w:ascii="Times New Roman" w:hAnsi="Times New Roman" w:cs="Times New Roman"/>
                <w:i/>
                <w:sz w:val="16"/>
                <w:szCs w:val="16"/>
                <w:lang w:val="bg-BG"/>
              </w:rPr>
              <w:t xml:space="preserve">ë </w:t>
            </w:r>
            <w:r w:rsidR="00B86559" w:rsidRPr="002A4246">
              <w:rPr>
                <w:rFonts w:ascii="Times New Roman" w:hAnsi="Times New Roman" w:cs="Times New Roman"/>
                <w:i/>
                <w:sz w:val="16"/>
                <w:szCs w:val="16"/>
              </w:rPr>
              <w:t>klasifikuar</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n</w:t>
            </w:r>
            <w:r w:rsidR="00B86559" w:rsidRPr="00B86559">
              <w:rPr>
                <w:rFonts w:ascii="Times New Roman" w:hAnsi="Times New Roman" w:cs="Times New Roman"/>
                <w:i/>
                <w:sz w:val="16"/>
                <w:szCs w:val="16"/>
                <w:lang w:val="bg-BG"/>
              </w:rPr>
              <w:t xml:space="preserve">ë </w:t>
            </w:r>
            <w:r w:rsidR="00B86559" w:rsidRPr="002A4246">
              <w:rPr>
                <w:rFonts w:ascii="Times New Roman" w:hAnsi="Times New Roman" w:cs="Times New Roman"/>
                <w:i/>
                <w:sz w:val="16"/>
                <w:szCs w:val="16"/>
              </w:rPr>
              <w:t>p</w:t>
            </w:r>
            <w:r w:rsidR="00B86559" w:rsidRPr="00B86559">
              <w:rPr>
                <w:rFonts w:ascii="Times New Roman" w:hAnsi="Times New Roman" w:cs="Times New Roman"/>
                <w:i/>
                <w:sz w:val="16"/>
                <w:szCs w:val="16"/>
                <w:lang w:val="bg-BG"/>
              </w:rPr>
              <w:t>ë</w:t>
            </w:r>
            <w:r w:rsidR="00B86559" w:rsidRPr="002A4246">
              <w:rPr>
                <w:rFonts w:ascii="Times New Roman" w:hAnsi="Times New Roman" w:cs="Times New Roman"/>
                <w:i/>
                <w:sz w:val="16"/>
                <w:szCs w:val="16"/>
              </w:rPr>
              <w:t>rputhje</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me</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Vendimin</w:t>
            </w:r>
            <w:r w:rsidR="00B86559" w:rsidRPr="00B86559">
              <w:rPr>
                <w:rFonts w:ascii="Times New Roman" w:hAnsi="Times New Roman" w:cs="Times New Roman"/>
                <w:i/>
                <w:sz w:val="16"/>
                <w:szCs w:val="16"/>
                <w:lang w:val="bg-BG"/>
              </w:rPr>
              <w:t xml:space="preserve"> 2007/453/</w:t>
            </w:r>
            <w:r w:rsidR="00B86559" w:rsidRPr="002A4246">
              <w:rPr>
                <w:rFonts w:ascii="Times New Roman" w:hAnsi="Times New Roman" w:cs="Times New Roman"/>
                <w:i/>
                <w:sz w:val="16"/>
                <w:szCs w:val="16"/>
              </w:rPr>
              <w:t>EC</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ose</w:t>
            </w:r>
            <w:r w:rsidR="00B86559" w:rsidRPr="00B86559">
              <w:rPr>
                <w:rFonts w:ascii="Times New Roman" w:hAnsi="Times New Roman" w:cs="Times New Roman"/>
                <w:i/>
                <w:sz w:val="16"/>
                <w:szCs w:val="16"/>
                <w:lang w:val="bg-BG"/>
              </w:rPr>
              <w:t xml:space="preserve"> ë</w:t>
            </w:r>
            <w:r w:rsidR="00B86559" w:rsidRPr="002A4246">
              <w:rPr>
                <w:rFonts w:ascii="Times New Roman" w:hAnsi="Times New Roman" w:cs="Times New Roman"/>
                <w:i/>
                <w:sz w:val="16"/>
                <w:szCs w:val="16"/>
              </w:rPr>
              <w:t>sht</w:t>
            </w:r>
            <w:r w:rsidR="00B86559" w:rsidRPr="00B86559">
              <w:rPr>
                <w:rFonts w:ascii="Times New Roman" w:hAnsi="Times New Roman" w:cs="Times New Roman"/>
                <w:i/>
                <w:sz w:val="16"/>
                <w:szCs w:val="16"/>
                <w:lang w:val="bg-BG"/>
              </w:rPr>
              <w:t xml:space="preserve">ë </w:t>
            </w:r>
            <w:r w:rsidR="00B86559" w:rsidRPr="002A4246">
              <w:rPr>
                <w:rFonts w:ascii="Times New Roman" w:hAnsi="Times New Roman" w:cs="Times New Roman"/>
                <w:i/>
                <w:sz w:val="16"/>
                <w:szCs w:val="16"/>
              </w:rPr>
              <w:t>klasifikuar</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si</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nj</w:t>
            </w:r>
            <w:r w:rsidR="00B86559" w:rsidRPr="00B86559">
              <w:rPr>
                <w:rFonts w:ascii="Times New Roman" w:hAnsi="Times New Roman" w:cs="Times New Roman"/>
                <w:i/>
                <w:sz w:val="16"/>
                <w:szCs w:val="16"/>
                <w:lang w:val="bg-BG"/>
              </w:rPr>
              <w:t xml:space="preserve">ë </w:t>
            </w:r>
            <w:r w:rsidR="00B86559" w:rsidRPr="002A4246">
              <w:rPr>
                <w:rFonts w:ascii="Times New Roman" w:hAnsi="Times New Roman" w:cs="Times New Roman"/>
                <w:i/>
                <w:sz w:val="16"/>
                <w:szCs w:val="16"/>
              </w:rPr>
              <w:t>vend</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ose</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rajon</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me</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nj</w:t>
            </w:r>
            <w:r w:rsidR="00B86559" w:rsidRPr="00B86559">
              <w:rPr>
                <w:rFonts w:ascii="Times New Roman" w:hAnsi="Times New Roman" w:cs="Times New Roman"/>
                <w:i/>
                <w:sz w:val="16"/>
                <w:szCs w:val="16"/>
                <w:lang w:val="bg-BG"/>
              </w:rPr>
              <w:t xml:space="preserve">ë </w:t>
            </w:r>
            <w:r w:rsidR="00B86559" w:rsidRPr="002A4246">
              <w:rPr>
                <w:rFonts w:ascii="Times New Roman" w:hAnsi="Times New Roman" w:cs="Times New Roman"/>
                <w:i/>
                <w:sz w:val="16"/>
                <w:szCs w:val="16"/>
              </w:rPr>
              <w:t>rrezik</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t</w:t>
            </w:r>
            <w:r w:rsidR="00B86559" w:rsidRPr="00B86559">
              <w:rPr>
                <w:rFonts w:ascii="Times New Roman" w:hAnsi="Times New Roman" w:cs="Times New Roman"/>
                <w:i/>
                <w:sz w:val="16"/>
                <w:szCs w:val="16"/>
                <w:lang w:val="bg-BG"/>
              </w:rPr>
              <w:t xml:space="preserve">ë </w:t>
            </w:r>
            <w:r w:rsidR="00B86559" w:rsidRPr="002A4246">
              <w:rPr>
                <w:rFonts w:ascii="Times New Roman" w:hAnsi="Times New Roman" w:cs="Times New Roman"/>
                <w:i/>
                <w:sz w:val="16"/>
                <w:szCs w:val="16"/>
              </w:rPr>
              <w:t>pap</w:t>
            </w:r>
            <w:r w:rsidR="00B86559" w:rsidRPr="00B86559">
              <w:rPr>
                <w:rFonts w:ascii="Times New Roman" w:hAnsi="Times New Roman" w:cs="Times New Roman"/>
                <w:i/>
                <w:sz w:val="16"/>
                <w:szCs w:val="16"/>
                <w:lang w:val="bg-BG"/>
              </w:rPr>
              <w:t>ë</w:t>
            </w:r>
            <w:r w:rsidR="00B86559" w:rsidRPr="002A4246">
              <w:rPr>
                <w:rFonts w:ascii="Times New Roman" w:hAnsi="Times New Roman" w:cs="Times New Roman"/>
                <w:i/>
                <w:sz w:val="16"/>
                <w:szCs w:val="16"/>
              </w:rPr>
              <w:t>rcaktuar</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BSE</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dhe</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a</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kafsh</w:t>
            </w:r>
            <w:r w:rsidR="00B86559" w:rsidRPr="00B86559">
              <w:rPr>
                <w:rFonts w:ascii="Times New Roman" w:hAnsi="Times New Roman" w:cs="Times New Roman"/>
                <w:i/>
                <w:sz w:val="16"/>
                <w:szCs w:val="16"/>
                <w:lang w:val="bg-BG"/>
              </w:rPr>
              <w:t>ë</w:t>
            </w:r>
            <w:r w:rsidR="00B86559" w:rsidRPr="002A4246">
              <w:rPr>
                <w:rFonts w:ascii="Times New Roman" w:hAnsi="Times New Roman" w:cs="Times New Roman"/>
                <w:i/>
                <w:sz w:val="16"/>
                <w:szCs w:val="16"/>
              </w:rPr>
              <w:t>t</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nga</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t</w:t>
            </w:r>
            <w:r w:rsidR="00B86559" w:rsidRPr="00B86559">
              <w:rPr>
                <w:rFonts w:ascii="Times New Roman" w:hAnsi="Times New Roman" w:cs="Times New Roman"/>
                <w:i/>
                <w:sz w:val="16"/>
                <w:szCs w:val="16"/>
                <w:lang w:val="bg-BG"/>
              </w:rPr>
              <w:t xml:space="preserve">ë </w:t>
            </w:r>
            <w:r w:rsidR="00B86559" w:rsidRPr="002A4246">
              <w:rPr>
                <w:rFonts w:ascii="Times New Roman" w:hAnsi="Times New Roman" w:cs="Times New Roman"/>
                <w:i/>
                <w:sz w:val="16"/>
                <w:szCs w:val="16"/>
              </w:rPr>
              <w:t>cilat</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rrjedhin</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produktet</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e</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mishit</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nuk</w:t>
            </w:r>
            <w:r w:rsidR="00B86559" w:rsidRPr="00B86559">
              <w:rPr>
                <w:rFonts w:ascii="Times New Roman" w:hAnsi="Times New Roman" w:cs="Times New Roman"/>
                <w:i/>
                <w:sz w:val="16"/>
                <w:szCs w:val="16"/>
                <w:lang w:val="bg-BG"/>
              </w:rPr>
              <w:t xml:space="preserve"> </w:t>
            </w:r>
            <w:r w:rsidR="00B86559" w:rsidRPr="002A4246">
              <w:rPr>
                <w:rFonts w:ascii="Times New Roman" w:hAnsi="Times New Roman" w:cs="Times New Roman"/>
                <w:i/>
                <w:sz w:val="16"/>
                <w:szCs w:val="16"/>
              </w:rPr>
              <w:t>kan</w:t>
            </w:r>
            <w:r w:rsidR="00B86559" w:rsidRPr="00B86559">
              <w:rPr>
                <w:rFonts w:ascii="Times New Roman" w:hAnsi="Times New Roman" w:cs="Times New Roman"/>
                <w:i/>
                <w:sz w:val="16"/>
                <w:szCs w:val="16"/>
                <w:lang w:val="bg-BG"/>
              </w:rPr>
              <w:t xml:space="preserve">ë </w:t>
            </w:r>
            <w:r w:rsidR="00B86559" w:rsidRPr="002A4246">
              <w:rPr>
                <w:rFonts w:ascii="Times New Roman" w:hAnsi="Times New Roman" w:cs="Times New Roman"/>
                <w:i/>
                <w:sz w:val="16"/>
                <w:szCs w:val="16"/>
              </w:rPr>
              <w:t>qen</w:t>
            </w:r>
            <w:r w:rsidR="00B86559" w:rsidRPr="00B86559">
              <w:rPr>
                <w:rFonts w:ascii="Times New Roman" w:hAnsi="Times New Roman" w:cs="Times New Roman"/>
                <w:i/>
                <w:sz w:val="16"/>
                <w:szCs w:val="16"/>
                <w:lang w:val="bg-BG"/>
              </w:rPr>
              <w:t>ë:</w:t>
            </w:r>
            <w:r w:rsidR="00B86559">
              <w:rPr>
                <w:rFonts w:ascii="Times New Roman" w:hAnsi="Times New Roman" w:cs="Times New Roman"/>
                <w:i/>
                <w:sz w:val="16"/>
                <w:szCs w:val="16"/>
                <w:lang w:val="bg-BG"/>
              </w:rPr>
              <w:t xml:space="preserve">/ </w:t>
            </w:r>
            <w:r w:rsidR="00444021" w:rsidRPr="00444021">
              <w:rPr>
                <w:rFonts w:ascii="Times New Roman" w:hAnsi="Times New Roman" w:cs="Times New Roman"/>
                <w:i/>
                <w:sz w:val="16"/>
                <w:szCs w:val="16"/>
                <w:lang w:val="bg-BG"/>
              </w:rPr>
              <w:t>kilmės šalis ar regionas nebuvo klasifikuojami pagal Sprendimą 2007/453/EB arba yra klasifikuojami kaip šalis ar regionas, turintis nenustatytą GSE riziką, ir a) gyvūnai, iš kurių pagaminti mėsos produktai, nebuvo:</w:t>
            </w:r>
          </w:p>
          <w:p w14:paraId="4C5533B4" w14:textId="2D7BCEFB" w:rsidR="00B86559" w:rsidRPr="00D552A3" w:rsidRDefault="00B86559" w:rsidP="00D552A3">
            <w:pPr>
              <w:numPr>
                <w:ilvl w:val="0"/>
                <w:numId w:val="3"/>
              </w:numPr>
              <w:spacing w:after="160" w:line="259" w:lineRule="auto"/>
              <w:ind w:left="487"/>
              <w:jc w:val="both"/>
              <w:rPr>
                <w:rFonts w:ascii="Times New Roman" w:hAnsi="Times New Roman" w:cs="Times New Roman"/>
                <w:b/>
                <w:sz w:val="16"/>
                <w:szCs w:val="16"/>
                <w:lang w:val="bg-BG"/>
              </w:rPr>
            </w:pPr>
            <w:r w:rsidRPr="00EB4363">
              <w:rPr>
                <w:rFonts w:ascii="Times New Roman" w:hAnsi="Times New Roman" w:cs="Times New Roman"/>
                <w:sz w:val="16"/>
                <w:szCs w:val="16"/>
              </w:rPr>
              <w:t>slaughtered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after</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stunning</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by</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means</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of</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gas</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injected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into</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the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cranial</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cavity</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or</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killed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by</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the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same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method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or</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slaughtered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by</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laceration</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after</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stunning</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of</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central</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nervous</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tissue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by</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means</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of</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an</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elongated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rod</w:t>
            </w:r>
            <w:r w:rsidRPr="00EB4363">
              <w:rPr>
                <w:rFonts w:ascii="Times New Roman" w:hAnsi="Times New Roman" w:cs="Times New Roman"/>
                <w:sz w:val="16"/>
                <w:szCs w:val="16"/>
                <w:lang w:val="bg-BG"/>
              </w:rPr>
              <w:t>-</w:t>
            </w:r>
            <w:r w:rsidRPr="00EB4363">
              <w:rPr>
                <w:rFonts w:ascii="Times New Roman" w:hAnsi="Times New Roman" w:cs="Times New Roman"/>
                <w:sz w:val="16"/>
                <w:szCs w:val="16"/>
              </w:rPr>
              <w:t>shaped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instrument</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introduced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into</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the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cranial</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cavity</w:t>
            </w:r>
            <w:r w:rsidRPr="00EB4363">
              <w:rPr>
                <w:rFonts w:ascii="Times New Roman" w:hAnsi="Times New Roman" w:cs="Times New Roman"/>
                <w:sz w:val="16"/>
                <w:szCs w:val="16"/>
                <w:lang w:val="bg-BG"/>
              </w:rPr>
              <w:t xml:space="preserve">; / </w:t>
            </w:r>
            <w:r w:rsidRPr="00EB4363">
              <w:rPr>
                <w:rFonts w:ascii="Times New Roman" w:hAnsi="Times New Roman" w:cs="Times New Roman"/>
                <w:i/>
                <w:sz w:val="16"/>
                <w:szCs w:val="16"/>
              </w:rPr>
              <w:t>therur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pas</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trullosjes</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me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an</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gazit</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injektuar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n</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zgavr</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n</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kafk</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s</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ose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vrar</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me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nj</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jt</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n</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metod</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ose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therur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me</w:t>
            </w:r>
            <w:r w:rsidRPr="00EB4363">
              <w:rPr>
                <w:rFonts w:ascii="Times New Roman" w:hAnsi="Times New Roman" w:cs="Times New Roman"/>
                <w:i/>
                <w:sz w:val="16"/>
                <w:szCs w:val="16"/>
                <w:lang w:val="bg-BG"/>
              </w:rPr>
              <w:t xml:space="preserve"> ç</w:t>
            </w:r>
            <w:r w:rsidRPr="00EB4363">
              <w:rPr>
                <w:rFonts w:ascii="Times New Roman" w:hAnsi="Times New Roman" w:cs="Times New Roman"/>
                <w:i/>
                <w:sz w:val="16"/>
                <w:szCs w:val="16"/>
              </w:rPr>
              <w:t>arje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pas</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trullosjes</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s</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indit</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nervor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qendror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me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an</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nj</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instrumenti</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zgjatur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n</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form</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shufre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futur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n</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zgavr</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n</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kafk</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s</w:t>
            </w:r>
            <w:r w:rsidRPr="00D552A3">
              <w:rPr>
                <w:rFonts w:ascii="Times New Roman" w:hAnsi="Times New Roman" w:cs="Times New Roman"/>
                <w:i/>
                <w:sz w:val="16"/>
                <w:szCs w:val="16"/>
                <w:lang w:val="bg-BG"/>
              </w:rPr>
              <w:t xml:space="preserve">;/ </w:t>
            </w:r>
            <w:r w:rsidR="00444021" w:rsidRPr="00444021">
              <w:rPr>
                <w:rFonts w:ascii="Times New Roman" w:hAnsi="Times New Roman" w:cs="Times New Roman"/>
                <w:i/>
                <w:sz w:val="16"/>
                <w:szCs w:val="16"/>
                <w:lang w:val="bg-BG"/>
              </w:rPr>
              <w:t>i) skerdžiama po apsvaiginimo į kaukolės ertmę įšvirkštomis dujomis arba nužudoma tuo pačiu būdu, arba skerdžiama suplėšant po centrinio nervų audinio apsvaiginimo pailgu strypo formos instrumentu, įvestu į kaukolės ertmę</w:t>
            </w:r>
            <w:r w:rsidR="00444021">
              <w:rPr>
                <w:rFonts w:ascii="Times New Roman" w:hAnsi="Times New Roman" w:cs="Times New Roman"/>
                <w:i/>
                <w:sz w:val="16"/>
                <w:szCs w:val="16"/>
                <w:lang w:val="lt-LT"/>
              </w:rPr>
              <w:t>;</w:t>
            </w:r>
          </w:p>
          <w:p w14:paraId="63F5DCBF" w14:textId="50E2FD44" w:rsidR="00B86559" w:rsidRPr="00D552A3" w:rsidRDefault="00B86559" w:rsidP="00D552A3">
            <w:pPr>
              <w:spacing w:after="160" w:line="259" w:lineRule="auto"/>
              <w:ind w:left="487"/>
              <w:jc w:val="both"/>
              <w:rPr>
                <w:rFonts w:ascii="Times New Roman" w:hAnsi="Times New Roman" w:cs="Times New Roman"/>
                <w:b/>
                <w:sz w:val="16"/>
                <w:szCs w:val="16"/>
                <w:lang w:val="bg-BG"/>
              </w:rPr>
            </w:pPr>
            <w:r w:rsidRPr="00B86559">
              <w:rPr>
                <w:rFonts w:ascii="Times New Roman" w:hAnsi="Times New Roman" w:cs="Times New Roman"/>
                <w:sz w:val="16"/>
                <w:szCs w:val="16"/>
                <w:lang w:val="bg-BG"/>
              </w:rPr>
              <w:t>(</w:t>
            </w:r>
            <w:r>
              <w:rPr>
                <w:rFonts w:ascii="Times New Roman" w:hAnsi="Times New Roman" w:cs="Times New Roman"/>
                <w:sz w:val="16"/>
                <w:szCs w:val="16"/>
              </w:rPr>
              <w:t>ii</w:t>
            </w:r>
            <w:r w:rsidRPr="00B86559">
              <w:rPr>
                <w:rFonts w:ascii="Times New Roman" w:hAnsi="Times New Roman" w:cs="Times New Roman"/>
                <w:sz w:val="16"/>
                <w:szCs w:val="16"/>
                <w:lang w:val="bg-BG"/>
              </w:rPr>
              <w:t>)</w:t>
            </w:r>
            <w:r>
              <w:rPr>
                <w:rFonts w:ascii="Times New Roman" w:hAnsi="Times New Roman" w:cs="Times New Roman"/>
                <w:sz w:val="16"/>
                <w:szCs w:val="16"/>
              </w:rPr>
              <w:t> </w:t>
            </w:r>
            <w:r w:rsidRPr="00EB4363">
              <w:rPr>
                <w:rFonts w:ascii="Times New Roman" w:hAnsi="Times New Roman" w:cs="Times New Roman"/>
                <w:sz w:val="16"/>
                <w:szCs w:val="16"/>
              </w:rPr>
              <w:t>fed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meat</w:t>
            </w:r>
            <w:r w:rsidRPr="00EB4363">
              <w:rPr>
                <w:rFonts w:ascii="Times New Roman" w:hAnsi="Times New Roman" w:cs="Times New Roman"/>
                <w:sz w:val="16"/>
                <w:szCs w:val="16"/>
                <w:lang w:val="bg-BG"/>
              </w:rPr>
              <w:t>-</w:t>
            </w:r>
            <w:r w:rsidRPr="00EB4363">
              <w:rPr>
                <w:rFonts w:ascii="Times New Roman" w:hAnsi="Times New Roman" w:cs="Times New Roman"/>
                <w:sz w:val="16"/>
                <w:szCs w:val="16"/>
              </w:rPr>
              <w:t>and</w:t>
            </w:r>
            <w:r w:rsidRPr="00EB4363">
              <w:rPr>
                <w:rFonts w:ascii="Times New Roman" w:hAnsi="Times New Roman" w:cs="Times New Roman"/>
                <w:sz w:val="16"/>
                <w:szCs w:val="16"/>
                <w:lang w:val="bg-BG"/>
              </w:rPr>
              <w:t>-</w:t>
            </w:r>
            <w:r w:rsidRPr="00EB4363">
              <w:rPr>
                <w:rFonts w:ascii="Times New Roman" w:hAnsi="Times New Roman" w:cs="Times New Roman"/>
                <w:sz w:val="16"/>
                <w:szCs w:val="16"/>
              </w:rPr>
              <w:t>bone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meal</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or</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greaves</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derived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from</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ruminants</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as</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defined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in</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the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Terrestrial</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Animal</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Health</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Code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of</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the</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World</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Organisation</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for</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Animal</w:t>
            </w:r>
            <w:r w:rsidRPr="00EB4363">
              <w:rPr>
                <w:rFonts w:ascii="Times New Roman" w:hAnsi="Times New Roman" w:cs="Times New Roman"/>
                <w:sz w:val="16"/>
                <w:szCs w:val="16"/>
                <w:lang w:val="bg-BG"/>
              </w:rPr>
              <w:t xml:space="preserve"> </w:t>
            </w:r>
            <w:r w:rsidRPr="00EB4363">
              <w:rPr>
                <w:rFonts w:ascii="Times New Roman" w:hAnsi="Times New Roman" w:cs="Times New Roman"/>
                <w:sz w:val="16"/>
                <w:szCs w:val="16"/>
              </w:rPr>
              <w:t>Health</w:t>
            </w:r>
            <w:r w:rsidRPr="00EB4363">
              <w:rPr>
                <w:rFonts w:ascii="Times New Roman" w:hAnsi="Times New Roman" w:cs="Times New Roman"/>
                <w:sz w:val="16"/>
                <w:szCs w:val="16"/>
                <w:lang w:val="bg-BG"/>
              </w:rPr>
              <w:t xml:space="preserve">; / </w:t>
            </w:r>
            <w:r w:rsidRPr="00EB4363">
              <w:rPr>
                <w:rFonts w:ascii="Times New Roman" w:hAnsi="Times New Roman" w:cs="Times New Roman"/>
                <w:i/>
                <w:sz w:val="16"/>
                <w:szCs w:val="16"/>
              </w:rPr>
              <w:t>miell</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i</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ushqyer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me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mish</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dhe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kocka</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ose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kocka</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q</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rrjedhin</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nga</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rip</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rtyp</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sit</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si</w:t>
            </w:r>
            <w:r w:rsidRPr="00EB4363">
              <w:rPr>
                <w:rFonts w:ascii="Times New Roman" w:hAnsi="Times New Roman" w:cs="Times New Roman"/>
                <w:i/>
                <w:sz w:val="16"/>
                <w:szCs w:val="16"/>
                <w:lang w:val="bg-BG"/>
              </w:rPr>
              <w:t xml:space="preserve">ç </w:t>
            </w:r>
            <w:r w:rsidRPr="00EB4363">
              <w:rPr>
                <w:rFonts w:ascii="Times New Roman" w:hAnsi="Times New Roman" w:cs="Times New Roman"/>
                <w:i/>
                <w:sz w:val="16"/>
                <w:szCs w:val="16"/>
              </w:rPr>
              <w:t>p</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rcaktohet</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n</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Kodin</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Sh</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ndetit</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Kafsh</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ve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Tok</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sore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t</w:t>
            </w:r>
            <w:r w:rsidRPr="00EB4363">
              <w:rPr>
                <w:rFonts w:ascii="Times New Roman" w:hAnsi="Times New Roman" w:cs="Times New Roman"/>
                <w:i/>
                <w:sz w:val="16"/>
                <w:szCs w:val="16"/>
                <w:lang w:val="bg-BG"/>
              </w:rPr>
              <w:t xml:space="preserve">ë </w:t>
            </w:r>
            <w:r w:rsidRPr="00EB4363">
              <w:rPr>
                <w:rFonts w:ascii="Times New Roman" w:hAnsi="Times New Roman" w:cs="Times New Roman"/>
                <w:i/>
                <w:sz w:val="16"/>
                <w:szCs w:val="16"/>
              </w:rPr>
              <w:t>Organizat</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s</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Bot</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rore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p</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r</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Sh</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ndetin</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e</w:t>
            </w:r>
            <w:r w:rsidRPr="00EB4363">
              <w:rPr>
                <w:rFonts w:ascii="Times New Roman" w:hAnsi="Times New Roman" w:cs="Times New Roman"/>
                <w:i/>
                <w:sz w:val="16"/>
                <w:szCs w:val="16"/>
                <w:lang w:val="bg-BG"/>
              </w:rPr>
              <w:t xml:space="preserve"> </w:t>
            </w:r>
            <w:r w:rsidRPr="00EB4363">
              <w:rPr>
                <w:rFonts w:ascii="Times New Roman" w:hAnsi="Times New Roman" w:cs="Times New Roman"/>
                <w:i/>
                <w:sz w:val="16"/>
                <w:szCs w:val="16"/>
              </w:rPr>
              <w:t>Kafsh</w:t>
            </w:r>
            <w:r w:rsidRPr="00EB4363">
              <w:rPr>
                <w:rFonts w:ascii="Times New Roman" w:hAnsi="Times New Roman" w:cs="Times New Roman"/>
                <w:i/>
                <w:sz w:val="16"/>
                <w:szCs w:val="16"/>
                <w:lang w:val="bg-BG"/>
              </w:rPr>
              <w:t>ë</w:t>
            </w:r>
            <w:r w:rsidRPr="00EB4363">
              <w:rPr>
                <w:rFonts w:ascii="Times New Roman" w:hAnsi="Times New Roman" w:cs="Times New Roman"/>
                <w:i/>
                <w:sz w:val="16"/>
                <w:szCs w:val="16"/>
              </w:rPr>
              <w:t>ve</w:t>
            </w:r>
            <w:r w:rsidRPr="00D552A3">
              <w:rPr>
                <w:rFonts w:ascii="Times New Roman" w:hAnsi="Times New Roman" w:cs="Times New Roman"/>
                <w:i/>
                <w:sz w:val="16"/>
                <w:szCs w:val="16"/>
                <w:lang w:val="bg-BG"/>
              </w:rPr>
              <w:t xml:space="preserve">/  </w:t>
            </w:r>
            <w:r w:rsidR="00444021" w:rsidRPr="00444021">
              <w:rPr>
                <w:rFonts w:ascii="Times New Roman" w:hAnsi="Times New Roman" w:cs="Times New Roman"/>
                <w:i/>
                <w:sz w:val="16"/>
                <w:szCs w:val="16"/>
                <w:lang w:val="bg-BG"/>
              </w:rPr>
              <w:t>šeriami iš atrajotojų</w:t>
            </w:r>
            <w:r w:rsidR="00BA2ACB">
              <w:rPr>
                <w:rFonts w:ascii="Times New Roman" w:hAnsi="Times New Roman" w:cs="Times New Roman"/>
                <w:i/>
                <w:sz w:val="16"/>
                <w:szCs w:val="16"/>
                <w:lang w:val="lt-LT"/>
              </w:rPr>
              <w:t xml:space="preserve"> gautais</w:t>
            </w:r>
            <w:r w:rsidR="00444021" w:rsidRPr="00444021">
              <w:rPr>
                <w:rFonts w:ascii="Times New Roman" w:hAnsi="Times New Roman" w:cs="Times New Roman"/>
                <w:i/>
                <w:sz w:val="16"/>
                <w:szCs w:val="16"/>
                <w:lang w:val="bg-BG"/>
              </w:rPr>
              <w:t xml:space="preserve"> mėsos ir kaulų miltai</w:t>
            </w:r>
            <w:r w:rsidR="00BA2ACB">
              <w:rPr>
                <w:rFonts w:ascii="Times New Roman" w:hAnsi="Times New Roman" w:cs="Times New Roman"/>
                <w:i/>
                <w:sz w:val="16"/>
                <w:szCs w:val="16"/>
                <w:lang w:val="lt-LT"/>
              </w:rPr>
              <w:t>s</w:t>
            </w:r>
            <w:r w:rsidR="00444021" w:rsidRPr="00444021">
              <w:rPr>
                <w:rFonts w:ascii="Times New Roman" w:hAnsi="Times New Roman" w:cs="Times New Roman"/>
                <w:i/>
                <w:sz w:val="16"/>
                <w:szCs w:val="16"/>
                <w:lang w:val="bg-BG"/>
              </w:rPr>
              <w:t xml:space="preserve"> arba </w:t>
            </w:r>
            <w:r w:rsidR="00BA2ACB">
              <w:rPr>
                <w:rFonts w:ascii="Times New Roman" w:hAnsi="Times New Roman" w:cs="Times New Roman"/>
                <w:i/>
                <w:sz w:val="16"/>
                <w:szCs w:val="16"/>
                <w:lang w:val="lt-LT"/>
              </w:rPr>
              <w:t>spirgais</w:t>
            </w:r>
            <w:r w:rsidR="00444021" w:rsidRPr="00444021">
              <w:rPr>
                <w:rFonts w:ascii="Times New Roman" w:hAnsi="Times New Roman" w:cs="Times New Roman"/>
                <w:i/>
                <w:sz w:val="16"/>
                <w:szCs w:val="16"/>
                <w:lang w:val="bg-BG"/>
              </w:rPr>
              <w:t>, kaip apibrėžta Pasaulio gyvūnų sveikatos organizacijos Sausumos gyvūnų sveikatos kodekse;</w:t>
            </w:r>
          </w:p>
          <w:p w14:paraId="5FDF5DCF" w14:textId="2AE934C2" w:rsidR="00B86559" w:rsidRPr="00D552A3" w:rsidRDefault="00B86559" w:rsidP="00B86559">
            <w:pPr>
              <w:rPr>
                <w:rFonts w:ascii="Times New Roman" w:hAnsi="Times New Roman" w:cs="Times New Roman"/>
                <w:i/>
                <w:sz w:val="16"/>
                <w:szCs w:val="16"/>
                <w:lang w:val="bg-BG"/>
              </w:rPr>
            </w:pPr>
            <w:r w:rsidRPr="00EB4363">
              <w:rPr>
                <w:rFonts w:ascii="Times New Roman" w:hAnsi="Times New Roman" w:cs="Times New Roman"/>
                <w:sz w:val="16"/>
                <w:szCs w:val="16"/>
                <w:lang w:val="bg-BG"/>
              </w:rPr>
              <w:t>(</w:t>
            </w:r>
            <w:r w:rsidRPr="00EB4363">
              <w:rPr>
                <w:rFonts w:ascii="Times New Roman" w:hAnsi="Times New Roman" w:cs="Times New Roman"/>
                <w:sz w:val="16"/>
                <w:szCs w:val="16"/>
                <w:vertAlign w:val="superscript"/>
                <w:lang w:val="bg-BG"/>
              </w:rPr>
              <w:t>1</w:t>
            </w:r>
            <w:r w:rsidRPr="00EB4363">
              <w:rPr>
                <w:rFonts w:ascii="Times New Roman" w:hAnsi="Times New Roman" w:cs="Times New Roman"/>
                <w:sz w:val="16"/>
                <w:szCs w:val="16"/>
                <w:lang w:val="bg-BG"/>
              </w:rPr>
              <w:t xml:space="preserve">) </w:t>
            </w:r>
            <w:r w:rsidRPr="00365C61">
              <w:rPr>
                <w:rFonts w:ascii="Times New Roman" w:hAnsi="Times New Roman" w:cs="Times New Roman"/>
                <w:i/>
                <w:sz w:val="16"/>
                <w:szCs w:val="16"/>
              </w:rPr>
              <w:t>either</w:t>
            </w:r>
            <w:r>
              <w:rPr>
                <w:rFonts w:ascii="Times New Roman" w:hAnsi="Times New Roman" w:cs="Times New Roman"/>
                <w:i/>
                <w:sz w:val="16"/>
                <w:szCs w:val="16"/>
                <w:lang w:val="bg-BG"/>
              </w:rPr>
              <w:t>/</w:t>
            </w:r>
            <w:r w:rsidR="00444021">
              <w:rPr>
                <w:rFonts w:ascii="Times New Roman" w:hAnsi="Times New Roman" w:cs="Times New Roman"/>
                <w:i/>
                <w:sz w:val="16"/>
                <w:szCs w:val="16"/>
                <w:lang w:val="lt-LT"/>
              </w:rPr>
              <w:t xml:space="preserve"> arba</w:t>
            </w:r>
            <w:r>
              <w:rPr>
                <w:rFonts w:ascii="Times New Roman" w:hAnsi="Times New Roman" w:cs="Times New Roman"/>
                <w:i/>
                <w:sz w:val="16"/>
                <w:szCs w:val="16"/>
                <w:lang w:val="bg-BG"/>
              </w:rPr>
              <w:t xml:space="preserve"> </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b</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do</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not</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contain</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are</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not</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derived</w:t>
            </w:r>
            <w:r w:rsidRPr="00EB4363">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EB4363">
              <w:rPr>
                <w:rFonts w:ascii="Times New Roman" w:hAnsi="Times New Roman" w:cs="Times New Roman"/>
                <w:sz w:val="16"/>
                <w:szCs w:val="16"/>
                <w:lang w:val="bg-BG"/>
              </w:rPr>
              <w:t xml:space="preserve">: </w:t>
            </w:r>
            <w:r w:rsidRPr="00EB4363">
              <w:rPr>
                <w:rFonts w:ascii="Times New Roman" w:hAnsi="Times New Roman" w:cs="Times New Roman"/>
                <w:i/>
                <w:sz w:val="16"/>
                <w:szCs w:val="16"/>
                <w:lang w:val="bg-BG"/>
              </w:rPr>
              <w:t xml:space="preserve">/ </w:t>
            </w:r>
            <w:r w:rsidRPr="00A06E02">
              <w:rPr>
                <w:rFonts w:ascii="Times New Roman" w:hAnsi="Times New Roman" w:cs="Times New Roman"/>
                <w:i/>
                <w:sz w:val="16"/>
                <w:szCs w:val="16"/>
              </w:rPr>
              <w:t>produktet</w:t>
            </w:r>
            <w:r w:rsidRPr="00EB4363">
              <w:rPr>
                <w:rFonts w:ascii="Times New Roman" w:hAnsi="Times New Roman" w:cs="Times New Roman"/>
                <w:i/>
                <w:sz w:val="16"/>
                <w:szCs w:val="16"/>
                <w:lang w:val="bg-BG"/>
              </w:rPr>
              <w:t xml:space="preserve"> </w:t>
            </w:r>
            <w:r w:rsidRPr="00A06E02">
              <w:rPr>
                <w:rFonts w:ascii="Times New Roman" w:hAnsi="Times New Roman" w:cs="Times New Roman"/>
                <w:i/>
                <w:sz w:val="16"/>
                <w:szCs w:val="16"/>
              </w:rPr>
              <w:t>e</w:t>
            </w:r>
            <w:r w:rsidRPr="00EB4363">
              <w:rPr>
                <w:rFonts w:ascii="Times New Roman" w:hAnsi="Times New Roman" w:cs="Times New Roman"/>
                <w:i/>
                <w:sz w:val="16"/>
                <w:szCs w:val="16"/>
                <w:lang w:val="bg-BG"/>
              </w:rPr>
              <w:t xml:space="preserve"> </w:t>
            </w:r>
            <w:r w:rsidRPr="00A06E02">
              <w:rPr>
                <w:rFonts w:ascii="Times New Roman" w:hAnsi="Times New Roman" w:cs="Times New Roman"/>
                <w:i/>
                <w:sz w:val="16"/>
                <w:szCs w:val="16"/>
              </w:rPr>
              <w:t>mishit</w:t>
            </w:r>
            <w:r w:rsidRPr="00EB4363">
              <w:rPr>
                <w:rFonts w:ascii="Times New Roman" w:hAnsi="Times New Roman" w:cs="Times New Roman"/>
                <w:i/>
                <w:sz w:val="16"/>
                <w:szCs w:val="16"/>
                <w:lang w:val="bg-BG"/>
              </w:rPr>
              <w:t xml:space="preserve"> </w:t>
            </w:r>
            <w:r w:rsidRPr="00A06E02">
              <w:rPr>
                <w:rFonts w:ascii="Times New Roman" w:hAnsi="Times New Roman" w:cs="Times New Roman"/>
                <w:i/>
                <w:sz w:val="16"/>
                <w:szCs w:val="16"/>
              </w:rPr>
              <w:t>nuk</w:t>
            </w:r>
            <w:r w:rsidRPr="00EB4363">
              <w:rPr>
                <w:rFonts w:ascii="Times New Roman" w:hAnsi="Times New Roman" w:cs="Times New Roman"/>
                <w:i/>
                <w:sz w:val="16"/>
                <w:szCs w:val="16"/>
                <w:lang w:val="bg-BG"/>
              </w:rPr>
              <w:t xml:space="preserve"> </w:t>
            </w:r>
            <w:r w:rsidRPr="00A06E02">
              <w:rPr>
                <w:rFonts w:ascii="Times New Roman" w:hAnsi="Times New Roman" w:cs="Times New Roman"/>
                <w:i/>
                <w:sz w:val="16"/>
                <w:szCs w:val="16"/>
              </w:rPr>
              <w:t>p</w:t>
            </w:r>
            <w:r w:rsidRPr="00EB4363">
              <w:rPr>
                <w:rFonts w:ascii="Times New Roman" w:hAnsi="Times New Roman" w:cs="Times New Roman"/>
                <w:i/>
                <w:sz w:val="16"/>
                <w:szCs w:val="16"/>
                <w:lang w:val="bg-BG"/>
              </w:rPr>
              <w:t>ë</w:t>
            </w:r>
            <w:r w:rsidRPr="00A06E02">
              <w:rPr>
                <w:rFonts w:ascii="Times New Roman" w:hAnsi="Times New Roman" w:cs="Times New Roman"/>
                <w:i/>
                <w:sz w:val="16"/>
                <w:szCs w:val="16"/>
              </w:rPr>
              <w:t>rmbajn</w:t>
            </w:r>
            <w:r w:rsidRPr="00EB4363">
              <w:rPr>
                <w:rFonts w:ascii="Times New Roman" w:hAnsi="Times New Roman" w:cs="Times New Roman"/>
                <w:i/>
                <w:sz w:val="16"/>
                <w:szCs w:val="16"/>
                <w:lang w:val="bg-BG"/>
              </w:rPr>
              <w:t xml:space="preserve">ë </w:t>
            </w:r>
            <w:r w:rsidRPr="00A06E02">
              <w:rPr>
                <w:rFonts w:ascii="Times New Roman" w:hAnsi="Times New Roman" w:cs="Times New Roman"/>
                <w:i/>
                <w:sz w:val="16"/>
                <w:szCs w:val="16"/>
              </w:rPr>
              <w:t>dhe</w:t>
            </w:r>
            <w:r w:rsidRPr="00EB4363">
              <w:rPr>
                <w:rFonts w:ascii="Times New Roman" w:hAnsi="Times New Roman" w:cs="Times New Roman"/>
                <w:i/>
                <w:sz w:val="16"/>
                <w:szCs w:val="16"/>
                <w:lang w:val="bg-BG"/>
              </w:rPr>
              <w:t xml:space="preserve"> </w:t>
            </w:r>
            <w:r w:rsidRPr="00A06E02">
              <w:rPr>
                <w:rFonts w:ascii="Times New Roman" w:hAnsi="Times New Roman" w:cs="Times New Roman"/>
                <w:i/>
                <w:sz w:val="16"/>
                <w:szCs w:val="16"/>
              </w:rPr>
              <w:t>nuk</w:t>
            </w:r>
            <w:r w:rsidRPr="00EB4363">
              <w:rPr>
                <w:rFonts w:ascii="Times New Roman" w:hAnsi="Times New Roman" w:cs="Times New Roman"/>
                <w:i/>
                <w:sz w:val="16"/>
                <w:szCs w:val="16"/>
                <w:lang w:val="bg-BG"/>
              </w:rPr>
              <w:t xml:space="preserve"> </w:t>
            </w:r>
            <w:r w:rsidRPr="00A06E02">
              <w:rPr>
                <w:rFonts w:ascii="Times New Roman" w:hAnsi="Times New Roman" w:cs="Times New Roman"/>
                <w:i/>
                <w:sz w:val="16"/>
                <w:szCs w:val="16"/>
              </w:rPr>
              <w:t>rrjedhin</w:t>
            </w:r>
            <w:r w:rsidRPr="00EB4363">
              <w:rPr>
                <w:rFonts w:ascii="Times New Roman" w:hAnsi="Times New Roman" w:cs="Times New Roman"/>
                <w:i/>
                <w:sz w:val="16"/>
                <w:szCs w:val="16"/>
                <w:lang w:val="bg-BG"/>
              </w:rPr>
              <w:t xml:space="preserve"> </w:t>
            </w:r>
            <w:r w:rsidRPr="00A06E02">
              <w:rPr>
                <w:rFonts w:ascii="Times New Roman" w:hAnsi="Times New Roman" w:cs="Times New Roman"/>
                <w:i/>
                <w:sz w:val="16"/>
                <w:szCs w:val="16"/>
              </w:rPr>
              <w:t>nga</w:t>
            </w:r>
            <w:r>
              <w:rPr>
                <w:rFonts w:ascii="Times New Roman" w:hAnsi="Times New Roman" w:cs="Times New Roman"/>
                <w:i/>
                <w:sz w:val="16"/>
                <w:szCs w:val="16"/>
                <w:lang w:val="bg-BG"/>
              </w:rPr>
              <w:t xml:space="preserve">/ </w:t>
            </w:r>
            <w:r w:rsidR="00444021" w:rsidRPr="00444021">
              <w:rPr>
                <w:rFonts w:ascii="Times New Roman" w:hAnsi="Times New Roman" w:cs="Times New Roman"/>
                <w:i/>
                <w:sz w:val="16"/>
                <w:szCs w:val="16"/>
                <w:lang w:val="bg-BG"/>
              </w:rPr>
              <w:t>mėsos gaminiuose nėra ir jie nėra gauti iš:</w:t>
            </w:r>
          </w:p>
          <w:p w14:paraId="57C00165" w14:textId="086A988C" w:rsidR="00B86559" w:rsidRPr="00D552A3" w:rsidRDefault="00B86559" w:rsidP="00D552A3">
            <w:pPr>
              <w:numPr>
                <w:ilvl w:val="0"/>
                <w:numId w:val="4"/>
              </w:numPr>
              <w:tabs>
                <w:tab w:val="left" w:pos="726"/>
              </w:tabs>
              <w:spacing w:after="160" w:line="259" w:lineRule="auto"/>
              <w:ind w:left="487"/>
              <w:jc w:val="both"/>
              <w:rPr>
                <w:rFonts w:ascii="Times New Roman" w:hAnsi="Times New Roman" w:cs="Times New Roman"/>
                <w:b/>
                <w:sz w:val="16"/>
                <w:szCs w:val="16"/>
                <w:lang w:val="bg-BG"/>
              </w:rPr>
            </w:pPr>
            <w:r w:rsidRPr="00347CE7">
              <w:rPr>
                <w:rFonts w:ascii="Times New Roman" w:hAnsi="Times New Roman" w:cs="Times New Roman"/>
                <w:sz w:val="16"/>
                <w:szCs w:val="16"/>
              </w:rPr>
              <w:t>specified</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risk</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material</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as</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defined</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in</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point</w:t>
            </w:r>
            <w:r w:rsidRPr="00347CE7">
              <w:rPr>
                <w:rFonts w:ascii="Times New Roman" w:hAnsi="Times New Roman" w:cs="Times New Roman"/>
                <w:sz w:val="16"/>
                <w:szCs w:val="16"/>
                <w:lang w:val="bg-BG"/>
              </w:rPr>
              <w:t xml:space="preserve"> 1 </w:t>
            </w:r>
            <w:r w:rsidRPr="00347CE7">
              <w:rPr>
                <w:rFonts w:ascii="Times New Roman" w:hAnsi="Times New Roman" w:cs="Times New Roman"/>
                <w:sz w:val="16"/>
                <w:szCs w:val="16"/>
              </w:rPr>
              <w:t>of</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Annex</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V</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to</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Regulation</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EC</w:t>
            </w:r>
            <w:r w:rsidRPr="00347CE7">
              <w:rPr>
                <w:rFonts w:ascii="Times New Roman" w:hAnsi="Times New Roman" w:cs="Times New Roman"/>
                <w:sz w:val="16"/>
                <w:szCs w:val="16"/>
                <w:lang w:val="bg-BG"/>
              </w:rPr>
              <w:t xml:space="preserve">) </w:t>
            </w:r>
            <w:r w:rsidRPr="00347CE7">
              <w:rPr>
                <w:rFonts w:ascii="Times New Roman" w:hAnsi="Times New Roman" w:cs="Times New Roman"/>
                <w:sz w:val="16"/>
                <w:szCs w:val="16"/>
              </w:rPr>
              <w:t>No</w:t>
            </w:r>
            <w:r w:rsidRPr="00347CE7">
              <w:rPr>
                <w:rFonts w:ascii="Times New Roman" w:hAnsi="Times New Roman" w:cs="Times New Roman"/>
                <w:sz w:val="16"/>
                <w:szCs w:val="16"/>
                <w:lang w:val="bg-BG"/>
              </w:rPr>
              <w:t xml:space="preserve"> 999/2001; / </w:t>
            </w:r>
            <w:r w:rsidRPr="00347CE7">
              <w:rPr>
                <w:rFonts w:ascii="Times New Roman" w:hAnsi="Times New Roman" w:cs="Times New Roman"/>
                <w:i/>
                <w:sz w:val="16"/>
                <w:szCs w:val="16"/>
              </w:rPr>
              <w:t>materiali</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i</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specifikuar</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i</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rrezikut</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si</w:t>
            </w:r>
            <w:r w:rsidRPr="00347CE7">
              <w:rPr>
                <w:rFonts w:ascii="Times New Roman" w:hAnsi="Times New Roman" w:cs="Times New Roman"/>
                <w:i/>
                <w:sz w:val="16"/>
                <w:szCs w:val="16"/>
                <w:lang w:val="bg-BG"/>
              </w:rPr>
              <w:t xml:space="preserve">ç </w:t>
            </w:r>
            <w:r w:rsidRPr="00347CE7">
              <w:rPr>
                <w:rFonts w:ascii="Times New Roman" w:hAnsi="Times New Roman" w:cs="Times New Roman"/>
                <w:i/>
                <w:sz w:val="16"/>
                <w:szCs w:val="16"/>
              </w:rPr>
              <w:t>p</w:t>
            </w:r>
            <w:r w:rsidRPr="00347CE7">
              <w:rPr>
                <w:rFonts w:ascii="Times New Roman" w:hAnsi="Times New Roman" w:cs="Times New Roman"/>
                <w:i/>
                <w:sz w:val="16"/>
                <w:szCs w:val="16"/>
                <w:lang w:val="bg-BG"/>
              </w:rPr>
              <w:t>ë</w:t>
            </w:r>
            <w:r w:rsidRPr="00347CE7">
              <w:rPr>
                <w:rFonts w:ascii="Times New Roman" w:hAnsi="Times New Roman" w:cs="Times New Roman"/>
                <w:i/>
                <w:sz w:val="16"/>
                <w:szCs w:val="16"/>
              </w:rPr>
              <w:t>rcaktohet</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n</w:t>
            </w:r>
            <w:r w:rsidRPr="00347CE7">
              <w:rPr>
                <w:rFonts w:ascii="Times New Roman" w:hAnsi="Times New Roman" w:cs="Times New Roman"/>
                <w:i/>
                <w:sz w:val="16"/>
                <w:szCs w:val="16"/>
                <w:lang w:val="bg-BG"/>
              </w:rPr>
              <w:t xml:space="preserve">ë </w:t>
            </w:r>
            <w:r w:rsidRPr="00347CE7">
              <w:rPr>
                <w:rFonts w:ascii="Times New Roman" w:hAnsi="Times New Roman" w:cs="Times New Roman"/>
                <w:i/>
                <w:sz w:val="16"/>
                <w:szCs w:val="16"/>
              </w:rPr>
              <w:t>pik</w:t>
            </w:r>
            <w:r w:rsidRPr="00347CE7">
              <w:rPr>
                <w:rFonts w:ascii="Times New Roman" w:hAnsi="Times New Roman" w:cs="Times New Roman"/>
                <w:i/>
                <w:sz w:val="16"/>
                <w:szCs w:val="16"/>
                <w:lang w:val="bg-BG"/>
              </w:rPr>
              <w:t>ë</w:t>
            </w:r>
            <w:r w:rsidRPr="00347CE7">
              <w:rPr>
                <w:rFonts w:ascii="Times New Roman" w:hAnsi="Times New Roman" w:cs="Times New Roman"/>
                <w:i/>
                <w:sz w:val="16"/>
                <w:szCs w:val="16"/>
              </w:rPr>
              <w:t>n</w:t>
            </w:r>
            <w:r w:rsidRPr="00347CE7">
              <w:rPr>
                <w:rFonts w:ascii="Times New Roman" w:hAnsi="Times New Roman" w:cs="Times New Roman"/>
                <w:i/>
                <w:sz w:val="16"/>
                <w:szCs w:val="16"/>
                <w:lang w:val="bg-BG"/>
              </w:rPr>
              <w:t xml:space="preserve"> 1 </w:t>
            </w:r>
            <w:r w:rsidRPr="00347CE7">
              <w:rPr>
                <w:rFonts w:ascii="Times New Roman" w:hAnsi="Times New Roman" w:cs="Times New Roman"/>
                <w:i/>
                <w:sz w:val="16"/>
                <w:szCs w:val="16"/>
              </w:rPr>
              <w:t>t</w:t>
            </w:r>
            <w:r w:rsidRPr="00347CE7">
              <w:rPr>
                <w:rFonts w:ascii="Times New Roman" w:hAnsi="Times New Roman" w:cs="Times New Roman"/>
                <w:i/>
                <w:sz w:val="16"/>
                <w:szCs w:val="16"/>
                <w:lang w:val="bg-BG"/>
              </w:rPr>
              <w:t xml:space="preserve">ë </w:t>
            </w:r>
            <w:r w:rsidRPr="00347CE7">
              <w:rPr>
                <w:rFonts w:ascii="Times New Roman" w:hAnsi="Times New Roman" w:cs="Times New Roman"/>
                <w:i/>
                <w:sz w:val="16"/>
                <w:szCs w:val="16"/>
              </w:rPr>
              <w:t>Aneksit</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V</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t</w:t>
            </w:r>
            <w:r w:rsidRPr="00347CE7">
              <w:rPr>
                <w:rFonts w:ascii="Times New Roman" w:hAnsi="Times New Roman" w:cs="Times New Roman"/>
                <w:i/>
                <w:sz w:val="16"/>
                <w:szCs w:val="16"/>
                <w:lang w:val="bg-BG"/>
              </w:rPr>
              <w:t xml:space="preserve">ë </w:t>
            </w:r>
            <w:r w:rsidRPr="00347CE7">
              <w:rPr>
                <w:rFonts w:ascii="Times New Roman" w:hAnsi="Times New Roman" w:cs="Times New Roman"/>
                <w:i/>
                <w:sz w:val="16"/>
                <w:szCs w:val="16"/>
              </w:rPr>
              <w:t>Rregullores</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KE</w:t>
            </w:r>
            <w:r w:rsidRPr="00347CE7">
              <w:rPr>
                <w:rFonts w:ascii="Times New Roman" w:hAnsi="Times New Roman" w:cs="Times New Roman"/>
                <w:i/>
                <w:sz w:val="16"/>
                <w:szCs w:val="16"/>
                <w:lang w:val="bg-BG"/>
              </w:rPr>
              <w:t xml:space="preserve">) </w:t>
            </w:r>
            <w:r w:rsidRPr="00347CE7">
              <w:rPr>
                <w:rFonts w:ascii="Times New Roman" w:hAnsi="Times New Roman" w:cs="Times New Roman"/>
                <w:i/>
                <w:sz w:val="16"/>
                <w:szCs w:val="16"/>
              </w:rPr>
              <w:t>Nr</w:t>
            </w:r>
            <w:r w:rsidRPr="00347CE7">
              <w:rPr>
                <w:rFonts w:ascii="Times New Roman" w:hAnsi="Times New Roman" w:cs="Times New Roman"/>
                <w:i/>
                <w:sz w:val="16"/>
                <w:szCs w:val="16"/>
                <w:lang w:val="bg-BG"/>
              </w:rPr>
              <w:t>. 999/2001</w:t>
            </w:r>
            <w:r w:rsidR="00444021">
              <w:rPr>
                <w:rFonts w:ascii="Times New Roman" w:hAnsi="Times New Roman" w:cs="Times New Roman"/>
                <w:i/>
                <w:sz w:val="16"/>
                <w:szCs w:val="16"/>
                <w:lang w:val="lt-LT"/>
              </w:rPr>
              <w:t>;</w:t>
            </w:r>
            <w:r w:rsidRPr="00D552A3">
              <w:rPr>
                <w:rFonts w:ascii="Times New Roman" w:hAnsi="Times New Roman" w:cs="Times New Roman"/>
                <w:i/>
                <w:sz w:val="16"/>
                <w:szCs w:val="16"/>
                <w:lang w:val="bg-BG"/>
              </w:rPr>
              <w:t xml:space="preserve">/ </w:t>
            </w:r>
            <w:r w:rsidR="00444021" w:rsidRPr="00444021">
              <w:rPr>
                <w:rFonts w:ascii="Times New Roman" w:hAnsi="Times New Roman" w:cs="Times New Roman"/>
                <w:i/>
                <w:sz w:val="16"/>
                <w:szCs w:val="16"/>
                <w:lang w:val="bg-BG"/>
              </w:rPr>
              <w:t xml:space="preserve"> nurodyt</w:t>
            </w:r>
            <w:r w:rsidR="00444021">
              <w:rPr>
                <w:rFonts w:ascii="Times New Roman" w:hAnsi="Times New Roman" w:cs="Times New Roman"/>
                <w:i/>
                <w:sz w:val="16"/>
                <w:szCs w:val="16"/>
                <w:lang w:val="lt-LT"/>
              </w:rPr>
              <w:t>ų</w:t>
            </w:r>
            <w:r w:rsidR="00444021" w:rsidRPr="00444021">
              <w:rPr>
                <w:rFonts w:ascii="Times New Roman" w:hAnsi="Times New Roman" w:cs="Times New Roman"/>
                <w:i/>
                <w:sz w:val="16"/>
                <w:szCs w:val="16"/>
                <w:lang w:val="bg-BG"/>
              </w:rPr>
              <w:t xml:space="preserve"> pavojing</w:t>
            </w:r>
            <w:r w:rsidR="00444021">
              <w:rPr>
                <w:rFonts w:ascii="Times New Roman" w:hAnsi="Times New Roman" w:cs="Times New Roman"/>
                <w:i/>
                <w:sz w:val="16"/>
                <w:szCs w:val="16"/>
                <w:lang w:val="lt-LT"/>
              </w:rPr>
              <w:t>ų</w:t>
            </w:r>
            <w:r w:rsidR="00444021" w:rsidRPr="00444021">
              <w:rPr>
                <w:rFonts w:ascii="Times New Roman" w:hAnsi="Times New Roman" w:cs="Times New Roman"/>
                <w:i/>
                <w:sz w:val="16"/>
                <w:szCs w:val="16"/>
                <w:lang w:val="bg-BG"/>
              </w:rPr>
              <w:t xml:space="preserve"> medžiag</w:t>
            </w:r>
            <w:r w:rsidR="00444021">
              <w:rPr>
                <w:rFonts w:ascii="Times New Roman" w:hAnsi="Times New Roman" w:cs="Times New Roman"/>
                <w:i/>
                <w:sz w:val="16"/>
                <w:szCs w:val="16"/>
                <w:lang w:val="lt-LT"/>
              </w:rPr>
              <w:t>ų</w:t>
            </w:r>
            <w:r w:rsidR="00444021" w:rsidRPr="00444021">
              <w:rPr>
                <w:rFonts w:ascii="Times New Roman" w:hAnsi="Times New Roman" w:cs="Times New Roman"/>
                <w:i/>
                <w:sz w:val="16"/>
                <w:szCs w:val="16"/>
                <w:lang w:val="bg-BG"/>
              </w:rPr>
              <w:t>, kaip apibrėžta Reglamento (EB) Nr. 999/2001 V priedo 1 punkte;</w:t>
            </w:r>
          </w:p>
          <w:p w14:paraId="02C5B57B" w14:textId="2F1AFE1C" w:rsidR="00B86559" w:rsidRPr="00D552A3" w:rsidRDefault="00B86559" w:rsidP="00D552A3">
            <w:pPr>
              <w:pStyle w:val="ListParagraph"/>
              <w:numPr>
                <w:ilvl w:val="0"/>
                <w:numId w:val="4"/>
              </w:numPr>
              <w:spacing w:after="160" w:line="259" w:lineRule="auto"/>
              <w:ind w:left="629" w:hanging="142"/>
              <w:jc w:val="both"/>
              <w:rPr>
                <w:rFonts w:ascii="Times New Roman" w:hAnsi="Times New Roman" w:cs="Times New Roman"/>
                <w:b/>
                <w:sz w:val="16"/>
                <w:szCs w:val="16"/>
                <w:lang w:val="bg-BG"/>
              </w:rPr>
            </w:pPr>
            <w:r w:rsidRPr="00B86559">
              <w:rPr>
                <w:rFonts w:ascii="Times New Roman" w:hAnsi="Times New Roman" w:cs="Times New Roman"/>
                <w:sz w:val="16"/>
                <w:szCs w:val="16"/>
              </w:rPr>
              <w:t>mechanically</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separated</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meat</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obtained</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from</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bones</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of</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bovine</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ovine</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and</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caprine</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animals</w:t>
            </w:r>
            <w:r w:rsidRPr="00B86559">
              <w:rPr>
                <w:rFonts w:ascii="Times New Roman" w:hAnsi="Times New Roman" w:cs="Times New Roman"/>
                <w:sz w:val="16"/>
                <w:szCs w:val="16"/>
                <w:lang w:val="bg-BG"/>
              </w:rPr>
              <w:t xml:space="preserve">; / </w:t>
            </w:r>
            <w:r w:rsidRPr="00B86559">
              <w:rPr>
                <w:rFonts w:ascii="Times New Roman" w:hAnsi="Times New Roman" w:cs="Times New Roman"/>
                <w:i/>
                <w:sz w:val="16"/>
                <w:szCs w:val="16"/>
              </w:rPr>
              <w:t>mish</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i</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ndar</w:t>
            </w:r>
            <w:r w:rsidRPr="00B86559">
              <w:rPr>
                <w:rFonts w:ascii="Times New Roman" w:hAnsi="Times New Roman" w:cs="Times New Roman"/>
                <w:i/>
                <w:sz w:val="16"/>
                <w:szCs w:val="16"/>
                <w:lang w:val="bg-BG"/>
              </w:rPr>
              <w:t xml:space="preserve">ë </w:t>
            </w:r>
            <w:r w:rsidRPr="00B86559">
              <w:rPr>
                <w:rFonts w:ascii="Times New Roman" w:hAnsi="Times New Roman" w:cs="Times New Roman"/>
                <w:i/>
                <w:sz w:val="16"/>
                <w:szCs w:val="16"/>
              </w:rPr>
              <w:t>mekanikisht</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i</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marr</w:t>
            </w:r>
            <w:r w:rsidRPr="00B86559">
              <w:rPr>
                <w:rFonts w:ascii="Times New Roman" w:hAnsi="Times New Roman" w:cs="Times New Roman"/>
                <w:i/>
                <w:sz w:val="16"/>
                <w:szCs w:val="16"/>
                <w:lang w:val="bg-BG"/>
              </w:rPr>
              <w:t xml:space="preserve">ë </w:t>
            </w:r>
            <w:r w:rsidRPr="00B86559">
              <w:rPr>
                <w:rFonts w:ascii="Times New Roman" w:hAnsi="Times New Roman" w:cs="Times New Roman"/>
                <w:i/>
                <w:sz w:val="16"/>
                <w:szCs w:val="16"/>
              </w:rPr>
              <w:t>nga</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kockat</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e</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gjedhit</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deleve</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dhe</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dhive</w:t>
            </w:r>
            <w:r w:rsidRPr="00B86559">
              <w:rPr>
                <w:rFonts w:ascii="Times New Roman" w:hAnsi="Times New Roman" w:cs="Times New Roman"/>
                <w:i/>
                <w:sz w:val="16"/>
                <w:szCs w:val="16"/>
                <w:lang w:val="bg-BG"/>
              </w:rPr>
              <w:t>;/</w:t>
            </w:r>
            <w:r w:rsidR="00444021" w:rsidRPr="00444021">
              <w:rPr>
                <w:rFonts w:ascii="Times New Roman" w:hAnsi="Times New Roman" w:cs="Times New Roman"/>
                <w:i/>
                <w:sz w:val="16"/>
                <w:szCs w:val="16"/>
                <w:lang w:val="bg-BG"/>
              </w:rPr>
              <w:t xml:space="preserve"> mechaniškai atskirta mėsa, gauta iš galvijų, avių ir ožkų</w:t>
            </w:r>
            <w:r w:rsidR="00444021">
              <w:rPr>
                <w:rFonts w:ascii="Times New Roman" w:hAnsi="Times New Roman" w:cs="Times New Roman"/>
                <w:i/>
                <w:sz w:val="16"/>
                <w:szCs w:val="16"/>
                <w:lang w:val="lt-LT"/>
              </w:rPr>
              <w:t>;</w:t>
            </w:r>
          </w:p>
          <w:p w14:paraId="6D6513BF" w14:textId="32292F15" w:rsidR="00B86559" w:rsidRPr="00D552A3" w:rsidRDefault="00B86559" w:rsidP="00D552A3">
            <w:pPr>
              <w:pStyle w:val="ListParagraph"/>
              <w:numPr>
                <w:ilvl w:val="0"/>
                <w:numId w:val="4"/>
              </w:numPr>
              <w:spacing w:after="160" w:line="259" w:lineRule="auto"/>
              <w:ind w:left="771" w:hanging="284"/>
              <w:jc w:val="both"/>
              <w:rPr>
                <w:rFonts w:ascii="Times New Roman" w:hAnsi="Times New Roman" w:cs="Times New Roman"/>
                <w:b/>
                <w:sz w:val="16"/>
                <w:szCs w:val="16"/>
                <w:lang w:val="bg-BG"/>
              </w:rPr>
            </w:pPr>
            <w:r w:rsidRPr="00B86559">
              <w:rPr>
                <w:rFonts w:ascii="Times New Roman" w:hAnsi="Times New Roman" w:cs="Times New Roman"/>
                <w:sz w:val="16"/>
                <w:szCs w:val="16"/>
              </w:rPr>
              <w:t>nervous</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and</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lymphatic</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tissues</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exposed</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during</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the</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deboning</w:t>
            </w:r>
            <w:r w:rsidRPr="00B86559">
              <w:rPr>
                <w:rFonts w:ascii="Times New Roman" w:hAnsi="Times New Roman" w:cs="Times New Roman"/>
                <w:sz w:val="16"/>
                <w:szCs w:val="16"/>
                <w:lang w:val="bg-BG"/>
              </w:rPr>
              <w:t xml:space="preserve"> </w:t>
            </w:r>
            <w:r w:rsidRPr="00B86559">
              <w:rPr>
                <w:rFonts w:ascii="Times New Roman" w:hAnsi="Times New Roman" w:cs="Times New Roman"/>
                <w:sz w:val="16"/>
                <w:szCs w:val="16"/>
              </w:rPr>
              <w:t>process</w:t>
            </w:r>
            <w:r w:rsidRPr="00B86559">
              <w:rPr>
                <w:rFonts w:ascii="Times New Roman" w:hAnsi="Times New Roman" w:cs="Times New Roman"/>
                <w:sz w:val="16"/>
                <w:szCs w:val="16"/>
                <w:lang w:val="bg-BG"/>
              </w:rPr>
              <w:t>.] /</w:t>
            </w:r>
            <w:r w:rsidRPr="00B86559">
              <w:rPr>
                <w:lang w:val="bg-BG"/>
              </w:rPr>
              <w:t xml:space="preserve"> </w:t>
            </w:r>
            <w:r w:rsidRPr="00B86559">
              <w:rPr>
                <w:rFonts w:ascii="Times New Roman" w:hAnsi="Times New Roman" w:cs="Times New Roman"/>
                <w:i/>
                <w:sz w:val="16"/>
                <w:szCs w:val="16"/>
              </w:rPr>
              <w:t>indet</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nervore</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dhe</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limfatike</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ë </w:t>
            </w:r>
            <w:r w:rsidRPr="00B86559">
              <w:rPr>
                <w:rFonts w:ascii="Times New Roman" w:hAnsi="Times New Roman" w:cs="Times New Roman"/>
                <w:i/>
                <w:sz w:val="16"/>
                <w:szCs w:val="16"/>
              </w:rPr>
              <w:t>ekspozuara</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gjat</w:t>
            </w:r>
            <w:r w:rsidRPr="00B86559">
              <w:rPr>
                <w:rFonts w:ascii="Times New Roman" w:hAnsi="Times New Roman" w:cs="Times New Roman"/>
                <w:i/>
                <w:sz w:val="16"/>
                <w:szCs w:val="16"/>
                <w:lang w:val="bg-BG"/>
              </w:rPr>
              <w:t xml:space="preserve">ë </w:t>
            </w:r>
            <w:r w:rsidRPr="00B86559">
              <w:rPr>
                <w:rFonts w:ascii="Times New Roman" w:hAnsi="Times New Roman" w:cs="Times New Roman"/>
                <w:i/>
                <w:sz w:val="16"/>
                <w:szCs w:val="16"/>
              </w:rPr>
              <w:t>procesit</w:t>
            </w:r>
            <w:r w:rsidRPr="00B86559">
              <w:rPr>
                <w:rFonts w:ascii="Times New Roman" w:hAnsi="Times New Roman" w:cs="Times New Roman"/>
                <w:i/>
                <w:sz w:val="16"/>
                <w:szCs w:val="16"/>
                <w:lang w:val="bg-BG"/>
              </w:rPr>
              <w:t xml:space="preserve"> </w:t>
            </w:r>
            <w:r w:rsidRPr="00B86559">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ë </w:t>
            </w:r>
            <w:r w:rsidRPr="00B86559">
              <w:rPr>
                <w:rFonts w:ascii="Times New Roman" w:hAnsi="Times New Roman" w:cs="Times New Roman"/>
                <w:i/>
                <w:sz w:val="16"/>
                <w:szCs w:val="16"/>
              </w:rPr>
              <w:t>dekockimit</w:t>
            </w:r>
            <w:r w:rsidRPr="00B86559">
              <w:rPr>
                <w:rFonts w:ascii="Times New Roman" w:hAnsi="Times New Roman" w:cs="Times New Roman"/>
                <w:i/>
                <w:sz w:val="16"/>
                <w:szCs w:val="16"/>
                <w:lang w:val="bg-BG"/>
              </w:rPr>
              <w:t xml:space="preserve">/ </w:t>
            </w:r>
            <w:r w:rsidR="00444021" w:rsidRPr="00444021">
              <w:rPr>
                <w:rFonts w:ascii="Times New Roman" w:hAnsi="Times New Roman" w:cs="Times New Roman"/>
                <w:i/>
                <w:sz w:val="16"/>
                <w:szCs w:val="16"/>
                <w:lang w:val="bg-BG"/>
              </w:rPr>
              <w:t>iii) nerviniai ir limfiniai audiniai, atidengti iškaulinėjimo proceso metu.]</w:t>
            </w:r>
          </w:p>
          <w:p w14:paraId="6A5F8298" w14:textId="39933AEF" w:rsidR="006309CC" w:rsidRPr="00444021" w:rsidRDefault="00B86559" w:rsidP="00D552A3">
            <w:pPr>
              <w:spacing w:after="160" w:line="259" w:lineRule="auto"/>
              <w:jc w:val="both"/>
              <w:rPr>
                <w:rFonts w:ascii="Times New Roman" w:hAnsi="Times New Roman" w:cs="Times New Roman"/>
                <w:b/>
                <w:sz w:val="16"/>
                <w:szCs w:val="16"/>
                <w:lang w:val="lt-LT"/>
              </w:rPr>
            </w:pPr>
            <w:r w:rsidRPr="00B86559">
              <w:rPr>
                <w:rFonts w:ascii="Times New Roman" w:hAnsi="Times New Roman" w:cs="Times New Roman"/>
                <w:sz w:val="16"/>
                <w:szCs w:val="16"/>
                <w:lang w:val="bg-BG"/>
              </w:rPr>
              <w:t>(</w:t>
            </w:r>
            <w:r w:rsidRPr="00B86559">
              <w:rPr>
                <w:rFonts w:ascii="Times New Roman" w:hAnsi="Times New Roman" w:cs="Times New Roman"/>
                <w:sz w:val="16"/>
                <w:szCs w:val="16"/>
                <w:vertAlign w:val="superscript"/>
                <w:lang w:val="bg-BG"/>
              </w:rPr>
              <w:t>1</w:t>
            </w:r>
            <w:r w:rsidRPr="00B86559">
              <w:rPr>
                <w:rFonts w:ascii="Times New Roman" w:hAnsi="Times New Roman" w:cs="Times New Roman"/>
                <w:sz w:val="16"/>
                <w:szCs w:val="16"/>
                <w:lang w:val="bg-BG"/>
              </w:rPr>
              <w:t xml:space="preserve">) </w:t>
            </w:r>
            <w:r w:rsidRPr="00365C61">
              <w:rPr>
                <w:rFonts w:ascii="Times New Roman" w:hAnsi="Times New Roman" w:cs="Times New Roman"/>
                <w:i/>
                <w:sz w:val="16"/>
                <w:szCs w:val="16"/>
              </w:rPr>
              <w:t>or</w:t>
            </w:r>
            <w:r w:rsidR="00B63E83">
              <w:rPr>
                <w:rFonts w:ascii="Times New Roman" w:hAnsi="Times New Roman" w:cs="Times New Roman"/>
                <w:i/>
                <w:sz w:val="16"/>
                <w:szCs w:val="16"/>
                <w:lang w:val="bg-BG"/>
              </w:rPr>
              <w:t>/</w:t>
            </w:r>
            <w:r w:rsidR="00444021">
              <w:rPr>
                <w:rFonts w:ascii="Times New Roman" w:hAnsi="Times New Roman" w:cs="Times New Roman"/>
                <w:i/>
                <w:sz w:val="16"/>
                <w:szCs w:val="16"/>
                <w:lang w:val="lt-LT"/>
              </w:rPr>
              <w:t xml:space="preserve"> ar</w:t>
            </w:r>
            <w:r w:rsidR="00B63E83">
              <w:rPr>
                <w:rFonts w:ascii="Times New Roman" w:hAnsi="Times New Roman" w:cs="Times New Roman"/>
                <w:i/>
                <w:sz w:val="16"/>
                <w:szCs w:val="16"/>
                <w:lang w:val="bg-BG"/>
              </w:rPr>
              <w:t xml:space="preserve"> </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b</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contain</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are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derived</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treated</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intestines</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sourced</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were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born</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continuously</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reared</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slaughtered</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region</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classified</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Decision</w:t>
            </w:r>
            <w:r w:rsidRPr="00B86559">
              <w:rPr>
                <w:rFonts w:ascii="Times New Roman" w:hAnsi="Times New Roman" w:cs="Times New Roman"/>
                <w:sz w:val="16"/>
                <w:szCs w:val="16"/>
                <w:lang w:val="bg-BG"/>
              </w:rPr>
              <w:t xml:space="preserve"> 2007/453/</w:t>
            </w:r>
            <w:r w:rsidRPr="00365C61">
              <w:rPr>
                <w:rFonts w:ascii="Times New Roman" w:hAnsi="Times New Roman" w:cs="Times New Roman"/>
                <w:sz w:val="16"/>
                <w:szCs w:val="16"/>
              </w:rPr>
              <w:t>EC</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as</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region</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posing</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negligible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BSE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risk</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there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have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no</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BSE</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indigenous</w:t>
            </w:r>
            <w:r w:rsidRPr="00B86559">
              <w:rPr>
                <w:rFonts w:ascii="Times New Roman" w:hAnsi="Times New Roman" w:cs="Times New Roman"/>
                <w:sz w:val="16"/>
                <w:szCs w:val="16"/>
                <w:lang w:val="bg-BG"/>
              </w:rPr>
              <w:t xml:space="preserve"> </w:t>
            </w:r>
            <w:r w:rsidRPr="00365C61">
              <w:rPr>
                <w:rFonts w:ascii="Times New Roman" w:hAnsi="Times New Roman" w:cs="Times New Roman"/>
                <w:sz w:val="16"/>
                <w:szCs w:val="16"/>
              </w:rPr>
              <w:t>cases</w:t>
            </w:r>
            <w:r w:rsidRPr="00B86559">
              <w:rPr>
                <w:rFonts w:ascii="Times New Roman" w:hAnsi="Times New Roman" w:cs="Times New Roman"/>
                <w:sz w:val="16"/>
                <w:szCs w:val="16"/>
                <w:lang w:val="bg-BG"/>
              </w:rPr>
              <w:t xml:space="preserve">;] / </w:t>
            </w:r>
            <w:r w:rsidRPr="00A83A1E">
              <w:rPr>
                <w:rFonts w:ascii="Times New Roman" w:hAnsi="Times New Roman" w:cs="Times New Roman"/>
                <w:i/>
                <w:sz w:val="16"/>
                <w:szCs w:val="16"/>
              </w:rPr>
              <w:t>produktet</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mishit</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p</w:t>
            </w:r>
            <w:r w:rsidRPr="00B86559">
              <w:rPr>
                <w:rFonts w:ascii="Times New Roman" w:hAnsi="Times New Roman" w:cs="Times New Roman"/>
                <w:i/>
                <w:sz w:val="16"/>
                <w:szCs w:val="16"/>
                <w:lang w:val="bg-BG"/>
              </w:rPr>
              <w:t>ë</w:t>
            </w:r>
            <w:r w:rsidRPr="00A83A1E">
              <w:rPr>
                <w:rFonts w:ascii="Times New Roman" w:hAnsi="Times New Roman" w:cs="Times New Roman"/>
                <w:i/>
                <w:sz w:val="16"/>
                <w:szCs w:val="16"/>
              </w:rPr>
              <w:t>rmbajn</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dhe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rrjedhin</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nga</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zorr</w:t>
            </w:r>
            <w:r w:rsidRPr="00B86559">
              <w:rPr>
                <w:rFonts w:ascii="Times New Roman" w:hAnsi="Times New Roman" w:cs="Times New Roman"/>
                <w:i/>
                <w:sz w:val="16"/>
                <w:szCs w:val="16"/>
                <w:lang w:val="bg-BG"/>
              </w:rPr>
              <w:t>ë</w:t>
            </w:r>
            <w:r w:rsidRPr="00A83A1E">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trajtuara</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me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origjin</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nga</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kafsh</w:t>
            </w:r>
            <w:r w:rsidRPr="00B86559">
              <w:rPr>
                <w:rFonts w:ascii="Times New Roman" w:hAnsi="Times New Roman" w:cs="Times New Roman"/>
                <w:i/>
                <w:sz w:val="16"/>
                <w:szCs w:val="16"/>
                <w:lang w:val="bg-BG"/>
              </w:rPr>
              <w:t>ë</w:t>
            </w:r>
            <w:r w:rsidRPr="00A83A1E">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cilat</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kan</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lindur</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jan</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rritur</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dhe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therur</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vazhdimisht</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n</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nj</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vend</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ose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rajon</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klasifikuar</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n</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p</w:t>
            </w:r>
            <w:r w:rsidRPr="00B86559">
              <w:rPr>
                <w:rFonts w:ascii="Times New Roman" w:hAnsi="Times New Roman" w:cs="Times New Roman"/>
                <w:i/>
                <w:sz w:val="16"/>
                <w:szCs w:val="16"/>
                <w:lang w:val="bg-BG"/>
              </w:rPr>
              <w:t>ë</w:t>
            </w:r>
            <w:r w:rsidRPr="00A83A1E">
              <w:rPr>
                <w:rFonts w:ascii="Times New Roman" w:hAnsi="Times New Roman" w:cs="Times New Roman"/>
                <w:i/>
                <w:sz w:val="16"/>
                <w:szCs w:val="16"/>
              </w:rPr>
              <w:t>rputhje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me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Vendimin</w:t>
            </w:r>
            <w:r w:rsidRPr="00B86559">
              <w:rPr>
                <w:rFonts w:ascii="Times New Roman" w:hAnsi="Times New Roman" w:cs="Times New Roman"/>
                <w:i/>
                <w:sz w:val="16"/>
                <w:szCs w:val="16"/>
                <w:lang w:val="bg-BG"/>
              </w:rPr>
              <w:t xml:space="preserve"> 2007/453/</w:t>
            </w:r>
            <w:r w:rsidRPr="00A83A1E">
              <w:rPr>
                <w:rFonts w:ascii="Times New Roman" w:hAnsi="Times New Roman" w:cs="Times New Roman"/>
                <w:i/>
                <w:sz w:val="16"/>
                <w:szCs w:val="16"/>
              </w:rPr>
              <w:t>EC</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si</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nj</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vend</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ose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rajon</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q</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paraqet</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nj</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rrezik</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p</w:t>
            </w:r>
            <w:r>
              <w:rPr>
                <w:rFonts w:ascii="Times New Roman" w:hAnsi="Times New Roman" w:cs="Times New Roman"/>
                <w:i/>
                <w:sz w:val="16"/>
                <w:szCs w:val="16"/>
              </w:rPr>
              <w:t>ap</w:t>
            </w:r>
            <w:r w:rsidRPr="00B86559">
              <w:rPr>
                <w:rFonts w:ascii="Times New Roman" w:hAnsi="Times New Roman" w:cs="Times New Roman"/>
                <w:i/>
                <w:sz w:val="16"/>
                <w:szCs w:val="16"/>
                <w:lang w:val="bg-BG"/>
              </w:rPr>
              <w:t>ë</w:t>
            </w:r>
            <w:r>
              <w:rPr>
                <w:rFonts w:ascii="Times New Roman" w:hAnsi="Times New Roman" w:cs="Times New Roman"/>
                <w:i/>
                <w:sz w:val="16"/>
                <w:szCs w:val="16"/>
              </w:rPr>
              <w:t>rfillsh</w:t>
            </w:r>
            <w:r w:rsidRPr="00B86559">
              <w:rPr>
                <w:rFonts w:ascii="Times New Roman" w:hAnsi="Times New Roman" w:cs="Times New Roman"/>
                <w:i/>
                <w:sz w:val="16"/>
                <w:szCs w:val="16"/>
                <w:lang w:val="bg-BG"/>
              </w:rPr>
              <w:t>ë</w:t>
            </w:r>
            <w:r>
              <w:rPr>
                <w:rFonts w:ascii="Times New Roman" w:hAnsi="Times New Roman" w:cs="Times New Roman"/>
                <w:i/>
                <w:sz w:val="16"/>
                <w:szCs w:val="16"/>
              </w:rPr>
              <w:t>m</w:t>
            </w:r>
            <w:r w:rsidRPr="00B86559">
              <w:rPr>
                <w:rFonts w:ascii="Times New Roman" w:hAnsi="Times New Roman" w:cs="Times New Roman"/>
                <w:i/>
                <w:sz w:val="16"/>
                <w:szCs w:val="16"/>
                <w:lang w:val="bg-BG"/>
              </w:rPr>
              <w:t xml:space="preserve"> </w:t>
            </w:r>
            <w:r>
              <w:rPr>
                <w:rFonts w:ascii="Times New Roman" w:hAnsi="Times New Roman" w:cs="Times New Roman"/>
                <w:i/>
                <w:sz w:val="16"/>
                <w:szCs w:val="16"/>
              </w:rPr>
              <w:t>BSE</w:t>
            </w:r>
            <w:r w:rsidRPr="00B86559">
              <w:rPr>
                <w:rFonts w:ascii="Times New Roman" w:hAnsi="Times New Roman" w:cs="Times New Roman"/>
                <w:i/>
                <w:sz w:val="16"/>
                <w:szCs w:val="16"/>
                <w:lang w:val="bg-BG"/>
              </w:rPr>
              <w:t xml:space="preserve"> </w:t>
            </w:r>
            <w:r>
              <w:rPr>
                <w:rFonts w:ascii="Times New Roman" w:hAnsi="Times New Roman" w:cs="Times New Roman"/>
                <w:i/>
                <w:sz w:val="16"/>
                <w:szCs w:val="16"/>
              </w:rPr>
              <w:t>n</w:t>
            </w:r>
            <w:r w:rsidRPr="00B86559">
              <w:rPr>
                <w:rFonts w:ascii="Times New Roman" w:hAnsi="Times New Roman" w:cs="Times New Roman"/>
                <w:i/>
                <w:sz w:val="16"/>
                <w:szCs w:val="16"/>
                <w:lang w:val="bg-BG"/>
              </w:rPr>
              <w:t xml:space="preserve">ë </w:t>
            </w:r>
            <w:r>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ë </w:t>
            </w:r>
            <w:r>
              <w:rPr>
                <w:rFonts w:ascii="Times New Roman" w:hAnsi="Times New Roman" w:cs="Times New Roman"/>
                <w:i/>
                <w:sz w:val="16"/>
                <w:szCs w:val="16"/>
              </w:rPr>
              <w:t>cilin</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nuk</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ka</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pasur</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raste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indigjene</w:t>
            </w:r>
            <w:r w:rsidRPr="00B86559">
              <w:rPr>
                <w:rFonts w:ascii="Times New Roman" w:hAnsi="Times New Roman" w:cs="Times New Roman"/>
                <w:i/>
                <w:sz w:val="16"/>
                <w:szCs w:val="16"/>
                <w:lang w:val="bg-BG"/>
              </w:rPr>
              <w:t xml:space="preserve"> </w:t>
            </w:r>
            <w:r w:rsidRPr="00A83A1E">
              <w:rPr>
                <w:rFonts w:ascii="Times New Roman" w:hAnsi="Times New Roman" w:cs="Times New Roman"/>
                <w:i/>
                <w:sz w:val="16"/>
                <w:szCs w:val="16"/>
              </w:rPr>
              <w:t>t</w:t>
            </w:r>
            <w:r w:rsidRPr="00B86559">
              <w:rPr>
                <w:rFonts w:ascii="Times New Roman" w:hAnsi="Times New Roman" w:cs="Times New Roman"/>
                <w:i/>
                <w:sz w:val="16"/>
                <w:szCs w:val="16"/>
                <w:lang w:val="bg-BG"/>
              </w:rPr>
              <w:t xml:space="preserve">ë </w:t>
            </w:r>
            <w:r w:rsidRPr="00A83A1E">
              <w:rPr>
                <w:rFonts w:ascii="Times New Roman" w:hAnsi="Times New Roman" w:cs="Times New Roman"/>
                <w:i/>
                <w:sz w:val="16"/>
                <w:szCs w:val="16"/>
              </w:rPr>
              <w:t>BSE</w:t>
            </w:r>
            <w:r w:rsidRPr="00D552A3">
              <w:rPr>
                <w:rFonts w:ascii="Times New Roman" w:hAnsi="Times New Roman" w:cs="Times New Roman"/>
                <w:i/>
                <w:sz w:val="16"/>
                <w:szCs w:val="16"/>
                <w:lang w:val="bg-BG"/>
              </w:rPr>
              <w:t xml:space="preserve">;/ </w:t>
            </w:r>
            <w:r w:rsidR="00444021" w:rsidRPr="00444021">
              <w:rPr>
                <w:rFonts w:ascii="Times New Roman" w:hAnsi="Times New Roman" w:cs="Times New Roman"/>
                <w:i/>
                <w:sz w:val="16"/>
                <w:szCs w:val="16"/>
                <w:lang w:val="bg-BG"/>
              </w:rPr>
              <w:t>mėsos gaminiuose yra apdorotų žarnų ir jie yra gauti iš gyvūnų, gimusių, nuolat auginamų ir paskerstų šalyje arba regione, klasifikuojamoje pagal Sprendimą 2007/453/EB kaip šalis ar regionas, keliantis nedidelę GSE riziką ir kuriuose nebuvo vietinių GSE atvejų</w:t>
            </w:r>
            <w:r w:rsidR="00444021">
              <w:rPr>
                <w:rFonts w:ascii="Times New Roman" w:hAnsi="Times New Roman" w:cs="Times New Roman"/>
                <w:i/>
                <w:sz w:val="16"/>
                <w:szCs w:val="16"/>
                <w:lang w:val="lt-LT"/>
              </w:rPr>
              <w:t>;</w:t>
            </w:r>
          </w:p>
          <w:p w14:paraId="5A2FEE22" w14:textId="39422EEE" w:rsidR="00B86559" w:rsidRPr="00D552A3" w:rsidRDefault="00B86559" w:rsidP="00D552A3">
            <w:pPr>
              <w:jc w:val="both"/>
              <w:rPr>
                <w:rFonts w:ascii="Times New Roman" w:hAnsi="Times New Roman" w:cs="Times New Roman"/>
                <w:b/>
                <w:sz w:val="16"/>
                <w:szCs w:val="16"/>
                <w:lang w:val="bg-BG"/>
              </w:rPr>
            </w:pPr>
            <w:r w:rsidRPr="00B86559">
              <w:rPr>
                <w:rFonts w:ascii="Times New Roman" w:hAnsi="Times New Roman" w:cs="Times New Roman"/>
                <w:sz w:val="16"/>
                <w:szCs w:val="16"/>
                <w:lang w:val="bg-BG"/>
              </w:rPr>
              <w:t>(</w:t>
            </w:r>
            <w:r w:rsidRPr="00B86559">
              <w:rPr>
                <w:rFonts w:ascii="Times New Roman" w:hAnsi="Times New Roman" w:cs="Times New Roman"/>
                <w:sz w:val="16"/>
                <w:szCs w:val="16"/>
                <w:vertAlign w:val="superscript"/>
                <w:lang w:val="bg-BG"/>
              </w:rPr>
              <w:t>1</w:t>
            </w:r>
            <w:r w:rsidRPr="00B86559">
              <w:rPr>
                <w:rFonts w:ascii="Times New Roman" w:hAnsi="Times New Roman" w:cs="Times New Roman"/>
                <w:sz w:val="16"/>
                <w:szCs w:val="16"/>
                <w:lang w:val="bg-BG"/>
              </w:rPr>
              <w:t xml:space="preserve">) </w:t>
            </w:r>
            <w:r w:rsidRPr="00560CC7">
              <w:rPr>
                <w:rFonts w:ascii="Times New Roman" w:hAnsi="Times New Roman" w:cs="Times New Roman"/>
                <w:i/>
                <w:sz w:val="16"/>
                <w:szCs w:val="16"/>
                <w:lang w:val="lt-LT"/>
              </w:rPr>
              <w:t>or</w:t>
            </w:r>
            <w:r>
              <w:rPr>
                <w:rFonts w:ascii="Times New Roman" w:hAnsi="Times New Roman" w:cs="Times New Roman"/>
                <w:i/>
                <w:sz w:val="16"/>
                <w:szCs w:val="16"/>
                <w:lang w:val="bg-BG"/>
              </w:rPr>
              <w:t>/</w:t>
            </w:r>
            <w:r w:rsidR="00444021">
              <w:rPr>
                <w:rFonts w:ascii="Times New Roman" w:hAnsi="Times New Roman" w:cs="Times New Roman"/>
                <w:i/>
                <w:sz w:val="16"/>
                <w:szCs w:val="16"/>
                <w:lang w:val="lt-LT"/>
              </w:rPr>
              <w:t xml:space="preserve"> ar</w:t>
            </w:r>
            <w:r>
              <w:rPr>
                <w:rFonts w:ascii="Times New Roman" w:hAnsi="Times New Roman" w:cs="Times New Roman"/>
                <w:i/>
                <w:sz w:val="16"/>
                <w:szCs w:val="16"/>
                <w:lang w:val="bg-BG"/>
              </w:rPr>
              <w:t xml:space="preserve"> </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meat</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products</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contain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are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derived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from</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treated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intestines</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sourced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from</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animals</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which</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originate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from</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country</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or</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region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classified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accordance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with</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Decision</w:t>
            </w:r>
            <w:r w:rsidRPr="00B86559">
              <w:rPr>
                <w:rFonts w:ascii="Times New Roman" w:hAnsi="Times New Roman" w:cs="Times New Roman"/>
                <w:sz w:val="16"/>
                <w:szCs w:val="16"/>
                <w:lang w:val="bg-BG"/>
              </w:rPr>
              <w:t xml:space="preserve"> 2007/453/</w:t>
            </w:r>
            <w:r w:rsidRPr="00560CC7">
              <w:rPr>
                <w:rFonts w:ascii="Times New Roman" w:hAnsi="Times New Roman" w:cs="Times New Roman"/>
                <w:sz w:val="16"/>
                <w:szCs w:val="16"/>
                <w:lang w:val="lt-LT"/>
              </w:rPr>
              <w:t>EC</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as</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country</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or</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region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posing</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negligible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BSE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risk</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which</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there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has</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at</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least</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one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BSE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indigenous</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case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B86559">
              <w:rPr>
                <w:rFonts w:ascii="Times New Roman" w:hAnsi="Times New Roman" w:cs="Times New Roman"/>
                <w:sz w:val="16"/>
                <w:szCs w:val="16"/>
                <w:lang w:val="bg-BG"/>
              </w:rPr>
              <w:t xml:space="preserve">: </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produktet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mishit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rmbajn</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dhe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rrjedhin</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nga</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zorr</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trajtuara</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origjin</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nga</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kafsh</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origjin</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nga</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nj</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vend</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ose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rajon</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klasifikuar</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rputhje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Vendimin</w:t>
            </w:r>
            <w:r w:rsidRPr="00B86559">
              <w:rPr>
                <w:rFonts w:ascii="Times New Roman" w:hAnsi="Times New Roman" w:cs="Times New Roman"/>
                <w:i/>
                <w:sz w:val="16"/>
                <w:szCs w:val="16"/>
                <w:lang w:val="bg-BG"/>
              </w:rPr>
              <w:t xml:space="preserve"> 2007/453/</w:t>
            </w:r>
            <w:r w:rsidRPr="00560CC7">
              <w:rPr>
                <w:rFonts w:ascii="Times New Roman" w:hAnsi="Times New Roman" w:cs="Times New Roman"/>
                <w:i/>
                <w:sz w:val="16"/>
                <w:szCs w:val="16"/>
                <w:lang w:val="lt-LT"/>
              </w:rPr>
              <w:t>EC</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si</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nj</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vend</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ose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rajon</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q</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paraqet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nj</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rrezik</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pap</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rfillsh</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m</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BSE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cilin</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ka</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pasur</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pakt</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nj</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vendas</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BSE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rast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Pr>
                <w:rFonts w:ascii="Times New Roman" w:hAnsi="Times New Roman" w:cs="Times New Roman"/>
                <w:i/>
                <w:sz w:val="16"/>
                <w:szCs w:val="16"/>
                <w:lang w:val="bg-BG"/>
              </w:rPr>
              <w:t>/</w:t>
            </w:r>
            <w:r w:rsidR="00054779" w:rsidRPr="00560CC7">
              <w:rPr>
                <w:lang w:val="lt-LT"/>
              </w:rPr>
              <w:t xml:space="preserve"> </w:t>
            </w:r>
            <w:r w:rsidR="00054779" w:rsidRPr="00054779">
              <w:rPr>
                <w:rFonts w:ascii="Times New Roman" w:hAnsi="Times New Roman" w:cs="Times New Roman"/>
                <w:i/>
                <w:sz w:val="16"/>
                <w:szCs w:val="16"/>
                <w:lang w:val="bg-BG"/>
              </w:rPr>
              <w:t xml:space="preserve">mėsos gaminiuose yra ir jie yra gauti iš apdorotų žarnų, gautų iš gyvūnų, kilusių iš šalies arba regiono, kuris pagal Sprendimą 2007/453/EB klasifikuojamas kaip šalis arba regionas, keliantis nedidelę GSE riziką ir kuriame buvo bent vienas GSE vietinis </w:t>
            </w:r>
            <w:r w:rsidR="00054779">
              <w:rPr>
                <w:rFonts w:ascii="Times New Roman" w:hAnsi="Times New Roman" w:cs="Times New Roman"/>
                <w:i/>
                <w:sz w:val="16"/>
                <w:szCs w:val="16"/>
                <w:lang w:val="lt-LT"/>
              </w:rPr>
              <w:t>atvejis,</w:t>
            </w:r>
            <w:r w:rsidR="00054779" w:rsidRPr="00054779">
              <w:rPr>
                <w:rFonts w:ascii="Times New Roman" w:hAnsi="Times New Roman" w:cs="Times New Roman"/>
                <w:i/>
                <w:sz w:val="16"/>
                <w:szCs w:val="16"/>
                <w:lang w:val="bg-BG"/>
              </w:rPr>
              <w:t xml:space="preserve"> ir:</w:t>
            </w:r>
          </w:p>
          <w:p w14:paraId="4AA4C3FE" w14:textId="52C8AF35" w:rsidR="00B86559" w:rsidRPr="00054779" w:rsidRDefault="00B86559" w:rsidP="00D552A3">
            <w:pPr>
              <w:jc w:val="both"/>
              <w:rPr>
                <w:rFonts w:ascii="Times New Roman" w:hAnsi="Times New Roman" w:cs="Times New Roman"/>
                <w:b/>
                <w:sz w:val="16"/>
                <w:szCs w:val="16"/>
                <w:lang w:val="lt-LT"/>
              </w:rPr>
            </w:pPr>
            <w:r w:rsidRPr="00F51FE4">
              <w:rPr>
                <w:rFonts w:ascii="Times New Roman" w:hAnsi="Times New Roman" w:cs="Times New Roman"/>
                <w:sz w:val="16"/>
                <w:szCs w:val="16"/>
                <w:lang w:val="bg-BG"/>
              </w:rPr>
              <w:t>(</w:t>
            </w:r>
            <w:r w:rsidRPr="00F51FE4">
              <w:rPr>
                <w:rFonts w:ascii="Times New Roman" w:hAnsi="Times New Roman" w:cs="Times New Roman"/>
                <w:sz w:val="16"/>
                <w:szCs w:val="16"/>
                <w:vertAlign w:val="superscript"/>
                <w:lang w:val="bg-BG"/>
              </w:rPr>
              <w:t>1</w:t>
            </w:r>
            <w:r w:rsidRPr="00F51FE4">
              <w:rPr>
                <w:rFonts w:ascii="Times New Roman" w:hAnsi="Times New Roman" w:cs="Times New Roman"/>
                <w:sz w:val="16"/>
                <w:szCs w:val="16"/>
                <w:lang w:val="bg-BG"/>
              </w:rPr>
              <w:t xml:space="preserve">) </w:t>
            </w:r>
            <w:r w:rsidRPr="00365C61">
              <w:rPr>
                <w:rFonts w:ascii="Times New Roman" w:hAnsi="Times New Roman" w:cs="Times New Roman"/>
                <w:i/>
                <w:sz w:val="16"/>
                <w:szCs w:val="16"/>
              </w:rPr>
              <w:t>either</w:t>
            </w:r>
            <w:r>
              <w:rPr>
                <w:rFonts w:ascii="Times New Roman" w:hAnsi="Times New Roman" w:cs="Times New Roman"/>
                <w:i/>
                <w:sz w:val="16"/>
                <w:szCs w:val="16"/>
                <w:lang w:val="bg-BG"/>
              </w:rPr>
              <w:t>/</w:t>
            </w:r>
            <w:r w:rsidR="00054779">
              <w:rPr>
                <w:rFonts w:ascii="Times New Roman" w:hAnsi="Times New Roman" w:cs="Times New Roman"/>
                <w:i/>
                <w:sz w:val="16"/>
                <w:szCs w:val="16"/>
                <w:lang w:val="lt-LT"/>
              </w:rPr>
              <w:t>arba</w:t>
            </w:r>
            <w:r>
              <w:rPr>
                <w:rFonts w:ascii="Times New Roman" w:hAnsi="Times New Roman" w:cs="Times New Roman"/>
                <w:i/>
                <w:sz w:val="16"/>
                <w:szCs w:val="16"/>
                <w:lang w:val="bg-BG"/>
              </w:rPr>
              <w:t xml:space="preserve"> </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i</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were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born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after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date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ban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on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feeding</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ruminants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F51FE4">
              <w:rPr>
                <w:rFonts w:ascii="Times New Roman" w:hAnsi="Times New Roman" w:cs="Times New Roman"/>
                <w:sz w:val="16"/>
                <w:szCs w:val="16"/>
                <w:lang w:val="bg-BG"/>
              </w:rPr>
              <w:t>-</w:t>
            </w:r>
            <w:r w:rsidRPr="00365C61">
              <w:rPr>
                <w:rFonts w:ascii="Times New Roman" w:hAnsi="Times New Roman" w:cs="Times New Roman"/>
                <w:sz w:val="16"/>
                <w:szCs w:val="16"/>
              </w:rPr>
              <w:t>and</w:t>
            </w:r>
            <w:r w:rsidRPr="00F51FE4">
              <w:rPr>
                <w:rFonts w:ascii="Times New Roman" w:hAnsi="Times New Roman" w:cs="Times New Roman"/>
                <w:sz w:val="16"/>
                <w:szCs w:val="16"/>
                <w:lang w:val="bg-BG"/>
              </w:rPr>
              <w:t>-</w:t>
            </w:r>
            <w:r w:rsidRPr="00365C61">
              <w:rPr>
                <w:rFonts w:ascii="Times New Roman" w:hAnsi="Times New Roman" w:cs="Times New Roman"/>
                <w:sz w:val="16"/>
                <w:szCs w:val="16"/>
              </w:rPr>
              <w:t>bone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meal</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greaves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derived</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ruminants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enforced</w:t>
            </w:r>
            <w:r w:rsidRPr="00F51FE4">
              <w:rPr>
                <w:rFonts w:ascii="Times New Roman" w:hAnsi="Times New Roman" w:cs="Times New Roman"/>
                <w:sz w:val="16"/>
                <w:szCs w:val="16"/>
                <w:lang w:val="bg-BG"/>
              </w:rPr>
              <w:t xml:space="preserve">;] / </w:t>
            </w:r>
            <w:r w:rsidRPr="002913A2">
              <w:rPr>
                <w:rFonts w:ascii="Times New Roman" w:hAnsi="Times New Roman" w:cs="Times New Roman"/>
                <w:i/>
                <w:sz w:val="16"/>
                <w:szCs w:val="16"/>
              </w:rPr>
              <w:t>kafsh</w:t>
            </w:r>
            <w:r w:rsidRPr="00F51FE4">
              <w:rPr>
                <w:rFonts w:ascii="Times New Roman" w:hAnsi="Times New Roman" w:cs="Times New Roman"/>
                <w:i/>
                <w:sz w:val="16"/>
                <w:szCs w:val="16"/>
                <w:lang w:val="bg-BG"/>
              </w:rPr>
              <w:t>ë</w:t>
            </w:r>
            <w:r w:rsidRPr="002913A2">
              <w:rPr>
                <w:rFonts w:ascii="Times New Roman" w:hAnsi="Times New Roman" w:cs="Times New Roman"/>
                <w:i/>
                <w:sz w:val="16"/>
                <w:szCs w:val="16"/>
              </w:rPr>
              <w:t>t</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kan</w:t>
            </w:r>
            <w:r w:rsidRPr="00F51FE4">
              <w:rPr>
                <w:rFonts w:ascii="Times New Roman" w:hAnsi="Times New Roman" w:cs="Times New Roman"/>
                <w:i/>
                <w:sz w:val="16"/>
                <w:szCs w:val="16"/>
                <w:lang w:val="bg-BG"/>
              </w:rPr>
              <w:t xml:space="preserve">ë </w:t>
            </w:r>
            <w:r w:rsidRPr="002913A2">
              <w:rPr>
                <w:rFonts w:ascii="Times New Roman" w:hAnsi="Times New Roman" w:cs="Times New Roman"/>
                <w:i/>
                <w:sz w:val="16"/>
                <w:szCs w:val="16"/>
              </w:rPr>
              <w:t>lindur</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pas</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dat</w:t>
            </w:r>
            <w:r w:rsidRPr="00F51FE4">
              <w:rPr>
                <w:rFonts w:ascii="Times New Roman" w:hAnsi="Times New Roman" w:cs="Times New Roman"/>
                <w:i/>
                <w:sz w:val="16"/>
                <w:szCs w:val="16"/>
                <w:lang w:val="bg-BG"/>
              </w:rPr>
              <w:t>ë</w:t>
            </w:r>
            <w:r w:rsidRPr="002913A2">
              <w:rPr>
                <w:rFonts w:ascii="Times New Roman" w:hAnsi="Times New Roman" w:cs="Times New Roman"/>
                <w:i/>
                <w:sz w:val="16"/>
                <w:szCs w:val="16"/>
              </w:rPr>
              <w:t>s</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nga</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e</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cila</w:t>
            </w:r>
            <w:r w:rsidRPr="00F51FE4">
              <w:rPr>
                <w:rFonts w:ascii="Times New Roman" w:hAnsi="Times New Roman" w:cs="Times New Roman"/>
                <w:i/>
                <w:sz w:val="16"/>
                <w:szCs w:val="16"/>
                <w:lang w:val="bg-BG"/>
              </w:rPr>
              <w:t xml:space="preserve"> ë</w:t>
            </w:r>
            <w:r w:rsidRPr="002913A2">
              <w:rPr>
                <w:rFonts w:ascii="Times New Roman" w:hAnsi="Times New Roman" w:cs="Times New Roman"/>
                <w:i/>
                <w:sz w:val="16"/>
                <w:szCs w:val="16"/>
              </w:rPr>
              <w:t>sht</w:t>
            </w:r>
            <w:r w:rsidRPr="00F51FE4">
              <w:rPr>
                <w:rFonts w:ascii="Times New Roman" w:hAnsi="Times New Roman" w:cs="Times New Roman"/>
                <w:i/>
                <w:sz w:val="16"/>
                <w:szCs w:val="16"/>
                <w:lang w:val="bg-BG"/>
              </w:rPr>
              <w:t xml:space="preserve">ë </w:t>
            </w:r>
            <w:r w:rsidRPr="002913A2">
              <w:rPr>
                <w:rFonts w:ascii="Times New Roman" w:hAnsi="Times New Roman" w:cs="Times New Roman"/>
                <w:i/>
                <w:sz w:val="16"/>
                <w:szCs w:val="16"/>
              </w:rPr>
              <w:t>zbatuar</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ndalimi</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p</w:t>
            </w:r>
            <w:r w:rsidRPr="00F51FE4">
              <w:rPr>
                <w:rFonts w:ascii="Times New Roman" w:hAnsi="Times New Roman" w:cs="Times New Roman"/>
                <w:i/>
                <w:sz w:val="16"/>
                <w:szCs w:val="16"/>
                <w:lang w:val="bg-BG"/>
              </w:rPr>
              <w:t>ë</w:t>
            </w:r>
            <w:r w:rsidRPr="002913A2">
              <w:rPr>
                <w:rFonts w:ascii="Times New Roman" w:hAnsi="Times New Roman" w:cs="Times New Roman"/>
                <w:i/>
                <w:sz w:val="16"/>
                <w:szCs w:val="16"/>
              </w:rPr>
              <w:t>r</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t</w:t>
            </w:r>
            <w:r w:rsidRPr="00F51FE4">
              <w:rPr>
                <w:rFonts w:ascii="Times New Roman" w:hAnsi="Times New Roman" w:cs="Times New Roman"/>
                <w:i/>
                <w:sz w:val="16"/>
                <w:szCs w:val="16"/>
                <w:lang w:val="bg-BG"/>
              </w:rPr>
              <w:t xml:space="preserve">ë </w:t>
            </w:r>
            <w:r w:rsidRPr="002913A2">
              <w:rPr>
                <w:rFonts w:ascii="Times New Roman" w:hAnsi="Times New Roman" w:cs="Times New Roman"/>
                <w:i/>
                <w:sz w:val="16"/>
                <w:szCs w:val="16"/>
              </w:rPr>
              <w:t>ushqyerit</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e</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rip</w:t>
            </w:r>
            <w:r w:rsidRPr="00F51FE4">
              <w:rPr>
                <w:rFonts w:ascii="Times New Roman" w:hAnsi="Times New Roman" w:cs="Times New Roman"/>
                <w:i/>
                <w:sz w:val="16"/>
                <w:szCs w:val="16"/>
                <w:lang w:val="bg-BG"/>
              </w:rPr>
              <w:t>ë</w:t>
            </w:r>
            <w:r w:rsidRPr="002913A2">
              <w:rPr>
                <w:rFonts w:ascii="Times New Roman" w:hAnsi="Times New Roman" w:cs="Times New Roman"/>
                <w:i/>
                <w:sz w:val="16"/>
                <w:szCs w:val="16"/>
              </w:rPr>
              <w:t>rtyp</w:t>
            </w:r>
            <w:r w:rsidRPr="00F51FE4">
              <w:rPr>
                <w:rFonts w:ascii="Times New Roman" w:hAnsi="Times New Roman" w:cs="Times New Roman"/>
                <w:i/>
                <w:sz w:val="16"/>
                <w:szCs w:val="16"/>
                <w:lang w:val="bg-BG"/>
              </w:rPr>
              <w:t>ë</w:t>
            </w:r>
            <w:r w:rsidRPr="002913A2">
              <w:rPr>
                <w:rFonts w:ascii="Times New Roman" w:hAnsi="Times New Roman" w:cs="Times New Roman"/>
                <w:i/>
                <w:sz w:val="16"/>
                <w:szCs w:val="16"/>
              </w:rPr>
              <w:t>sve</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me</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mie</w:t>
            </w:r>
            <w:r>
              <w:rPr>
                <w:rFonts w:ascii="Times New Roman" w:hAnsi="Times New Roman" w:cs="Times New Roman"/>
                <w:i/>
                <w:sz w:val="16"/>
                <w:szCs w:val="16"/>
              </w:rPr>
              <w:t>ll</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mishi</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e</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kockash</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q</w:t>
            </w:r>
            <w:r w:rsidRPr="00F51FE4">
              <w:rPr>
                <w:rFonts w:ascii="Times New Roman" w:hAnsi="Times New Roman" w:cs="Times New Roman"/>
                <w:i/>
                <w:sz w:val="16"/>
                <w:szCs w:val="16"/>
                <w:lang w:val="bg-BG"/>
              </w:rPr>
              <w:t xml:space="preserve">ë </w:t>
            </w:r>
            <w:r w:rsidRPr="002913A2">
              <w:rPr>
                <w:rFonts w:ascii="Times New Roman" w:hAnsi="Times New Roman" w:cs="Times New Roman"/>
                <w:i/>
                <w:sz w:val="16"/>
                <w:szCs w:val="16"/>
              </w:rPr>
              <w:t>rrjedhin</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nga</w:t>
            </w:r>
            <w:r w:rsidRPr="00F51FE4">
              <w:rPr>
                <w:rFonts w:ascii="Times New Roman" w:hAnsi="Times New Roman" w:cs="Times New Roman"/>
                <w:i/>
                <w:sz w:val="16"/>
                <w:szCs w:val="16"/>
                <w:lang w:val="bg-BG"/>
              </w:rPr>
              <w:t xml:space="preserve"> </w:t>
            </w:r>
            <w:r w:rsidRPr="002913A2">
              <w:rPr>
                <w:rFonts w:ascii="Times New Roman" w:hAnsi="Times New Roman" w:cs="Times New Roman"/>
                <w:i/>
                <w:sz w:val="16"/>
                <w:szCs w:val="16"/>
              </w:rPr>
              <w:t>rip</w:t>
            </w:r>
            <w:r w:rsidRPr="00F51FE4">
              <w:rPr>
                <w:rFonts w:ascii="Times New Roman" w:hAnsi="Times New Roman" w:cs="Times New Roman"/>
                <w:i/>
                <w:sz w:val="16"/>
                <w:szCs w:val="16"/>
                <w:lang w:val="bg-BG"/>
              </w:rPr>
              <w:t>ë</w:t>
            </w:r>
            <w:r w:rsidRPr="002913A2">
              <w:rPr>
                <w:rFonts w:ascii="Times New Roman" w:hAnsi="Times New Roman" w:cs="Times New Roman"/>
                <w:i/>
                <w:sz w:val="16"/>
                <w:szCs w:val="16"/>
              </w:rPr>
              <w:t>rtyp</w:t>
            </w:r>
            <w:r w:rsidRPr="00F51FE4">
              <w:rPr>
                <w:rFonts w:ascii="Times New Roman" w:hAnsi="Times New Roman" w:cs="Times New Roman"/>
                <w:i/>
                <w:sz w:val="16"/>
                <w:szCs w:val="16"/>
                <w:lang w:val="bg-BG"/>
              </w:rPr>
              <w:t>ë</w:t>
            </w:r>
            <w:r w:rsidRPr="002913A2">
              <w:rPr>
                <w:rFonts w:ascii="Times New Roman" w:hAnsi="Times New Roman" w:cs="Times New Roman"/>
                <w:i/>
                <w:sz w:val="16"/>
                <w:szCs w:val="16"/>
              </w:rPr>
              <w:t>sit</w:t>
            </w:r>
            <w:r w:rsidRPr="00F51FE4">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054779" w:rsidRPr="00054779">
              <w:rPr>
                <w:rFonts w:ascii="Times New Roman" w:hAnsi="Times New Roman" w:cs="Times New Roman"/>
                <w:i/>
                <w:sz w:val="16"/>
                <w:szCs w:val="16"/>
                <w:lang w:val="bg-BG"/>
              </w:rPr>
              <w:t>gyvūnai gimė po tos dienos, kai įsigaliojo draudimas šerti atrajotoj</w:t>
            </w:r>
            <w:r w:rsidR="00BA2ACB">
              <w:rPr>
                <w:rFonts w:ascii="Times New Roman" w:hAnsi="Times New Roman" w:cs="Times New Roman"/>
                <w:i/>
                <w:sz w:val="16"/>
                <w:szCs w:val="16"/>
                <w:lang w:val="lt-LT"/>
              </w:rPr>
              <w:t>us</w:t>
            </w:r>
            <w:r w:rsidR="00054779" w:rsidRPr="00054779">
              <w:rPr>
                <w:rFonts w:ascii="Times New Roman" w:hAnsi="Times New Roman" w:cs="Times New Roman"/>
                <w:i/>
                <w:sz w:val="16"/>
                <w:szCs w:val="16"/>
                <w:lang w:val="bg-BG"/>
              </w:rPr>
              <w:t xml:space="preserve"> mėsos ir kaulų miltais bei </w:t>
            </w:r>
            <w:r w:rsidR="00BA2ACB">
              <w:rPr>
                <w:rFonts w:ascii="Times New Roman" w:hAnsi="Times New Roman" w:cs="Times New Roman"/>
                <w:i/>
                <w:sz w:val="16"/>
                <w:szCs w:val="16"/>
                <w:lang w:val="lt-LT"/>
              </w:rPr>
              <w:t>spirgais</w:t>
            </w:r>
            <w:r w:rsidR="00BA2ACB" w:rsidRPr="00054779">
              <w:rPr>
                <w:rFonts w:ascii="Times New Roman" w:hAnsi="Times New Roman" w:cs="Times New Roman"/>
                <w:i/>
                <w:sz w:val="16"/>
                <w:szCs w:val="16"/>
                <w:lang w:val="bg-BG"/>
              </w:rPr>
              <w:t xml:space="preserve"> </w:t>
            </w:r>
            <w:r w:rsidR="00054779" w:rsidRPr="00054779">
              <w:rPr>
                <w:rFonts w:ascii="Times New Roman" w:hAnsi="Times New Roman" w:cs="Times New Roman"/>
                <w:i/>
                <w:sz w:val="16"/>
                <w:szCs w:val="16"/>
                <w:lang w:val="bg-BG"/>
              </w:rPr>
              <w:t>iš atrajotojų</w:t>
            </w:r>
            <w:r w:rsidR="00054779">
              <w:rPr>
                <w:rFonts w:ascii="Times New Roman" w:hAnsi="Times New Roman" w:cs="Times New Roman"/>
                <w:i/>
                <w:sz w:val="16"/>
                <w:szCs w:val="16"/>
                <w:lang w:val="lt-LT"/>
              </w:rPr>
              <w:t>;]</w:t>
            </w:r>
          </w:p>
          <w:p w14:paraId="7CBB47FC" w14:textId="41B61960" w:rsidR="00B86559" w:rsidRPr="00F51FE4" w:rsidRDefault="00B86559" w:rsidP="007F72C1">
            <w:pPr>
              <w:jc w:val="both"/>
              <w:rPr>
                <w:rFonts w:ascii="Times New Roman" w:hAnsi="Times New Roman" w:cs="Times New Roman"/>
                <w:b/>
                <w:color w:val="4F81BD" w:themeColor="accent1"/>
                <w:sz w:val="16"/>
                <w:szCs w:val="16"/>
                <w:lang w:val="bg-BG"/>
              </w:rPr>
            </w:pPr>
            <w:r w:rsidRPr="00B86559">
              <w:rPr>
                <w:rFonts w:ascii="Times New Roman" w:hAnsi="Times New Roman" w:cs="Times New Roman"/>
                <w:sz w:val="16"/>
                <w:szCs w:val="16"/>
                <w:lang w:val="bg-BG"/>
              </w:rPr>
              <w:t>(</w:t>
            </w:r>
            <w:r w:rsidRPr="00B86559">
              <w:rPr>
                <w:rFonts w:ascii="Times New Roman" w:hAnsi="Times New Roman" w:cs="Times New Roman"/>
                <w:sz w:val="16"/>
                <w:szCs w:val="16"/>
                <w:vertAlign w:val="superscript"/>
                <w:lang w:val="bg-BG"/>
              </w:rPr>
              <w:t>1</w:t>
            </w:r>
            <w:r w:rsidRPr="00B86559">
              <w:rPr>
                <w:rFonts w:ascii="Times New Roman" w:hAnsi="Times New Roman" w:cs="Times New Roman"/>
                <w:sz w:val="16"/>
                <w:szCs w:val="16"/>
                <w:lang w:val="bg-BG"/>
              </w:rPr>
              <w:t xml:space="preserve">) </w:t>
            </w:r>
            <w:r w:rsidRPr="00560CC7">
              <w:rPr>
                <w:rFonts w:ascii="Times New Roman" w:hAnsi="Times New Roman" w:cs="Times New Roman"/>
                <w:i/>
                <w:sz w:val="16"/>
                <w:szCs w:val="16"/>
                <w:lang w:val="lt-LT"/>
              </w:rPr>
              <w:t>or</w:t>
            </w:r>
            <w:r>
              <w:rPr>
                <w:rFonts w:ascii="Times New Roman" w:hAnsi="Times New Roman" w:cs="Times New Roman"/>
                <w:i/>
                <w:sz w:val="16"/>
                <w:szCs w:val="16"/>
                <w:lang w:val="bg-BG"/>
              </w:rPr>
              <w:t xml:space="preserve">/ </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treated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intestines</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bovine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ovine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caprine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animal</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origin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do</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not</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contain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are</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not</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derived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from</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specified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risk</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material</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as</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defined</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point</w:t>
            </w:r>
            <w:r w:rsidRPr="00B86559">
              <w:rPr>
                <w:rFonts w:ascii="Times New Roman" w:hAnsi="Times New Roman" w:cs="Times New Roman"/>
                <w:sz w:val="16"/>
                <w:szCs w:val="16"/>
                <w:lang w:val="bg-BG"/>
              </w:rPr>
              <w:t xml:space="preserve"> 1 </w:t>
            </w:r>
            <w:r w:rsidRPr="00560CC7">
              <w:rPr>
                <w:rFonts w:ascii="Times New Roman" w:hAnsi="Times New Roman" w:cs="Times New Roman"/>
                <w:sz w:val="16"/>
                <w:szCs w:val="16"/>
                <w:lang w:val="lt-LT"/>
              </w:rPr>
              <w:t>of</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Annex</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V</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to</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Regulation</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EC</w:t>
            </w:r>
            <w:r w:rsidRPr="00B8655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No</w:t>
            </w:r>
            <w:r w:rsidRPr="00B86559">
              <w:rPr>
                <w:rFonts w:ascii="Times New Roman" w:hAnsi="Times New Roman" w:cs="Times New Roman"/>
                <w:sz w:val="16"/>
                <w:szCs w:val="16"/>
                <w:lang w:val="bg-BG"/>
              </w:rPr>
              <w:t xml:space="preserve"> 999/2001.]]]] / </w:t>
            </w:r>
            <w:r w:rsidRPr="00560CC7">
              <w:rPr>
                <w:rFonts w:ascii="Times New Roman" w:hAnsi="Times New Roman" w:cs="Times New Roman"/>
                <w:i/>
                <w:sz w:val="16"/>
                <w:szCs w:val="16"/>
                <w:lang w:val="lt-LT"/>
              </w:rPr>
              <w:t>zorr</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trajtuara</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origjin</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shtazore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gjedhit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deleve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dhive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nuk</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rmbajn</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dhe</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nuk</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rrjedhin</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nga</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material</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rreziku</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specifik</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si</w:t>
            </w:r>
            <w:r w:rsidRPr="00B86559">
              <w:rPr>
                <w:rFonts w:ascii="Times New Roman" w:hAnsi="Times New Roman" w:cs="Times New Roman"/>
                <w:i/>
                <w:sz w:val="16"/>
                <w:szCs w:val="16"/>
                <w:lang w:val="bg-BG"/>
              </w:rPr>
              <w:t xml:space="preserve">ç </w:t>
            </w:r>
            <w:r w:rsidRPr="00560CC7">
              <w:rPr>
                <w:rFonts w:ascii="Times New Roman" w:hAnsi="Times New Roman" w:cs="Times New Roman"/>
                <w:i/>
                <w:sz w:val="16"/>
                <w:szCs w:val="16"/>
                <w:lang w:val="lt-LT"/>
              </w:rPr>
              <w:t>p</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rcaktohet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pik</w:t>
            </w:r>
            <w:r w:rsidRPr="00B8655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B86559">
              <w:rPr>
                <w:rFonts w:ascii="Times New Roman" w:hAnsi="Times New Roman" w:cs="Times New Roman"/>
                <w:i/>
                <w:sz w:val="16"/>
                <w:szCs w:val="16"/>
                <w:lang w:val="bg-BG"/>
              </w:rPr>
              <w:t xml:space="preserve"> 1 </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aneksit</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V</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B8655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Rregullores</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EC</w:t>
            </w:r>
            <w:r w:rsidRPr="00B8655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Nr</w:t>
            </w:r>
            <w:r w:rsidRPr="00B86559">
              <w:rPr>
                <w:rFonts w:ascii="Times New Roman" w:hAnsi="Times New Roman" w:cs="Times New Roman"/>
                <w:i/>
                <w:sz w:val="16"/>
                <w:szCs w:val="16"/>
                <w:lang w:val="bg-BG"/>
              </w:rPr>
              <w:t xml:space="preserve"> 999/2001.]]]]</w:t>
            </w:r>
            <w:r>
              <w:rPr>
                <w:rFonts w:ascii="Times New Roman" w:hAnsi="Times New Roman" w:cs="Times New Roman"/>
                <w:i/>
                <w:sz w:val="16"/>
                <w:szCs w:val="16"/>
                <w:lang w:val="bg-BG"/>
              </w:rPr>
              <w:t xml:space="preserve">/ </w:t>
            </w:r>
            <w:r w:rsidR="00054779" w:rsidRPr="00054779">
              <w:rPr>
                <w:rFonts w:ascii="Times New Roman" w:hAnsi="Times New Roman" w:cs="Times New Roman"/>
                <w:i/>
                <w:sz w:val="16"/>
                <w:szCs w:val="16"/>
                <w:lang w:val="bg-BG"/>
              </w:rPr>
              <w:t>apdorotose galvijų, avių ir ožkų žarnose nėra nurodytos pavojingos medžiagos, kaip apibrėžta Reglamento (EB) Nr. 999/2001 V priedo 1 punkte, ir jie nėra iš jos gauti.]</w:t>
            </w:r>
          </w:p>
          <w:p w14:paraId="3D176E56" w14:textId="0BD2E3D1" w:rsidR="00B86559" w:rsidRPr="00BA2ACB" w:rsidRDefault="00B86559" w:rsidP="007F72C1">
            <w:pPr>
              <w:jc w:val="both"/>
              <w:rPr>
                <w:rFonts w:ascii="Times New Roman" w:hAnsi="Times New Roman" w:cs="Times New Roman"/>
                <w:b/>
                <w:sz w:val="16"/>
                <w:szCs w:val="16"/>
                <w:lang w:val="lt-LT"/>
              </w:rPr>
            </w:pPr>
            <w:r w:rsidRPr="00346594">
              <w:rPr>
                <w:rFonts w:ascii="Times New Roman" w:hAnsi="Times New Roman" w:cs="Times New Roman"/>
                <w:sz w:val="16"/>
                <w:szCs w:val="16"/>
                <w:lang w:val="bg-BG"/>
              </w:rPr>
              <w:t>(</w:t>
            </w:r>
            <w:r w:rsidRPr="00346594">
              <w:rPr>
                <w:rFonts w:ascii="Times New Roman" w:hAnsi="Times New Roman" w:cs="Times New Roman"/>
                <w:sz w:val="16"/>
                <w:szCs w:val="16"/>
                <w:vertAlign w:val="superscript"/>
                <w:lang w:val="bg-BG"/>
              </w:rPr>
              <w:t>1</w:t>
            </w:r>
            <w:r w:rsidRPr="00346594">
              <w:rPr>
                <w:rFonts w:ascii="Times New Roman" w:hAnsi="Times New Roman" w:cs="Times New Roman"/>
                <w:sz w:val="16"/>
                <w:szCs w:val="16"/>
                <w:lang w:val="bg-BG"/>
              </w:rPr>
              <w:t>) [</w:t>
            </w:r>
            <w:r w:rsidRPr="00365C61">
              <w:rPr>
                <w:rFonts w:ascii="Times New Roman" w:hAnsi="Times New Roman" w:cs="Times New Roman"/>
                <w:sz w:val="16"/>
                <w:szCs w:val="16"/>
              </w:rPr>
              <w:t>II</w:t>
            </w:r>
            <w:r w:rsidRPr="00346594">
              <w:rPr>
                <w:rFonts w:ascii="Times New Roman" w:hAnsi="Times New Roman" w:cs="Times New Roman"/>
                <w:sz w:val="16"/>
                <w:szCs w:val="16"/>
                <w:lang w:val="bg-BG"/>
              </w:rPr>
              <w:t xml:space="preserve">.1.12. </w:t>
            </w:r>
            <w:r w:rsidRPr="00365C61">
              <w:rPr>
                <w:rFonts w:ascii="Times New Roman" w:hAnsi="Times New Roman" w:cs="Times New Roman"/>
                <w:sz w:val="16"/>
                <w:szCs w:val="16"/>
              </w:rPr>
              <w:t>if</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containing</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material</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domestic</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solipeds</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used</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preparation</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346594">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346594">
              <w:rPr>
                <w:rFonts w:ascii="Times New Roman" w:hAnsi="Times New Roman" w:cs="Times New Roman"/>
                <w:sz w:val="16"/>
                <w:szCs w:val="16"/>
                <w:lang w:val="bg-BG"/>
              </w:rPr>
              <w:t xml:space="preserve">: / </w:t>
            </w:r>
            <w:r w:rsidRPr="00AF4784">
              <w:rPr>
                <w:rFonts w:ascii="Times New Roman" w:hAnsi="Times New Roman" w:cs="Times New Roman"/>
                <w:i/>
                <w:sz w:val="16"/>
                <w:szCs w:val="16"/>
              </w:rPr>
              <w:t>n</w:t>
            </w:r>
            <w:r w:rsidRPr="00346594">
              <w:rPr>
                <w:rFonts w:ascii="Times New Roman" w:hAnsi="Times New Roman" w:cs="Times New Roman"/>
                <w:i/>
                <w:sz w:val="16"/>
                <w:szCs w:val="16"/>
                <w:lang w:val="bg-BG"/>
              </w:rPr>
              <w:t>ë</w:t>
            </w:r>
            <w:r w:rsidRPr="00AF4784">
              <w:rPr>
                <w:rFonts w:ascii="Times New Roman" w:hAnsi="Times New Roman" w:cs="Times New Roman"/>
                <w:i/>
                <w:sz w:val="16"/>
                <w:szCs w:val="16"/>
              </w:rPr>
              <w:t>se</w:t>
            </w:r>
            <w:r w:rsidRPr="00346594">
              <w:rPr>
                <w:rFonts w:ascii="Times New Roman" w:hAnsi="Times New Roman" w:cs="Times New Roman"/>
                <w:i/>
                <w:sz w:val="16"/>
                <w:szCs w:val="16"/>
                <w:lang w:val="bg-BG"/>
              </w:rPr>
              <w:t xml:space="preserve"> </w:t>
            </w:r>
            <w:r>
              <w:rPr>
                <w:rFonts w:ascii="Times New Roman" w:hAnsi="Times New Roman" w:cs="Times New Roman"/>
                <w:i/>
                <w:sz w:val="16"/>
                <w:szCs w:val="16"/>
              </w:rPr>
              <w:t>p</w:t>
            </w:r>
            <w:r w:rsidRPr="00346594">
              <w:rPr>
                <w:rFonts w:ascii="Times New Roman" w:hAnsi="Times New Roman" w:cs="Times New Roman"/>
                <w:i/>
                <w:sz w:val="16"/>
                <w:szCs w:val="16"/>
                <w:lang w:val="bg-BG"/>
              </w:rPr>
              <w:t>ë</w:t>
            </w:r>
            <w:r>
              <w:rPr>
                <w:rFonts w:ascii="Times New Roman" w:hAnsi="Times New Roman" w:cs="Times New Roman"/>
                <w:i/>
                <w:sz w:val="16"/>
                <w:szCs w:val="16"/>
              </w:rPr>
              <w:t>rmban</w:t>
            </w:r>
            <w:r w:rsidRPr="00346594">
              <w:rPr>
                <w:rFonts w:ascii="Times New Roman" w:hAnsi="Times New Roman" w:cs="Times New Roman"/>
                <w:i/>
                <w:sz w:val="16"/>
                <w:szCs w:val="16"/>
                <w:lang w:val="bg-BG"/>
              </w:rPr>
              <w:t xml:space="preserve"> </w:t>
            </w:r>
            <w:r>
              <w:rPr>
                <w:rFonts w:ascii="Times New Roman" w:hAnsi="Times New Roman" w:cs="Times New Roman"/>
                <w:i/>
                <w:sz w:val="16"/>
                <w:szCs w:val="16"/>
              </w:rPr>
              <w:t>materiale</w:t>
            </w:r>
            <w:r w:rsidRPr="00346594">
              <w:rPr>
                <w:rFonts w:ascii="Times New Roman" w:hAnsi="Times New Roman" w:cs="Times New Roman"/>
                <w:i/>
                <w:sz w:val="16"/>
                <w:szCs w:val="16"/>
                <w:lang w:val="bg-BG"/>
              </w:rPr>
              <w:t xml:space="preserve"> </w:t>
            </w:r>
            <w:r>
              <w:rPr>
                <w:rFonts w:ascii="Times New Roman" w:hAnsi="Times New Roman" w:cs="Times New Roman"/>
                <w:i/>
                <w:sz w:val="16"/>
                <w:szCs w:val="16"/>
              </w:rPr>
              <w:t>nga</w:t>
            </w:r>
            <w:r w:rsidRPr="00346594">
              <w:rPr>
                <w:rFonts w:ascii="Times New Roman" w:hAnsi="Times New Roman" w:cs="Times New Roman"/>
                <w:i/>
                <w:sz w:val="16"/>
                <w:szCs w:val="16"/>
                <w:lang w:val="bg-BG"/>
              </w:rPr>
              <w:t xml:space="preserve"> </w:t>
            </w:r>
            <w:r>
              <w:rPr>
                <w:rFonts w:ascii="Times New Roman" w:hAnsi="Times New Roman" w:cs="Times New Roman"/>
                <w:i/>
                <w:sz w:val="16"/>
                <w:szCs w:val="16"/>
              </w:rPr>
              <w:t>nj</w:t>
            </w:r>
            <w:r w:rsidRPr="00346594">
              <w:rPr>
                <w:rFonts w:ascii="Times New Roman" w:hAnsi="Times New Roman" w:cs="Times New Roman"/>
                <w:i/>
                <w:sz w:val="16"/>
                <w:szCs w:val="16"/>
                <w:lang w:val="bg-BG"/>
              </w:rPr>
              <w:t xml:space="preserve">ë </w:t>
            </w:r>
            <w:r>
              <w:rPr>
                <w:rFonts w:ascii="Times New Roman" w:hAnsi="Times New Roman" w:cs="Times New Roman"/>
                <w:i/>
                <w:sz w:val="16"/>
                <w:szCs w:val="16"/>
              </w:rPr>
              <w:t>njundraket</w:t>
            </w:r>
            <w:r w:rsidRPr="00346594">
              <w:rPr>
                <w:rFonts w:ascii="Times New Roman" w:hAnsi="Times New Roman" w:cs="Times New Roman"/>
                <w:i/>
                <w:sz w:val="16"/>
                <w:szCs w:val="16"/>
                <w:lang w:val="bg-BG"/>
              </w:rPr>
              <w:t xml:space="preserve"> </w:t>
            </w:r>
            <w:r>
              <w:rPr>
                <w:rFonts w:ascii="Times New Roman" w:hAnsi="Times New Roman" w:cs="Times New Roman"/>
                <w:i/>
                <w:sz w:val="16"/>
                <w:szCs w:val="16"/>
              </w:rPr>
              <w:t>shtepiak</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mishi</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i</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fresk</w:t>
            </w:r>
            <w:r w:rsidRPr="00346594">
              <w:rPr>
                <w:rFonts w:ascii="Times New Roman" w:hAnsi="Times New Roman" w:cs="Times New Roman"/>
                <w:i/>
                <w:sz w:val="16"/>
                <w:szCs w:val="16"/>
                <w:lang w:val="bg-BG"/>
              </w:rPr>
              <w:t>ë</w:t>
            </w:r>
            <w:r w:rsidRPr="00AF4784">
              <w:rPr>
                <w:rFonts w:ascii="Times New Roman" w:hAnsi="Times New Roman" w:cs="Times New Roman"/>
                <w:i/>
                <w:sz w:val="16"/>
                <w:szCs w:val="16"/>
              </w:rPr>
              <w:t>t</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i</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p</w:t>
            </w:r>
            <w:r w:rsidRPr="00346594">
              <w:rPr>
                <w:rFonts w:ascii="Times New Roman" w:hAnsi="Times New Roman" w:cs="Times New Roman"/>
                <w:i/>
                <w:sz w:val="16"/>
                <w:szCs w:val="16"/>
                <w:lang w:val="bg-BG"/>
              </w:rPr>
              <w:t>ë</w:t>
            </w:r>
            <w:r w:rsidRPr="00AF4784">
              <w:rPr>
                <w:rFonts w:ascii="Times New Roman" w:hAnsi="Times New Roman" w:cs="Times New Roman"/>
                <w:i/>
                <w:sz w:val="16"/>
                <w:szCs w:val="16"/>
              </w:rPr>
              <w:t>rdorur</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n</w:t>
            </w:r>
            <w:r w:rsidRPr="0034659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p</w:t>
            </w:r>
            <w:r w:rsidRPr="00346594">
              <w:rPr>
                <w:rFonts w:ascii="Times New Roman" w:hAnsi="Times New Roman" w:cs="Times New Roman"/>
                <w:i/>
                <w:sz w:val="16"/>
                <w:szCs w:val="16"/>
                <w:lang w:val="bg-BG"/>
              </w:rPr>
              <w:t>ë</w:t>
            </w:r>
            <w:r w:rsidRPr="00AF4784">
              <w:rPr>
                <w:rFonts w:ascii="Times New Roman" w:hAnsi="Times New Roman" w:cs="Times New Roman"/>
                <w:i/>
                <w:sz w:val="16"/>
                <w:szCs w:val="16"/>
              </w:rPr>
              <w:t>rgatitjen</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e</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produkteve</w:t>
            </w:r>
            <w:r w:rsidRPr="0034659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t</w:t>
            </w:r>
            <w:r w:rsidRPr="0034659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mishit</w:t>
            </w:r>
            <w:r w:rsidRPr="00346594">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054779" w:rsidRPr="00054779">
              <w:rPr>
                <w:rFonts w:ascii="Times New Roman" w:hAnsi="Times New Roman" w:cs="Times New Roman"/>
                <w:i/>
                <w:sz w:val="16"/>
                <w:szCs w:val="16"/>
                <w:lang w:val="bg-BG"/>
              </w:rPr>
              <w:t>jei yra naminių neporakanopių medžiagos, šviežia mėsa, naudojama mėsos produktams gaminti</w:t>
            </w:r>
            <w:r w:rsidR="00BA2ACB">
              <w:rPr>
                <w:rFonts w:ascii="Times New Roman" w:hAnsi="Times New Roman" w:cs="Times New Roman"/>
                <w:i/>
                <w:sz w:val="16"/>
                <w:szCs w:val="16"/>
                <w:lang w:val="lt-LT"/>
              </w:rPr>
              <w:t>:</w:t>
            </w:r>
          </w:p>
          <w:p w14:paraId="7F3F4489" w14:textId="68704B1D" w:rsidR="00B86559" w:rsidRPr="00054779" w:rsidRDefault="00B86559" w:rsidP="007F72C1">
            <w:pPr>
              <w:jc w:val="both"/>
              <w:rPr>
                <w:rFonts w:ascii="Times New Roman" w:hAnsi="Times New Roman" w:cs="Times New Roman"/>
                <w:b/>
                <w:sz w:val="16"/>
                <w:szCs w:val="16"/>
                <w:lang w:val="lt-LT"/>
              </w:rPr>
            </w:pPr>
            <w:r>
              <w:rPr>
                <w:rFonts w:ascii="Times New Roman" w:hAnsi="Times New Roman" w:cs="Times New Roman"/>
                <w:i/>
                <w:sz w:val="16"/>
                <w:szCs w:val="16"/>
              </w:rPr>
              <w:t>e</w:t>
            </w:r>
            <w:r w:rsidRPr="00365C61">
              <w:rPr>
                <w:rFonts w:ascii="Times New Roman" w:hAnsi="Times New Roman" w:cs="Times New Roman"/>
                <w:i/>
                <w:sz w:val="16"/>
                <w:szCs w:val="16"/>
              </w:rPr>
              <w:t>ither</w:t>
            </w:r>
            <w:r>
              <w:rPr>
                <w:rFonts w:ascii="Times New Roman" w:hAnsi="Times New Roman" w:cs="Times New Roman"/>
                <w:i/>
                <w:sz w:val="16"/>
                <w:szCs w:val="16"/>
                <w:lang w:val="bg-BG"/>
              </w:rPr>
              <w:t xml:space="preserve">/ </w:t>
            </w:r>
            <w:r w:rsidR="00054779">
              <w:rPr>
                <w:rFonts w:ascii="Times New Roman" w:hAnsi="Times New Roman" w:cs="Times New Roman"/>
                <w:b/>
                <w:sz w:val="16"/>
                <w:szCs w:val="16"/>
                <w:lang w:val="lt-LT"/>
              </w:rPr>
              <w:t>arba</w:t>
            </w:r>
            <w:r w:rsidRPr="00F51FE4">
              <w:rPr>
                <w:rFonts w:ascii="Times New Roman" w:hAnsi="Times New Roman" w:cs="Times New Roman"/>
                <w:i/>
                <w:sz w:val="16"/>
                <w:szCs w:val="16"/>
                <w:lang w:val="bg-BG"/>
              </w:rPr>
              <w:t xml:space="preserve"> </w:t>
            </w:r>
            <w:r w:rsidRPr="00F51FE4">
              <w:rPr>
                <w:rFonts w:ascii="Times New Roman" w:hAnsi="Times New Roman" w:cs="Times New Roman"/>
                <w:sz w:val="16"/>
                <w:szCs w:val="16"/>
                <w:lang w:val="bg-BG"/>
              </w:rPr>
              <w:t>(</w:t>
            </w:r>
            <w:r w:rsidRPr="00F51FE4">
              <w:rPr>
                <w:rFonts w:ascii="Times New Roman" w:hAnsi="Times New Roman" w:cs="Times New Roman"/>
                <w:sz w:val="16"/>
                <w:szCs w:val="16"/>
                <w:vertAlign w:val="superscript"/>
                <w:lang w:val="bg-BG"/>
              </w:rPr>
              <w:t>1</w:t>
            </w:r>
            <w:r w:rsidRPr="00F51FE4">
              <w:rPr>
                <w:rFonts w:ascii="Times New Roman" w:hAnsi="Times New Roman" w:cs="Times New Roman"/>
                <w:sz w:val="16"/>
                <w:szCs w:val="16"/>
                <w:lang w:val="bg-BG"/>
              </w:rPr>
              <w:t>)  [</w:t>
            </w:r>
            <w:r w:rsidRPr="00365C61">
              <w:rPr>
                <w:rFonts w:ascii="Times New Roman" w:hAnsi="Times New Roman" w:cs="Times New Roman"/>
                <w:sz w:val="16"/>
                <w:szCs w:val="16"/>
              </w:rPr>
              <w:t>was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obtained</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domestic</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solipeds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immediately</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prior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had</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kept</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for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least</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six</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months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since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birth</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if</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slaughtered</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age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less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than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six</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months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since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importation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food</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producing</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domestic</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solipeds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Member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State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European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Union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if</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imported</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less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than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six</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months</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prior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third</w:t>
            </w:r>
            <w:r w:rsidRPr="00F51FE4">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F51FE4">
              <w:rPr>
                <w:rFonts w:ascii="Times New Roman" w:hAnsi="Times New Roman" w:cs="Times New Roman"/>
                <w:sz w:val="16"/>
                <w:szCs w:val="16"/>
                <w:lang w:val="bg-BG"/>
              </w:rPr>
              <w:t xml:space="preserve">: / </w:t>
            </w:r>
            <w:r w:rsidRPr="00F51FE4">
              <w:rPr>
                <w:rFonts w:ascii="Times New Roman" w:hAnsi="Times New Roman" w:cs="Times New Roman"/>
                <w:i/>
                <w:sz w:val="16"/>
                <w:szCs w:val="16"/>
                <w:lang w:val="bg-BG"/>
              </w:rPr>
              <w:t>[ë</w:t>
            </w:r>
            <w:r>
              <w:rPr>
                <w:rFonts w:ascii="Times New Roman" w:hAnsi="Times New Roman" w:cs="Times New Roman"/>
                <w:i/>
                <w:sz w:val="16"/>
                <w:szCs w:val="16"/>
              </w:rPr>
              <w:t>sht</w:t>
            </w:r>
            <w:r w:rsidRPr="00F51FE4">
              <w:rPr>
                <w:rFonts w:ascii="Times New Roman" w:hAnsi="Times New Roman" w:cs="Times New Roman"/>
                <w:i/>
                <w:sz w:val="16"/>
                <w:szCs w:val="16"/>
                <w:lang w:val="bg-BG"/>
              </w:rPr>
              <w:t xml:space="preserve">ë </w:t>
            </w:r>
            <w:r>
              <w:rPr>
                <w:rFonts w:ascii="Times New Roman" w:hAnsi="Times New Roman" w:cs="Times New Roman"/>
                <w:i/>
                <w:sz w:val="16"/>
                <w:szCs w:val="16"/>
              </w:rPr>
              <w:t>marr</w:t>
            </w:r>
            <w:r w:rsidRPr="00F51FE4">
              <w:rPr>
                <w:rFonts w:ascii="Times New Roman" w:hAnsi="Times New Roman" w:cs="Times New Roman"/>
                <w:i/>
                <w:sz w:val="16"/>
                <w:szCs w:val="16"/>
                <w:lang w:val="bg-BG"/>
              </w:rPr>
              <w:t xml:space="preserve">ë </w:t>
            </w:r>
            <w:r>
              <w:rPr>
                <w:rFonts w:ascii="Times New Roman" w:hAnsi="Times New Roman" w:cs="Times New Roman"/>
                <w:i/>
                <w:sz w:val="16"/>
                <w:szCs w:val="16"/>
              </w:rPr>
              <w:t>nga</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nj</w:t>
            </w:r>
            <w:r w:rsidRPr="00F51FE4">
              <w:rPr>
                <w:rFonts w:ascii="Times New Roman" w:hAnsi="Times New Roman" w:cs="Times New Roman"/>
                <w:i/>
                <w:sz w:val="16"/>
                <w:szCs w:val="16"/>
                <w:lang w:val="bg-BG"/>
              </w:rPr>
              <w:t>ë</w:t>
            </w:r>
            <w:r>
              <w:rPr>
                <w:rFonts w:ascii="Times New Roman" w:hAnsi="Times New Roman" w:cs="Times New Roman"/>
                <w:i/>
                <w:sz w:val="16"/>
                <w:szCs w:val="16"/>
              </w:rPr>
              <w:t>thundraket</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sht</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piak</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t</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cil</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t</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menj</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her</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para</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therjes</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jan</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mbajtur</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p</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r</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t</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pakt</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n</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gjasht</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muaj</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ose</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q</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nga</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lindja</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n</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se</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jan</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therur</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n</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nj</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mosh</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m</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t</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vog</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l</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se</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gjasht</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muajsh</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ose</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q</w:t>
            </w:r>
            <w:r w:rsidRPr="00F51FE4">
              <w:rPr>
                <w:rFonts w:ascii="Times New Roman" w:hAnsi="Times New Roman" w:cs="Times New Roman"/>
                <w:i/>
                <w:sz w:val="16"/>
                <w:szCs w:val="16"/>
                <w:lang w:val="bg-BG"/>
              </w:rPr>
              <w:t xml:space="preserve">ë </w:t>
            </w:r>
            <w:r>
              <w:rPr>
                <w:rFonts w:ascii="Times New Roman" w:hAnsi="Times New Roman" w:cs="Times New Roman"/>
                <w:i/>
                <w:sz w:val="16"/>
                <w:szCs w:val="16"/>
              </w:rPr>
              <w:t>nga</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importimi</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si</w:t>
            </w:r>
            <w:r w:rsidRPr="00F51FE4">
              <w:rPr>
                <w:rFonts w:ascii="Times New Roman" w:hAnsi="Times New Roman" w:cs="Times New Roman"/>
                <w:i/>
                <w:sz w:val="16"/>
                <w:szCs w:val="16"/>
                <w:lang w:val="bg-BG"/>
              </w:rPr>
              <w:t xml:space="preserve"> </w:t>
            </w:r>
            <w:r>
              <w:rPr>
                <w:rFonts w:ascii="Times New Roman" w:hAnsi="Times New Roman" w:cs="Times New Roman"/>
                <w:i/>
                <w:sz w:val="16"/>
                <w:szCs w:val="16"/>
              </w:rPr>
              <w:t>njethundrak</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sht</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piake</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q</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prodhon</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ushqim</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nga</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nj</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shtet</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an</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tar</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i</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lastRenderedPageBreak/>
              <w:t>Bashkimit</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Evropian</w:t>
            </w:r>
            <w:r w:rsidRPr="00F51FE4">
              <w:rPr>
                <w:rFonts w:ascii="Times New Roman" w:hAnsi="Times New Roman" w:cs="Times New Roman"/>
                <w:i/>
                <w:sz w:val="16"/>
                <w:szCs w:val="16"/>
                <w:lang w:val="bg-BG"/>
              </w:rPr>
              <w:t xml:space="preserve"> , </w:t>
            </w:r>
            <w:r w:rsidRPr="00AF4784">
              <w:rPr>
                <w:rFonts w:ascii="Times New Roman" w:hAnsi="Times New Roman" w:cs="Times New Roman"/>
                <w:i/>
                <w:sz w:val="16"/>
                <w:szCs w:val="16"/>
              </w:rPr>
              <w:t>n</w:t>
            </w:r>
            <w:r w:rsidRPr="00F51FE4">
              <w:rPr>
                <w:rFonts w:ascii="Times New Roman" w:hAnsi="Times New Roman" w:cs="Times New Roman"/>
                <w:i/>
                <w:sz w:val="16"/>
                <w:szCs w:val="16"/>
                <w:lang w:val="bg-BG"/>
              </w:rPr>
              <w:t>ë</w:t>
            </w:r>
            <w:r w:rsidRPr="00AF4784">
              <w:rPr>
                <w:rFonts w:ascii="Times New Roman" w:hAnsi="Times New Roman" w:cs="Times New Roman"/>
                <w:i/>
                <w:sz w:val="16"/>
                <w:szCs w:val="16"/>
              </w:rPr>
              <w:t>se</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importohet</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m</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pak</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se</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gjasht</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muaj</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para</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therjes</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n</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nj</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vend</w:t>
            </w:r>
            <w:r w:rsidRPr="00F51FE4">
              <w:rPr>
                <w:rFonts w:ascii="Times New Roman" w:hAnsi="Times New Roman" w:cs="Times New Roman"/>
                <w:i/>
                <w:sz w:val="16"/>
                <w:szCs w:val="16"/>
                <w:lang w:val="bg-BG"/>
              </w:rPr>
              <w:t xml:space="preserve"> </w:t>
            </w:r>
            <w:r w:rsidRPr="00AF4784">
              <w:rPr>
                <w:rFonts w:ascii="Times New Roman" w:hAnsi="Times New Roman" w:cs="Times New Roman"/>
                <w:i/>
                <w:sz w:val="16"/>
                <w:szCs w:val="16"/>
              </w:rPr>
              <w:t>t</w:t>
            </w:r>
            <w:r w:rsidRPr="00F51FE4">
              <w:rPr>
                <w:rFonts w:ascii="Times New Roman" w:hAnsi="Times New Roman" w:cs="Times New Roman"/>
                <w:i/>
                <w:sz w:val="16"/>
                <w:szCs w:val="16"/>
                <w:lang w:val="bg-BG"/>
              </w:rPr>
              <w:t xml:space="preserve">ë </w:t>
            </w:r>
            <w:r w:rsidRPr="00AF4784">
              <w:rPr>
                <w:rFonts w:ascii="Times New Roman" w:hAnsi="Times New Roman" w:cs="Times New Roman"/>
                <w:i/>
                <w:sz w:val="16"/>
                <w:szCs w:val="16"/>
              </w:rPr>
              <w:t>tret</w:t>
            </w:r>
            <w:r w:rsidRPr="00F51FE4">
              <w:rPr>
                <w:rFonts w:ascii="Times New Roman" w:hAnsi="Times New Roman" w:cs="Times New Roman"/>
                <w:i/>
                <w:sz w:val="16"/>
                <w:szCs w:val="16"/>
                <w:lang w:val="bg-BG"/>
              </w:rPr>
              <w:t>ë:</w:t>
            </w:r>
            <w:r>
              <w:rPr>
                <w:rFonts w:ascii="Times New Roman" w:hAnsi="Times New Roman" w:cs="Times New Roman"/>
                <w:i/>
                <w:sz w:val="16"/>
                <w:szCs w:val="16"/>
                <w:lang w:val="bg-BG"/>
              </w:rPr>
              <w:t>/</w:t>
            </w:r>
            <w:r w:rsidRPr="007F72C1">
              <w:rPr>
                <w:rFonts w:ascii="Times New Roman" w:hAnsi="Times New Roman" w:cs="Times New Roman"/>
                <w:b/>
                <w:sz w:val="16"/>
                <w:szCs w:val="16"/>
                <w:lang w:val="bg-BG"/>
              </w:rPr>
              <w:t>:</w:t>
            </w:r>
            <w:r w:rsidR="00054779" w:rsidRPr="00560CC7">
              <w:rPr>
                <w:lang w:val="bg-BG"/>
              </w:rPr>
              <w:t xml:space="preserve"> </w:t>
            </w:r>
            <w:r w:rsidR="00054779" w:rsidRPr="00054779">
              <w:rPr>
                <w:rFonts w:ascii="Times New Roman" w:hAnsi="Times New Roman" w:cs="Times New Roman"/>
                <w:bCs/>
                <w:sz w:val="16"/>
                <w:szCs w:val="16"/>
                <w:lang w:val="bg-BG"/>
              </w:rPr>
              <w:t>buvo gauta iš naminių neporakanopių, kurie prieš pat skerdimą buvo laikomi ne trumpiau kaip šešis mėnesius arba nuo gimimo, jei paskersti jaunesni nei šešių mėnesių, arba nuo importavimo kaip maistui skirtų naminių neporakanopių iš Europos Sąjungos valstybės narės, jei importuota likus mažiau nei šešiems mėnesiams iki skerdimo, trečiojoje šalyje</w:t>
            </w:r>
            <w:r w:rsidR="00054779" w:rsidRPr="00054779">
              <w:rPr>
                <w:rFonts w:ascii="Times New Roman" w:hAnsi="Times New Roman" w:cs="Times New Roman"/>
                <w:bCs/>
                <w:sz w:val="16"/>
                <w:szCs w:val="16"/>
                <w:lang w:val="lt-LT"/>
              </w:rPr>
              <w:t>:</w:t>
            </w:r>
          </w:p>
          <w:p w14:paraId="1BE67AB3" w14:textId="36FE8814" w:rsidR="00B86559" w:rsidRPr="002240EB" w:rsidRDefault="00B86559" w:rsidP="007F72C1">
            <w:pPr>
              <w:jc w:val="both"/>
              <w:rPr>
                <w:rFonts w:ascii="Times New Roman" w:hAnsi="Times New Roman" w:cs="Times New Roman"/>
                <w:sz w:val="16"/>
                <w:szCs w:val="16"/>
                <w:lang w:val="lt-LT"/>
              </w:rPr>
            </w:pPr>
            <w:r w:rsidRPr="00370616">
              <w:rPr>
                <w:rFonts w:ascii="Times New Roman" w:hAnsi="Times New Roman" w:cs="Times New Roman"/>
                <w:sz w:val="16"/>
                <w:szCs w:val="16"/>
                <w:lang w:val="bg-BG"/>
              </w:rPr>
              <w:t>(</w:t>
            </w:r>
            <w:r w:rsidRPr="00365C61">
              <w:rPr>
                <w:rFonts w:ascii="Times New Roman" w:hAnsi="Times New Roman" w:cs="Times New Roman"/>
                <w:sz w:val="16"/>
                <w:szCs w:val="16"/>
              </w:rPr>
              <w:t>a</w:t>
            </w:r>
            <w:r w:rsidRPr="00370616">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370616">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370616">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370616">
              <w:rPr>
                <w:rFonts w:ascii="Times New Roman" w:hAnsi="Times New Roman" w:cs="Times New Roman"/>
                <w:sz w:val="16"/>
                <w:szCs w:val="16"/>
                <w:lang w:val="bg-BG"/>
              </w:rPr>
              <w:t xml:space="preserve"> </w:t>
            </w:r>
            <w:r w:rsidRPr="00365C61">
              <w:rPr>
                <w:rFonts w:ascii="Times New Roman" w:hAnsi="Times New Roman" w:cs="Times New Roman"/>
                <w:sz w:val="16"/>
                <w:szCs w:val="16"/>
              </w:rPr>
              <w:t>administration</w:t>
            </w:r>
            <w:r w:rsidRPr="00370616">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370616">
              <w:rPr>
                <w:rFonts w:ascii="Times New Roman" w:hAnsi="Times New Roman" w:cs="Times New Roman"/>
                <w:sz w:val="16"/>
                <w:szCs w:val="16"/>
                <w:lang w:val="bg-BG"/>
              </w:rPr>
              <w:t xml:space="preserve"> </w:t>
            </w:r>
            <w:r w:rsidRPr="00365C61">
              <w:rPr>
                <w:rFonts w:ascii="Times New Roman" w:hAnsi="Times New Roman" w:cs="Times New Roman"/>
                <w:sz w:val="16"/>
                <w:szCs w:val="16"/>
              </w:rPr>
              <w:t>domestic</w:t>
            </w:r>
            <w:r w:rsidRPr="00370616">
              <w:rPr>
                <w:rFonts w:ascii="Times New Roman" w:hAnsi="Times New Roman" w:cs="Times New Roman"/>
                <w:sz w:val="16"/>
                <w:szCs w:val="16"/>
                <w:lang w:val="bg-BG"/>
              </w:rPr>
              <w:t xml:space="preserve"> </w:t>
            </w:r>
            <w:r w:rsidRPr="00365C61">
              <w:rPr>
                <w:rFonts w:ascii="Times New Roman" w:hAnsi="Times New Roman" w:cs="Times New Roman"/>
                <w:sz w:val="16"/>
                <w:szCs w:val="16"/>
              </w:rPr>
              <w:t>solipeds</w:t>
            </w:r>
            <w:r w:rsidRPr="00370616">
              <w:rPr>
                <w:rFonts w:ascii="Times New Roman" w:hAnsi="Times New Roman" w:cs="Times New Roman"/>
                <w:sz w:val="16"/>
                <w:szCs w:val="16"/>
                <w:lang w:val="bg-BG"/>
              </w:rPr>
              <w:t xml:space="preserve">: / </w:t>
            </w:r>
            <w:r w:rsidRPr="00365220">
              <w:rPr>
                <w:rFonts w:ascii="Times New Roman" w:hAnsi="Times New Roman" w:cs="Times New Roman"/>
                <w:i/>
                <w:sz w:val="16"/>
                <w:szCs w:val="16"/>
              </w:rPr>
              <w:t>n</w:t>
            </w:r>
            <w:r w:rsidRPr="00370616">
              <w:rPr>
                <w:rFonts w:ascii="Times New Roman" w:hAnsi="Times New Roman" w:cs="Times New Roman"/>
                <w:i/>
                <w:sz w:val="16"/>
                <w:szCs w:val="16"/>
                <w:lang w:val="bg-BG"/>
              </w:rPr>
              <w:t xml:space="preserve">ë </w:t>
            </w:r>
            <w:r w:rsidRPr="00365220">
              <w:rPr>
                <w:rFonts w:ascii="Times New Roman" w:hAnsi="Times New Roman" w:cs="Times New Roman"/>
                <w:i/>
                <w:sz w:val="16"/>
                <w:szCs w:val="16"/>
              </w:rPr>
              <w:t>t</w:t>
            </w:r>
            <w:r w:rsidRPr="00370616">
              <w:rPr>
                <w:rFonts w:ascii="Times New Roman" w:hAnsi="Times New Roman" w:cs="Times New Roman"/>
                <w:i/>
                <w:sz w:val="16"/>
                <w:szCs w:val="16"/>
                <w:lang w:val="bg-BG"/>
              </w:rPr>
              <w:t xml:space="preserve">ë </w:t>
            </w:r>
            <w:r w:rsidRPr="00365220">
              <w:rPr>
                <w:rFonts w:ascii="Times New Roman" w:hAnsi="Times New Roman" w:cs="Times New Roman"/>
                <w:i/>
                <w:sz w:val="16"/>
                <w:szCs w:val="16"/>
              </w:rPr>
              <w:t>cil</w:t>
            </w:r>
            <w:r w:rsidRPr="00370616">
              <w:rPr>
                <w:rFonts w:ascii="Times New Roman" w:hAnsi="Times New Roman" w:cs="Times New Roman"/>
                <w:i/>
                <w:sz w:val="16"/>
                <w:szCs w:val="16"/>
                <w:lang w:val="bg-BG"/>
              </w:rPr>
              <w:t>ë</w:t>
            </w:r>
            <w:r>
              <w:rPr>
                <w:rFonts w:ascii="Times New Roman" w:hAnsi="Times New Roman" w:cs="Times New Roman"/>
                <w:i/>
                <w:sz w:val="16"/>
                <w:szCs w:val="16"/>
              </w:rPr>
              <w:t>n</w:t>
            </w:r>
            <w:r w:rsidRPr="00370616">
              <w:rPr>
                <w:rFonts w:ascii="Times New Roman" w:hAnsi="Times New Roman" w:cs="Times New Roman"/>
                <w:i/>
                <w:sz w:val="16"/>
                <w:szCs w:val="16"/>
                <w:lang w:val="bg-BG"/>
              </w:rPr>
              <w:t xml:space="preserve"> </w:t>
            </w:r>
            <w:r>
              <w:rPr>
                <w:rFonts w:ascii="Times New Roman" w:hAnsi="Times New Roman" w:cs="Times New Roman"/>
                <w:i/>
                <w:sz w:val="16"/>
                <w:szCs w:val="16"/>
              </w:rPr>
              <w:t>administrimi</w:t>
            </w:r>
            <w:r w:rsidRPr="00370616">
              <w:rPr>
                <w:rFonts w:ascii="Times New Roman" w:hAnsi="Times New Roman" w:cs="Times New Roman"/>
                <w:i/>
                <w:sz w:val="16"/>
                <w:szCs w:val="16"/>
                <w:lang w:val="bg-BG"/>
              </w:rPr>
              <w:t xml:space="preserve"> </w:t>
            </w:r>
            <w:r>
              <w:rPr>
                <w:rFonts w:ascii="Times New Roman" w:hAnsi="Times New Roman" w:cs="Times New Roman"/>
                <w:i/>
                <w:sz w:val="16"/>
                <w:szCs w:val="16"/>
              </w:rPr>
              <w:t>tek</w:t>
            </w:r>
            <w:r w:rsidRPr="00370616">
              <w:rPr>
                <w:rFonts w:ascii="Times New Roman" w:hAnsi="Times New Roman" w:cs="Times New Roman"/>
                <w:i/>
                <w:sz w:val="16"/>
                <w:szCs w:val="16"/>
                <w:lang w:val="bg-BG"/>
              </w:rPr>
              <w:t xml:space="preserve"> </w:t>
            </w:r>
            <w:r>
              <w:rPr>
                <w:rFonts w:ascii="Times New Roman" w:hAnsi="Times New Roman" w:cs="Times New Roman"/>
                <w:i/>
                <w:sz w:val="16"/>
                <w:szCs w:val="16"/>
              </w:rPr>
              <w:t>nj</w:t>
            </w:r>
            <w:r w:rsidRPr="00370616">
              <w:rPr>
                <w:rFonts w:ascii="Times New Roman" w:hAnsi="Times New Roman" w:cs="Times New Roman"/>
                <w:i/>
                <w:sz w:val="16"/>
                <w:szCs w:val="16"/>
                <w:lang w:val="bg-BG"/>
              </w:rPr>
              <w:t>ë</w:t>
            </w:r>
            <w:r>
              <w:rPr>
                <w:rFonts w:ascii="Times New Roman" w:hAnsi="Times New Roman" w:cs="Times New Roman"/>
                <w:i/>
                <w:sz w:val="16"/>
                <w:szCs w:val="16"/>
              </w:rPr>
              <w:t>thundraket</w:t>
            </w:r>
            <w:r w:rsidRPr="00370616">
              <w:rPr>
                <w:rFonts w:ascii="Times New Roman" w:hAnsi="Times New Roman" w:cs="Times New Roman"/>
                <w:i/>
                <w:sz w:val="16"/>
                <w:szCs w:val="16"/>
                <w:lang w:val="bg-BG"/>
              </w:rPr>
              <w:t xml:space="preserve"> </w:t>
            </w:r>
            <w:r w:rsidRPr="00365220">
              <w:rPr>
                <w:rFonts w:ascii="Times New Roman" w:hAnsi="Times New Roman" w:cs="Times New Roman"/>
                <w:i/>
                <w:sz w:val="16"/>
                <w:szCs w:val="16"/>
              </w:rPr>
              <w:t>sht</w:t>
            </w:r>
            <w:r w:rsidRPr="00370616">
              <w:rPr>
                <w:rFonts w:ascii="Times New Roman" w:hAnsi="Times New Roman" w:cs="Times New Roman"/>
                <w:i/>
                <w:sz w:val="16"/>
                <w:szCs w:val="16"/>
                <w:lang w:val="bg-BG"/>
              </w:rPr>
              <w:t>ë</w:t>
            </w:r>
            <w:r w:rsidRPr="00365220">
              <w:rPr>
                <w:rFonts w:ascii="Times New Roman" w:hAnsi="Times New Roman" w:cs="Times New Roman"/>
                <w:i/>
                <w:sz w:val="16"/>
                <w:szCs w:val="16"/>
              </w:rPr>
              <w:t>piak</w:t>
            </w:r>
            <w:r>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 xml:space="preserve">kuriame </w:t>
            </w:r>
            <w:r w:rsidR="00BA2ACB">
              <w:rPr>
                <w:rFonts w:ascii="Times New Roman" w:hAnsi="Times New Roman" w:cs="Times New Roman"/>
                <w:i/>
                <w:sz w:val="16"/>
                <w:szCs w:val="16"/>
                <w:lang w:val="lt-LT"/>
              </w:rPr>
              <w:t>skirti</w:t>
            </w:r>
            <w:r w:rsidR="00BA2ACB" w:rsidRPr="002240EB">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naminiams neporakanopiams</w:t>
            </w:r>
            <w:r w:rsidR="002240EB">
              <w:rPr>
                <w:rFonts w:ascii="Times New Roman" w:hAnsi="Times New Roman" w:cs="Times New Roman"/>
                <w:i/>
                <w:sz w:val="16"/>
                <w:szCs w:val="16"/>
                <w:lang w:val="lt-LT"/>
              </w:rPr>
              <w:t>:</w:t>
            </w:r>
          </w:p>
          <w:p w14:paraId="7E02FE53" w14:textId="6D4EAB8F" w:rsidR="00B86559" w:rsidRPr="007F72C1" w:rsidRDefault="00940E84" w:rsidP="007F72C1">
            <w:pPr>
              <w:spacing w:after="160" w:line="259" w:lineRule="auto"/>
              <w:ind w:left="629"/>
              <w:jc w:val="both"/>
              <w:rPr>
                <w:rFonts w:ascii="Times New Roman" w:hAnsi="Times New Roman" w:cs="Times New Roman"/>
                <w:b/>
                <w:sz w:val="16"/>
                <w:szCs w:val="16"/>
                <w:lang w:val="bg-BG"/>
              </w:rPr>
            </w:pPr>
            <w:r w:rsidRPr="00940E84">
              <w:rPr>
                <w:rFonts w:ascii="Times New Roman" w:hAnsi="Times New Roman" w:cs="Times New Roman"/>
                <w:sz w:val="16"/>
                <w:szCs w:val="16"/>
                <w:lang w:val="bg-BG"/>
              </w:rPr>
              <w:t>(</w:t>
            </w:r>
            <w:r w:rsidRPr="00560CC7">
              <w:rPr>
                <w:rFonts w:ascii="Times New Roman" w:hAnsi="Times New Roman" w:cs="Times New Roman"/>
                <w:sz w:val="16"/>
                <w:szCs w:val="16"/>
                <w:lang w:val="lt-LT"/>
              </w:rPr>
              <w:t>i</w:t>
            </w:r>
            <w:r w:rsidRPr="00940E84">
              <w:rPr>
                <w:rFonts w:ascii="Times New Roman" w:hAnsi="Times New Roman" w:cs="Times New Roman"/>
                <w:sz w:val="16"/>
                <w:szCs w:val="16"/>
                <w:lang w:val="bg-BG"/>
              </w:rPr>
              <w:t>)</w:t>
            </w:r>
            <w:r w:rsidRPr="00560CC7">
              <w:rPr>
                <w:rFonts w:ascii="Times New Roman" w:hAnsi="Times New Roman" w:cs="Times New Roman"/>
                <w:sz w:val="16"/>
                <w:szCs w:val="16"/>
                <w:lang w:val="lt-LT"/>
              </w:rPr>
              <w:t> </w:t>
            </w:r>
            <w:r w:rsidR="00B86559" w:rsidRPr="00560CC7">
              <w:rPr>
                <w:rFonts w:ascii="Times New Roman" w:hAnsi="Times New Roman" w:cs="Times New Roman"/>
                <w:sz w:val="16"/>
                <w:szCs w:val="16"/>
                <w:lang w:val="lt-LT"/>
              </w:rPr>
              <w:t>of</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thyrostatic</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substances</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stilbenes</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stilbene</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derivatives</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their</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salts</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and</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esters</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oestradiol</w:t>
            </w:r>
            <w:r w:rsidR="00B86559" w:rsidRPr="00370616">
              <w:rPr>
                <w:rFonts w:ascii="Times New Roman" w:hAnsi="Times New Roman" w:cs="Times New Roman"/>
                <w:sz w:val="16"/>
                <w:szCs w:val="16"/>
                <w:lang w:val="bg-BG"/>
              </w:rPr>
              <w:t xml:space="preserve"> 17</w:t>
            </w:r>
            <w:r w:rsidR="00B86559" w:rsidRPr="00370616">
              <w:rPr>
                <w:rFonts w:ascii="Times New Roman" w:hAnsi="Times New Roman" w:cs="Times New Roman"/>
                <w:sz w:val="16"/>
                <w:szCs w:val="16"/>
              </w:rPr>
              <w:t>β</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and</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its</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ester</w:t>
            </w:r>
            <w:r w:rsidR="00B86559" w:rsidRPr="00370616">
              <w:rPr>
                <w:rFonts w:ascii="Times New Roman" w:hAnsi="Times New Roman" w:cs="Times New Roman"/>
                <w:sz w:val="16"/>
                <w:szCs w:val="16"/>
                <w:lang w:val="bg-BG"/>
              </w:rPr>
              <w:t>-</w:t>
            </w:r>
            <w:r w:rsidR="00B86559" w:rsidRPr="00560CC7">
              <w:rPr>
                <w:rFonts w:ascii="Times New Roman" w:hAnsi="Times New Roman" w:cs="Times New Roman"/>
                <w:sz w:val="16"/>
                <w:szCs w:val="16"/>
                <w:lang w:val="lt-LT"/>
              </w:rPr>
              <w:t>like</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derivatives</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is</w:t>
            </w:r>
            <w:r w:rsidR="00B86559" w:rsidRPr="00370616">
              <w:rPr>
                <w:rFonts w:ascii="Times New Roman" w:hAnsi="Times New Roman" w:cs="Times New Roman"/>
                <w:sz w:val="16"/>
                <w:szCs w:val="16"/>
                <w:lang w:val="bg-BG"/>
              </w:rPr>
              <w:t xml:space="preserve"> </w:t>
            </w:r>
            <w:r w:rsidR="00B86559" w:rsidRPr="00560CC7">
              <w:rPr>
                <w:rFonts w:ascii="Times New Roman" w:hAnsi="Times New Roman" w:cs="Times New Roman"/>
                <w:sz w:val="16"/>
                <w:szCs w:val="16"/>
                <w:lang w:val="lt-LT"/>
              </w:rPr>
              <w:t>prohibited</w:t>
            </w:r>
            <w:r w:rsidR="00B86559" w:rsidRPr="00370616">
              <w:rPr>
                <w:rFonts w:ascii="Times New Roman" w:hAnsi="Times New Roman" w:cs="Times New Roman"/>
                <w:sz w:val="16"/>
                <w:szCs w:val="16"/>
                <w:lang w:val="bg-BG"/>
              </w:rPr>
              <w:t xml:space="preserve">; / </w:t>
            </w:r>
            <w:r w:rsidR="00B86559" w:rsidRPr="00560CC7">
              <w:rPr>
                <w:rFonts w:ascii="Times New Roman" w:hAnsi="Times New Roman" w:cs="Times New Roman"/>
                <w:i/>
                <w:sz w:val="16"/>
                <w:szCs w:val="16"/>
                <w:lang w:val="lt-LT"/>
              </w:rPr>
              <w:t>substancave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tireostatike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stilbeneve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derivateve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t</w:t>
            </w:r>
            <w:r w:rsidR="00B86559" w:rsidRPr="00370616">
              <w:rPr>
                <w:rFonts w:ascii="Times New Roman" w:hAnsi="Times New Roman" w:cs="Times New Roman"/>
                <w:i/>
                <w:sz w:val="16"/>
                <w:szCs w:val="16"/>
                <w:lang w:val="bg-BG"/>
              </w:rPr>
              <w:t xml:space="preserve">ë </w:t>
            </w:r>
            <w:r w:rsidR="00B86559" w:rsidRPr="00560CC7">
              <w:rPr>
                <w:rFonts w:ascii="Times New Roman" w:hAnsi="Times New Roman" w:cs="Times New Roman"/>
                <w:i/>
                <w:sz w:val="16"/>
                <w:szCs w:val="16"/>
                <w:lang w:val="lt-LT"/>
              </w:rPr>
              <w:t>stilbenit</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krip</w:t>
            </w:r>
            <w:r w:rsidR="00B86559" w:rsidRPr="00370616">
              <w:rPr>
                <w:rFonts w:ascii="Times New Roman" w:hAnsi="Times New Roman" w:cs="Times New Roman"/>
                <w:i/>
                <w:sz w:val="16"/>
                <w:szCs w:val="16"/>
                <w:lang w:val="bg-BG"/>
              </w:rPr>
              <w:t>ë</w:t>
            </w:r>
            <w:r w:rsidR="00B86559" w:rsidRPr="00560CC7">
              <w:rPr>
                <w:rFonts w:ascii="Times New Roman" w:hAnsi="Times New Roman" w:cs="Times New Roman"/>
                <w:i/>
                <w:sz w:val="16"/>
                <w:szCs w:val="16"/>
                <w:lang w:val="lt-LT"/>
              </w:rPr>
              <w:t>rave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dhe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estereve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t</w:t>
            </w:r>
            <w:r w:rsidR="00B86559" w:rsidRPr="00370616">
              <w:rPr>
                <w:rFonts w:ascii="Times New Roman" w:hAnsi="Times New Roman" w:cs="Times New Roman"/>
                <w:i/>
                <w:sz w:val="16"/>
                <w:szCs w:val="16"/>
                <w:lang w:val="bg-BG"/>
              </w:rPr>
              <w:t xml:space="preserve">ë </w:t>
            </w:r>
            <w:r w:rsidR="00B86559" w:rsidRPr="00560CC7">
              <w:rPr>
                <w:rFonts w:ascii="Times New Roman" w:hAnsi="Times New Roman" w:cs="Times New Roman"/>
                <w:i/>
                <w:sz w:val="16"/>
                <w:szCs w:val="16"/>
                <w:lang w:val="lt-LT"/>
              </w:rPr>
              <w:t>tyre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estradioli</w:t>
            </w:r>
            <w:r w:rsidR="00B86559" w:rsidRPr="00370616">
              <w:rPr>
                <w:rFonts w:ascii="Times New Roman" w:hAnsi="Times New Roman" w:cs="Times New Roman"/>
                <w:i/>
                <w:sz w:val="16"/>
                <w:szCs w:val="16"/>
                <w:lang w:val="bg-BG"/>
              </w:rPr>
              <w:t xml:space="preserve"> 17</w:t>
            </w:r>
            <w:r w:rsidR="00B86559" w:rsidRPr="00370616">
              <w:rPr>
                <w:rFonts w:ascii="Times New Roman" w:hAnsi="Times New Roman" w:cs="Times New Roman"/>
                <w:i/>
                <w:sz w:val="16"/>
                <w:szCs w:val="16"/>
              </w:rPr>
              <w:t>β</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dhe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derivateve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t</w:t>
            </w:r>
            <w:r w:rsidR="00B86559" w:rsidRPr="00370616">
              <w:rPr>
                <w:rFonts w:ascii="Times New Roman" w:hAnsi="Times New Roman" w:cs="Times New Roman"/>
                <w:i/>
                <w:sz w:val="16"/>
                <w:szCs w:val="16"/>
                <w:lang w:val="bg-BG"/>
              </w:rPr>
              <w:t xml:space="preserve">ë </w:t>
            </w:r>
            <w:r w:rsidR="00B86559" w:rsidRPr="00560CC7">
              <w:rPr>
                <w:rFonts w:ascii="Times New Roman" w:hAnsi="Times New Roman" w:cs="Times New Roman"/>
                <w:i/>
                <w:sz w:val="16"/>
                <w:szCs w:val="16"/>
                <w:lang w:val="lt-LT"/>
              </w:rPr>
              <w:t>tij</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t</w:t>
            </w:r>
            <w:r w:rsidR="00B86559" w:rsidRPr="00370616">
              <w:rPr>
                <w:rFonts w:ascii="Times New Roman" w:hAnsi="Times New Roman" w:cs="Times New Roman"/>
                <w:i/>
                <w:sz w:val="16"/>
                <w:szCs w:val="16"/>
                <w:lang w:val="bg-BG"/>
              </w:rPr>
              <w:t xml:space="preserve">ë </w:t>
            </w:r>
            <w:r w:rsidR="00B86559" w:rsidRPr="00560CC7">
              <w:rPr>
                <w:rFonts w:ascii="Times New Roman" w:hAnsi="Times New Roman" w:cs="Times New Roman"/>
                <w:i/>
                <w:sz w:val="16"/>
                <w:szCs w:val="16"/>
                <w:lang w:val="lt-LT"/>
              </w:rPr>
              <w:t>ngjash</w:t>
            </w:r>
            <w:r w:rsidR="00B86559" w:rsidRPr="00370616">
              <w:rPr>
                <w:rFonts w:ascii="Times New Roman" w:hAnsi="Times New Roman" w:cs="Times New Roman"/>
                <w:i/>
                <w:sz w:val="16"/>
                <w:szCs w:val="16"/>
                <w:lang w:val="bg-BG"/>
              </w:rPr>
              <w:t>ë</w:t>
            </w:r>
            <w:r w:rsidR="00B86559" w:rsidRPr="00560CC7">
              <w:rPr>
                <w:rFonts w:ascii="Times New Roman" w:hAnsi="Times New Roman" w:cs="Times New Roman"/>
                <w:i/>
                <w:sz w:val="16"/>
                <w:szCs w:val="16"/>
                <w:lang w:val="lt-LT"/>
              </w:rPr>
              <w:t>m</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me</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esterin</w:t>
            </w:r>
            <w:r w:rsidR="00B86559" w:rsidRPr="00370616">
              <w:rPr>
                <w:rFonts w:ascii="Times New Roman" w:hAnsi="Times New Roman" w:cs="Times New Roman"/>
                <w:i/>
                <w:sz w:val="16"/>
                <w:szCs w:val="16"/>
                <w:lang w:val="bg-BG"/>
              </w:rPr>
              <w:t xml:space="preserve"> ë</w:t>
            </w:r>
            <w:r w:rsidR="00B86559" w:rsidRPr="00560CC7">
              <w:rPr>
                <w:rFonts w:ascii="Times New Roman" w:hAnsi="Times New Roman" w:cs="Times New Roman"/>
                <w:i/>
                <w:sz w:val="16"/>
                <w:szCs w:val="16"/>
                <w:lang w:val="lt-LT"/>
              </w:rPr>
              <w:t>sht</w:t>
            </w:r>
            <w:r w:rsidR="00B86559" w:rsidRPr="00370616">
              <w:rPr>
                <w:rFonts w:ascii="Times New Roman" w:hAnsi="Times New Roman" w:cs="Times New Roman"/>
                <w:i/>
                <w:sz w:val="16"/>
                <w:szCs w:val="16"/>
                <w:lang w:val="bg-BG"/>
              </w:rPr>
              <w:t xml:space="preserve">ë </w:t>
            </w:r>
            <w:r w:rsidR="00B86559" w:rsidRPr="00560CC7">
              <w:rPr>
                <w:rFonts w:ascii="Times New Roman" w:hAnsi="Times New Roman" w:cs="Times New Roman"/>
                <w:i/>
                <w:sz w:val="16"/>
                <w:szCs w:val="16"/>
                <w:lang w:val="lt-LT"/>
              </w:rPr>
              <w:t>i</w:t>
            </w:r>
            <w:r w:rsidR="00B86559" w:rsidRPr="00370616">
              <w:rPr>
                <w:rFonts w:ascii="Times New Roman" w:hAnsi="Times New Roman" w:cs="Times New Roman"/>
                <w:i/>
                <w:sz w:val="16"/>
                <w:szCs w:val="16"/>
                <w:lang w:val="bg-BG"/>
              </w:rPr>
              <w:t xml:space="preserve"> </w:t>
            </w:r>
            <w:r w:rsidR="00B86559" w:rsidRPr="00560CC7">
              <w:rPr>
                <w:rFonts w:ascii="Times New Roman" w:hAnsi="Times New Roman" w:cs="Times New Roman"/>
                <w:i/>
                <w:sz w:val="16"/>
                <w:szCs w:val="16"/>
                <w:lang w:val="lt-LT"/>
              </w:rPr>
              <w:t>ndaluar</w:t>
            </w:r>
            <w:r w:rsidR="00B86559" w:rsidRPr="00370616">
              <w:rPr>
                <w:rFonts w:ascii="Times New Roman" w:hAnsi="Times New Roman" w:cs="Times New Roman"/>
                <w:i/>
                <w:sz w:val="16"/>
                <w:szCs w:val="16"/>
                <w:lang w:val="bg-BG"/>
              </w:rPr>
              <w:t>;/</w:t>
            </w:r>
            <w:r w:rsidR="002240EB" w:rsidRPr="00560CC7">
              <w:rPr>
                <w:lang w:val="lt-LT"/>
              </w:rPr>
              <w:t xml:space="preserve"> </w:t>
            </w:r>
            <w:r w:rsidR="002240EB" w:rsidRPr="002240EB">
              <w:rPr>
                <w:rFonts w:ascii="Times New Roman" w:hAnsi="Times New Roman" w:cs="Times New Roman"/>
                <w:i/>
                <w:sz w:val="16"/>
                <w:szCs w:val="16"/>
                <w:lang w:val="bg-BG"/>
              </w:rPr>
              <w:t>Draudžiama tirostatinių medžiagų, stilbenų, stilbeno darinių, jų druskų ir esterių, estradiolio 17β ir į esterius panašių jo darinių</w:t>
            </w:r>
            <w:r w:rsidR="002240EB">
              <w:rPr>
                <w:rFonts w:ascii="Times New Roman" w:hAnsi="Times New Roman" w:cs="Times New Roman"/>
                <w:i/>
                <w:sz w:val="16"/>
                <w:szCs w:val="16"/>
                <w:lang w:val="lt-LT"/>
              </w:rPr>
              <w:t>;</w:t>
            </w:r>
            <w:r w:rsidR="00B86559" w:rsidRPr="00370616">
              <w:rPr>
                <w:rFonts w:ascii="Times New Roman" w:hAnsi="Times New Roman" w:cs="Times New Roman"/>
                <w:i/>
                <w:sz w:val="16"/>
                <w:szCs w:val="16"/>
                <w:lang w:val="bg-BG"/>
              </w:rPr>
              <w:t xml:space="preserve"> </w:t>
            </w:r>
          </w:p>
          <w:p w14:paraId="36E50D02" w14:textId="7F4F1F7C" w:rsidR="00940E84" w:rsidRPr="007F72C1" w:rsidRDefault="00940E84" w:rsidP="007F72C1">
            <w:pPr>
              <w:spacing w:after="160" w:line="259" w:lineRule="auto"/>
              <w:ind w:left="629"/>
              <w:jc w:val="both"/>
              <w:rPr>
                <w:rFonts w:ascii="Times New Roman" w:hAnsi="Times New Roman" w:cs="Times New Roman"/>
                <w:b/>
                <w:sz w:val="16"/>
                <w:szCs w:val="16"/>
                <w:lang w:val="bg-BG"/>
              </w:rPr>
            </w:pPr>
            <w:r w:rsidRPr="00940E84">
              <w:rPr>
                <w:rFonts w:ascii="Times New Roman" w:hAnsi="Times New Roman" w:cs="Times New Roman"/>
                <w:sz w:val="16"/>
                <w:szCs w:val="16"/>
                <w:lang w:val="bg-BG"/>
              </w:rPr>
              <w:t>(</w:t>
            </w:r>
            <w:r>
              <w:rPr>
                <w:rFonts w:ascii="Times New Roman" w:hAnsi="Times New Roman" w:cs="Times New Roman"/>
                <w:sz w:val="16"/>
                <w:szCs w:val="16"/>
              </w:rPr>
              <w:t>ii</w:t>
            </w:r>
            <w:r w:rsidRPr="00940E84">
              <w:rPr>
                <w:rFonts w:ascii="Times New Roman" w:hAnsi="Times New Roman" w:cs="Times New Roman"/>
                <w:sz w:val="16"/>
                <w:szCs w:val="16"/>
                <w:lang w:val="bg-BG"/>
              </w:rPr>
              <w:t>)</w:t>
            </w:r>
            <w:r>
              <w:rPr>
                <w:rFonts w:ascii="Times New Roman" w:hAnsi="Times New Roman" w:cs="Times New Roman"/>
                <w:sz w:val="16"/>
                <w:szCs w:val="16"/>
              </w:rPr>
              <w:t> </w:t>
            </w:r>
            <w:r w:rsidRPr="00370616">
              <w:rPr>
                <w:rFonts w:ascii="Times New Roman" w:hAnsi="Times New Roman" w:cs="Times New Roman"/>
                <w:sz w:val="16"/>
                <w:szCs w:val="16"/>
              </w:rPr>
              <w:t>of</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other</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substances</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having</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oestrogenic</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androgenic</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or</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gestagenic</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action</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and</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of</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betaagonists</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is</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only</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allowed</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for</w:t>
            </w:r>
            <w:r w:rsidRPr="00370616">
              <w:rPr>
                <w:rFonts w:ascii="Times New Roman" w:hAnsi="Times New Roman" w:cs="Times New Roman"/>
                <w:sz w:val="16"/>
                <w:szCs w:val="16"/>
                <w:lang w:val="bg-BG"/>
              </w:rPr>
              <w:t xml:space="preserve">: </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i</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substancave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t</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tjera</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q</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kan</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veprim</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estrogjen</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androgjen</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ose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gestagenik</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dhe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i</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betaagonist</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ve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lejohet</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vet</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m</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p</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r</w:t>
            </w:r>
            <w:r w:rsidRPr="00370616">
              <w:rPr>
                <w:rFonts w:ascii="Times New Roman" w:hAnsi="Times New Roman" w:cs="Times New Roman"/>
                <w:sz w:val="16"/>
                <w:szCs w:val="16"/>
                <w:lang w:val="bg-BG"/>
              </w:rPr>
              <w:t xml:space="preserve">:/ </w:t>
            </w:r>
            <w:r w:rsidR="002240EB" w:rsidRPr="002240EB">
              <w:rPr>
                <w:rFonts w:ascii="Times New Roman" w:hAnsi="Times New Roman" w:cs="Times New Roman"/>
                <w:sz w:val="16"/>
                <w:szCs w:val="16"/>
                <w:lang w:val="bg-BG"/>
              </w:rPr>
              <w:t>kitų estrogeninį, androgeninį arba gestageninį poveikį turinčių medžiagų ir betaagonistų leidžiama tik:</w:t>
            </w:r>
          </w:p>
          <w:p w14:paraId="5B018D31" w14:textId="568D1FD9" w:rsidR="00940E84" w:rsidRPr="007F72C1" w:rsidRDefault="00940E84" w:rsidP="007F72C1">
            <w:pPr>
              <w:numPr>
                <w:ilvl w:val="4"/>
                <w:numId w:val="5"/>
              </w:numPr>
              <w:spacing w:after="160" w:line="259" w:lineRule="auto"/>
              <w:ind w:left="2046" w:hanging="283"/>
              <w:jc w:val="both"/>
              <w:rPr>
                <w:rFonts w:ascii="Times New Roman" w:hAnsi="Times New Roman" w:cs="Times New Roman"/>
                <w:b/>
                <w:sz w:val="16"/>
                <w:szCs w:val="16"/>
                <w:lang w:val="bg-BG"/>
              </w:rPr>
            </w:pPr>
            <w:r w:rsidRPr="00370616">
              <w:rPr>
                <w:rFonts w:ascii="Times New Roman" w:hAnsi="Times New Roman" w:cs="Times New Roman"/>
                <w:sz w:val="16"/>
                <w:szCs w:val="16"/>
              </w:rPr>
              <w:t>therapeutic</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treatment</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as</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defined</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in</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Article</w:t>
            </w:r>
            <w:r w:rsidRPr="00370616">
              <w:rPr>
                <w:rFonts w:ascii="Times New Roman" w:hAnsi="Times New Roman" w:cs="Times New Roman"/>
                <w:sz w:val="16"/>
                <w:szCs w:val="16"/>
                <w:lang w:val="bg-BG"/>
              </w:rPr>
              <w:t xml:space="preserve"> 1(2)(</w:t>
            </w:r>
            <w:r w:rsidRPr="00370616">
              <w:rPr>
                <w:rFonts w:ascii="Times New Roman" w:hAnsi="Times New Roman" w:cs="Times New Roman"/>
                <w:sz w:val="16"/>
                <w:szCs w:val="16"/>
              </w:rPr>
              <w:t>b</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of</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Council</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Directive</w:t>
            </w:r>
            <w:r w:rsidRPr="00370616">
              <w:rPr>
                <w:rFonts w:ascii="Times New Roman" w:hAnsi="Times New Roman" w:cs="Times New Roman"/>
                <w:sz w:val="16"/>
                <w:szCs w:val="16"/>
                <w:lang w:val="bg-BG"/>
              </w:rPr>
              <w:t xml:space="preserve"> 96/22/</w:t>
            </w:r>
            <w:r w:rsidRPr="007F72C1">
              <w:rPr>
                <w:rFonts w:ascii="Times New Roman" w:hAnsi="Times New Roman" w:cs="Times New Roman"/>
                <w:sz w:val="16"/>
                <w:szCs w:val="16"/>
              </w:rPr>
              <w:t>EC</w:t>
            </w:r>
            <w:r w:rsidR="00A33A4A" w:rsidRPr="007F72C1">
              <w:rPr>
                <w:rFonts w:ascii="Times New Roman" w:hAnsi="Times New Roman" w:cs="Times New Roman"/>
                <w:sz w:val="16"/>
                <w:szCs w:val="16"/>
                <w:vertAlign w:val="superscript"/>
                <w:lang w:val="bg-BG"/>
              </w:rPr>
              <w:t>9</w:t>
            </w:r>
            <w:r w:rsidRPr="007F72C1">
              <w:rPr>
                <w:rFonts w:ascii="Times New Roman" w:hAnsi="Times New Roman" w:cs="Times New Roman"/>
                <w:sz w:val="16"/>
                <w:szCs w:val="16"/>
                <w:lang w:val="bg-BG"/>
              </w:rPr>
              <w:t>,</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where</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applied</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in</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conformity</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with</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Article</w:t>
            </w:r>
            <w:r w:rsidRPr="00370616">
              <w:rPr>
                <w:rFonts w:ascii="Times New Roman" w:hAnsi="Times New Roman" w:cs="Times New Roman"/>
                <w:sz w:val="16"/>
                <w:szCs w:val="16"/>
                <w:lang w:val="bg-BG"/>
              </w:rPr>
              <w:t xml:space="preserve"> 4(2) </w:t>
            </w:r>
            <w:r w:rsidRPr="00370616">
              <w:rPr>
                <w:rFonts w:ascii="Times New Roman" w:hAnsi="Times New Roman" w:cs="Times New Roman"/>
                <w:sz w:val="16"/>
                <w:szCs w:val="16"/>
              </w:rPr>
              <w:t>of</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that</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Directive</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or</w:t>
            </w:r>
            <w:r w:rsidRPr="00370616">
              <w:rPr>
                <w:rFonts w:ascii="Times New Roman" w:hAnsi="Times New Roman" w:cs="Times New Roman"/>
                <w:sz w:val="16"/>
                <w:szCs w:val="16"/>
                <w:lang w:val="bg-BG"/>
              </w:rPr>
              <w:t xml:space="preserve"> / </w:t>
            </w:r>
            <w:r w:rsidRPr="00370616">
              <w:rPr>
                <w:rFonts w:ascii="Times New Roman" w:hAnsi="Times New Roman" w:cs="Times New Roman"/>
                <w:i/>
                <w:sz w:val="16"/>
                <w:szCs w:val="16"/>
              </w:rPr>
              <w:t>trajtimi</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terapeutik</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si</w:t>
            </w:r>
            <w:r w:rsidRPr="00370616">
              <w:rPr>
                <w:rFonts w:ascii="Times New Roman" w:hAnsi="Times New Roman" w:cs="Times New Roman"/>
                <w:i/>
                <w:sz w:val="16"/>
                <w:szCs w:val="16"/>
                <w:lang w:val="bg-BG"/>
              </w:rPr>
              <w:t xml:space="preserve">ç </w:t>
            </w:r>
            <w:r w:rsidRPr="00370616">
              <w:rPr>
                <w:rFonts w:ascii="Times New Roman" w:hAnsi="Times New Roman" w:cs="Times New Roman"/>
                <w:i/>
                <w:sz w:val="16"/>
                <w:szCs w:val="16"/>
              </w:rPr>
              <w:t>p</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rcaktohet</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n</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nenin</w:t>
            </w:r>
            <w:r w:rsidRPr="00370616">
              <w:rPr>
                <w:rFonts w:ascii="Times New Roman" w:hAnsi="Times New Roman" w:cs="Times New Roman"/>
                <w:i/>
                <w:sz w:val="16"/>
                <w:szCs w:val="16"/>
                <w:lang w:val="bg-BG"/>
              </w:rPr>
              <w:t xml:space="preserve"> 1(2)(</w:t>
            </w:r>
            <w:r w:rsidRPr="00370616">
              <w:rPr>
                <w:rFonts w:ascii="Times New Roman" w:hAnsi="Times New Roman" w:cs="Times New Roman"/>
                <w:i/>
                <w:sz w:val="16"/>
                <w:szCs w:val="16"/>
              </w:rPr>
              <w:t>b</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t</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Direktiv</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s</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s</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K</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shillit</w:t>
            </w:r>
            <w:r w:rsidRPr="00370616">
              <w:rPr>
                <w:rFonts w:ascii="Times New Roman" w:hAnsi="Times New Roman" w:cs="Times New Roman"/>
                <w:i/>
                <w:sz w:val="16"/>
                <w:szCs w:val="16"/>
                <w:lang w:val="bg-BG"/>
              </w:rPr>
              <w:t xml:space="preserve"> 96/22/</w:t>
            </w:r>
            <w:r w:rsidRPr="00370616">
              <w:rPr>
                <w:rFonts w:ascii="Times New Roman" w:hAnsi="Times New Roman" w:cs="Times New Roman"/>
                <w:i/>
                <w:sz w:val="16"/>
                <w:szCs w:val="16"/>
              </w:rPr>
              <w:t>KE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kur</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zbatohet</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n</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p</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rputhje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me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nenin</w:t>
            </w:r>
            <w:r w:rsidRPr="00370616">
              <w:rPr>
                <w:rFonts w:ascii="Times New Roman" w:hAnsi="Times New Roman" w:cs="Times New Roman"/>
                <w:i/>
                <w:sz w:val="16"/>
                <w:szCs w:val="16"/>
                <w:lang w:val="bg-BG"/>
              </w:rPr>
              <w:t xml:space="preserve"> 4(2) </w:t>
            </w:r>
            <w:r w:rsidRPr="00370616">
              <w:rPr>
                <w:rFonts w:ascii="Times New Roman" w:hAnsi="Times New Roman" w:cs="Times New Roman"/>
                <w:i/>
                <w:sz w:val="16"/>
                <w:szCs w:val="16"/>
              </w:rPr>
              <w:t>t</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asaj</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direktive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ose</w:t>
            </w:r>
            <w:r w:rsidRPr="00370616">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 terapinis gydymas, kaip apibrėžta Tarybos direktyvos 96/22/EB</w:t>
            </w:r>
            <w:r w:rsidR="002240EB" w:rsidRPr="00EB6C4B">
              <w:rPr>
                <w:rFonts w:ascii="Times New Roman" w:hAnsi="Times New Roman" w:cs="Times New Roman"/>
                <w:i/>
                <w:sz w:val="16"/>
                <w:szCs w:val="16"/>
                <w:vertAlign w:val="superscript"/>
                <w:lang w:val="bg-BG"/>
              </w:rPr>
              <w:t>9</w:t>
            </w:r>
            <w:r w:rsidR="002240EB" w:rsidRPr="002240EB">
              <w:rPr>
                <w:rFonts w:ascii="Times New Roman" w:hAnsi="Times New Roman" w:cs="Times New Roman"/>
                <w:i/>
                <w:sz w:val="16"/>
                <w:szCs w:val="16"/>
                <w:lang w:val="bg-BG"/>
              </w:rPr>
              <w:t xml:space="preserve"> 1 straipsnio 2 dalies b punkte, kai taikomas pagal tos direktyvos 4 straipsnio 2 dalį, arba</w:t>
            </w:r>
            <w:r w:rsidR="002240EB">
              <w:rPr>
                <w:rFonts w:ascii="Times New Roman" w:hAnsi="Times New Roman" w:cs="Times New Roman"/>
                <w:i/>
                <w:sz w:val="16"/>
                <w:szCs w:val="16"/>
                <w:lang w:val="lt-LT"/>
              </w:rPr>
              <w:t xml:space="preserve"> </w:t>
            </w:r>
          </w:p>
          <w:p w14:paraId="422DE189" w14:textId="67D9E658" w:rsidR="00940E84" w:rsidRPr="007F72C1" w:rsidRDefault="00940E84" w:rsidP="007F72C1">
            <w:pPr>
              <w:numPr>
                <w:ilvl w:val="4"/>
                <w:numId w:val="5"/>
              </w:numPr>
              <w:spacing w:after="160" w:line="259" w:lineRule="auto"/>
              <w:ind w:left="2046" w:hanging="283"/>
              <w:jc w:val="both"/>
              <w:rPr>
                <w:rFonts w:ascii="Times New Roman" w:hAnsi="Times New Roman" w:cs="Times New Roman"/>
                <w:b/>
                <w:sz w:val="16"/>
                <w:szCs w:val="16"/>
                <w:lang w:val="bg-BG"/>
              </w:rPr>
            </w:pPr>
            <w:r w:rsidRPr="00370616">
              <w:rPr>
                <w:rFonts w:ascii="Times New Roman" w:hAnsi="Times New Roman" w:cs="Times New Roman"/>
                <w:sz w:val="16"/>
                <w:szCs w:val="16"/>
              </w:rPr>
              <w:t>zootechnical</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treatment</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as</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defined</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in</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Article</w:t>
            </w:r>
            <w:r w:rsidRPr="00370616">
              <w:rPr>
                <w:rFonts w:ascii="Times New Roman" w:hAnsi="Times New Roman" w:cs="Times New Roman"/>
                <w:sz w:val="16"/>
                <w:szCs w:val="16"/>
                <w:lang w:val="bg-BG"/>
              </w:rPr>
              <w:t xml:space="preserve"> 1(2)(</w:t>
            </w:r>
            <w:r w:rsidRPr="00370616">
              <w:rPr>
                <w:rFonts w:ascii="Times New Roman" w:hAnsi="Times New Roman" w:cs="Times New Roman"/>
                <w:sz w:val="16"/>
                <w:szCs w:val="16"/>
              </w:rPr>
              <w:t>c</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of</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Directive</w:t>
            </w:r>
            <w:r w:rsidRPr="00370616">
              <w:rPr>
                <w:rFonts w:ascii="Times New Roman" w:hAnsi="Times New Roman" w:cs="Times New Roman"/>
                <w:sz w:val="16"/>
                <w:szCs w:val="16"/>
                <w:lang w:val="bg-BG"/>
              </w:rPr>
              <w:t xml:space="preserve"> 96/22/</w:t>
            </w:r>
            <w:r w:rsidRPr="00370616">
              <w:rPr>
                <w:rFonts w:ascii="Times New Roman" w:hAnsi="Times New Roman" w:cs="Times New Roman"/>
                <w:sz w:val="16"/>
                <w:szCs w:val="16"/>
              </w:rPr>
              <w:t>EC</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where</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applied</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in</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conformity</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with</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Article</w:t>
            </w:r>
            <w:r w:rsidRPr="00370616">
              <w:rPr>
                <w:rFonts w:ascii="Times New Roman" w:hAnsi="Times New Roman" w:cs="Times New Roman"/>
                <w:sz w:val="16"/>
                <w:szCs w:val="16"/>
                <w:lang w:val="bg-BG"/>
              </w:rPr>
              <w:t xml:space="preserve"> 5 </w:t>
            </w:r>
            <w:r w:rsidRPr="00370616">
              <w:rPr>
                <w:rFonts w:ascii="Times New Roman" w:hAnsi="Times New Roman" w:cs="Times New Roman"/>
                <w:sz w:val="16"/>
                <w:szCs w:val="16"/>
              </w:rPr>
              <w:t>of</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that</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Directive</w:t>
            </w:r>
            <w:r w:rsidRPr="00370616">
              <w:rPr>
                <w:rFonts w:ascii="Times New Roman" w:hAnsi="Times New Roman" w:cs="Times New Roman"/>
                <w:sz w:val="16"/>
                <w:szCs w:val="16"/>
                <w:lang w:val="bg-BG"/>
              </w:rPr>
              <w:t xml:space="preserve">; </w:t>
            </w:r>
            <w:r w:rsidRPr="00370616">
              <w:rPr>
                <w:rFonts w:ascii="Times New Roman" w:hAnsi="Times New Roman" w:cs="Times New Roman"/>
                <w:sz w:val="16"/>
                <w:szCs w:val="16"/>
              </w:rPr>
              <w:t>and</w:t>
            </w:r>
            <w:r w:rsidRPr="00370616">
              <w:rPr>
                <w:rFonts w:ascii="Times New Roman" w:hAnsi="Times New Roman" w:cs="Times New Roman"/>
                <w:sz w:val="16"/>
                <w:szCs w:val="16"/>
                <w:lang w:val="bg-BG"/>
              </w:rPr>
              <w:t xml:space="preserve"> / </w:t>
            </w:r>
            <w:r w:rsidRPr="00370616">
              <w:rPr>
                <w:rFonts w:ascii="Times New Roman" w:hAnsi="Times New Roman" w:cs="Times New Roman"/>
                <w:i/>
                <w:sz w:val="16"/>
                <w:szCs w:val="16"/>
              </w:rPr>
              <w:t>trajtimi</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zooteknik</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si</w:t>
            </w:r>
            <w:r w:rsidRPr="00370616">
              <w:rPr>
                <w:rFonts w:ascii="Times New Roman" w:hAnsi="Times New Roman" w:cs="Times New Roman"/>
                <w:i/>
                <w:sz w:val="16"/>
                <w:szCs w:val="16"/>
                <w:lang w:val="bg-BG"/>
              </w:rPr>
              <w:t xml:space="preserve">ç </w:t>
            </w:r>
            <w:r w:rsidRPr="00370616">
              <w:rPr>
                <w:rFonts w:ascii="Times New Roman" w:hAnsi="Times New Roman" w:cs="Times New Roman"/>
                <w:i/>
                <w:sz w:val="16"/>
                <w:szCs w:val="16"/>
              </w:rPr>
              <w:t>p</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rcaktohet</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n</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nenin</w:t>
            </w:r>
            <w:r w:rsidRPr="00370616">
              <w:rPr>
                <w:rFonts w:ascii="Times New Roman" w:hAnsi="Times New Roman" w:cs="Times New Roman"/>
                <w:i/>
                <w:sz w:val="16"/>
                <w:szCs w:val="16"/>
                <w:lang w:val="bg-BG"/>
              </w:rPr>
              <w:t xml:space="preserve"> 1(2)(</w:t>
            </w:r>
            <w:r w:rsidRPr="00370616">
              <w:rPr>
                <w:rFonts w:ascii="Times New Roman" w:hAnsi="Times New Roman" w:cs="Times New Roman"/>
                <w:i/>
                <w:sz w:val="16"/>
                <w:szCs w:val="16"/>
              </w:rPr>
              <w:t>c</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t</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Direktiv</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s</w:t>
            </w:r>
            <w:r w:rsidRPr="00370616">
              <w:rPr>
                <w:rFonts w:ascii="Times New Roman" w:hAnsi="Times New Roman" w:cs="Times New Roman"/>
                <w:i/>
                <w:sz w:val="16"/>
                <w:szCs w:val="16"/>
                <w:lang w:val="bg-BG"/>
              </w:rPr>
              <w:t xml:space="preserve"> 96/22/</w:t>
            </w:r>
            <w:r w:rsidRPr="00370616">
              <w:rPr>
                <w:rFonts w:ascii="Times New Roman" w:hAnsi="Times New Roman" w:cs="Times New Roman"/>
                <w:i/>
                <w:sz w:val="16"/>
                <w:szCs w:val="16"/>
              </w:rPr>
              <w:t>KE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kur</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zbatohet</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n</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p</w:t>
            </w:r>
            <w:r w:rsidRPr="00370616">
              <w:rPr>
                <w:rFonts w:ascii="Times New Roman" w:hAnsi="Times New Roman" w:cs="Times New Roman"/>
                <w:i/>
                <w:sz w:val="16"/>
                <w:szCs w:val="16"/>
                <w:lang w:val="bg-BG"/>
              </w:rPr>
              <w:t>ë</w:t>
            </w:r>
            <w:r w:rsidRPr="00370616">
              <w:rPr>
                <w:rFonts w:ascii="Times New Roman" w:hAnsi="Times New Roman" w:cs="Times New Roman"/>
                <w:i/>
                <w:sz w:val="16"/>
                <w:szCs w:val="16"/>
              </w:rPr>
              <w:t>rputhje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me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nenin</w:t>
            </w:r>
            <w:r w:rsidRPr="00370616">
              <w:rPr>
                <w:rFonts w:ascii="Times New Roman" w:hAnsi="Times New Roman" w:cs="Times New Roman"/>
                <w:i/>
                <w:sz w:val="16"/>
                <w:szCs w:val="16"/>
                <w:lang w:val="bg-BG"/>
              </w:rPr>
              <w:t xml:space="preserve"> 5 </w:t>
            </w:r>
            <w:r w:rsidRPr="00370616">
              <w:rPr>
                <w:rFonts w:ascii="Times New Roman" w:hAnsi="Times New Roman" w:cs="Times New Roman"/>
                <w:i/>
                <w:sz w:val="16"/>
                <w:szCs w:val="16"/>
              </w:rPr>
              <w:t>t</w:t>
            </w:r>
            <w:r w:rsidRPr="00370616">
              <w:rPr>
                <w:rFonts w:ascii="Times New Roman" w:hAnsi="Times New Roman" w:cs="Times New Roman"/>
                <w:i/>
                <w:sz w:val="16"/>
                <w:szCs w:val="16"/>
                <w:lang w:val="bg-BG"/>
              </w:rPr>
              <w:t xml:space="preserve">ë </w:t>
            </w:r>
            <w:r w:rsidRPr="00370616">
              <w:rPr>
                <w:rFonts w:ascii="Times New Roman" w:hAnsi="Times New Roman" w:cs="Times New Roman"/>
                <w:i/>
                <w:sz w:val="16"/>
                <w:szCs w:val="16"/>
              </w:rPr>
              <w:t>asaj</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direktive</w:t>
            </w:r>
            <w:r w:rsidRPr="00370616">
              <w:rPr>
                <w:rFonts w:ascii="Times New Roman" w:hAnsi="Times New Roman" w:cs="Times New Roman"/>
                <w:i/>
                <w:sz w:val="16"/>
                <w:szCs w:val="16"/>
                <w:lang w:val="bg-BG"/>
              </w:rPr>
              <w:t xml:space="preserve">; </w:t>
            </w:r>
            <w:r w:rsidRPr="00370616">
              <w:rPr>
                <w:rFonts w:ascii="Times New Roman" w:hAnsi="Times New Roman" w:cs="Times New Roman"/>
                <w:i/>
                <w:sz w:val="16"/>
                <w:szCs w:val="16"/>
              </w:rPr>
              <w:t>dhe</w:t>
            </w:r>
            <w:r w:rsidRPr="00370616">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 zootechninis apdorojimas, kaip apibrėžta Direktyvos 96/22/EB 1 straipsnio 2 dalies c punkte, kai taikomas pagal tos direktyvos 5 straipsnį; ir</w:t>
            </w:r>
          </w:p>
          <w:p w14:paraId="2DA82B02" w14:textId="0B33D68F" w:rsidR="00940E84" w:rsidRPr="007F72C1" w:rsidRDefault="00940E84" w:rsidP="007F72C1">
            <w:pPr>
              <w:jc w:val="both"/>
              <w:rPr>
                <w:rFonts w:ascii="Times New Roman" w:hAnsi="Times New Roman" w:cs="Times New Roman"/>
                <w:b/>
                <w:sz w:val="16"/>
                <w:szCs w:val="16"/>
                <w:lang w:val="bg-BG"/>
              </w:rPr>
            </w:pPr>
            <w:r w:rsidRPr="007A7604">
              <w:rPr>
                <w:rFonts w:ascii="Times New Roman" w:hAnsi="Times New Roman" w:cs="Times New Roman"/>
                <w:sz w:val="16"/>
                <w:szCs w:val="16"/>
                <w:lang w:val="bg-BG"/>
              </w:rPr>
              <w:t>(</w:t>
            </w:r>
            <w:r w:rsidRPr="00365C61">
              <w:rPr>
                <w:rFonts w:ascii="Times New Roman" w:hAnsi="Times New Roman" w:cs="Times New Roman"/>
                <w:sz w:val="16"/>
                <w:szCs w:val="16"/>
              </w:rPr>
              <w:t>b</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had</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least</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during</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six</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months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prior</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plan</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for</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monitoring</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groups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residues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substances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referred</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Annex</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I</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Directive</w:t>
            </w:r>
            <w:r w:rsidRPr="007A7604">
              <w:rPr>
                <w:rFonts w:ascii="Times New Roman" w:hAnsi="Times New Roman" w:cs="Times New Roman"/>
                <w:sz w:val="16"/>
                <w:szCs w:val="16"/>
                <w:lang w:val="bg-BG"/>
              </w:rPr>
              <w:t xml:space="preserve"> 96/23/</w:t>
            </w:r>
            <w:r w:rsidRPr="00365C61">
              <w:rPr>
                <w:rFonts w:ascii="Times New Roman" w:hAnsi="Times New Roman" w:cs="Times New Roman"/>
                <w:sz w:val="16"/>
                <w:szCs w:val="16"/>
              </w:rPr>
              <w:t>EC</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covers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domestic</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solipeds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born</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imported</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into</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third</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was</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approved</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fourth</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subparagraph</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Article</w:t>
            </w:r>
            <w:r w:rsidRPr="007A7604">
              <w:rPr>
                <w:rFonts w:ascii="Times New Roman" w:hAnsi="Times New Roman" w:cs="Times New Roman"/>
                <w:sz w:val="16"/>
                <w:szCs w:val="16"/>
                <w:lang w:val="bg-BG"/>
              </w:rPr>
              <w:t xml:space="preserve"> 29(1) </w:t>
            </w:r>
            <w:r w:rsidRPr="00365C61">
              <w:rPr>
                <w:rFonts w:ascii="Times New Roman" w:hAnsi="Times New Roman" w:cs="Times New Roman"/>
                <w:sz w:val="16"/>
                <w:szCs w:val="16"/>
              </w:rPr>
              <w:t>of</w:t>
            </w:r>
            <w:r w:rsidRPr="007A7604">
              <w:rPr>
                <w:rFonts w:ascii="Times New Roman" w:hAnsi="Times New Roman" w:cs="Times New Roman"/>
                <w:sz w:val="16"/>
                <w:szCs w:val="16"/>
                <w:lang w:val="bg-BG"/>
              </w:rPr>
              <w:t xml:space="preserve"> </w:t>
            </w:r>
            <w:r w:rsidRPr="00365C61">
              <w:rPr>
                <w:rFonts w:ascii="Times New Roman" w:hAnsi="Times New Roman" w:cs="Times New Roman"/>
                <w:sz w:val="16"/>
                <w:szCs w:val="16"/>
              </w:rPr>
              <w:t>Directive</w:t>
            </w:r>
            <w:r w:rsidRPr="007A7604">
              <w:rPr>
                <w:rFonts w:ascii="Times New Roman" w:hAnsi="Times New Roman" w:cs="Times New Roman"/>
                <w:sz w:val="16"/>
                <w:szCs w:val="16"/>
                <w:lang w:val="bg-BG"/>
              </w:rPr>
              <w:t xml:space="preserve"> 96/23/</w:t>
            </w:r>
            <w:r w:rsidRPr="00365C61">
              <w:rPr>
                <w:rFonts w:ascii="Times New Roman" w:hAnsi="Times New Roman" w:cs="Times New Roman"/>
                <w:sz w:val="16"/>
                <w:szCs w:val="16"/>
              </w:rPr>
              <w:t>EC</w:t>
            </w:r>
            <w:r w:rsidRPr="007A7604">
              <w:rPr>
                <w:rFonts w:ascii="Times New Roman" w:hAnsi="Times New Roman" w:cs="Times New Roman"/>
                <w:sz w:val="16"/>
                <w:szCs w:val="16"/>
                <w:lang w:val="bg-BG"/>
              </w:rPr>
              <w:t xml:space="preserve">. / </w:t>
            </w:r>
            <w:r w:rsidRPr="008F733D">
              <w:rPr>
                <w:rFonts w:ascii="Times New Roman" w:hAnsi="Times New Roman" w:cs="Times New Roman"/>
                <w:i/>
                <w:sz w:val="16"/>
                <w:szCs w:val="16"/>
              </w:rPr>
              <w:t>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cila</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ka</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pasur</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pakt</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n</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gjat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gjasht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muajve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p</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rpara</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therjes</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s</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kafsh</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ve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nj</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plan</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p</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r</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monitorimin</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grupeve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mbetjeve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dhe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substancave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p</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rmendura</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n</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Shtojc</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n</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I</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Direktiv</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s</w:t>
            </w:r>
            <w:r w:rsidRPr="007A7604">
              <w:rPr>
                <w:rFonts w:ascii="Times New Roman" w:hAnsi="Times New Roman" w:cs="Times New Roman"/>
                <w:i/>
                <w:sz w:val="16"/>
                <w:szCs w:val="16"/>
                <w:lang w:val="bg-BG"/>
              </w:rPr>
              <w:t xml:space="preserve"> 96/23/</w:t>
            </w:r>
            <w:r>
              <w:rPr>
                <w:rFonts w:ascii="Times New Roman" w:hAnsi="Times New Roman" w:cs="Times New Roman"/>
                <w:i/>
                <w:sz w:val="16"/>
                <w:szCs w:val="16"/>
              </w:rPr>
              <w:t>EC</w:t>
            </w:r>
            <w:r w:rsidRPr="007A7604">
              <w:rPr>
                <w:rFonts w:ascii="Times New Roman" w:hAnsi="Times New Roman" w:cs="Times New Roman"/>
                <w:i/>
                <w:sz w:val="16"/>
                <w:szCs w:val="16"/>
                <w:lang w:val="bg-BG"/>
              </w:rPr>
              <w:t xml:space="preserve">, </w:t>
            </w:r>
            <w:r>
              <w:rPr>
                <w:rFonts w:ascii="Times New Roman" w:hAnsi="Times New Roman" w:cs="Times New Roman"/>
                <w:i/>
                <w:sz w:val="16"/>
                <w:szCs w:val="16"/>
              </w:rPr>
              <w:t>i</w:t>
            </w:r>
            <w:r w:rsidRPr="007A7604">
              <w:rPr>
                <w:rFonts w:ascii="Times New Roman" w:hAnsi="Times New Roman" w:cs="Times New Roman"/>
                <w:i/>
                <w:sz w:val="16"/>
                <w:szCs w:val="16"/>
                <w:lang w:val="bg-BG"/>
              </w:rPr>
              <w:t xml:space="preserve"> </w:t>
            </w:r>
            <w:r>
              <w:rPr>
                <w:rFonts w:ascii="Times New Roman" w:hAnsi="Times New Roman" w:cs="Times New Roman"/>
                <w:i/>
                <w:sz w:val="16"/>
                <w:szCs w:val="16"/>
              </w:rPr>
              <w:t>cili</w:t>
            </w:r>
            <w:r w:rsidRPr="007A7604">
              <w:rPr>
                <w:rFonts w:ascii="Times New Roman" w:hAnsi="Times New Roman" w:cs="Times New Roman"/>
                <w:i/>
                <w:sz w:val="16"/>
                <w:szCs w:val="16"/>
                <w:lang w:val="bg-BG"/>
              </w:rPr>
              <w:t xml:space="preserve"> </w:t>
            </w:r>
            <w:r>
              <w:rPr>
                <w:rFonts w:ascii="Times New Roman" w:hAnsi="Times New Roman" w:cs="Times New Roman"/>
                <w:i/>
                <w:sz w:val="16"/>
                <w:szCs w:val="16"/>
              </w:rPr>
              <w:t>mbulon</w:t>
            </w:r>
            <w:r w:rsidRPr="007A7604">
              <w:rPr>
                <w:rFonts w:ascii="Times New Roman" w:hAnsi="Times New Roman" w:cs="Times New Roman"/>
                <w:i/>
                <w:sz w:val="16"/>
                <w:szCs w:val="16"/>
                <w:lang w:val="bg-BG"/>
              </w:rPr>
              <w:t xml:space="preserve"> </w:t>
            </w:r>
            <w:r>
              <w:rPr>
                <w:rFonts w:ascii="Times New Roman" w:hAnsi="Times New Roman" w:cs="Times New Roman"/>
                <w:i/>
                <w:sz w:val="16"/>
                <w:szCs w:val="16"/>
              </w:rPr>
              <w:t>njethundraket</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sht</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piak</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lindur</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dhe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importuar</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n</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vendi</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i</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tret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dhe</w:t>
            </w:r>
            <w:r w:rsidRPr="007A7604">
              <w:rPr>
                <w:rFonts w:ascii="Times New Roman" w:hAnsi="Times New Roman" w:cs="Times New Roman"/>
                <w:i/>
                <w:sz w:val="16"/>
                <w:szCs w:val="16"/>
                <w:lang w:val="bg-BG"/>
              </w:rPr>
              <w:t xml:space="preserve"> ë</w:t>
            </w:r>
            <w:r w:rsidRPr="008F733D">
              <w:rPr>
                <w:rFonts w:ascii="Times New Roman" w:hAnsi="Times New Roman" w:cs="Times New Roman"/>
                <w:i/>
                <w:sz w:val="16"/>
                <w:szCs w:val="16"/>
              </w:rPr>
              <w:t>sht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miratuar</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n</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p</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rputhje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me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n</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nparagrafin</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e</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kat</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rt</w:t>
            </w:r>
            <w:r w:rsidRPr="007A7604">
              <w:rPr>
                <w:rFonts w:ascii="Times New Roman" w:hAnsi="Times New Roman" w:cs="Times New Roman"/>
                <w:i/>
                <w:sz w:val="16"/>
                <w:szCs w:val="16"/>
                <w:lang w:val="bg-BG"/>
              </w:rPr>
              <w:t xml:space="preserve"> </w:t>
            </w:r>
            <w:r w:rsidRPr="008F733D">
              <w:rPr>
                <w:rFonts w:ascii="Times New Roman" w:hAnsi="Times New Roman" w:cs="Times New Roman"/>
                <w:i/>
                <w:sz w:val="16"/>
                <w:szCs w:val="16"/>
              </w:rPr>
              <w:t>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nenit</w:t>
            </w:r>
            <w:r w:rsidRPr="007A7604">
              <w:rPr>
                <w:rFonts w:ascii="Times New Roman" w:hAnsi="Times New Roman" w:cs="Times New Roman"/>
                <w:i/>
                <w:sz w:val="16"/>
                <w:szCs w:val="16"/>
                <w:lang w:val="bg-BG"/>
              </w:rPr>
              <w:t xml:space="preserve"> 29(1) </w:t>
            </w:r>
            <w:r w:rsidRPr="008F733D">
              <w:rPr>
                <w:rFonts w:ascii="Times New Roman" w:hAnsi="Times New Roman" w:cs="Times New Roman"/>
                <w:i/>
                <w:sz w:val="16"/>
                <w:szCs w:val="16"/>
              </w:rPr>
              <w:t>t</w:t>
            </w:r>
            <w:r w:rsidRPr="007A7604">
              <w:rPr>
                <w:rFonts w:ascii="Times New Roman" w:hAnsi="Times New Roman" w:cs="Times New Roman"/>
                <w:i/>
                <w:sz w:val="16"/>
                <w:szCs w:val="16"/>
                <w:lang w:val="bg-BG"/>
              </w:rPr>
              <w:t xml:space="preserve">ë </w:t>
            </w:r>
            <w:r w:rsidRPr="008F733D">
              <w:rPr>
                <w:rFonts w:ascii="Times New Roman" w:hAnsi="Times New Roman" w:cs="Times New Roman"/>
                <w:i/>
                <w:sz w:val="16"/>
                <w:szCs w:val="16"/>
              </w:rPr>
              <w:t>Direktiv</w:t>
            </w:r>
            <w:r w:rsidRPr="007A7604">
              <w:rPr>
                <w:rFonts w:ascii="Times New Roman" w:hAnsi="Times New Roman" w:cs="Times New Roman"/>
                <w:i/>
                <w:sz w:val="16"/>
                <w:szCs w:val="16"/>
                <w:lang w:val="bg-BG"/>
              </w:rPr>
              <w:t>ë</w:t>
            </w:r>
            <w:r w:rsidRPr="008F733D">
              <w:rPr>
                <w:rFonts w:ascii="Times New Roman" w:hAnsi="Times New Roman" w:cs="Times New Roman"/>
                <w:i/>
                <w:sz w:val="16"/>
                <w:szCs w:val="16"/>
              </w:rPr>
              <w:t>s</w:t>
            </w:r>
            <w:r w:rsidRPr="007A7604">
              <w:rPr>
                <w:rFonts w:ascii="Times New Roman" w:hAnsi="Times New Roman" w:cs="Times New Roman"/>
                <w:i/>
                <w:sz w:val="16"/>
                <w:szCs w:val="16"/>
                <w:lang w:val="bg-BG"/>
              </w:rPr>
              <w:t xml:space="preserve"> 96/23/</w:t>
            </w:r>
            <w:r w:rsidRPr="008F733D">
              <w:rPr>
                <w:rFonts w:ascii="Times New Roman" w:hAnsi="Times New Roman" w:cs="Times New Roman"/>
                <w:i/>
                <w:sz w:val="16"/>
                <w:szCs w:val="16"/>
              </w:rPr>
              <w:t>KE</w:t>
            </w:r>
            <w:r w:rsidRPr="007A7604">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kuri bent per šešis mėnesius iki gyvūnų skerdimo turėjo Direktyvos 96/23/EB I priede nurodytų likučių ir medžiagų grupių stebėsenos planą, apimantį naminius neporakanopius, gimusius ir importuotus į trečiojoje šalyje ir buvo patvirtintas pagal Direktyvos 96/23/EB 29 straipsnio 1 dalies ketvirtą pastraipą.</w:t>
            </w:r>
          </w:p>
          <w:p w14:paraId="4D9F06FE" w14:textId="0CBD8BF3" w:rsidR="00B86559" w:rsidRPr="007F72C1" w:rsidRDefault="00940E84" w:rsidP="007F72C1">
            <w:pPr>
              <w:rPr>
                <w:rFonts w:ascii="Times New Roman" w:hAnsi="Times New Roman" w:cs="Times New Roman"/>
                <w:sz w:val="16"/>
                <w:szCs w:val="16"/>
                <w:lang w:val="bg-BG"/>
              </w:rPr>
            </w:pPr>
            <w:r w:rsidRPr="00365C61">
              <w:rPr>
                <w:rFonts w:ascii="Times New Roman" w:hAnsi="Times New Roman" w:cs="Times New Roman"/>
                <w:i/>
                <w:sz w:val="16"/>
                <w:szCs w:val="16"/>
              </w:rPr>
              <w:t>and/or</w:t>
            </w:r>
            <w:r>
              <w:rPr>
                <w:rFonts w:ascii="Times New Roman" w:hAnsi="Times New Roman" w:cs="Times New Roman"/>
                <w:i/>
                <w:sz w:val="16"/>
                <w:szCs w:val="16"/>
                <w:lang w:val="bg-BG"/>
              </w:rPr>
              <w:t>/</w:t>
            </w:r>
            <w:r w:rsidR="002240EB">
              <w:rPr>
                <w:rFonts w:ascii="Times New Roman" w:hAnsi="Times New Roman" w:cs="Times New Roman"/>
                <w:i/>
                <w:sz w:val="16"/>
                <w:szCs w:val="16"/>
                <w:lang w:val="lt-LT"/>
              </w:rPr>
              <w:t>ir/ar</w:t>
            </w:r>
            <w:r>
              <w:rPr>
                <w:rFonts w:ascii="Times New Roman" w:hAnsi="Times New Roman" w:cs="Times New Roman"/>
                <w:i/>
                <w:sz w:val="16"/>
                <w:szCs w:val="16"/>
                <w:lang w:val="bg-BG"/>
              </w:rPr>
              <w:t xml:space="preserve"> </w:t>
            </w:r>
            <w:r w:rsidRPr="00365C61">
              <w:rPr>
                <w:rFonts w:ascii="Times New Roman" w:hAnsi="Times New Roman" w:cs="Times New Roman"/>
                <w:sz w:val="16"/>
                <w:szCs w:val="16"/>
              </w:rPr>
              <w:t>(</w:t>
            </w:r>
            <w:r w:rsidRPr="00365C61">
              <w:rPr>
                <w:rFonts w:ascii="Times New Roman" w:hAnsi="Times New Roman" w:cs="Times New Roman"/>
                <w:sz w:val="16"/>
                <w:szCs w:val="16"/>
                <w:vertAlign w:val="superscript"/>
              </w:rPr>
              <w:t>1</w:t>
            </w:r>
            <w:r w:rsidRPr="00365C61">
              <w:rPr>
                <w:rFonts w:ascii="Times New Roman" w:hAnsi="Times New Roman" w:cs="Times New Roman"/>
                <w:sz w:val="16"/>
                <w:szCs w:val="16"/>
              </w:rPr>
              <w:t>) [was imported from a Member State of the European Union.]]</w:t>
            </w:r>
            <w:proofErr w:type="gramStart"/>
            <w:r>
              <w:rPr>
                <w:rFonts w:ascii="Times New Roman" w:hAnsi="Times New Roman" w:cs="Times New Roman"/>
                <w:sz w:val="16"/>
                <w:szCs w:val="16"/>
              </w:rPr>
              <w:t xml:space="preserve">/ </w:t>
            </w:r>
            <w:r w:rsidRPr="00365C61">
              <w:rPr>
                <w:rFonts w:ascii="Times New Roman" w:hAnsi="Times New Roman" w:cs="Times New Roman"/>
                <w:sz w:val="16"/>
                <w:szCs w:val="16"/>
              </w:rPr>
              <w:t xml:space="preserve"> </w:t>
            </w:r>
            <w:r w:rsidRPr="00FC7543">
              <w:rPr>
                <w:rFonts w:ascii="Times New Roman" w:hAnsi="Times New Roman" w:cs="Times New Roman"/>
                <w:i/>
                <w:sz w:val="16"/>
                <w:szCs w:val="16"/>
              </w:rPr>
              <w:t>është</w:t>
            </w:r>
            <w:proofErr w:type="gramEnd"/>
            <w:r w:rsidRPr="00FC7543">
              <w:rPr>
                <w:rFonts w:ascii="Times New Roman" w:hAnsi="Times New Roman" w:cs="Times New Roman"/>
                <w:i/>
                <w:sz w:val="16"/>
                <w:szCs w:val="16"/>
              </w:rPr>
              <w:t xml:space="preserve"> importuar nga një shtet anëtar i Bashkimit Evropian</w:t>
            </w:r>
            <w:r>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buvo įvežtas iš Europos Sąjungos valstybės narės.]]</w:t>
            </w:r>
          </w:p>
          <w:p w14:paraId="35172749" w14:textId="3404AD21" w:rsidR="00940E84" w:rsidRPr="002240EB" w:rsidRDefault="00940E84" w:rsidP="007F72C1">
            <w:pPr>
              <w:jc w:val="both"/>
              <w:rPr>
                <w:rFonts w:ascii="Times New Roman" w:hAnsi="Times New Roman" w:cs="Times New Roman"/>
                <w:b/>
                <w:sz w:val="16"/>
                <w:szCs w:val="16"/>
                <w:lang w:val="lt-LT"/>
              </w:rPr>
            </w:pPr>
            <w:r w:rsidRPr="00365C61">
              <w:rPr>
                <w:rFonts w:ascii="Times New Roman" w:hAnsi="Times New Roman" w:cs="Times New Roman"/>
                <w:b/>
                <w:sz w:val="16"/>
                <w:szCs w:val="16"/>
              </w:rPr>
              <w:t>II</w:t>
            </w:r>
            <w:r w:rsidRPr="00940E84">
              <w:rPr>
                <w:rFonts w:ascii="Times New Roman" w:hAnsi="Times New Roman" w:cs="Times New Roman"/>
                <w:b/>
                <w:sz w:val="16"/>
                <w:szCs w:val="16"/>
                <w:lang w:val="bg-BG"/>
              </w:rPr>
              <w:t xml:space="preserve">.2. </w:t>
            </w:r>
            <w:r w:rsidRPr="00365C61">
              <w:rPr>
                <w:rFonts w:ascii="Times New Roman" w:hAnsi="Times New Roman" w:cs="Times New Roman"/>
                <w:b/>
                <w:sz w:val="16"/>
                <w:szCs w:val="16"/>
              </w:rPr>
              <w:t>Animal</w:t>
            </w:r>
            <w:r w:rsidRPr="00940E8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health</w:t>
            </w:r>
            <w:r w:rsidRPr="00940E8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attestation</w:t>
            </w:r>
            <w:r w:rsidRPr="00940E84">
              <w:rPr>
                <w:rFonts w:ascii="Times New Roman" w:hAnsi="Times New Roman" w:cs="Times New Roman"/>
                <w:b/>
                <w:sz w:val="16"/>
                <w:szCs w:val="16"/>
                <w:lang w:val="bg-BG"/>
              </w:rPr>
              <w:t xml:space="preserve"> </w:t>
            </w:r>
            <w:r w:rsidRPr="00940E84">
              <w:rPr>
                <w:rFonts w:ascii="Times New Roman" w:hAnsi="Times New Roman" w:cs="Times New Roman"/>
                <w:sz w:val="16"/>
                <w:szCs w:val="16"/>
                <w:lang w:val="bg-BG"/>
              </w:rPr>
              <w:t>[</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delete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when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are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entirely</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derived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solipeds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leporidae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other</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wild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land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mammals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others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than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ungulates</w:t>
            </w:r>
            <w:r w:rsidRPr="00940E84">
              <w:rPr>
                <w:rFonts w:ascii="Times New Roman" w:hAnsi="Times New Roman" w:cs="Times New Roman"/>
                <w:sz w:val="16"/>
                <w:szCs w:val="16"/>
                <w:lang w:val="bg-BG"/>
              </w:rPr>
              <w:t>]</w:t>
            </w:r>
            <w:r w:rsidRPr="00940E84">
              <w:rPr>
                <w:rFonts w:ascii="Times New Roman" w:hAnsi="Times New Roman" w:cs="Times New Roman"/>
                <w:b/>
                <w:sz w:val="16"/>
                <w:szCs w:val="16"/>
                <w:lang w:val="bg-BG"/>
              </w:rPr>
              <w:t xml:space="preserve"> / </w:t>
            </w:r>
            <w:r w:rsidRPr="00FC7543">
              <w:rPr>
                <w:rFonts w:ascii="Times New Roman" w:hAnsi="Times New Roman" w:cs="Times New Roman"/>
                <w:i/>
                <w:sz w:val="16"/>
                <w:szCs w:val="16"/>
              </w:rPr>
              <w:t>V</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rtetim</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r</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sh</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ndetin</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ve</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FC7543">
              <w:rPr>
                <w:rFonts w:ascii="Times New Roman" w:hAnsi="Times New Roman" w:cs="Times New Roman"/>
                <w:i/>
                <w:sz w:val="16"/>
                <w:szCs w:val="16"/>
              </w:rPr>
              <w:t>fshihet</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kur</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produktet</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mishit</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rrjedhin</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t</w:t>
            </w:r>
            <w:r w:rsidRPr="00940E84">
              <w:rPr>
                <w:rFonts w:ascii="Times New Roman" w:hAnsi="Times New Roman" w:cs="Times New Roman"/>
                <w:i/>
                <w:sz w:val="16"/>
                <w:szCs w:val="16"/>
                <w:lang w:val="bg-BG"/>
              </w:rPr>
              <w:t>ë</w:t>
            </w:r>
            <w:r>
              <w:rPr>
                <w:rFonts w:ascii="Times New Roman" w:hAnsi="Times New Roman" w:cs="Times New Roman"/>
                <w:i/>
                <w:sz w:val="16"/>
                <w:szCs w:val="16"/>
              </w:rPr>
              <w:t>r</w:t>
            </w:r>
            <w:r w:rsidRPr="00940E84">
              <w:rPr>
                <w:rFonts w:ascii="Times New Roman" w:hAnsi="Times New Roman" w:cs="Times New Roman"/>
                <w:i/>
                <w:sz w:val="16"/>
                <w:szCs w:val="16"/>
                <w:lang w:val="bg-BG"/>
              </w:rPr>
              <w:t>ë</w:t>
            </w:r>
            <w:r>
              <w:rPr>
                <w:rFonts w:ascii="Times New Roman" w:hAnsi="Times New Roman" w:cs="Times New Roman"/>
                <w:i/>
                <w:sz w:val="16"/>
                <w:szCs w:val="16"/>
              </w:rPr>
              <w:t>sisht</w:t>
            </w:r>
            <w:r w:rsidRPr="00940E84">
              <w:rPr>
                <w:rFonts w:ascii="Times New Roman" w:hAnsi="Times New Roman" w:cs="Times New Roman"/>
                <w:i/>
                <w:sz w:val="16"/>
                <w:szCs w:val="16"/>
                <w:lang w:val="bg-BG"/>
              </w:rPr>
              <w:t xml:space="preserve"> </w:t>
            </w:r>
            <w:r>
              <w:rPr>
                <w:rFonts w:ascii="Times New Roman" w:hAnsi="Times New Roman" w:cs="Times New Roman"/>
                <w:i/>
                <w:sz w:val="16"/>
                <w:szCs w:val="16"/>
              </w:rPr>
              <w:t>nga</w:t>
            </w:r>
            <w:r w:rsidRPr="00940E84">
              <w:rPr>
                <w:rFonts w:ascii="Times New Roman" w:hAnsi="Times New Roman" w:cs="Times New Roman"/>
                <w:i/>
                <w:sz w:val="16"/>
                <w:szCs w:val="16"/>
                <w:lang w:val="bg-BG"/>
              </w:rPr>
              <w:t xml:space="preserve"> </w:t>
            </w:r>
            <w:r>
              <w:rPr>
                <w:rFonts w:ascii="Times New Roman" w:hAnsi="Times New Roman" w:cs="Times New Roman"/>
                <w:i/>
                <w:sz w:val="16"/>
                <w:szCs w:val="16"/>
              </w:rPr>
              <w:t>mishi</w:t>
            </w:r>
            <w:r w:rsidRPr="00940E84">
              <w:rPr>
                <w:rFonts w:ascii="Times New Roman" w:hAnsi="Times New Roman" w:cs="Times New Roman"/>
                <w:i/>
                <w:sz w:val="16"/>
                <w:szCs w:val="16"/>
                <w:lang w:val="bg-BG"/>
              </w:rPr>
              <w:t xml:space="preserve"> </w:t>
            </w:r>
            <w:r>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Pr>
                <w:rFonts w:ascii="Times New Roman" w:hAnsi="Times New Roman" w:cs="Times New Roman"/>
                <w:i/>
                <w:sz w:val="16"/>
                <w:szCs w:val="16"/>
              </w:rPr>
              <w:t>nj</w:t>
            </w:r>
            <w:r w:rsidRPr="00940E84">
              <w:rPr>
                <w:rFonts w:ascii="Times New Roman" w:hAnsi="Times New Roman" w:cs="Times New Roman"/>
                <w:i/>
                <w:sz w:val="16"/>
                <w:szCs w:val="16"/>
                <w:lang w:val="bg-BG"/>
              </w:rPr>
              <w:t>ë</w:t>
            </w:r>
            <w:r>
              <w:rPr>
                <w:rFonts w:ascii="Times New Roman" w:hAnsi="Times New Roman" w:cs="Times New Roman"/>
                <w:i/>
                <w:sz w:val="16"/>
                <w:szCs w:val="16"/>
              </w:rPr>
              <w:t>thundrakeve</w:t>
            </w:r>
            <w:r w:rsidRPr="00FC754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leporidave</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ose</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gjitar</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ve</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FC7543">
              <w:rPr>
                <w:rFonts w:ascii="Times New Roman" w:hAnsi="Times New Roman" w:cs="Times New Roman"/>
                <w:i/>
                <w:sz w:val="16"/>
                <w:szCs w:val="16"/>
              </w:rPr>
              <w:t>tjer</w:t>
            </w:r>
            <w:r w:rsidRPr="00940E84">
              <w:rPr>
                <w:rFonts w:ascii="Times New Roman" w:hAnsi="Times New Roman" w:cs="Times New Roman"/>
                <w:i/>
                <w:sz w:val="16"/>
                <w:szCs w:val="16"/>
                <w:lang w:val="bg-BG"/>
              </w:rPr>
              <w:t xml:space="preserve">ë </w:t>
            </w:r>
            <w:r w:rsidRPr="00FC754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FC7543">
              <w:rPr>
                <w:rFonts w:ascii="Times New Roman" w:hAnsi="Times New Roman" w:cs="Times New Roman"/>
                <w:i/>
                <w:sz w:val="16"/>
                <w:szCs w:val="16"/>
              </w:rPr>
              <w:t>eg</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r</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FC7543">
              <w:rPr>
                <w:rFonts w:ascii="Times New Roman" w:hAnsi="Times New Roman" w:cs="Times New Roman"/>
                <w:i/>
                <w:sz w:val="16"/>
                <w:szCs w:val="16"/>
              </w:rPr>
              <w:t>tok</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s</w:t>
            </w:r>
            <w:r w:rsidRPr="00940E84">
              <w:rPr>
                <w:rFonts w:ascii="Times New Roman" w:hAnsi="Times New Roman" w:cs="Times New Roman"/>
                <w:i/>
                <w:sz w:val="16"/>
                <w:szCs w:val="16"/>
                <w:lang w:val="bg-BG"/>
              </w:rPr>
              <w:t xml:space="preserve">, </w:t>
            </w:r>
            <w:r w:rsidRPr="00FC754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rve</w:t>
            </w:r>
            <w:r w:rsidRPr="00940E84">
              <w:rPr>
                <w:rFonts w:ascii="Times New Roman" w:hAnsi="Times New Roman" w:cs="Times New Roman"/>
                <w:i/>
                <w:sz w:val="16"/>
                <w:szCs w:val="16"/>
                <w:lang w:val="bg-BG"/>
              </w:rPr>
              <w:t xml:space="preserve">ç </w:t>
            </w:r>
            <w:r w:rsidRPr="00FC7543">
              <w:rPr>
                <w:rFonts w:ascii="Times New Roman" w:hAnsi="Times New Roman" w:cs="Times New Roman"/>
                <w:i/>
                <w:sz w:val="16"/>
                <w:szCs w:val="16"/>
              </w:rPr>
              <w:t>thundrak</w:t>
            </w:r>
            <w:r w:rsidRPr="00940E84">
              <w:rPr>
                <w:rFonts w:ascii="Times New Roman" w:hAnsi="Times New Roman" w:cs="Times New Roman"/>
                <w:i/>
                <w:sz w:val="16"/>
                <w:szCs w:val="16"/>
                <w:lang w:val="bg-BG"/>
              </w:rPr>
              <w:t>ë</w:t>
            </w:r>
            <w:r w:rsidRPr="00FC7543">
              <w:rPr>
                <w:rFonts w:ascii="Times New Roman" w:hAnsi="Times New Roman" w:cs="Times New Roman"/>
                <w:i/>
                <w:sz w:val="16"/>
                <w:szCs w:val="16"/>
              </w:rPr>
              <w:t>ve</w:t>
            </w:r>
            <w:r w:rsidRPr="00940E84">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2240EB" w:rsidRPr="002240EB">
              <w:rPr>
                <w:rFonts w:ascii="Times New Roman" w:hAnsi="Times New Roman" w:cs="Times New Roman"/>
                <w:b/>
                <w:bCs/>
                <w:i/>
                <w:sz w:val="16"/>
                <w:szCs w:val="16"/>
                <w:lang w:val="bg-BG"/>
              </w:rPr>
              <w:t>Gyvūnų sveikatos patvirtinimas</w:t>
            </w:r>
            <w:r w:rsidR="002240EB" w:rsidRPr="002240EB">
              <w:rPr>
                <w:rFonts w:ascii="Times New Roman" w:hAnsi="Times New Roman" w:cs="Times New Roman"/>
                <w:i/>
                <w:sz w:val="16"/>
                <w:szCs w:val="16"/>
                <w:lang w:val="bg-BG"/>
              </w:rPr>
              <w:t xml:space="preserve"> [išbraukti, kai mėsos produktai yra tik iš neporakanopių, leporidae ar kitų laukinių sausumos žinduolių, išskyrus kanopinius, mėsos</w:t>
            </w:r>
            <w:r w:rsidR="002240EB">
              <w:rPr>
                <w:rFonts w:ascii="Times New Roman" w:hAnsi="Times New Roman" w:cs="Times New Roman"/>
                <w:i/>
                <w:sz w:val="16"/>
                <w:szCs w:val="16"/>
                <w:lang w:val="lt-LT"/>
              </w:rPr>
              <w:t>]</w:t>
            </w:r>
          </w:p>
          <w:p w14:paraId="2F9E7232" w14:textId="5DB73A5C" w:rsidR="00940E84" w:rsidRPr="007F72C1" w:rsidRDefault="00940E84" w:rsidP="007F72C1">
            <w:pPr>
              <w:jc w:val="both"/>
              <w:rPr>
                <w:rFonts w:ascii="Times New Roman" w:hAnsi="Times New Roman" w:cs="Times New Roman"/>
                <w:b/>
                <w:sz w:val="16"/>
                <w:szCs w:val="16"/>
                <w:lang w:val="bg-BG"/>
              </w:rPr>
            </w:pPr>
            <w:r w:rsidRPr="00560CC7">
              <w:rPr>
                <w:rFonts w:ascii="Times New Roman" w:hAnsi="Times New Roman" w:cs="Times New Roman"/>
                <w:sz w:val="16"/>
                <w:szCs w:val="16"/>
                <w:lang w:val="lt-LT"/>
              </w:rPr>
              <w:t>The</w:t>
            </w:r>
            <w:r w:rsidRPr="000314FE">
              <w:rPr>
                <w:rFonts w:ascii="Times New Roman" w:hAnsi="Times New Roman" w:cs="Times New Roman"/>
                <w:b/>
                <w:sz w:val="16"/>
                <w:szCs w:val="16"/>
                <w:lang w:val="bg-BG"/>
              </w:rPr>
              <w:t xml:space="preserve"> </w:t>
            </w:r>
            <w:r w:rsidRPr="00560CC7">
              <w:rPr>
                <w:rFonts w:ascii="Times New Roman" w:hAnsi="Times New Roman" w:cs="Times New Roman"/>
                <w:b/>
                <w:sz w:val="16"/>
                <w:szCs w:val="16"/>
                <w:lang w:val="lt-LT"/>
              </w:rPr>
              <w:t>meat</w:t>
            </w:r>
            <w:r w:rsidRPr="000314FE">
              <w:rPr>
                <w:rFonts w:ascii="Times New Roman" w:hAnsi="Times New Roman" w:cs="Times New Roman"/>
                <w:b/>
                <w:sz w:val="16"/>
                <w:szCs w:val="16"/>
                <w:lang w:val="bg-BG"/>
              </w:rPr>
              <w:t xml:space="preserve"> </w:t>
            </w:r>
            <w:r w:rsidRPr="00560CC7">
              <w:rPr>
                <w:rFonts w:ascii="Times New Roman" w:hAnsi="Times New Roman" w:cs="Times New Roman"/>
                <w:b/>
                <w:sz w:val="16"/>
                <w:szCs w:val="16"/>
                <w:lang w:val="lt-LT"/>
              </w:rPr>
              <w:t>product</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including</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rendered</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animal</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fats</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greaves</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meat</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extracts</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treated</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stomachs</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bladders</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intestines</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others</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than</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casings</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described</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Part</w:t>
            </w:r>
            <w:r w:rsidRPr="000314FE">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w:t>
            </w:r>
            <w:r w:rsidRPr="000314FE">
              <w:rPr>
                <w:rFonts w:ascii="Times New Roman" w:hAnsi="Times New Roman" w:cs="Times New Roman"/>
                <w:sz w:val="16"/>
                <w:szCs w:val="16"/>
                <w:lang w:val="bg-BG"/>
              </w:rPr>
              <w:t>:</w:t>
            </w:r>
            <w:r w:rsidRPr="000314FE">
              <w:rPr>
                <w:rFonts w:ascii="Times New Roman" w:hAnsi="Times New Roman" w:cs="Times New Roman"/>
                <w:b/>
                <w:sz w:val="16"/>
                <w:szCs w:val="16"/>
                <w:lang w:val="bg-BG"/>
              </w:rPr>
              <w:t xml:space="preserve"> / </w:t>
            </w:r>
            <w:r w:rsidRPr="00560CC7">
              <w:rPr>
                <w:rFonts w:ascii="Times New Roman" w:hAnsi="Times New Roman" w:cs="Times New Roman"/>
                <w:i/>
                <w:sz w:val="16"/>
                <w:szCs w:val="16"/>
                <w:lang w:val="lt-LT"/>
              </w:rPr>
              <w:t>Produkti</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mishit</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duke</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rfshir</w:t>
            </w:r>
            <w:r w:rsidRPr="000314FE">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yndyrat</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rpunuara</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shtazore</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ekstraktet</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mishit</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stomak</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fshik</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zat</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zorr</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trajtuara</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0314FE">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tjera</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rve</w:t>
            </w:r>
            <w:r w:rsidRPr="000314FE">
              <w:rPr>
                <w:rFonts w:ascii="Times New Roman" w:hAnsi="Times New Roman" w:cs="Times New Roman"/>
                <w:i/>
                <w:sz w:val="16"/>
                <w:szCs w:val="16"/>
                <w:lang w:val="bg-BG"/>
              </w:rPr>
              <w:t xml:space="preserve">ç </w:t>
            </w:r>
            <w:r w:rsidRPr="00560CC7">
              <w:rPr>
                <w:rFonts w:ascii="Times New Roman" w:hAnsi="Times New Roman" w:cs="Times New Roman"/>
                <w:i/>
                <w:sz w:val="16"/>
                <w:szCs w:val="16"/>
                <w:lang w:val="lt-LT"/>
              </w:rPr>
              <w:t>zorr</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ve</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0314FE">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rshkruara</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0314FE">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Pjes</w:t>
            </w:r>
            <w:r w:rsidRPr="000314FE">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0314F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w:t>
            </w:r>
            <w:r w:rsidRPr="000314FE">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 xml:space="preserve">Mėsos produktas, įskaitant lydytus gyvulinius </w:t>
            </w:r>
            <w:r w:rsidR="00BA2ACB">
              <w:rPr>
                <w:rFonts w:ascii="Times New Roman" w:hAnsi="Times New Roman" w:cs="Times New Roman"/>
                <w:i/>
                <w:sz w:val="16"/>
                <w:szCs w:val="16"/>
                <w:lang w:val="lt-LT"/>
              </w:rPr>
              <w:t>taukus</w:t>
            </w:r>
            <w:r w:rsidR="00BA2ACB" w:rsidRPr="002240EB">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ir spirgus, mėsos ekstraktus ir apdorotus skrandžius, pūsles ir žarnas, išskyrus žarnas, aprašytas I</w:t>
            </w:r>
            <w:r w:rsidR="002240EB">
              <w:rPr>
                <w:rFonts w:ascii="Times New Roman" w:hAnsi="Times New Roman" w:cs="Times New Roman"/>
                <w:i/>
                <w:sz w:val="16"/>
                <w:szCs w:val="16"/>
                <w:lang w:val="lt-LT"/>
              </w:rPr>
              <w:t xml:space="preserve"> -oje</w:t>
            </w:r>
            <w:r w:rsidR="002240EB" w:rsidRPr="002240EB">
              <w:rPr>
                <w:rFonts w:ascii="Times New Roman" w:hAnsi="Times New Roman" w:cs="Times New Roman"/>
                <w:i/>
                <w:sz w:val="16"/>
                <w:szCs w:val="16"/>
                <w:lang w:val="bg-BG"/>
              </w:rPr>
              <w:t xml:space="preserve"> dalyje:</w:t>
            </w:r>
          </w:p>
          <w:p w14:paraId="14273031" w14:textId="7D4D4765" w:rsidR="006309CC" w:rsidRPr="007F72C1" w:rsidRDefault="00940E84" w:rsidP="007F72C1">
            <w:pPr>
              <w:jc w:val="both"/>
              <w:rPr>
                <w:rFonts w:ascii="Times New Roman" w:hAnsi="Times New Roman" w:cs="Times New Roman"/>
                <w:b/>
                <w:sz w:val="16"/>
                <w:szCs w:val="16"/>
                <w:lang w:val="bg-BG"/>
              </w:rPr>
            </w:pPr>
            <w:r w:rsidRPr="00365C61">
              <w:rPr>
                <w:rFonts w:ascii="Times New Roman" w:hAnsi="Times New Roman" w:cs="Times New Roman"/>
                <w:sz w:val="16"/>
                <w:szCs w:val="16"/>
              </w:rPr>
              <w:t>II</w:t>
            </w:r>
            <w:r w:rsidRPr="000314FE">
              <w:rPr>
                <w:rFonts w:ascii="Times New Roman" w:hAnsi="Times New Roman" w:cs="Times New Roman"/>
                <w:sz w:val="16"/>
                <w:szCs w:val="16"/>
                <w:lang w:val="bg-BG"/>
              </w:rPr>
              <w:t xml:space="preserve">.2.1. </w:t>
            </w:r>
            <w:r w:rsidRPr="00365C61">
              <w:rPr>
                <w:rFonts w:ascii="Times New Roman" w:hAnsi="Times New Roman" w:cs="Times New Roman"/>
                <w:sz w:val="16"/>
                <w:szCs w:val="16"/>
              </w:rPr>
              <w:t>has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processed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dispatched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0314FE">
              <w:rPr>
                <w:rFonts w:ascii="Times New Roman" w:hAnsi="Times New Roman" w:cs="Times New Roman"/>
                <w:sz w:val="16"/>
                <w:szCs w:val="16"/>
                <w:lang w:val="bg-BG"/>
              </w:rPr>
              <w:t xml:space="preserve"> </w:t>
            </w:r>
            <w:r w:rsidRPr="00365C61">
              <w:rPr>
                <w:rFonts w:ascii="Times New Roman" w:hAnsi="Times New Roman" w:cs="Times New Roman"/>
                <w:b/>
                <w:sz w:val="16"/>
                <w:szCs w:val="16"/>
              </w:rPr>
              <w:t>zone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code</w:t>
            </w:r>
            <w:r w:rsidRPr="000314FE">
              <w:rPr>
                <w:rFonts w:ascii="Times New Roman" w:hAnsi="Times New Roman" w:cs="Times New Roman"/>
                <w:sz w:val="16"/>
                <w:szCs w:val="16"/>
                <w:lang w:val="bg-BG"/>
              </w:rPr>
              <w:t xml:space="preserve">: _____ </w:t>
            </w:r>
            <w:r w:rsidRPr="000314FE">
              <w:rPr>
                <w:rFonts w:ascii="Times New Roman" w:hAnsi="Times New Roman" w:cs="Times New Roman"/>
                <w:sz w:val="16"/>
                <w:szCs w:val="16"/>
                <w:vertAlign w:val="superscript"/>
                <w:lang w:val="bg-BG"/>
              </w:rPr>
              <w:t>(3)</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date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issue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this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certificate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is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authorised</w:t>
            </w:r>
            <w:r w:rsidRPr="000314FE">
              <w:rPr>
                <w:rFonts w:ascii="Times New Roman" w:hAnsi="Times New Roman" w:cs="Times New Roman"/>
                <w:sz w:val="16"/>
                <w:szCs w:val="16"/>
                <w:lang w:val="bg-BG"/>
              </w:rPr>
              <w:t xml:space="preserve"> </w:t>
            </w:r>
            <w:r w:rsidRPr="00204732">
              <w:rPr>
                <w:rFonts w:ascii="Times New Roman" w:hAnsi="Times New Roman" w:cs="Times New Roman"/>
                <w:sz w:val="16"/>
                <w:szCs w:val="16"/>
              </w:rPr>
              <w:t>for</w:t>
            </w:r>
            <w:r w:rsidRPr="00204732">
              <w:rPr>
                <w:rFonts w:ascii="Times New Roman" w:hAnsi="Times New Roman" w:cs="Times New Roman"/>
                <w:sz w:val="16"/>
                <w:szCs w:val="16"/>
                <w:lang w:val="bg-BG"/>
              </w:rPr>
              <w:t xml:space="preserve"> </w:t>
            </w:r>
            <w:r w:rsidRPr="00204732">
              <w:rPr>
                <w:rFonts w:ascii="Times New Roman" w:hAnsi="Times New Roman" w:cs="Times New Roman"/>
                <w:sz w:val="16"/>
                <w:szCs w:val="16"/>
              </w:rPr>
              <w:t>entry</w:t>
            </w:r>
            <w:r w:rsidRPr="00204732">
              <w:rPr>
                <w:rFonts w:ascii="Times New Roman" w:hAnsi="Times New Roman" w:cs="Times New Roman"/>
                <w:sz w:val="16"/>
                <w:szCs w:val="16"/>
                <w:lang w:val="bg-BG"/>
              </w:rPr>
              <w:t xml:space="preserve"> </w:t>
            </w:r>
            <w:r w:rsidRPr="00204732">
              <w:rPr>
                <w:rFonts w:ascii="Times New Roman" w:hAnsi="Times New Roman" w:cs="Times New Roman"/>
                <w:sz w:val="16"/>
                <w:szCs w:val="16"/>
              </w:rPr>
              <w:t>into</w:t>
            </w:r>
            <w:r w:rsidRPr="00204732">
              <w:rPr>
                <w:rFonts w:ascii="Times New Roman" w:hAnsi="Times New Roman" w:cs="Times New Roman"/>
                <w:sz w:val="16"/>
                <w:szCs w:val="16"/>
                <w:lang w:val="bg-BG"/>
              </w:rPr>
              <w:t xml:space="preserve"> </w:t>
            </w:r>
            <w:r w:rsidR="00204732" w:rsidRPr="00204732">
              <w:rPr>
                <w:rFonts w:ascii="Times New Roman" w:hAnsi="Times New Roman" w:cs="Times New Roman"/>
                <w:sz w:val="16"/>
                <w:szCs w:val="16"/>
              </w:rPr>
              <w:t>the</w:t>
            </w:r>
            <w:r w:rsidR="00204732" w:rsidRPr="00560CC7">
              <w:rPr>
                <w:rFonts w:ascii="Times New Roman" w:hAnsi="Times New Roman" w:cs="Times New Roman"/>
                <w:sz w:val="16"/>
                <w:szCs w:val="16"/>
                <w:lang w:val="bg-BG"/>
              </w:rPr>
              <w:t xml:space="preserve"> </w:t>
            </w:r>
            <w:r w:rsidR="00204732" w:rsidRPr="00204732">
              <w:rPr>
                <w:rFonts w:ascii="Times New Roman" w:hAnsi="Times New Roman" w:cs="Times New Roman"/>
                <w:sz w:val="16"/>
                <w:szCs w:val="16"/>
              </w:rPr>
              <w:t>Republic</w:t>
            </w:r>
            <w:r w:rsidR="00204732" w:rsidRPr="00560CC7">
              <w:rPr>
                <w:rFonts w:ascii="Times New Roman" w:hAnsi="Times New Roman" w:cs="Times New Roman"/>
                <w:sz w:val="16"/>
                <w:szCs w:val="16"/>
                <w:lang w:val="bg-BG"/>
              </w:rPr>
              <w:t xml:space="preserve"> </w:t>
            </w:r>
            <w:r w:rsidR="00204732" w:rsidRPr="00204732">
              <w:rPr>
                <w:rFonts w:ascii="Times New Roman" w:hAnsi="Times New Roman" w:cs="Times New Roman"/>
                <w:sz w:val="16"/>
                <w:szCs w:val="16"/>
              </w:rPr>
              <w:t>of</w:t>
            </w:r>
            <w:r w:rsidR="00204732" w:rsidRPr="00560CC7">
              <w:rPr>
                <w:rFonts w:ascii="Times New Roman" w:hAnsi="Times New Roman" w:cs="Times New Roman"/>
                <w:sz w:val="16"/>
                <w:szCs w:val="16"/>
                <w:lang w:val="bg-BG"/>
              </w:rPr>
              <w:t xml:space="preserve"> </w:t>
            </w:r>
            <w:r w:rsidR="00204732" w:rsidRPr="00204732">
              <w:rPr>
                <w:rFonts w:ascii="Times New Roman" w:hAnsi="Times New Roman" w:cs="Times New Roman"/>
                <w:sz w:val="16"/>
                <w:szCs w:val="16"/>
              </w:rPr>
              <w:t>Albania</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processed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species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described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Part</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I</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processed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listed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list</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third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countries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territories</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adopted</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by</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Commission</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Article</w:t>
            </w:r>
            <w:r w:rsidRPr="000314FE">
              <w:rPr>
                <w:rFonts w:ascii="Times New Roman" w:hAnsi="Times New Roman" w:cs="Times New Roman"/>
                <w:sz w:val="16"/>
                <w:szCs w:val="16"/>
                <w:lang w:val="bg-BG"/>
              </w:rPr>
              <w:t xml:space="preserve"> 230(1) </w:t>
            </w:r>
            <w:r w:rsidRPr="00365C61">
              <w:rPr>
                <w:rFonts w:ascii="Times New Roman" w:hAnsi="Times New Roman" w:cs="Times New Roman"/>
                <w:sz w:val="16"/>
                <w:szCs w:val="16"/>
              </w:rPr>
              <w:t>of</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Regulation</w:t>
            </w:r>
            <w:r w:rsidRPr="000314FE">
              <w:rPr>
                <w:rFonts w:ascii="Times New Roman" w:hAnsi="Times New Roman" w:cs="Times New Roman"/>
                <w:sz w:val="16"/>
                <w:szCs w:val="16"/>
                <w:lang w:val="bg-BG"/>
              </w:rPr>
              <w:t xml:space="preserve"> (</w:t>
            </w:r>
            <w:r w:rsidRPr="00365C61">
              <w:rPr>
                <w:rFonts w:ascii="Times New Roman" w:hAnsi="Times New Roman" w:cs="Times New Roman"/>
                <w:sz w:val="16"/>
                <w:szCs w:val="16"/>
              </w:rPr>
              <w:t>EU</w:t>
            </w:r>
            <w:r w:rsidRPr="000314FE">
              <w:rPr>
                <w:rFonts w:ascii="Times New Roman" w:hAnsi="Times New Roman" w:cs="Times New Roman"/>
                <w:sz w:val="16"/>
                <w:szCs w:val="16"/>
                <w:lang w:val="bg-BG"/>
              </w:rPr>
              <w:t xml:space="preserve">) 2016/429 / </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sht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p</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rpunuar</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dhe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d</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rguar</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nga</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zona</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me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kodin</w:t>
            </w:r>
            <w:r w:rsidRPr="000314FE">
              <w:rPr>
                <w:rFonts w:ascii="Times New Roman" w:hAnsi="Times New Roman" w:cs="Times New Roman"/>
                <w:i/>
                <w:sz w:val="16"/>
                <w:szCs w:val="16"/>
                <w:lang w:val="bg-BG"/>
              </w:rPr>
              <w:t xml:space="preserve">: _____ (3), </w:t>
            </w:r>
            <w:r w:rsidRPr="00CC17B2">
              <w:rPr>
                <w:rFonts w:ascii="Times New Roman" w:hAnsi="Times New Roman" w:cs="Times New Roman"/>
                <w:i/>
                <w:sz w:val="16"/>
                <w:szCs w:val="16"/>
              </w:rPr>
              <w:t>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cila</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dat</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n</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l</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shimit</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k</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saj</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certifikate</w:t>
            </w:r>
            <w:r w:rsidRPr="000314FE">
              <w:rPr>
                <w:rFonts w:ascii="Times New Roman" w:hAnsi="Times New Roman" w:cs="Times New Roman"/>
                <w:i/>
                <w:sz w:val="16"/>
                <w:szCs w:val="16"/>
                <w:lang w:val="bg-BG"/>
              </w:rPr>
              <w:t>, ë</w:t>
            </w:r>
            <w:r w:rsidRPr="00CC17B2">
              <w:rPr>
                <w:rFonts w:ascii="Times New Roman" w:hAnsi="Times New Roman" w:cs="Times New Roman"/>
                <w:i/>
                <w:sz w:val="16"/>
                <w:szCs w:val="16"/>
              </w:rPr>
              <w:t>sht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autorizuar</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p</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r</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hyrjen</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w:t>
            </w:r>
            <w:r w:rsidR="00204732">
              <w:rPr>
                <w:rFonts w:ascii="Times New Roman" w:hAnsi="Times New Roman" w:cs="Times New Roman"/>
                <w:i/>
                <w:sz w:val="16"/>
                <w:szCs w:val="16"/>
                <w:lang w:val="bg-BG"/>
              </w:rPr>
              <w:t xml:space="preserve">ë </w:t>
            </w:r>
            <w:r w:rsidR="00204732" w:rsidRPr="00204732">
              <w:rPr>
                <w:rFonts w:ascii="Times New Roman" w:hAnsi="Times New Roman" w:cs="Times New Roman"/>
                <w:i/>
                <w:sz w:val="16"/>
                <w:szCs w:val="16"/>
                <w:lang w:val="bg-BG"/>
              </w:rPr>
              <w:t xml:space="preserve">Republikën e Shqipërisë </w:t>
            </w:r>
            <w:r w:rsidRPr="00CC17B2">
              <w:rPr>
                <w:rFonts w:ascii="Times New Roman" w:hAnsi="Times New Roman" w:cs="Times New Roman"/>
                <w:i/>
                <w:sz w:val="16"/>
                <w:szCs w:val="16"/>
              </w:rPr>
              <w:t>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produkteve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mishit</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p</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rpunuara</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nga</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mishi</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i</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fresk</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i</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llojeve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kafsh</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ve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nga</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cilat</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produkti</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i</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mishit</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i</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p</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rshkruar</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Pjes</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n</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I</w:t>
            </w:r>
            <w:r w:rsidRPr="000314FE">
              <w:rPr>
                <w:rFonts w:ascii="Times New Roman" w:hAnsi="Times New Roman" w:cs="Times New Roman"/>
                <w:i/>
                <w:sz w:val="16"/>
                <w:szCs w:val="16"/>
                <w:lang w:val="bg-BG"/>
              </w:rPr>
              <w:t xml:space="preserve"> ë</w:t>
            </w:r>
            <w:r w:rsidRPr="00CC17B2">
              <w:rPr>
                <w:rFonts w:ascii="Times New Roman" w:hAnsi="Times New Roman" w:cs="Times New Roman"/>
                <w:i/>
                <w:sz w:val="16"/>
                <w:szCs w:val="16"/>
              </w:rPr>
              <w:t>sht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p</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rpunuar</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dhe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renditur</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nj</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list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vendeve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dhe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territoreve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treta</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miratuar</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nga</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Komisioni</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p</w:t>
            </w:r>
            <w:r w:rsidRPr="000314FE">
              <w:rPr>
                <w:rFonts w:ascii="Times New Roman" w:hAnsi="Times New Roman" w:cs="Times New Roman"/>
                <w:i/>
                <w:sz w:val="16"/>
                <w:szCs w:val="16"/>
                <w:lang w:val="bg-BG"/>
              </w:rPr>
              <w:t>ë</w:t>
            </w:r>
            <w:r w:rsidRPr="00CC17B2">
              <w:rPr>
                <w:rFonts w:ascii="Times New Roman" w:hAnsi="Times New Roman" w:cs="Times New Roman"/>
                <w:i/>
                <w:sz w:val="16"/>
                <w:szCs w:val="16"/>
              </w:rPr>
              <w:t>rputhje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me</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nenin</w:t>
            </w:r>
            <w:r w:rsidRPr="000314FE">
              <w:rPr>
                <w:rFonts w:ascii="Times New Roman" w:hAnsi="Times New Roman" w:cs="Times New Roman"/>
                <w:i/>
                <w:sz w:val="16"/>
                <w:szCs w:val="16"/>
                <w:lang w:val="bg-BG"/>
              </w:rPr>
              <w:t xml:space="preserve"> 230(1) </w:t>
            </w:r>
            <w:r w:rsidRPr="00CC17B2">
              <w:rPr>
                <w:rFonts w:ascii="Times New Roman" w:hAnsi="Times New Roman" w:cs="Times New Roman"/>
                <w:i/>
                <w:sz w:val="16"/>
                <w:szCs w:val="16"/>
              </w:rPr>
              <w:t>t</w:t>
            </w:r>
            <w:r w:rsidRPr="000314FE">
              <w:rPr>
                <w:rFonts w:ascii="Times New Roman" w:hAnsi="Times New Roman" w:cs="Times New Roman"/>
                <w:i/>
                <w:sz w:val="16"/>
                <w:szCs w:val="16"/>
                <w:lang w:val="bg-BG"/>
              </w:rPr>
              <w:t xml:space="preserve">ë </w:t>
            </w:r>
            <w:r w:rsidRPr="00CC17B2">
              <w:rPr>
                <w:rFonts w:ascii="Times New Roman" w:hAnsi="Times New Roman" w:cs="Times New Roman"/>
                <w:i/>
                <w:sz w:val="16"/>
                <w:szCs w:val="16"/>
              </w:rPr>
              <w:t>Rregullores</w:t>
            </w:r>
            <w:r w:rsidRPr="000314FE">
              <w:rPr>
                <w:rFonts w:ascii="Times New Roman" w:hAnsi="Times New Roman" w:cs="Times New Roman"/>
                <w:i/>
                <w:sz w:val="16"/>
                <w:szCs w:val="16"/>
                <w:lang w:val="bg-BG"/>
              </w:rPr>
              <w:t xml:space="preserve"> (</w:t>
            </w:r>
            <w:r w:rsidRPr="00CC17B2">
              <w:rPr>
                <w:rFonts w:ascii="Times New Roman" w:hAnsi="Times New Roman" w:cs="Times New Roman"/>
                <w:i/>
                <w:sz w:val="16"/>
                <w:szCs w:val="16"/>
              </w:rPr>
              <w:t>BE</w:t>
            </w:r>
            <w:r w:rsidRPr="000314FE">
              <w:rPr>
                <w:rFonts w:ascii="Times New Roman" w:hAnsi="Times New Roman" w:cs="Times New Roman"/>
                <w:i/>
                <w:sz w:val="16"/>
                <w:szCs w:val="16"/>
                <w:lang w:val="bg-BG"/>
              </w:rPr>
              <w:t>) 2016/429</w:t>
            </w:r>
            <w:r>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 xml:space="preserve">buvo perdirbtas ir išsiųstas iš zonos, kurios kodas: _____ </w:t>
            </w:r>
            <w:r w:rsidR="002240EB" w:rsidRPr="002240EB">
              <w:rPr>
                <w:rFonts w:ascii="Times New Roman" w:hAnsi="Times New Roman" w:cs="Times New Roman"/>
                <w:i/>
                <w:sz w:val="16"/>
                <w:szCs w:val="16"/>
                <w:vertAlign w:val="superscript"/>
                <w:lang w:val="bg-BG"/>
              </w:rPr>
              <w:t>(3)</w:t>
            </w:r>
            <w:r w:rsidR="002240EB">
              <w:rPr>
                <w:rFonts w:ascii="Times New Roman" w:hAnsi="Times New Roman" w:cs="Times New Roman"/>
                <w:i/>
                <w:sz w:val="16"/>
                <w:szCs w:val="16"/>
                <w:lang w:val="lt-LT"/>
              </w:rPr>
              <w:t>,</w:t>
            </w:r>
            <w:r w:rsidR="002240EB" w:rsidRPr="002240EB">
              <w:rPr>
                <w:rFonts w:ascii="Times New Roman" w:hAnsi="Times New Roman" w:cs="Times New Roman"/>
                <w:i/>
                <w:sz w:val="16"/>
                <w:szCs w:val="16"/>
                <w:lang w:val="bg-BG"/>
              </w:rPr>
              <w:t xml:space="preserve"> kuriai šio sertifikato išdavimo dieną leidžiama įvežti į Albanijos Respubliką mėsos produktus, pagamintus iš šviežios gyvūnų rūšių mėsos kurios I dalyje aprašytas mėsos produktas buvo perdirbtas ir įtrauktas į trečiųjų šalių ir teritorijų sąrašą, kurį Komisija patvirtino pagal Reglamento (ES) 2016/429 230 straipsnio 1 dalį.</w:t>
            </w:r>
          </w:p>
          <w:p w14:paraId="1FD1CE10" w14:textId="0B2B5FEB" w:rsidR="004F27B8" w:rsidRPr="007F72C1" w:rsidRDefault="00940E84" w:rsidP="007F72C1">
            <w:pPr>
              <w:jc w:val="both"/>
              <w:rPr>
                <w:rFonts w:ascii="Times New Roman" w:hAnsi="Times New Roman" w:cs="Times New Roman"/>
                <w:b/>
                <w:sz w:val="16"/>
                <w:szCs w:val="16"/>
                <w:lang w:val="bg-BG"/>
              </w:rPr>
            </w:pPr>
            <w:r w:rsidRPr="00940E84">
              <w:rPr>
                <w:rFonts w:ascii="Times New Roman" w:hAnsi="Times New Roman" w:cs="Times New Roman"/>
                <w:sz w:val="16"/>
                <w:szCs w:val="16"/>
                <w:lang w:val="bg-BG"/>
              </w:rPr>
              <w:t xml:space="preserve">(1) </w:t>
            </w:r>
            <w:r w:rsidRPr="00365C61">
              <w:rPr>
                <w:rFonts w:ascii="Times New Roman" w:hAnsi="Times New Roman" w:cs="Times New Roman"/>
                <w:i/>
                <w:sz w:val="16"/>
                <w:szCs w:val="16"/>
              </w:rPr>
              <w:t>either</w:t>
            </w:r>
            <w:r>
              <w:rPr>
                <w:rFonts w:ascii="Times New Roman" w:hAnsi="Times New Roman" w:cs="Times New Roman"/>
                <w:i/>
                <w:sz w:val="16"/>
                <w:szCs w:val="16"/>
                <w:lang w:val="bg-BG"/>
              </w:rPr>
              <w:t>/</w:t>
            </w:r>
            <w:r w:rsidR="002240EB">
              <w:rPr>
                <w:rFonts w:ascii="Times New Roman" w:hAnsi="Times New Roman" w:cs="Times New Roman"/>
                <w:i/>
                <w:sz w:val="16"/>
                <w:szCs w:val="16"/>
                <w:lang w:val="lt-LT"/>
              </w:rPr>
              <w:t>arba</w:t>
            </w:r>
            <w:r>
              <w:rPr>
                <w:rFonts w:ascii="Times New Roman" w:hAnsi="Times New Roman" w:cs="Times New Roman"/>
                <w:i/>
                <w:sz w:val="16"/>
                <w:szCs w:val="16"/>
                <w:lang w:val="bg-BG"/>
              </w:rPr>
              <w:t xml:space="preserve"> </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II</w:t>
            </w:r>
            <w:r w:rsidRPr="00940E84">
              <w:rPr>
                <w:rFonts w:ascii="Times New Roman" w:hAnsi="Times New Roman" w:cs="Times New Roman"/>
                <w:sz w:val="16"/>
                <w:szCs w:val="16"/>
                <w:lang w:val="bg-BG"/>
              </w:rPr>
              <w:t xml:space="preserve">.2.2. </w:t>
            </w:r>
            <w:r w:rsidRPr="00365C61">
              <w:rPr>
                <w:rFonts w:ascii="Times New Roman" w:hAnsi="Times New Roman" w:cs="Times New Roman"/>
                <w:sz w:val="16"/>
                <w:szCs w:val="16"/>
              </w:rPr>
              <w:t>has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40E8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only</w:t>
            </w:r>
            <w:r w:rsidRPr="00940E8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one</w:t>
            </w:r>
            <w:r w:rsidRPr="00940E8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species</w:t>
            </w:r>
            <w:r w:rsidRPr="00940E8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of</w:t>
            </w:r>
            <w:r w:rsidRPr="00940E8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animals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code</w:t>
            </w:r>
            <w:r w:rsidRPr="00940E84">
              <w:rPr>
                <w:rFonts w:ascii="Times New Roman" w:hAnsi="Times New Roman" w:cs="Times New Roman"/>
                <w:sz w:val="16"/>
                <w:szCs w:val="16"/>
                <w:lang w:val="bg-BG"/>
              </w:rPr>
              <w:t xml:space="preserve"> ____ </w:t>
            </w:r>
            <w:r w:rsidRPr="00940E84">
              <w:rPr>
                <w:rFonts w:ascii="Times New Roman" w:hAnsi="Times New Roman" w:cs="Times New Roman"/>
                <w:sz w:val="16"/>
                <w:szCs w:val="16"/>
                <w:vertAlign w:val="superscript"/>
                <w:lang w:val="bg-BG"/>
              </w:rPr>
              <w:t>(4)</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used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for</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processing</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undergone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specific</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treatment</w:t>
            </w:r>
            <w:r w:rsidRPr="00940E84">
              <w:rPr>
                <w:rFonts w:ascii="Times New Roman" w:hAnsi="Times New Roman" w:cs="Times New Roman"/>
                <w:sz w:val="16"/>
                <w:szCs w:val="16"/>
                <w:lang w:val="bg-BG"/>
              </w:rPr>
              <w:t xml:space="preserve"> ____</w:t>
            </w:r>
            <w:r w:rsidRPr="00940E84">
              <w:rPr>
                <w:rFonts w:ascii="Times New Roman" w:hAnsi="Times New Roman" w:cs="Times New Roman"/>
                <w:sz w:val="16"/>
                <w:szCs w:val="16"/>
                <w:vertAlign w:val="superscript"/>
                <w:lang w:val="bg-BG"/>
              </w:rPr>
              <w:t>(5)</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specifically</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assigned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list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third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countries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territories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adopted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by</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Commission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Article</w:t>
            </w:r>
            <w:r w:rsidRPr="00940E84">
              <w:rPr>
                <w:rFonts w:ascii="Times New Roman" w:hAnsi="Times New Roman" w:cs="Times New Roman"/>
                <w:sz w:val="16"/>
                <w:szCs w:val="16"/>
                <w:lang w:val="bg-BG"/>
              </w:rPr>
              <w:t xml:space="preserve"> 230(1)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Regulation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EU</w:t>
            </w:r>
            <w:r w:rsidRPr="00940E84">
              <w:rPr>
                <w:rFonts w:ascii="Times New Roman" w:hAnsi="Times New Roman" w:cs="Times New Roman"/>
                <w:sz w:val="16"/>
                <w:szCs w:val="16"/>
                <w:lang w:val="bg-BG"/>
              </w:rPr>
              <w:t xml:space="preserve">) 2016/429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species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origin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zone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referred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point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II</w:t>
            </w:r>
            <w:r w:rsidRPr="00940E84">
              <w:rPr>
                <w:rFonts w:ascii="Times New Roman" w:hAnsi="Times New Roman" w:cs="Times New Roman"/>
                <w:sz w:val="16"/>
                <w:szCs w:val="16"/>
                <w:lang w:val="bg-BG"/>
              </w:rPr>
              <w:t xml:space="preserve">.2.1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obtained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kept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establishment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located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 </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sht</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rpunuar</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nga</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mishi</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fresk</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nga</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vet</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m</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nj</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specie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sh</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me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kodin</w:t>
            </w:r>
            <w:r w:rsidRPr="00940E84">
              <w:rPr>
                <w:rFonts w:ascii="Times New Roman" w:hAnsi="Times New Roman" w:cs="Times New Roman"/>
                <w:i/>
                <w:sz w:val="16"/>
                <w:szCs w:val="16"/>
                <w:lang w:val="bg-BG"/>
              </w:rPr>
              <w:t xml:space="preserve"> ____ (4), </w:t>
            </w:r>
            <w:r w:rsidRPr="005D6C7A">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mishi</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fresk</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rdorur</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r</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rpunimin</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produktit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mishit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ë</w:t>
            </w:r>
            <w:r w:rsidRPr="005D6C7A">
              <w:rPr>
                <w:rFonts w:ascii="Times New Roman" w:hAnsi="Times New Roman" w:cs="Times New Roman"/>
                <w:i/>
                <w:sz w:val="16"/>
                <w:szCs w:val="16"/>
              </w:rPr>
              <w:t>sht</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nshtruar</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trajtimit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specifik</w:t>
            </w:r>
            <w:r w:rsidRPr="00940E84">
              <w:rPr>
                <w:rFonts w:ascii="Times New Roman" w:hAnsi="Times New Roman" w:cs="Times New Roman"/>
                <w:i/>
                <w:sz w:val="16"/>
                <w:szCs w:val="16"/>
                <w:lang w:val="bg-BG"/>
              </w:rPr>
              <w:t xml:space="preserve"> ____(5), </w:t>
            </w:r>
            <w:r w:rsidRPr="005D6C7A">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cili</w:t>
            </w:r>
            <w:r w:rsidRPr="00940E84">
              <w:rPr>
                <w:rFonts w:ascii="Times New Roman" w:hAnsi="Times New Roman" w:cs="Times New Roman"/>
                <w:i/>
                <w:sz w:val="16"/>
                <w:szCs w:val="16"/>
                <w:lang w:val="bg-BG"/>
              </w:rPr>
              <w:t xml:space="preserve"> ë</w:t>
            </w:r>
            <w:r w:rsidRPr="005D6C7A">
              <w:rPr>
                <w:rFonts w:ascii="Times New Roman" w:hAnsi="Times New Roman" w:cs="Times New Roman"/>
                <w:i/>
                <w:sz w:val="16"/>
                <w:szCs w:val="16"/>
              </w:rPr>
              <w:t>sht</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caktuar</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m</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nyr</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specifike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list</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vendet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territoret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treta</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miratuara</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nga</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Komisioni</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rputhje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me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nenin</w:t>
            </w:r>
            <w:r w:rsidRPr="00940E84">
              <w:rPr>
                <w:rFonts w:ascii="Times New Roman" w:hAnsi="Times New Roman" w:cs="Times New Roman"/>
                <w:i/>
                <w:sz w:val="16"/>
                <w:szCs w:val="16"/>
                <w:lang w:val="bg-BG"/>
              </w:rPr>
              <w:t xml:space="preserve"> 230(1) </w:t>
            </w:r>
            <w:r w:rsidRPr="005D6C7A">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Rregullores</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BE</w:t>
            </w:r>
            <w:r w:rsidRPr="00940E84">
              <w:rPr>
                <w:rFonts w:ascii="Times New Roman" w:hAnsi="Times New Roman" w:cs="Times New Roman"/>
                <w:i/>
                <w:sz w:val="16"/>
                <w:szCs w:val="16"/>
                <w:lang w:val="bg-BG"/>
              </w:rPr>
              <w:t xml:space="preserve">) 2016/429 </w:t>
            </w:r>
            <w:r w:rsidRPr="005D6C7A">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r</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speciet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origjin</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s</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s</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mishit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fresk</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r</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zon</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rmendur</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pik</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II</w:t>
            </w:r>
            <w:r w:rsidRPr="00940E84">
              <w:rPr>
                <w:rFonts w:ascii="Times New Roman" w:hAnsi="Times New Roman" w:cs="Times New Roman"/>
                <w:i/>
                <w:sz w:val="16"/>
                <w:szCs w:val="16"/>
                <w:lang w:val="bg-BG"/>
              </w:rPr>
              <w:t xml:space="preserve">.2.1 </w:t>
            </w:r>
            <w:r w:rsidRPr="005D6C7A">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ë</w:t>
            </w:r>
            <w:r w:rsidRPr="005D6C7A">
              <w:rPr>
                <w:rFonts w:ascii="Times New Roman" w:hAnsi="Times New Roman" w:cs="Times New Roman"/>
                <w:i/>
                <w:sz w:val="16"/>
                <w:szCs w:val="16"/>
              </w:rPr>
              <w:t>sht</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marr</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nga</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5D6C7A">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mbahet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nj</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institucion</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q</w:t>
            </w:r>
            <w:r w:rsidRPr="00940E84">
              <w:rPr>
                <w:rFonts w:ascii="Times New Roman" w:hAnsi="Times New Roman" w:cs="Times New Roman"/>
                <w:i/>
                <w:sz w:val="16"/>
                <w:szCs w:val="16"/>
                <w:lang w:val="bg-BG"/>
              </w:rPr>
              <w:t xml:space="preserve">ë </w:t>
            </w:r>
            <w:r w:rsidRPr="005D6C7A">
              <w:rPr>
                <w:rFonts w:ascii="Times New Roman" w:hAnsi="Times New Roman" w:cs="Times New Roman"/>
                <w:i/>
                <w:sz w:val="16"/>
                <w:szCs w:val="16"/>
              </w:rPr>
              <w:t>ndodhet</w:t>
            </w:r>
            <w:r w:rsidRPr="00940E84">
              <w:rPr>
                <w:rFonts w:ascii="Times New Roman" w:hAnsi="Times New Roman" w:cs="Times New Roman"/>
                <w:i/>
                <w:sz w:val="16"/>
                <w:szCs w:val="16"/>
                <w:lang w:val="bg-BG"/>
              </w:rPr>
              <w:t xml:space="preserve"> </w:t>
            </w:r>
            <w:r w:rsidRPr="005D6C7A">
              <w:rPr>
                <w:rFonts w:ascii="Times New Roman" w:hAnsi="Times New Roman" w:cs="Times New Roman"/>
                <w:i/>
                <w:sz w:val="16"/>
                <w:szCs w:val="16"/>
              </w:rPr>
              <w:t>n</w:t>
            </w:r>
            <w:r w:rsidRPr="00940E84">
              <w:rPr>
                <w:rFonts w:ascii="Times New Roman" w:hAnsi="Times New Roman" w:cs="Times New Roman"/>
                <w:i/>
                <w:sz w:val="16"/>
                <w:szCs w:val="16"/>
                <w:lang w:val="bg-BG"/>
              </w:rPr>
              <w:t>ë:</w:t>
            </w:r>
            <w:r>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buvo perdirbta iš tik vienos rūšies gyvūnų šviežios mėsos, kurios kodas ____ (4), o mėsos gaminiui apdoroti naudojama šviežia mėsa buvo specialiai apdorota ____(5), kuri yra konkrečiai priskirta trečiosiose šalyse ir teritorijose, kurias Komisija patvirtino pagal Reglamento (ES) 2016/429 230 straipsnio 1 dalį, šviežios mėsos kilmės rūšims ir II.2.1 punkte nurodytai zonai ir gauta iš gyvūnų</w:t>
            </w:r>
            <w:r w:rsidR="00BA2ACB">
              <w:rPr>
                <w:rFonts w:ascii="Times New Roman" w:hAnsi="Times New Roman" w:cs="Times New Roman"/>
                <w:i/>
                <w:sz w:val="16"/>
                <w:szCs w:val="16"/>
                <w:lang w:val="lt-LT"/>
              </w:rPr>
              <w:t>,</w:t>
            </w:r>
            <w:r w:rsidR="002240EB" w:rsidRPr="002240EB">
              <w:rPr>
                <w:rFonts w:ascii="Times New Roman" w:hAnsi="Times New Roman" w:cs="Times New Roman"/>
                <w:i/>
                <w:sz w:val="16"/>
                <w:szCs w:val="16"/>
                <w:lang w:val="bg-BG"/>
              </w:rPr>
              <w:t xml:space="preserve"> laikom</w:t>
            </w:r>
            <w:r w:rsidR="00BA2ACB">
              <w:rPr>
                <w:rFonts w:ascii="Times New Roman" w:hAnsi="Times New Roman" w:cs="Times New Roman"/>
                <w:i/>
                <w:sz w:val="16"/>
                <w:szCs w:val="16"/>
                <w:lang w:val="lt-LT"/>
              </w:rPr>
              <w:t>ų</w:t>
            </w:r>
            <w:r w:rsidR="002240EB" w:rsidRPr="002240EB">
              <w:rPr>
                <w:rFonts w:ascii="Times New Roman" w:hAnsi="Times New Roman" w:cs="Times New Roman"/>
                <w:i/>
                <w:sz w:val="16"/>
                <w:szCs w:val="16"/>
                <w:lang w:val="bg-BG"/>
              </w:rPr>
              <w:t xml:space="preserve"> įmonėje, esančioje:</w:t>
            </w:r>
          </w:p>
          <w:p w14:paraId="148B3ADE" w14:textId="3E893030" w:rsidR="002240EB" w:rsidRPr="002240EB" w:rsidRDefault="00940E84" w:rsidP="002240EB">
            <w:pPr>
              <w:jc w:val="both"/>
              <w:rPr>
                <w:rFonts w:ascii="Times New Roman" w:hAnsi="Times New Roman" w:cs="Times New Roman"/>
                <w:i/>
                <w:sz w:val="16"/>
                <w:szCs w:val="16"/>
                <w:lang w:val="lt-LT"/>
              </w:rPr>
            </w:pPr>
            <w:r w:rsidRPr="00940E84">
              <w:rPr>
                <w:rFonts w:ascii="Times New Roman" w:hAnsi="Times New Roman" w:cs="Times New Roman"/>
                <w:sz w:val="16"/>
                <w:szCs w:val="16"/>
                <w:lang w:val="bg-BG"/>
              </w:rPr>
              <w:t xml:space="preserve">(1) </w:t>
            </w:r>
            <w:r w:rsidRPr="00365C61">
              <w:rPr>
                <w:rFonts w:ascii="Times New Roman" w:hAnsi="Times New Roman" w:cs="Times New Roman"/>
                <w:i/>
                <w:sz w:val="16"/>
                <w:szCs w:val="16"/>
              </w:rPr>
              <w:t>either</w:t>
            </w:r>
            <w:r>
              <w:rPr>
                <w:rFonts w:ascii="Times New Roman" w:hAnsi="Times New Roman" w:cs="Times New Roman"/>
                <w:i/>
                <w:sz w:val="16"/>
                <w:szCs w:val="16"/>
                <w:lang w:val="bg-BG"/>
              </w:rPr>
              <w:t>/</w:t>
            </w:r>
            <w:r w:rsidR="002240EB">
              <w:rPr>
                <w:rFonts w:ascii="Times New Roman" w:hAnsi="Times New Roman" w:cs="Times New Roman"/>
                <w:i/>
                <w:sz w:val="16"/>
                <w:szCs w:val="16"/>
                <w:lang w:val="lt-LT"/>
              </w:rPr>
              <w:t>arba</w:t>
            </w:r>
            <w:r>
              <w:rPr>
                <w:rFonts w:ascii="Times New Roman" w:hAnsi="Times New Roman" w:cs="Times New Roman"/>
                <w:i/>
                <w:sz w:val="16"/>
                <w:szCs w:val="16"/>
                <w:lang w:val="bg-BG"/>
              </w:rPr>
              <w:t xml:space="preserve"> </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II</w:t>
            </w:r>
            <w:r w:rsidRPr="00940E84">
              <w:rPr>
                <w:rFonts w:ascii="Times New Roman" w:hAnsi="Times New Roman" w:cs="Times New Roman"/>
                <w:sz w:val="16"/>
                <w:szCs w:val="16"/>
                <w:lang w:val="bg-BG"/>
              </w:rPr>
              <w:t xml:space="preserve">.2.2.1.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zone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referred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point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II</w:t>
            </w:r>
            <w:r w:rsidRPr="00940E84">
              <w:rPr>
                <w:rFonts w:ascii="Times New Roman" w:hAnsi="Times New Roman" w:cs="Times New Roman"/>
                <w:sz w:val="16"/>
                <w:szCs w:val="16"/>
                <w:lang w:val="bg-BG"/>
              </w:rPr>
              <w:t xml:space="preserve">.2.1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proofErr w:type="gramStart"/>
            <w:r w:rsidRPr="00940E84">
              <w:rPr>
                <w:rFonts w:ascii="Times New Roman" w:hAnsi="Times New Roman" w:cs="Times New Roman"/>
                <w:sz w:val="16"/>
                <w:szCs w:val="16"/>
                <w:lang w:val="bg-BG"/>
              </w:rPr>
              <w:t xml:space="preserve">/  </w:t>
            </w:r>
            <w:r w:rsidRPr="002D23D3">
              <w:rPr>
                <w:rFonts w:ascii="Times New Roman" w:hAnsi="Times New Roman" w:cs="Times New Roman"/>
                <w:i/>
                <w:sz w:val="16"/>
                <w:szCs w:val="16"/>
              </w:rPr>
              <w:t>zona</w:t>
            </w:r>
            <w:proofErr w:type="gramEnd"/>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rmendur</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pik</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II</w:t>
            </w:r>
            <w:r w:rsidRPr="00940E84">
              <w:rPr>
                <w:rFonts w:ascii="Times New Roman" w:hAnsi="Times New Roman" w:cs="Times New Roman"/>
                <w:i/>
                <w:sz w:val="16"/>
                <w:szCs w:val="16"/>
                <w:lang w:val="bg-BG"/>
              </w:rPr>
              <w:t xml:space="preserve">.2.1 </w:t>
            </w:r>
            <w:r w:rsidRPr="002D23D3">
              <w:rPr>
                <w:rFonts w:ascii="Times New Roman" w:hAnsi="Times New Roman" w:cs="Times New Roman"/>
                <w:i/>
                <w:sz w:val="16"/>
                <w:szCs w:val="16"/>
              </w:rPr>
              <w:t>dhe</w:t>
            </w:r>
            <w:r>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lt-LT"/>
              </w:rPr>
              <w:t>II.2.1 punkte nurodyta zona ir:</w:t>
            </w:r>
          </w:p>
          <w:p w14:paraId="0ECA4735" w14:textId="3C5E0B40" w:rsidR="004F27B8" w:rsidRPr="00BC2554" w:rsidRDefault="004F27B8" w:rsidP="00BC2554">
            <w:pPr>
              <w:jc w:val="both"/>
              <w:rPr>
                <w:rFonts w:ascii="Times New Roman" w:hAnsi="Times New Roman" w:cs="Times New Roman"/>
                <w:b/>
                <w:sz w:val="16"/>
                <w:szCs w:val="16"/>
                <w:lang w:val="bg-BG"/>
              </w:rPr>
            </w:pPr>
          </w:p>
          <w:p w14:paraId="70130C8C" w14:textId="090E1185" w:rsidR="00940E84" w:rsidRPr="00BC2554" w:rsidRDefault="00940E84" w:rsidP="00BC2554">
            <w:pPr>
              <w:numPr>
                <w:ilvl w:val="0"/>
                <w:numId w:val="6"/>
              </w:numPr>
              <w:spacing w:after="160" w:line="259" w:lineRule="auto"/>
              <w:jc w:val="both"/>
              <w:rPr>
                <w:rFonts w:ascii="Times New Roman" w:hAnsi="Times New Roman" w:cs="Times New Roman"/>
                <w:i/>
                <w:sz w:val="16"/>
                <w:szCs w:val="16"/>
                <w:lang w:val="bg-BG"/>
              </w:rPr>
            </w:pP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establishment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was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not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subject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national</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restriction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measures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for</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health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reasons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including</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relevant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listed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diseases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referred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Annex</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Commission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Delegated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Regulation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EU</w:t>
            </w:r>
            <w:r w:rsidRPr="00940E84">
              <w:rPr>
                <w:rFonts w:ascii="Times New Roman" w:hAnsi="Times New Roman" w:cs="Times New Roman"/>
                <w:sz w:val="16"/>
                <w:szCs w:val="16"/>
                <w:lang w:val="bg-BG"/>
              </w:rPr>
              <w:t xml:space="preserve">) </w:t>
            </w:r>
            <w:r w:rsidRPr="00BC2554">
              <w:rPr>
                <w:rFonts w:ascii="Times New Roman" w:hAnsi="Times New Roman" w:cs="Times New Roman"/>
                <w:sz w:val="16"/>
                <w:szCs w:val="16"/>
                <w:lang w:val="bg-BG"/>
              </w:rPr>
              <w:t>2020/692</w:t>
            </w:r>
            <w:r w:rsidR="001433AC" w:rsidRPr="00BC2554">
              <w:rPr>
                <w:rFonts w:ascii="Times New Roman" w:hAnsi="Times New Roman" w:cs="Times New Roman"/>
                <w:sz w:val="16"/>
                <w:szCs w:val="16"/>
                <w:vertAlign w:val="superscript"/>
                <w:lang w:val="bg-BG"/>
              </w:rPr>
              <w:t>10</w:t>
            </w:r>
            <w:r w:rsidRPr="00BC2554">
              <w:rPr>
                <w:rFonts w:ascii="Times New Roman" w:hAnsi="Times New Roman" w:cs="Times New Roman"/>
                <w:sz w:val="16"/>
                <w:szCs w:val="16"/>
                <w:lang w:val="bg-BG"/>
              </w:rPr>
              <w:t xml:space="preserve"> </w:t>
            </w:r>
            <w:r w:rsidRPr="00BC2554">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emerging</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diseases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time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dispatch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slaughterhouse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  </w:t>
            </w:r>
            <w:r w:rsidRPr="002D23D3">
              <w:rPr>
                <w:rFonts w:ascii="Times New Roman" w:hAnsi="Times New Roman" w:cs="Times New Roman"/>
                <w:i/>
                <w:sz w:val="16"/>
                <w:szCs w:val="16"/>
              </w:rPr>
              <w:t>Nd</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rmarrja</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nuk</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iu</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nshtrua</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masave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kufizimit</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komb</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tar</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arsye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sh</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ndet</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sore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ve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duke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rfshir</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s</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mundjet</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rkat</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se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listuara</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rmendura</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Aneksin</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Rregullores</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s</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Deleguar</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Komisionit</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BE</w:t>
            </w:r>
            <w:r w:rsidRPr="00940E84">
              <w:rPr>
                <w:rFonts w:ascii="Times New Roman" w:hAnsi="Times New Roman" w:cs="Times New Roman"/>
                <w:i/>
                <w:sz w:val="16"/>
                <w:szCs w:val="16"/>
                <w:lang w:val="bg-BG"/>
              </w:rPr>
              <w:t xml:space="preserve">) 2020/692 </w:t>
            </w:r>
            <w:r w:rsidRPr="002D23D3">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s</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mundjet</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shfaqura</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koh</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d</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rgimit</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ve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thertore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dhe</w:t>
            </w:r>
            <w:r w:rsidRPr="00BC2554">
              <w:rPr>
                <w:rFonts w:ascii="Times New Roman" w:hAnsi="Times New Roman" w:cs="Times New Roman"/>
                <w:i/>
                <w:sz w:val="16"/>
                <w:szCs w:val="16"/>
                <w:lang w:val="bg-BG"/>
              </w:rPr>
              <w:t xml:space="preserve">/ </w:t>
            </w:r>
            <w:r w:rsidR="002240EB" w:rsidRPr="002240EB">
              <w:rPr>
                <w:rFonts w:ascii="Times New Roman" w:hAnsi="Times New Roman" w:cs="Times New Roman"/>
                <w:i/>
                <w:sz w:val="16"/>
                <w:szCs w:val="16"/>
                <w:lang w:val="bg-BG"/>
              </w:rPr>
              <w:t>– įmonei nebuvo taikomos nacionalinės ribojimo priemonės dėl gyvūnų sveikatos priežasčių, įskaitant atitinkamas sąraše nurodytas ligas, nurodytas Komisijos deleguotojo reglamento (ES) 2020/69210 I priede, ir naujas ligas, kai gyvūnai buvo siunčiami į skerdyklą, ir</w:t>
            </w:r>
          </w:p>
          <w:p w14:paraId="05E1C610" w14:textId="71B91703" w:rsidR="00940E84" w:rsidRPr="00BC2554" w:rsidRDefault="00940E84" w:rsidP="00BC2554">
            <w:pPr>
              <w:numPr>
                <w:ilvl w:val="0"/>
                <w:numId w:val="6"/>
              </w:numPr>
              <w:spacing w:after="160" w:line="259" w:lineRule="auto"/>
              <w:jc w:val="both"/>
              <w:rPr>
                <w:rFonts w:ascii="Times New Roman" w:hAnsi="Times New Roman" w:cs="Times New Roman"/>
                <w:i/>
                <w:sz w:val="16"/>
                <w:szCs w:val="16"/>
                <w:lang w:val="bg-BG"/>
              </w:rPr>
            </w:pP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around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establishment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area</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10 </w:t>
            </w:r>
            <w:r w:rsidRPr="00365C61">
              <w:rPr>
                <w:rFonts w:ascii="Times New Roman" w:hAnsi="Times New Roman" w:cs="Times New Roman"/>
                <w:sz w:val="16"/>
                <w:szCs w:val="16"/>
              </w:rPr>
              <w:t>km</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radius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including</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where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appropriate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territory</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neighbouring</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country</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such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diseases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have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not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reported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proofErr w:type="gramStart"/>
            <w:r w:rsidRPr="00940E84">
              <w:rPr>
                <w:rFonts w:ascii="Times New Roman" w:hAnsi="Times New Roman" w:cs="Times New Roman"/>
                <w:sz w:val="16"/>
                <w:szCs w:val="16"/>
                <w:lang w:val="bg-BG"/>
              </w:rPr>
              <w:t xml:space="preserve">30 </w:t>
            </w:r>
            <w:r w:rsidRPr="00365C61">
              <w:rPr>
                <w:rFonts w:ascii="Times New Roman" w:hAnsi="Times New Roman" w:cs="Times New Roman"/>
                <w:sz w:val="16"/>
                <w:szCs w:val="16"/>
              </w:rPr>
              <w:t>day</w:t>
            </w:r>
            <w:proofErr w:type="gramEnd"/>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period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prior</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dispatch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animals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slaughterhouse</w:t>
            </w:r>
            <w:r w:rsidRPr="00940E84">
              <w:rPr>
                <w:rFonts w:ascii="Times New Roman" w:hAnsi="Times New Roman" w:cs="Times New Roman"/>
                <w:sz w:val="16"/>
                <w:szCs w:val="16"/>
                <w:lang w:val="bg-BG"/>
              </w:rPr>
              <w:t xml:space="preserve">.]] / </w:t>
            </w:r>
            <w:r w:rsidRPr="002D23D3">
              <w:rPr>
                <w:rFonts w:ascii="Times New Roman" w:hAnsi="Times New Roman" w:cs="Times New Roman"/>
                <w:i/>
                <w:sz w:val="16"/>
                <w:szCs w:val="16"/>
              </w:rPr>
              <w:t>brenda</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rreth</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objektit</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nj</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zon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prej</w:t>
            </w:r>
            <w:r w:rsidRPr="00940E84">
              <w:rPr>
                <w:rFonts w:ascii="Times New Roman" w:hAnsi="Times New Roman" w:cs="Times New Roman"/>
                <w:i/>
                <w:sz w:val="16"/>
                <w:szCs w:val="16"/>
                <w:lang w:val="bg-BG"/>
              </w:rPr>
              <w:t xml:space="preserve"> 10 </w:t>
            </w:r>
            <w:r w:rsidRPr="002D23D3">
              <w:rPr>
                <w:rFonts w:ascii="Times New Roman" w:hAnsi="Times New Roman" w:cs="Times New Roman"/>
                <w:i/>
                <w:sz w:val="16"/>
                <w:szCs w:val="16"/>
              </w:rPr>
              <w:t>km</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rreze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duke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rfshir</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aty</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ku</w:t>
            </w:r>
            <w:r w:rsidRPr="00940E84">
              <w:rPr>
                <w:rFonts w:ascii="Times New Roman" w:hAnsi="Times New Roman" w:cs="Times New Roman"/>
                <w:i/>
                <w:sz w:val="16"/>
                <w:szCs w:val="16"/>
                <w:lang w:val="bg-BG"/>
              </w:rPr>
              <w:t xml:space="preserve"> ë</w:t>
            </w:r>
            <w:r w:rsidRPr="002D23D3">
              <w:rPr>
                <w:rFonts w:ascii="Times New Roman" w:hAnsi="Times New Roman" w:cs="Times New Roman"/>
                <w:i/>
                <w:sz w:val="16"/>
                <w:szCs w:val="16"/>
              </w:rPr>
              <w:t>sht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rshtatshme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territorin</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nj</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vendi</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fqinj</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s</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mundje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tilla</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nuk</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jan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raportuar</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periudh</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30 </w:t>
            </w:r>
            <w:r w:rsidRPr="002D23D3">
              <w:rPr>
                <w:rFonts w:ascii="Times New Roman" w:hAnsi="Times New Roman" w:cs="Times New Roman"/>
                <w:i/>
                <w:sz w:val="16"/>
                <w:szCs w:val="16"/>
              </w:rPr>
              <w:t>ditore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rpara</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d</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rgimit</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2D23D3">
              <w:rPr>
                <w:rFonts w:ascii="Times New Roman" w:hAnsi="Times New Roman" w:cs="Times New Roman"/>
                <w:i/>
                <w:sz w:val="16"/>
                <w:szCs w:val="16"/>
              </w:rPr>
              <w:t>ve</w:t>
            </w:r>
            <w:r w:rsidRPr="00940E84">
              <w:rPr>
                <w:rFonts w:ascii="Times New Roman" w:hAnsi="Times New Roman" w:cs="Times New Roman"/>
                <w:i/>
                <w:sz w:val="16"/>
                <w:szCs w:val="16"/>
                <w:lang w:val="bg-BG"/>
              </w:rPr>
              <w:t xml:space="preserve"> </w:t>
            </w:r>
            <w:r w:rsidRPr="002D23D3">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2D23D3">
              <w:rPr>
                <w:rFonts w:ascii="Times New Roman" w:hAnsi="Times New Roman" w:cs="Times New Roman"/>
                <w:i/>
                <w:sz w:val="16"/>
                <w:szCs w:val="16"/>
              </w:rPr>
              <w:t>thertore</w:t>
            </w:r>
            <w:r w:rsidRPr="00940E84">
              <w:rPr>
                <w:rFonts w:ascii="Times New Roman" w:hAnsi="Times New Roman" w:cs="Times New Roman"/>
                <w:i/>
                <w:sz w:val="16"/>
                <w:szCs w:val="16"/>
                <w:lang w:val="bg-BG"/>
              </w:rPr>
              <w:t>.</w:t>
            </w:r>
            <w:r>
              <w:rPr>
                <w:rFonts w:ascii="Times New Roman" w:hAnsi="Times New Roman" w:cs="Times New Roman"/>
                <w:i/>
                <w:sz w:val="16"/>
                <w:szCs w:val="16"/>
                <w:lang w:val="bg-BG"/>
              </w:rPr>
              <w:t>/</w:t>
            </w:r>
            <w:r w:rsidRPr="00BC2554">
              <w:rPr>
                <w:rFonts w:ascii="Times New Roman" w:hAnsi="Times New Roman" w:cs="Times New Roman"/>
                <w:b/>
                <w:sz w:val="16"/>
                <w:szCs w:val="16"/>
                <w:lang w:val="bg-BG"/>
              </w:rPr>
              <w:t xml:space="preserve">, </w:t>
            </w:r>
            <w:r w:rsidR="002240EB" w:rsidRPr="002240EB">
              <w:rPr>
                <w:rFonts w:ascii="Times New Roman" w:hAnsi="Times New Roman" w:cs="Times New Roman"/>
                <w:b/>
                <w:sz w:val="16"/>
                <w:szCs w:val="16"/>
                <w:lang w:val="bg-BG"/>
              </w:rPr>
              <w:t xml:space="preserve">- </w:t>
            </w:r>
            <w:r w:rsidR="002240EB" w:rsidRPr="002240EB">
              <w:rPr>
                <w:rFonts w:ascii="Times New Roman" w:hAnsi="Times New Roman" w:cs="Times New Roman"/>
                <w:bCs/>
                <w:i/>
                <w:iCs/>
                <w:sz w:val="16"/>
                <w:szCs w:val="16"/>
                <w:lang w:val="bg-BG"/>
              </w:rPr>
              <w:t>įmonėje ir aplink ją, 10 km spinduliu, įskaitant, jei reikia, kaimyninės šalies teritoriją, apie tokias ligas nebuvo pranešta per 30 dienų iki gyvūnų išsiuntimo į skerdyklą.]]</w:t>
            </w:r>
          </w:p>
          <w:p w14:paraId="1FE17354" w14:textId="3EB1E8DD" w:rsidR="004F27B8" w:rsidRPr="00BC2554" w:rsidRDefault="00940E84" w:rsidP="00BC2554">
            <w:pPr>
              <w:autoSpaceDE w:val="0"/>
              <w:autoSpaceDN w:val="0"/>
              <w:adjustRightInd w:val="0"/>
              <w:spacing w:after="0" w:line="240" w:lineRule="auto"/>
              <w:jc w:val="both"/>
              <w:rPr>
                <w:rFonts w:ascii="Times New Roman" w:hAnsi="Times New Roman" w:cs="Times New Roman"/>
                <w:b/>
                <w:sz w:val="16"/>
                <w:szCs w:val="16"/>
                <w:lang w:val="bg-BG"/>
              </w:rPr>
            </w:pPr>
            <w:r w:rsidRPr="00940E84">
              <w:rPr>
                <w:rFonts w:ascii="Times New Roman" w:hAnsi="Times New Roman" w:cs="Times New Roman"/>
                <w:sz w:val="16"/>
                <w:szCs w:val="16"/>
                <w:vertAlign w:val="superscript"/>
                <w:lang w:val="bg-BG"/>
              </w:rPr>
              <w:t>(1)</w:t>
            </w:r>
            <w:r w:rsidRPr="00940E84">
              <w:rPr>
                <w:rFonts w:ascii="Times New Roman" w:hAnsi="Times New Roman" w:cs="Times New Roman"/>
                <w:i/>
                <w:sz w:val="16"/>
                <w:szCs w:val="16"/>
                <w:lang w:val="bg-BG"/>
              </w:rPr>
              <w:t xml:space="preserve"> </w:t>
            </w:r>
            <w:r w:rsidRPr="00CC2FEC">
              <w:rPr>
                <w:rFonts w:ascii="Times New Roman" w:hAnsi="Times New Roman" w:cs="Times New Roman"/>
                <w:i/>
                <w:sz w:val="16"/>
                <w:szCs w:val="16"/>
              </w:rPr>
              <w:t>or</w:t>
            </w:r>
            <w:r>
              <w:rPr>
                <w:rFonts w:ascii="Times New Roman" w:hAnsi="Times New Roman" w:cs="Times New Roman"/>
                <w:i/>
                <w:sz w:val="16"/>
                <w:szCs w:val="16"/>
                <w:lang w:val="bg-BG"/>
              </w:rPr>
              <w:t xml:space="preserve">/ </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vertAlign w:val="superscript"/>
                <w:lang w:val="bg-BG"/>
              </w:rPr>
              <w:t xml:space="preserve">   </w:t>
            </w:r>
            <w:r w:rsidRPr="00940E84">
              <w:rPr>
                <w:rFonts w:ascii="Times New Roman" w:hAnsi="Times New Roman" w:cs="Times New Roman"/>
                <w:sz w:val="16"/>
                <w:szCs w:val="16"/>
                <w:lang w:val="bg-BG"/>
              </w:rPr>
              <w:t>[</w:t>
            </w:r>
            <w:r w:rsidRPr="00365C61">
              <w:rPr>
                <w:rFonts w:ascii="Times New Roman" w:hAnsi="Times New Roman" w:cs="Times New Roman"/>
                <w:sz w:val="16"/>
                <w:szCs w:val="16"/>
              </w:rPr>
              <w:t>II</w:t>
            </w:r>
            <w:r w:rsidRPr="00940E84">
              <w:rPr>
                <w:rFonts w:ascii="Times New Roman" w:hAnsi="Times New Roman" w:cs="Times New Roman"/>
                <w:sz w:val="16"/>
                <w:szCs w:val="16"/>
                <w:lang w:val="bg-BG"/>
              </w:rPr>
              <w:t xml:space="preserve">.2.2.1.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zone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code</w:t>
            </w:r>
            <w:r w:rsidRPr="00940E84">
              <w:rPr>
                <w:rFonts w:ascii="Times New Roman" w:hAnsi="Times New Roman" w:cs="Times New Roman"/>
                <w:sz w:val="16"/>
                <w:szCs w:val="16"/>
                <w:lang w:val="bg-BG"/>
              </w:rPr>
              <w:t xml:space="preserve"> _____ </w:t>
            </w:r>
            <w:r w:rsidRPr="00940E84">
              <w:rPr>
                <w:rFonts w:ascii="Times New Roman" w:hAnsi="Times New Roman" w:cs="Times New Roman"/>
                <w:sz w:val="16"/>
                <w:szCs w:val="16"/>
                <w:vertAlign w:val="superscript"/>
                <w:lang w:val="bg-BG"/>
              </w:rPr>
              <w:t>(3)</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date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issue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this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certificate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listed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list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third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countries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territories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adopted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by</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Commission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Article</w:t>
            </w:r>
            <w:r w:rsidRPr="00940E84">
              <w:rPr>
                <w:rFonts w:ascii="Times New Roman" w:hAnsi="Times New Roman" w:cs="Times New Roman"/>
                <w:sz w:val="16"/>
                <w:szCs w:val="16"/>
                <w:lang w:val="bg-BG"/>
              </w:rPr>
              <w:t xml:space="preserve"> 230(1)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Regulation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EU</w:t>
            </w:r>
            <w:r w:rsidRPr="00940E84">
              <w:rPr>
                <w:rFonts w:ascii="Times New Roman" w:hAnsi="Times New Roman" w:cs="Times New Roman"/>
                <w:sz w:val="16"/>
                <w:szCs w:val="16"/>
                <w:lang w:val="bg-BG"/>
              </w:rPr>
              <w:t xml:space="preserve">) 2016/429 </w:t>
            </w:r>
            <w:r w:rsidRPr="00365C61">
              <w:rPr>
                <w:rFonts w:ascii="Times New Roman" w:hAnsi="Times New Roman" w:cs="Times New Roman"/>
                <w:sz w:val="16"/>
                <w:szCs w:val="16"/>
              </w:rPr>
              <w:t>for</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entry</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into</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Union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species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processed</w:t>
            </w:r>
            <w:r w:rsidRPr="00940E84">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940E84">
              <w:rPr>
                <w:rFonts w:ascii="Times New Roman" w:hAnsi="Times New Roman" w:cs="Times New Roman"/>
                <w:sz w:val="16"/>
                <w:szCs w:val="16"/>
                <w:lang w:val="bg-BG"/>
              </w:rPr>
              <w:t xml:space="preserve">: / </w:t>
            </w:r>
            <w:r w:rsidRPr="005D24AD">
              <w:rPr>
                <w:rFonts w:ascii="Times New Roman" w:hAnsi="Times New Roman" w:cs="Times New Roman"/>
                <w:i/>
                <w:sz w:val="16"/>
                <w:szCs w:val="16"/>
              </w:rPr>
              <w:t>zona</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me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kodin</w:t>
            </w:r>
            <w:r w:rsidRPr="00940E84">
              <w:rPr>
                <w:rFonts w:ascii="Times New Roman" w:hAnsi="Times New Roman" w:cs="Times New Roman"/>
                <w:i/>
                <w:sz w:val="16"/>
                <w:szCs w:val="16"/>
                <w:lang w:val="bg-BG"/>
              </w:rPr>
              <w:t xml:space="preserve"> _____ </w:t>
            </w:r>
            <w:r w:rsidRPr="002240EB">
              <w:rPr>
                <w:rFonts w:ascii="Times New Roman" w:hAnsi="Times New Roman" w:cs="Times New Roman"/>
                <w:i/>
                <w:sz w:val="16"/>
                <w:szCs w:val="16"/>
                <w:vertAlign w:val="superscript"/>
                <w:lang w:val="bg-BG"/>
              </w:rPr>
              <w:t>(3)</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cila</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dat</w:t>
            </w:r>
            <w:r w:rsidRPr="00940E84">
              <w:rPr>
                <w:rFonts w:ascii="Times New Roman" w:hAnsi="Times New Roman" w:cs="Times New Roman"/>
                <w:i/>
                <w:sz w:val="16"/>
                <w:szCs w:val="16"/>
                <w:lang w:val="bg-BG"/>
              </w:rPr>
              <w:t>ë</w:t>
            </w:r>
            <w:r w:rsidRPr="005D24AD">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l</w:t>
            </w:r>
            <w:r w:rsidRPr="00940E84">
              <w:rPr>
                <w:rFonts w:ascii="Times New Roman" w:hAnsi="Times New Roman" w:cs="Times New Roman"/>
                <w:i/>
                <w:sz w:val="16"/>
                <w:szCs w:val="16"/>
                <w:lang w:val="bg-BG"/>
              </w:rPr>
              <w:t>ë</w:t>
            </w:r>
            <w:r w:rsidRPr="005D24AD">
              <w:rPr>
                <w:rFonts w:ascii="Times New Roman" w:hAnsi="Times New Roman" w:cs="Times New Roman"/>
                <w:i/>
                <w:sz w:val="16"/>
                <w:szCs w:val="16"/>
              </w:rPr>
              <w:t>shimit</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k</w:t>
            </w:r>
            <w:r w:rsidRPr="00940E84">
              <w:rPr>
                <w:rFonts w:ascii="Times New Roman" w:hAnsi="Times New Roman" w:cs="Times New Roman"/>
                <w:i/>
                <w:sz w:val="16"/>
                <w:szCs w:val="16"/>
                <w:lang w:val="bg-BG"/>
              </w:rPr>
              <w:t>ë</w:t>
            </w:r>
            <w:r w:rsidRPr="005D24AD">
              <w:rPr>
                <w:rFonts w:ascii="Times New Roman" w:hAnsi="Times New Roman" w:cs="Times New Roman"/>
                <w:i/>
                <w:sz w:val="16"/>
                <w:szCs w:val="16"/>
              </w:rPr>
              <w:t>saj</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certifikate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renditet</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list</w:t>
            </w:r>
            <w:r w:rsidRPr="00940E84">
              <w:rPr>
                <w:rFonts w:ascii="Times New Roman" w:hAnsi="Times New Roman" w:cs="Times New Roman"/>
                <w:i/>
                <w:sz w:val="16"/>
                <w:szCs w:val="16"/>
                <w:lang w:val="bg-BG"/>
              </w:rPr>
              <w:t>ë</w:t>
            </w:r>
            <w:r w:rsidRPr="005D24AD">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vendeve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territoreve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treta</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miratuar</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nga</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Komisioni</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24AD">
              <w:rPr>
                <w:rFonts w:ascii="Times New Roman" w:hAnsi="Times New Roman" w:cs="Times New Roman"/>
                <w:i/>
                <w:sz w:val="16"/>
                <w:szCs w:val="16"/>
              </w:rPr>
              <w:t>rputhje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me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nenin</w:t>
            </w:r>
            <w:r w:rsidRPr="00940E84">
              <w:rPr>
                <w:rFonts w:ascii="Times New Roman" w:hAnsi="Times New Roman" w:cs="Times New Roman"/>
                <w:i/>
                <w:sz w:val="16"/>
                <w:szCs w:val="16"/>
                <w:lang w:val="bg-BG"/>
              </w:rPr>
              <w:t xml:space="preserve"> 230(1) </w:t>
            </w:r>
            <w:r w:rsidRPr="005D24AD">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Rregullores</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BE</w:t>
            </w:r>
            <w:r w:rsidRPr="00940E84">
              <w:rPr>
                <w:rFonts w:ascii="Times New Roman" w:hAnsi="Times New Roman" w:cs="Times New Roman"/>
                <w:i/>
                <w:sz w:val="16"/>
                <w:szCs w:val="16"/>
                <w:lang w:val="bg-BG"/>
              </w:rPr>
              <w:t xml:space="preserve">) 2016/429 </w:t>
            </w:r>
            <w:r w:rsidRPr="005D24AD">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24AD">
              <w:rPr>
                <w:rFonts w:ascii="Times New Roman" w:hAnsi="Times New Roman" w:cs="Times New Roman"/>
                <w:i/>
                <w:sz w:val="16"/>
                <w:szCs w:val="16"/>
              </w:rPr>
              <w:t>r</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hyrjen</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Bashkimin</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mishit</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fresk</w:t>
            </w:r>
            <w:r w:rsidRPr="00940E84">
              <w:rPr>
                <w:rFonts w:ascii="Times New Roman" w:hAnsi="Times New Roman" w:cs="Times New Roman"/>
                <w:i/>
                <w:sz w:val="16"/>
                <w:szCs w:val="16"/>
                <w:lang w:val="bg-BG"/>
              </w:rPr>
              <w:t>ë</w:t>
            </w:r>
            <w:r w:rsidRPr="005D24AD">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specieve</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nga</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cilat</w:t>
            </w:r>
            <w:r w:rsidRPr="00940E84">
              <w:rPr>
                <w:rFonts w:ascii="Times New Roman" w:hAnsi="Times New Roman" w:cs="Times New Roman"/>
                <w:i/>
                <w:sz w:val="16"/>
                <w:szCs w:val="16"/>
                <w:lang w:val="bg-BG"/>
              </w:rPr>
              <w:t xml:space="preserve"> ë</w:t>
            </w:r>
            <w:r w:rsidRPr="005D24AD">
              <w:rPr>
                <w:rFonts w:ascii="Times New Roman" w:hAnsi="Times New Roman" w:cs="Times New Roman"/>
                <w:i/>
                <w:sz w:val="16"/>
                <w:szCs w:val="16"/>
              </w:rPr>
              <w:t>sht</w:t>
            </w:r>
            <w:r w:rsidRPr="00940E84">
              <w:rPr>
                <w:rFonts w:ascii="Times New Roman" w:hAnsi="Times New Roman" w:cs="Times New Roman"/>
                <w:i/>
                <w:sz w:val="16"/>
                <w:szCs w:val="16"/>
                <w:lang w:val="bg-BG"/>
              </w:rPr>
              <w:t xml:space="preserve">ë </w:t>
            </w:r>
            <w:r w:rsidRPr="005D24AD">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5D24AD">
              <w:rPr>
                <w:rFonts w:ascii="Times New Roman" w:hAnsi="Times New Roman" w:cs="Times New Roman"/>
                <w:i/>
                <w:sz w:val="16"/>
                <w:szCs w:val="16"/>
              </w:rPr>
              <w:t>rpunuar</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produkti</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mishit</w:t>
            </w:r>
            <w:r w:rsidRPr="00940E84">
              <w:rPr>
                <w:rFonts w:ascii="Times New Roman" w:hAnsi="Times New Roman" w:cs="Times New Roman"/>
                <w:i/>
                <w:sz w:val="16"/>
                <w:szCs w:val="16"/>
                <w:lang w:val="bg-BG"/>
              </w:rPr>
              <w:t xml:space="preserve"> </w:t>
            </w:r>
            <w:r w:rsidRPr="005D24AD">
              <w:rPr>
                <w:rFonts w:ascii="Times New Roman" w:hAnsi="Times New Roman" w:cs="Times New Roman"/>
                <w:i/>
                <w:sz w:val="16"/>
                <w:szCs w:val="16"/>
              </w:rPr>
              <w:t>dhe</w:t>
            </w:r>
            <w:r w:rsidRPr="00BC2554">
              <w:rPr>
                <w:rFonts w:ascii="Times New Roman" w:hAnsi="Times New Roman" w:cs="Times New Roman"/>
                <w:i/>
                <w:sz w:val="16"/>
                <w:szCs w:val="16"/>
                <w:lang w:val="bg-BG"/>
              </w:rPr>
              <w:t>:/</w:t>
            </w:r>
            <w:r w:rsidR="002240EB">
              <w:rPr>
                <w:rFonts w:ascii="Times New Roman" w:hAnsi="Times New Roman" w:cs="Times New Roman"/>
                <w:i/>
                <w:sz w:val="16"/>
                <w:szCs w:val="16"/>
                <w:lang w:val="lt-LT"/>
              </w:rPr>
              <w:t xml:space="preserve"> </w:t>
            </w:r>
            <w:r w:rsidR="002240EB" w:rsidRPr="002240EB">
              <w:rPr>
                <w:rFonts w:ascii="Times New Roman" w:hAnsi="Times New Roman" w:cs="Times New Roman"/>
                <w:i/>
                <w:sz w:val="16"/>
                <w:szCs w:val="16"/>
                <w:lang w:val="lt-LT"/>
              </w:rPr>
              <w:t xml:space="preserve">zona su kodu _____ </w:t>
            </w:r>
            <w:r w:rsidR="002240EB" w:rsidRPr="002240EB">
              <w:rPr>
                <w:rFonts w:ascii="Times New Roman" w:hAnsi="Times New Roman" w:cs="Times New Roman"/>
                <w:i/>
                <w:sz w:val="16"/>
                <w:szCs w:val="16"/>
                <w:vertAlign w:val="superscript"/>
                <w:lang w:val="lt-LT"/>
              </w:rPr>
              <w:t>(3)</w:t>
            </w:r>
            <w:r w:rsidR="002240EB" w:rsidRPr="002240EB">
              <w:rPr>
                <w:rFonts w:ascii="Times New Roman" w:hAnsi="Times New Roman" w:cs="Times New Roman"/>
                <w:i/>
                <w:sz w:val="16"/>
                <w:szCs w:val="16"/>
                <w:lang w:val="lt-LT"/>
              </w:rPr>
              <w:t>, kuri šio sertifikato išdavimo dieną yra įtraukta į trečiųjų šalių ir teritorijų sąrašą, kurį Komisija patvirtino pagal Reglamento (ES) 2016/429 230 straipsnio 1 dalį. įvežimui į Sąjungą šviežios mėsos rūšių, iš kurių buvo perdirbtas mėsos produktas, ir:</w:t>
            </w:r>
            <w:r w:rsidRPr="00BC2554">
              <w:rPr>
                <w:rFonts w:ascii="Times New Roman" w:hAnsi="Times New Roman" w:cs="Times New Roman"/>
                <w:i/>
                <w:sz w:val="16"/>
                <w:szCs w:val="16"/>
                <w:lang w:val="bg-BG"/>
              </w:rPr>
              <w:t xml:space="preserve"> </w:t>
            </w:r>
          </w:p>
          <w:p w14:paraId="73D1ED58" w14:textId="66FCBA2A" w:rsidR="00940E84" w:rsidRDefault="00940E84" w:rsidP="00BC2554">
            <w:pPr>
              <w:autoSpaceDE w:val="0"/>
              <w:autoSpaceDN w:val="0"/>
              <w:adjustRightInd w:val="0"/>
              <w:spacing w:after="0" w:line="240" w:lineRule="auto"/>
              <w:jc w:val="both"/>
              <w:rPr>
                <w:rFonts w:ascii="Times New Roman" w:hAnsi="Times New Roman" w:cs="Times New Roman"/>
                <w:b/>
                <w:color w:val="4F81BD" w:themeColor="accent1"/>
                <w:sz w:val="16"/>
                <w:szCs w:val="16"/>
                <w:lang w:val="bg-BG"/>
              </w:rPr>
            </w:pPr>
          </w:p>
          <w:p w14:paraId="087ECAA8" w14:textId="5B39896B" w:rsidR="00940E84" w:rsidRPr="00BC2554" w:rsidRDefault="00940E84" w:rsidP="00BC2554">
            <w:pPr>
              <w:pStyle w:val="ListParagraph"/>
              <w:numPr>
                <w:ilvl w:val="0"/>
                <w:numId w:val="7"/>
              </w:numPr>
              <w:jc w:val="both"/>
              <w:rPr>
                <w:rFonts w:ascii="Times New Roman" w:hAnsi="Times New Roman" w:cs="Times New Roman"/>
                <w:b/>
                <w:sz w:val="16"/>
                <w:szCs w:val="16"/>
                <w:lang w:val="bg-BG"/>
              </w:rPr>
            </w:pP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establishment</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was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not</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subject</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national</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restriction</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measures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for</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animal</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health</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reasons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including</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relevant</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listed</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diseases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referred</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Annex</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I</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Delegated</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Regulation</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EU</w:t>
            </w:r>
            <w:r w:rsidRPr="00940E84">
              <w:rPr>
                <w:rFonts w:ascii="Times New Roman" w:hAnsi="Times New Roman" w:cs="Times New Roman"/>
                <w:sz w:val="16"/>
                <w:szCs w:val="16"/>
                <w:lang w:val="bg-BG"/>
              </w:rPr>
              <w:t xml:space="preserve">) 2020/692 </w:t>
            </w:r>
            <w:r w:rsidRPr="00940E84">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emerging</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diseases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at</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time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dispatch</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animals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slaughterhouse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and</w:t>
            </w:r>
            <w:r w:rsidRPr="00940E84">
              <w:rPr>
                <w:rFonts w:ascii="Times New Roman" w:hAnsi="Times New Roman" w:cs="Times New Roman"/>
                <w:sz w:val="16"/>
                <w:szCs w:val="16"/>
                <w:lang w:val="bg-BG"/>
              </w:rPr>
              <w:t xml:space="preserve">  / </w:t>
            </w:r>
            <w:r w:rsidRPr="00940E84">
              <w:rPr>
                <w:rFonts w:ascii="Times New Roman" w:hAnsi="Times New Roman" w:cs="Times New Roman"/>
                <w:i/>
                <w:sz w:val="16"/>
                <w:szCs w:val="16"/>
              </w:rPr>
              <w:t>objekti</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nuk</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nshtrohej</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masave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kufizimit</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komb</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tar</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arsye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sh</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ndet</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sore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ve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duke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rfshir</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s</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mundjet</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rkat</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se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listuara</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rmendura</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Aneksin</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I</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Rregullores</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s</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Deleguar</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BE</w:t>
            </w:r>
            <w:r w:rsidRPr="00940E84">
              <w:rPr>
                <w:rFonts w:ascii="Times New Roman" w:hAnsi="Times New Roman" w:cs="Times New Roman"/>
                <w:i/>
                <w:sz w:val="16"/>
                <w:szCs w:val="16"/>
                <w:lang w:val="bg-BG"/>
              </w:rPr>
              <w:t xml:space="preserve">) 2020/692 </w:t>
            </w:r>
            <w:r w:rsidRPr="00940E84">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s</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mundjet</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shfaqura</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koh</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d</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rgimit</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ve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thertore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002240EB" w:rsidRPr="002240EB">
              <w:rPr>
                <w:rFonts w:ascii="Times New Roman" w:hAnsi="Times New Roman" w:cs="Times New Roman"/>
                <w:bCs/>
                <w:i/>
                <w:iCs/>
                <w:sz w:val="16"/>
                <w:szCs w:val="16"/>
                <w:lang w:val="lt-LT"/>
              </w:rPr>
              <w:t>įmonei nebuvo taikomos nacionalinės ribojimo priemonės dėl gyvūnų sveikatos priežasčių, įskaitant atitinkamas sąraše nurodytas ligas, nurodytas Deleguotojo reglamento (ES) 2020/692 I priede, ir naujas ligas, kai gyvūnai buvo siunčiami į skerdyklą, ir</w:t>
            </w:r>
          </w:p>
          <w:p w14:paraId="3131A034" w14:textId="77777777" w:rsidR="00940E84" w:rsidRPr="00B814FD" w:rsidRDefault="00940E84" w:rsidP="00BC2554">
            <w:pPr>
              <w:autoSpaceDE w:val="0"/>
              <w:autoSpaceDN w:val="0"/>
              <w:adjustRightInd w:val="0"/>
              <w:spacing w:after="0" w:line="240" w:lineRule="auto"/>
              <w:jc w:val="both"/>
              <w:rPr>
                <w:rFonts w:ascii="Times New Roman" w:hAnsi="Times New Roman" w:cs="Times New Roman"/>
                <w:sz w:val="16"/>
                <w:szCs w:val="16"/>
                <w:lang w:val="bg-BG"/>
              </w:rPr>
            </w:pPr>
          </w:p>
          <w:p w14:paraId="4FBDC2AC" w14:textId="15F97E6E" w:rsidR="00940E84" w:rsidRPr="002240EB" w:rsidRDefault="00940E84" w:rsidP="002240EB">
            <w:pPr>
              <w:pStyle w:val="ListParagraph"/>
              <w:numPr>
                <w:ilvl w:val="0"/>
                <w:numId w:val="8"/>
              </w:numPr>
              <w:jc w:val="both"/>
              <w:rPr>
                <w:rFonts w:ascii="Times New Roman" w:hAnsi="Times New Roman" w:cs="Times New Roman"/>
                <w:i/>
                <w:sz w:val="16"/>
                <w:szCs w:val="16"/>
                <w:lang w:val="lt-LT"/>
              </w:rPr>
            </w:pPr>
            <w:r w:rsidRPr="00940E84">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and</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around</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establishment</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an</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area</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of</w:t>
            </w:r>
            <w:r w:rsidRPr="00940E84">
              <w:rPr>
                <w:rFonts w:ascii="Times New Roman" w:hAnsi="Times New Roman" w:cs="Times New Roman"/>
                <w:sz w:val="16"/>
                <w:szCs w:val="16"/>
                <w:lang w:val="bg-BG"/>
              </w:rPr>
              <w:t xml:space="preserve"> 10 </w:t>
            </w:r>
            <w:r w:rsidRPr="00940E84">
              <w:rPr>
                <w:rFonts w:ascii="Times New Roman" w:hAnsi="Times New Roman" w:cs="Times New Roman"/>
                <w:sz w:val="16"/>
                <w:szCs w:val="16"/>
              </w:rPr>
              <w:t>km</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radius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including</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where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appropriate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territory</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neighbouring</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country</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such</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diseases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have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not</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been</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reported</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in</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30 </w:t>
            </w:r>
            <w:r w:rsidRPr="00940E84">
              <w:rPr>
                <w:rFonts w:ascii="Times New Roman" w:hAnsi="Times New Roman" w:cs="Times New Roman"/>
                <w:sz w:val="16"/>
                <w:szCs w:val="16"/>
              </w:rPr>
              <w:t>day</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periodprior</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dispatch</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of</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animals</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to</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the</w:t>
            </w:r>
            <w:r w:rsidRPr="00940E84">
              <w:rPr>
                <w:rFonts w:ascii="Times New Roman" w:hAnsi="Times New Roman" w:cs="Times New Roman"/>
                <w:sz w:val="16"/>
                <w:szCs w:val="16"/>
                <w:lang w:val="bg-BG"/>
              </w:rPr>
              <w:t xml:space="preserve"> </w:t>
            </w:r>
            <w:r w:rsidRPr="00940E84">
              <w:rPr>
                <w:rFonts w:ascii="Times New Roman" w:hAnsi="Times New Roman" w:cs="Times New Roman"/>
                <w:sz w:val="16"/>
                <w:szCs w:val="16"/>
              </w:rPr>
              <w:t>slaughterhouse</w:t>
            </w:r>
            <w:r w:rsidRPr="00940E84">
              <w:rPr>
                <w:rFonts w:ascii="Times New Roman" w:hAnsi="Times New Roman" w:cs="Times New Roman"/>
                <w:sz w:val="16"/>
                <w:szCs w:val="16"/>
                <w:lang w:val="bg-BG"/>
              </w:rPr>
              <w:t>.</w:t>
            </w:r>
            <w:r w:rsidRPr="00940E84">
              <w:rPr>
                <w:rFonts w:ascii="Times New Roman" w:hAnsi="Times New Roman" w:cs="Times New Roman"/>
                <w:sz w:val="16"/>
                <w:szCs w:val="16"/>
                <w:vertAlign w:val="superscript"/>
                <w:lang w:val="bg-BG"/>
              </w:rPr>
              <w:t>6)</w:t>
            </w:r>
            <w:r w:rsidRPr="00940E84">
              <w:rPr>
                <w:rFonts w:ascii="Times New Roman" w:hAnsi="Times New Roman" w:cs="Times New Roman"/>
                <w:sz w:val="16"/>
                <w:szCs w:val="16"/>
                <w:lang w:val="bg-BG"/>
              </w:rPr>
              <w:t xml:space="preserve">]]  / </w:t>
            </w:r>
            <w:r w:rsidRPr="00940E84">
              <w:rPr>
                <w:rFonts w:ascii="Times New Roman" w:hAnsi="Times New Roman" w:cs="Times New Roman"/>
                <w:i/>
                <w:sz w:val="16"/>
                <w:szCs w:val="16"/>
              </w:rPr>
              <w:t>brenda</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dhe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rreth</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nd</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rmarrjes</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nj</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zon</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prej</w:t>
            </w:r>
            <w:r w:rsidRPr="00940E84">
              <w:rPr>
                <w:rFonts w:ascii="Times New Roman" w:hAnsi="Times New Roman" w:cs="Times New Roman"/>
                <w:i/>
                <w:sz w:val="16"/>
                <w:szCs w:val="16"/>
                <w:lang w:val="bg-BG"/>
              </w:rPr>
              <w:t xml:space="preserve"> 10 </w:t>
            </w:r>
            <w:r w:rsidRPr="00940E84">
              <w:rPr>
                <w:rFonts w:ascii="Times New Roman" w:hAnsi="Times New Roman" w:cs="Times New Roman"/>
                <w:i/>
                <w:sz w:val="16"/>
                <w:szCs w:val="16"/>
              </w:rPr>
              <w:t>km</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rreze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duke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rfshir</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sipas</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rastit</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territorin</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nj</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vendi</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fqinj</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s</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mundje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tilla</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nuk</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jan</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raportuar</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periudh</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 30 </w:t>
            </w:r>
            <w:r w:rsidRPr="00940E84">
              <w:rPr>
                <w:rFonts w:ascii="Times New Roman" w:hAnsi="Times New Roman" w:cs="Times New Roman"/>
                <w:i/>
                <w:sz w:val="16"/>
                <w:szCs w:val="16"/>
              </w:rPr>
              <w:t>ditore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p</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rpara</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d</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rgimit</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t</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kafsh</w:t>
            </w:r>
            <w:r w:rsidRPr="00940E84">
              <w:rPr>
                <w:rFonts w:ascii="Times New Roman" w:hAnsi="Times New Roman" w:cs="Times New Roman"/>
                <w:i/>
                <w:sz w:val="16"/>
                <w:szCs w:val="16"/>
                <w:lang w:val="bg-BG"/>
              </w:rPr>
              <w:t>ë</w:t>
            </w:r>
            <w:r w:rsidRPr="00940E84">
              <w:rPr>
                <w:rFonts w:ascii="Times New Roman" w:hAnsi="Times New Roman" w:cs="Times New Roman"/>
                <w:i/>
                <w:sz w:val="16"/>
                <w:szCs w:val="16"/>
              </w:rPr>
              <w:t>ve</w:t>
            </w:r>
            <w:r w:rsidRPr="00940E84">
              <w:rPr>
                <w:rFonts w:ascii="Times New Roman" w:hAnsi="Times New Roman" w:cs="Times New Roman"/>
                <w:i/>
                <w:sz w:val="16"/>
                <w:szCs w:val="16"/>
                <w:lang w:val="bg-BG"/>
              </w:rPr>
              <w:t xml:space="preserve"> </w:t>
            </w:r>
            <w:r w:rsidRPr="00940E84">
              <w:rPr>
                <w:rFonts w:ascii="Times New Roman" w:hAnsi="Times New Roman" w:cs="Times New Roman"/>
                <w:i/>
                <w:sz w:val="16"/>
                <w:szCs w:val="16"/>
              </w:rPr>
              <w:t>n</w:t>
            </w:r>
            <w:r w:rsidRPr="00940E84">
              <w:rPr>
                <w:rFonts w:ascii="Times New Roman" w:hAnsi="Times New Roman" w:cs="Times New Roman"/>
                <w:i/>
                <w:sz w:val="16"/>
                <w:szCs w:val="16"/>
                <w:lang w:val="bg-BG"/>
              </w:rPr>
              <w:t xml:space="preserve">ë </w:t>
            </w:r>
            <w:r w:rsidRPr="00940E84">
              <w:rPr>
                <w:rFonts w:ascii="Times New Roman" w:hAnsi="Times New Roman" w:cs="Times New Roman"/>
                <w:i/>
                <w:sz w:val="16"/>
                <w:szCs w:val="16"/>
              </w:rPr>
              <w:t>thertore</w:t>
            </w:r>
            <w:r w:rsidRPr="00940E84">
              <w:rPr>
                <w:rFonts w:ascii="Times New Roman" w:hAnsi="Times New Roman" w:cs="Times New Roman"/>
                <w:i/>
                <w:sz w:val="16"/>
                <w:szCs w:val="16"/>
                <w:lang w:val="bg-BG"/>
              </w:rPr>
              <w:t xml:space="preserve">.6)]/ </w:t>
            </w:r>
            <w:r w:rsidR="002240EB" w:rsidRPr="002240EB">
              <w:rPr>
                <w:rFonts w:ascii="Times New Roman" w:hAnsi="Times New Roman" w:cs="Times New Roman"/>
                <w:i/>
                <w:sz w:val="16"/>
                <w:szCs w:val="16"/>
                <w:lang w:val="lt-LT"/>
              </w:rPr>
              <w:sym w:font="Symbol" w:char="F02D"/>
            </w:r>
            <w:r w:rsidR="002240EB" w:rsidRPr="002240EB">
              <w:rPr>
                <w:rFonts w:ascii="Times New Roman" w:hAnsi="Times New Roman" w:cs="Times New Roman"/>
                <w:i/>
                <w:sz w:val="16"/>
                <w:szCs w:val="16"/>
                <w:lang w:val="lt-LT"/>
              </w:rPr>
              <w:t xml:space="preserve"> įmonėje ir aplink ją, 10 km spinduliu, įskaitant, jei reikia, kaimyninės šalies teritoriją, per 30 dienų iki gyvūnų išsiuntimo į skerdyklą apie tokias ligas nebuvo pranešta.</w:t>
            </w:r>
            <w:r w:rsidR="002240EB" w:rsidRPr="00445383">
              <w:rPr>
                <w:rFonts w:ascii="Times New Roman" w:hAnsi="Times New Roman" w:cs="Times New Roman"/>
                <w:i/>
                <w:sz w:val="16"/>
                <w:szCs w:val="16"/>
                <w:vertAlign w:val="superscript"/>
                <w:lang w:val="lt-LT"/>
              </w:rPr>
              <w:t>6)</w:t>
            </w:r>
            <w:r w:rsidR="002240EB" w:rsidRPr="002240EB">
              <w:rPr>
                <w:rFonts w:ascii="Times New Roman" w:hAnsi="Times New Roman" w:cs="Times New Roman"/>
                <w:i/>
                <w:sz w:val="16"/>
                <w:szCs w:val="16"/>
                <w:lang w:val="lt-LT"/>
              </w:rPr>
              <w:t>]]</w:t>
            </w:r>
          </w:p>
          <w:p w14:paraId="7C0A33AC" w14:textId="49EC87F3" w:rsidR="00940E84" w:rsidRDefault="00940E84" w:rsidP="004F27B8">
            <w:pPr>
              <w:autoSpaceDE w:val="0"/>
              <w:autoSpaceDN w:val="0"/>
              <w:adjustRightInd w:val="0"/>
              <w:spacing w:after="0" w:line="240" w:lineRule="auto"/>
              <w:rPr>
                <w:rFonts w:ascii="Times New Roman" w:hAnsi="Times New Roman" w:cs="Times New Roman"/>
                <w:b/>
                <w:sz w:val="16"/>
                <w:szCs w:val="16"/>
                <w:lang w:val="bg-BG"/>
              </w:rPr>
            </w:pPr>
          </w:p>
          <w:p w14:paraId="12284381" w14:textId="087E43FE" w:rsidR="00940E84" w:rsidRPr="00445383" w:rsidRDefault="00B3607E" w:rsidP="004F27B8">
            <w:pPr>
              <w:autoSpaceDE w:val="0"/>
              <w:autoSpaceDN w:val="0"/>
              <w:adjustRightInd w:val="0"/>
              <w:spacing w:after="0" w:line="240" w:lineRule="auto"/>
              <w:rPr>
                <w:rFonts w:ascii="Times New Roman" w:hAnsi="Times New Roman" w:cs="Times New Roman"/>
                <w:b/>
                <w:i/>
                <w:iCs/>
                <w:sz w:val="16"/>
                <w:szCs w:val="16"/>
                <w:lang w:val="lt-LT"/>
              </w:rPr>
            </w:pPr>
            <w:r w:rsidRPr="00365C61">
              <w:rPr>
                <w:rFonts w:ascii="Times New Roman" w:hAnsi="Times New Roman" w:cs="Times New Roman"/>
                <w:sz w:val="16"/>
                <w:szCs w:val="16"/>
              </w:rPr>
              <w:t xml:space="preserve">(1) </w:t>
            </w:r>
            <w:r w:rsidRPr="00365C61">
              <w:rPr>
                <w:rFonts w:ascii="Times New Roman" w:hAnsi="Times New Roman" w:cs="Times New Roman"/>
                <w:i/>
                <w:sz w:val="16"/>
                <w:szCs w:val="16"/>
              </w:rPr>
              <w:t>or</w:t>
            </w:r>
            <w:r>
              <w:rPr>
                <w:rFonts w:ascii="Times New Roman" w:hAnsi="Times New Roman" w:cs="Times New Roman"/>
                <w:i/>
                <w:sz w:val="16"/>
                <w:szCs w:val="16"/>
                <w:lang w:val="bg-BG"/>
              </w:rPr>
              <w:t>/</w:t>
            </w:r>
            <w:proofErr w:type="gramStart"/>
            <w:r w:rsidR="00445383">
              <w:rPr>
                <w:rFonts w:ascii="Times New Roman" w:hAnsi="Times New Roman" w:cs="Times New Roman"/>
                <w:i/>
                <w:sz w:val="16"/>
                <w:szCs w:val="16"/>
                <w:lang w:val="lt-LT"/>
              </w:rPr>
              <w:t>ar</w:t>
            </w:r>
            <w:r>
              <w:rPr>
                <w:rFonts w:ascii="Times New Roman" w:hAnsi="Times New Roman" w:cs="Times New Roman"/>
                <w:i/>
                <w:sz w:val="16"/>
                <w:szCs w:val="16"/>
                <w:lang w:val="bg-BG"/>
              </w:rPr>
              <w:t xml:space="preserve"> </w:t>
            </w:r>
            <w:r w:rsidRPr="00365C61">
              <w:rPr>
                <w:rFonts w:ascii="Times New Roman" w:hAnsi="Times New Roman" w:cs="Times New Roman"/>
                <w:sz w:val="16"/>
                <w:szCs w:val="16"/>
              </w:rPr>
              <w:t xml:space="preserve"> [</w:t>
            </w:r>
            <w:proofErr w:type="gramEnd"/>
            <w:r w:rsidRPr="00365C61">
              <w:rPr>
                <w:rFonts w:ascii="Times New Roman" w:hAnsi="Times New Roman" w:cs="Times New Roman"/>
                <w:sz w:val="16"/>
                <w:szCs w:val="16"/>
              </w:rPr>
              <w:t>II.2.2.1. a Member State.]]</w:t>
            </w:r>
            <w:r>
              <w:rPr>
                <w:rFonts w:ascii="Times New Roman" w:hAnsi="Times New Roman" w:cs="Times New Roman"/>
                <w:sz w:val="16"/>
                <w:szCs w:val="16"/>
                <w:lang w:val="bg-BG"/>
              </w:rPr>
              <w:t xml:space="preserve">/ </w:t>
            </w:r>
            <w:r w:rsidR="00445383">
              <w:rPr>
                <w:rFonts w:ascii="Times New Roman" w:hAnsi="Times New Roman" w:cs="Times New Roman"/>
                <w:i/>
                <w:iCs/>
                <w:sz w:val="16"/>
                <w:szCs w:val="16"/>
                <w:lang w:val="lt-LT"/>
              </w:rPr>
              <w:t>Valstybė narė.]]</w:t>
            </w:r>
          </w:p>
          <w:p w14:paraId="417DACCB" w14:textId="5174AA1D" w:rsidR="00940E84" w:rsidRDefault="00940E84" w:rsidP="004F27B8">
            <w:pPr>
              <w:autoSpaceDE w:val="0"/>
              <w:autoSpaceDN w:val="0"/>
              <w:adjustRightInd w:val="0"/>
              <w:spacing w:after="0" w:line="240" w:lineRule="auto"/>
              <w:rPr>
                <w:rFonts w:ascii="Times New Roman" w:hAnsi="Times New Roman" w:cs="Times New Roman"/>
                <w:b/>
                <w:sz w:val="16"/>
                <w:szCs w:val="16"/>
                <w:lang w:val="bg-BG"/>
              </w:rPr>
            </w:pPr>
          </w:p>
          <w:p w14:paraId="719111D3" w14:textId="4959C5FB" w:rsidR="00B3607E" w:rsidRPr="00BC2554" w:rsidRDefault="00B3607E" w:rsidP="00BC2554">
            <w:pPr>
              <w:jc w:val="both"/>
              <w:rPr>
                <w:rFonts w:ascii="Times New Roman" w:hAnsi="Times New Roman" w:cs="Times New Roman"/>
                <w:b/>
                <w:sz w:val="16"/>
                <w:szCs w:val="16"/>
                <w:lang w:val="bg-BG"/>
              </w:rPr>
            </w:pPr>
            <w:r w:rsidRPr="00B814FD">
              <w:rPr>
                <w:rFonts w:ascii="Times New Roman" w:hAnsi="Times New Roman" w:cs="Times New Roman"/>
                <w:sz w:val="16"/>
                <w:szCs w:val="16"/>
                <w:lang w:val="bg-BG"/>
              </w:rPr>
              <w:tab/>
              <w:t xml:space="preserve">(1) </w:t>
            </w:r>
            <w:r w:rsidRPr="00365C61">
              <w:rPr>
                <w:rFonts w:ascii="Times New Roman" w:hAnsi="Times New Roman" w:cs="Times New Roman"/>
                <w:sz w:val="16"/>
                <w:szCs w:val="16"/>
              </w:rPr>
              <w:t>or</w:t>
            </w:r>
            <w:r>
              <w:rPr>
                <w:rFonts w:ascii="Times New Roman" w:hAnsi="Times New Roman" w:cs="Times New Roman"/>
                <w:sz w:val="16"/>
                <w:szCs w:val="16"/>
                <w:lang w:val="bg-BG"/>
              </w:rPr>
              <w:t>/</w:t>
            </w:r>
            <w:r w:rsidRPr="00B814FD">
              <w:rPr>
                <w:rFonts w:ascii="Times New Roman" w:hAnsi="Times New Roman" w:cs="Times New Roman"/>
                <w:sz w:val="16"/>
                <w:szCs w:val="16"/>
                <w:lang w:val="bg-BG"/>
              </w:rPr>
              <w:t xml:space="preserve"> </w:t>
            </w:r>
            <w:r w:rsidRPr="00B814FD">
              <w:rPr>
                <w:rFonts w:ascii="Times New Roman" w:hAnsi="Times New Roman" w:cs="Times New Roman"/>
                <w:sz w:val="16"/>
                <w:szCs w:val="16"/>
                <w:lang w:val="bg-BG"/>
              </w:rPr>
              <w:tab/>
              <w:t>[</w:t>
            </w:r>
            <w:r w:rsidRPr="00365C61">
              <w:rPr>
                <w:rFonts w:ascii="Times New Roman" w:hAnsi="Times New Roman" w:cs="Times New Roman"/>
                <w:sz w:val="16"/>
                <w:szCs w:val="16"/>
              </w:rPr>
              <w:t>II</w:t>
            </w:r>
            <w:r w:rsidRPr="00B814FD">
              <w:rPr>
                <w:rFonts w:ascii="Times New Roman" w:hAnsi="Times New Roman" w:cs="Times New Roman"/>
                <w:sz w:val="16"/>
                <w:szCs w:val="16"/>
                <w:lang w:val="bg-BG"/>
              </w:rPr>
              <w:t xml:space="preserve">.2.2. </w:t>
            </w:r>
            <w:r w:rsidRPr="00365C61">
              <w:rPr>
                <w:rFonts w:ascii="Times New Roman" w:hAnsi="Times New Roman" w:cs="Times New Roman"/>
                <w:sz w:val="16"/>
                <w:szCs w:val="16"/>
              </w:rPr>
              <w:t>has</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processed</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poultry</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code</w:t>
            </w:r>
            <w:r w:rsidRPr="00B814FD">
              <w:rPr>
                <w:rFonts w:ascii="Times New Roman" w:hAnsi="Times New Roman" w:cs="Times New Roman"/>
                <w:sz w:val="16"/>
                <w:szCs w:val="16"/>
                <w:lang w:val="bg-BG"/>
              </w:rPr>
              <w:t xml:space="preserve"> ____</w:t>
            </w:r>
            <w:r w:rsidRPr="00B814FD">
              <w:rPr>
                <w:rFonts w:ascii="Times New Roman" w:hAnsi="Times New Roman" w:cs="Times New Roman"/>
                <w:sz w:val="16"/>
                <w:szCs w:val="16"/>
                <w:vertAlign w:val="superscript"/>
                <w:lang w:val="bg-BG"/>
              </w:rPr>
              <w:t>(4)</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originate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zone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listed</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for</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entry</w:t>
            </w:r>
            <w:r w:rsidRPr="00B814FD">
              <w:rPr>
                <w:rFonts w:ascii="Times New Roman" w:hAnsi="Times New Roman" w:cs="Times New Roman"/>
                <w:sz w:val="16"/>
                <w:szCs w:val="16"/>
                <w:lang w:val="bg-BG"/>
              </w:rPr>
              <w:t xml:space="preserve"> </w:t>
            </w:r>
            <w:r w:rsidR="00EB18DB" w:rsidRPr="00EB18DB">
              <w:rPr>
                <w:rFonts w:ascii="Times New Roman" w:hAnsi="Times New Roman" w:cs="Times New Roman"/>
                <w:sz w:val="16"/>
                <w:szCs w:val="16"/>
              </w:rPr>
              <w:t>into</w:t>
            </w:r>
            <w:r w:rsidR="00EB18DB" w:rsidRPr="00EB18DB">
              <w:rPr>
                <w:rFonts w:ascii="Times New Roman" w:hAnsi="Times New Roman" w:cs="Times New Roman"/>
                <w:sz w:val="16"/>
                <w:szCs w:val="16"/>
                <w:lang w:val="bg-BG"/>
              </w:rPr>
              <w:t xml:space="preserve"> </w:t>
            </w:r>
            <w:r w:rsidR="00EB18DB" w:rsidRPr="00EB18DB">
              <w:rPr>
                <w:rFonts w:ascii="Times New Roman" w:hAnsi="Times New Roman" w:cs="Times New Roman"/>
                <w:sz w:val="16"/>
                <w:szCs w:val="16"/>
              </w:rPr>
              <w:t>the</w:t>
            </w:r>
            <w:r w:rsidR="00EB18DB" w:rsidRPr="00560CC7">
              <w:rPr>
                <w:rFonts w:ascii="Times New Roman" w:hAnsi="Times New Roman" w:cs="Times New Roman"/>
                <w:sz w:val="16"/>
                <w:szCs w:val="16"/>
                <w:lang w:val="bg-BG"/>
              </w:rPr>
              <w:t xml:space="preserve"> </w:t>
            </w:r>
            <w:r w:rsidR="00EB18DB" w:rsidRPr="00EB18DB">
              <w:rPr>
                <w:rFonts w:ascii="Times New Roman" w:hAnsi="Times New Roman" w:cs="Times New Roman"/>
                <w:sz w:val="16"/>
                <w:szCs w:val="16"/>
              </w:rPr>
              <w:t>Republic</w:t>
            </w:r>
            <w:r w:rsidR="00EB18DB" w:rsidRPr="00560CC7">
              <w:rPr>
                <w:rFonts w:ascii="Times New Roman" w:hAnsi="Times New Roman" w:cs="Times New Roman"/>
                <w:sz w:val="16"/>
                <w:szCs w:val="16"/>
                <w:lang w:val="bg-BG"/>
              </w:rPr>
              <w:t xml:space="preserve"> </w:t>
            </w:r>
            <w:r w:rsidR="00EB18DB" w:rsidRPr="00EB18DB">
              <w:rPr>
                <w:rFonts w:ascii="Times New Roman" w:hAnsi="Times New Roman" w:cs="Times New Roman"/>
                <w:sz w:val="16"/>
                <w:szCs w:val="16"/>
              </w:rPr>
              <w:t>of</w:t>
            </w:r>
            <w:r w:rsidR="00EB18DB" w:rsidRPr="00560CC7">
              <w:rPr>
                <w:rFonts w:ascii="Times New Roman" w:hAnsi="Times New Roman" w:cs="Times New Roman"/>
                <w:sz w:val="16"/>
                <w:szCs w:val="16"/>
                <w:lang w:val="bg-BG"/>
              </w:rPr>
              <w:t xml:space="preserve"> </w:t>
            </w:r>
            <w:r w:rsidR="00EB18DB" w:rsidRPr="00EB18DB">
              <w:rPr>
                <w:rFonts w:ascii="Times New Roman" w:hAnsi="Times New Roman" w:cs="Times New Roman"/>
                <w:sz w:val="16"/>
                <w:szCs w:val="16"/>
              </w:rPr>
              <w:t>Albania</w:t>
            </w:r>
            <w:r w:rsidR="00EB18DB" w:rsidRPr="00EB18DB">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poultry</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where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there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case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an</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outbreak</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highly</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pathogenic</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avian</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influenza</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or</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infection</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Newcastle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disease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virus</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used</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for</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processing</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undergone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least</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specific</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treatment</w:t>
            </w:r>
            <w:r w:rsidRPr="00B814FD">
              <w:rPr>
                <w:rFonts w:ascii="Times New Roman" w:hAnsi="Times New Roman" w:cs="Times New Roman"/>
                <w:sz w:val="16"/>
                <w:szCs w:val="16"/>
                <w:lang w:val="bg-BG"/>
              </w:rPr>
              <w:t xml:space="preserve"> “</w:t>
            </w:r>
            <w:r w:rsidRPr="00365C61">
              <w:rPr>
                <w:rFonts w:ascii="Times New Roman" w:hAnsi="Times New Roman" w:cs="Times New Roman"/>
                <w:sz w:val="16"/>
                <w:szCs w:val="16"/>
              </w:rPr>
              <w:t>D</w:t>
            </w:r>
            <w:r w:rsidRPr="00B814FD">
              <w:rPr>
                <w:rFonts w:ascii="Times New Roman" w:hAnsi="Times New Roman" w:cs="Times New Roman"/>
                <w:sz w:val="16"/>
                <w:szCs w:val="16"/>
                <w:lang w:val="bg-BG"/>
              </w:rPr>
              <w:t xml:space="preserve">”(5)]. / </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sht</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p</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rpunuar</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nga</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mishi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fresk</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shpend</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ve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me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kodin</w:t>
            </w:r>
            <w:r w:rsidRPr="00B814FD">
              <w:rPr>
                <w:rFonts w:ascii="Times New Roman" w:hAnsi="Times New Roman" w:cs="Times New Roman"/>
                <w:i/>
                <w:sz w:val="16"/>
                <w:szCs w:val="16"/>
                <w:lang w:val="bg-BG"/>
              </w:rPr>
              <w:t xml:space="preserve"> ____(4), </w:t>
            </w:r>
            <w:r w:rsidRPr="00B0152D">
              <w:rPr>
                <w:rFonts w:ascii="Times New Roman" w:hAnsi="Times New Roman" w:cs="Times New Roman"/>
                <w:i/>
                <w:sz w:val="16"/>
                <w:szCs w:val="16"/>
              </w:rPr>
              <w:t>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cili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ka</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origjin</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n</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nga</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nj</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zon</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listuar</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p</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r</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hyrje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n</w:t>
            </w:r>
            <w:r w:rsidRPr="00B814FD">
              <w:rPr>
                <w:rFonts w:ascii="Times New Roman" w:hAnsi="Times New Roman" w:cs="Times New Roman"/>
                <w:i/>
                <w:sz w:val="16"/>
                <w:szCs w:val="16"/>
                <w:lang w:val="bg-BG"/>
              </w:rPr>
              <w:t xml:space="preserve">ë </w:t>
            </w:r>
            <w:r w:rsidR="002C0205">
              <w:rPr>
                <w:rFonts w:ascii="Times New Roman" w:hAnsi="Times New Roman" w:cs="Times New Roman"/>
                <w:i/>
                <w:sz w:val="16"/>
                <w:szCs w:val="16"/>
              </w:rPr>
              <w:t>Republiken</w:t>
            </w:r>
            <w:r w:rsidR="002C0205" w:rsidRPr="00560CC7">
              <w:rPr>
                <w:rFonts w:ascii="Times New Roman" w:hAnsi="Times New Roman" w:cs="Times New Roman"/>
                <w:i/>
                <w:sz w:val="16"/>
                <w:szCs w:val="16"/>
                <w:lang w:val="bg-BG"/>
              </w:rPr>
              <w:t xml:space="preserve"> </w:t>
            </w:r>
            <w:r w:rsidR="002C0205">
              <w:rPr>
                <w:rFonts w:ascii="Times New Roman" w:hAnsi="Times New Roman" w:cs="Times New Roman"/>
                <w:i/>
                <w:sz w:val="16"/>
                <w:szCs w:val="16"/>
              </w:rPr>
              <w:t>e</w:t>
            </w:r>
            <w:r w:rsidR="002C0205" w:rsidRPr="00560CC7">
              <w:rPr>
                <w:rFonts w:ascii="Times New Roman" w:hAnsi="Times New Roman" w:cs="Times New Roman"/>
                <w:i/>
                <w:sz w:val="16"/>
                <w:szCs w:val="16"/>
                <w:lang w:val="bg-BG"/>
              </w:rPr>
              <w:t xml:space="preserve"> </w:t>
            </w:r>
            <w:r w:rsidR="002C0205">
              <w:rPr>
                <w:rFonts w:ascii="Times New Roman" w:hAnsi="Times New Roman" w:cs="Times New Roman"/>
                <w:i/>
                <w:sz w:val="16"/>
                <w:szCs w:val="16"/>
              </w:rPr>
              <w:t>Shqiperise</w:t>
            </w:r>
            <w:r w:rsidR="002C0205" w:rsidRPr="00560CC7">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mishit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fresk</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shpend</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ve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ku</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ka</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pasur</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nj</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rast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ose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nj</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shp</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rthim</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gripit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shpend</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ve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shum</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patogjene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ose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infeksion</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me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Newcastle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virusi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s</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mundjes</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dhe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mishi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fresk</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i</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p</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rdorur</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p</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r</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p</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rpunimin</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e</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produktit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mishit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i</w:t>
            </w:r>
            <w:r w:rsidRPr="00B814FD">
              <w:rPr>
                <w:rFonts w:ascii="Times New Roman" w:hAnsi="Times New Roman" w:cs="Times New Roman"/>
                <w:i/>
                <w:sz w:val="16"/>
                <w:szCs w:val="16"/>
                <w:lang w:val="bg-BG"/>
              </w:rPr>
              <w:t xml:space="preserve"> ë</w:t>
            </w:r>
            <w:r w:rsidRPr="00B0152D">
              <w:rPr>
                <w:rFonts w:ascii="Times New Roman" w:hAnsi="Times New Roman" w:cs="Times New Roman"/>
                <w:i/>
                <w:sz w:val="16"/>
                <w:szCs w:val="16"/>
              </w:rPr>
              <w:t>sht</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n</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nshtruar</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t</w:t>
            </w:r>
            <w:r w:rsidRPr="00B814FD">
              <w:rPr>
                <w:rFonts w:ascii="Times New Roman" w:hAnsi="Times New Roman" w:cs="Times New Roman"/>
                <w:i/>
                <w:sz w:val="16"/>
                <w:szCs w:val="16"/>
                <w:lang w:val="bg-BG"/>
              </w:rPr>
              <w:t xml:space="preserve">ë </w:t>
            </w:r>
            <w:r w:rsidRPr="00B0152D">
              <w:rPr>
                <w:rFonts w:ascii="Times New Roman" w:hAnsi="Times New Roman" w:cs="Times New Roman"/>
                <w:i/>
                <w:sz w:val="16"/>
                <w:szCs w:val="16"/>
              </w:rPr>
              <w:t>pakt</w:t>
            </w:r>
            <w:r w:rsidRPr="00B814FD">
              <w:rPr>
                <w:rFonts w:ascii="Times New Roman" w:hAnsi="Times New Roman" w:cs="Times New Roman"/>
                <w:i/>
                <w:sz w:val="16"/>
                <w:szCs w:val="16"/>
                <w:lang w:val="bg-BG"/>
              </w:rPr>
              <w:t>ë</w:t>
            </w:r>
            <w:r w:rsidRPr="00B0152D">
              <w:rPr>
                <w:rFonts w:ascii="Times New Roman" w:hAnsi="Times New Roman" w:cs="Times New Roman"/>
                <w:i/>
                <w:sz w:val="16"/>
                <w:szCs w:val="16"/>
              </w:rPr>
              <w:t>n</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trajtimit</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specifik</w:t>
            </w:r>
            <w:r w:rsidRPr="00B814FD">
              <w:rPr>
                <w:rFonts w:ascii="Times New Roman" w:hAnsi="Times New Roman" w:cs="Times New Roman"/>
                <w:i/>
                <w:sz w:val="16"/>
                <w:szCs w:val="16"/>
                <w:lang w:val="bg-BG"/>
              </w:rPr>
              <w:t xml:space="preserve"> “</w:t>
            </w:r>
            <w:r w:rsidRPr="00B0152D">
              <w:rPr>
                <w:rFonts w:ascii="Times New Roman" w:hAnsi="Times New Roman" w:cs="Times New Roman"/>
                <w:i/>
                <w:sz w:val="16"/>
                <w:szCs w:val="16"/>
              </w:rPr>
              <w:t>D</w:t>
            </w:r>
            <w:r w:rsidRPr="00B814FD">
              <w:rPr>
                <w:rFonts w:ascii="Times New Roman" w:hAnsi="Times New Roman" w:cs="Times New Roman"/>
                <w:i/>
                <w:sz w:val="16"/>
                <w:szCs w:val="16"/>
                <w:lang w:val="bg-BG"/>
              </w:rPr>
              <w:t>”(5)].</w:t>
            </w:r>
            <w:r>
              <w:rPr>
                <w:rFonts w:ascii="Times New Roman" w:hAnsi="Times New Roman" w:cs="Times New Roman"/>
                <w:i/>
                <w:sz w:val="16"/>
                <w:szCs w:val="16"/>
                <w:lang w:val="bg-BG"/>
              </w:rPr>
              <w:t>/</w:t>
            </w:r>
            <w:r w:rsidR="00445383" w:rsidRPr="00560CC7">
              <w:rPr>
                <w:lang w:val="bg-BG"/>
              </w:rPr>
              <w:t xml:space="preserve"> </w:t>
            </w:r>
            <w:r w:rsidR="00445383" w:rsidRPr="00445383">
              <w:rPr>
                <w:rFonts w:ascii="Times New Roman" w:hAnsi="Times New Roman" w:cs="Times New Roman"/>
                <w:i/>
                <w:sz w:val="16"/>
                <w:szCs w:val="16"/>
                <w:lang w:val="bg-BG"/>
              </w:rPr>
              <w:t>buvo perdirbta iš šviežios paukštienos, kurios kodas ____</w:t>
            </w:r>
            <w:r w:rsidR="00445383">
              <w:rPr>
                <w:rFonts w:ascii="Times New Roman" w:hAnsi="Times New Roman" w:cs="Times New Roman"/>
                <w:i/>
                <w:sz w:val="16"/>
                <w:szCs w:val="16"/>
                <w:lang w:val="lt-LT"/>
              </w:rPr>
              <w:t xml:space="preserve"> </w:t>
            </w:r>
            <w:r w:rsidR="00445383" w:rsidRPr="00445383">
              <w:rPr>
                <w:rFonts w:ascii="Times New Roman" w:hAnsi="Times New Roman" w:cs="Times New Roman"/>
                <w:i/>
                <w:sz w:val="16"/>
                <w:szCs w:val="16"/>
                <w:vertAlign w:val="superscript"/>
                <w:lang w:val="bg-BG"/>
              </w:rPr>
              <w:t>(4)</w:t>
            </w:r>
            <w:r w:rsidR="00445383" w:rsidRPr="00445383">
              <w:rPr>
                <w:rFonts w:ascii="Times New Roman" w:hAnsi="Times New Roman" w:cs="Times New Roman"/>
                <w:i/>
                <w:sz w:val="16"/>
                <w:szCs w:val="16"/>
                <w:lang w:val="bg-BG"/>
              </w:rPr>
              <w:t xml:space="preserve">, kurios kilusios iš zonos, įtrauktos į Albanijos Respubliką šviežios paukštienos įvežimui, kai buvo labai patogeniško paukščių gripo protrūkis </w:t>
            </w:r>
            <w:r w:rsidR="005E21F3" w:rsidRPr="00445383">
              <w:rPr>
                <w:rFonts w:ascii="Times New Roman" w:hAnsi="Times New Roman" w:cs="Times New Roman"/>
                <w:i/>
                <w:sz w:val="16"/>
                <w:szCs w:val="16"/>
                <w:lang w:val="bg-BG"/>
              </w:rPr>
              <w:t xml:space="preserve">arba </w:t>
            </w:r>
            <w:r w:rsidR="00445383" w:rsidRPr="00445383">
              <w:rPr>
                <w:rFonts w:ascii="Times New Roman" w:hAnsi="Times New Roman" w:cs="Times New Roman"/>
                <w:i/>
                <w:sz w:val="16"/>
                <w:szCs w:val="16"/>
                <w:lang w:val="bg-BG"/>
              </w:rPr>
              <w:t>užsikrėtę Niukaslio ligos virusu, o mėsos produktui perdirbti naudojama šviežia mėsa buvo apdorota bent jau specifiniu D (5) būdu.</w:t>
            </w:r>
          </w:p>
          <w:p w14:paraId="47712E3C" w14:textId="5AE6B9D9" w:rsidR="00B3607E" w:rsidRPr="00445383" w:rsidRDefault="00B3607E" w:rsidP="00BC2554">
            <w:pPr>
              <w:pStyle w:val="ListParagraph"/>
              <w:spacing w:after="160" w:line="259" w:lineRule="auto"/>
              <w:ind w:left="771" w:firstLine="0"/>
              <w:jc w:val="both"/>
              <w:rPr>
                <w:rFonts w:ascii="Times New Roman" w:hAnsi="Times New Roman" w:cs="Times New Roman"/>
                <w:b/>
                <w:color w:val="4F81BD" w:themeColor="accent1"/>
                <w:sz w:val="16"/>
                <w:szCs w:val="16"/>
                <w:lang w:val="lt-LT"/>
              </w:rPr>
            </w:pPr>
            <w:r w:rsidRPr="00B3607E">
              <w:rPr>
                <w:rFonts w:ascii="Times New Roman" w:hAnsi="Times New Roman" w:cs="Times New Roman"/>
                <w:sz w:val="16"/>
                <w:szCs w:val="16"/>
              </w:rPr>
              <w:t>(1)</w:t>
            </w:r>
            <w:r>
              <w:rPr>
                <w:rFonts w:ascii="Times New Roman" w:hAnsi="Times New Roman" w:cs="Times New Roman"/>
                <w:sz w:val="16"/>
                <w:szCs w:val="16"/>
              </w:rPr>
              <w:t> </w:t>
            </w:r>
            <w:r w:rsidRPr="00B3607E">
              <w:rPr>
                <w:rFonts w:ascii="Times New Roman" w:hAnsi="Times New Roman" w:cs="Times New Roman"/>
                <w:sz w:val="16"/>
                <w:szCs w:val="16"/>
              </w:rPr>
              <w:t>or</w:t>
            </w:r>
            <w:r w:rsidRPr="00B3607E">
              <w:rPr>
                <w:rFonts w:ascii="Times New Roman" w:hAnsi="Times New Roman" w:cs="Times New Roman"/>
                <w:sz w:val="16"/>
                <w:szCs w:val="16"/>
                <w:lang w:val="bg-BG"/>
              </w:rPr>
              <w:t>/</w:t>
            </w:r>
            <w:r w:rsidR="00445383" w:rsidRPr="00445383">
              <w:rPr>
                <w:rFonts w:ascii="Times New Roman" w:hAnsi="Times New Roman" w:cs="Times New Roman"/>
                <w:i/>
                <w:iCs/>
                <w:sz w:val="16"/>
                <w:szCs w:val="16"/>
                <w:lang w:val="lt-LT"/>
              </w:rPr>
              <w:t>ar</w:t>
            </w:r>
            <w:r w:rsidRPr="00B3607E">
              <w:rPr>
                <w:rFonts w:ascii="Times New Roman" w:hAnsi="Times New Roman" w:cs="Times New Roman"/>
                <w:sz w:val="16"/>
                <w:szCs w:val="16"/>
                <w:lang w:val="bg-BG"/>
              </w:rPr>
              <w:t xml:space="preserve">  [</w:t>
            </w:r>
            <w:r w:rsidRPr="00B3607E">
              <w:rPr>
                <w:rFonts w:ascii="Times New Roman" w:hAnsi="Times New Roman" w:cs="Times New Roman"/>
                <w:sz w:val="16"/>
                <w:szCs w:val="16"/>
              </w:rPr>
              <w:t>II</w:t>
            </w:r>
            <w:r w:rsidRPr="00B3607E">
              <w:rPr>
                <w:rFonts w:ascii="Times New Roman" w:hAnsi="Times New Roman" w:cs="Times New Roman"/>
                <w:sz w:val="16"/>
                <w:szCs w:val="16"/>
                <w:lang w:val="bg-BG"/>
              </w:rPr>
              <w:t xml:space="preserve">.2.2. </w:t>
            </w:r>
            <w:r w:rsidRPr="00B3607E">
              <w:rPr>
                <w:rFonts w:ascii="Times New Roman" w:hAnsi="Times New Roman" w:cs="Times New Roman"/>
                <w:sz w:val="16"/>
                <w:szCs w:val="16"/>
              </w:rPr>
              <w:t>has</w:t>
            </w:r>
            <w:r w:rsidRPr="00B3607E">
              <w:rPr>
                <w:rFonts w:ascii="Times New Roman" w:hAnsi="Times New Roman" w:cs="Times New Roman"/>
                <w:sz w:val="16"/>
                <w:szCs w:val="16"/>
                <w:lang w:val="bg-BG"/>
              </w:rPr>
              <w:t xml:space="preserve"> </w:t>
            </w:r>
            <w:r w:rsidRPr="00B3607E">
              <w:rPr>
                <w:rFonts w:ascii="Times New Roman" w:hAnsi="Times New Roman" w:cs="Times New Roman"/>
                <w:sz w:val="16"/>
                <w:szCs w:val="16"/>
              </w:rPr>
              <w:t>been</w:t>
            </w:r>
            <w:r w:rsidRPr="00B3607E">
              <w:rPr>
                <w:rFonts w:ascii="Times New Roman" w:hAnsi="Times New Roman" w:cs="Times New Roman"/>
                <w:sz w:val="16"/>
                <w:szCs w:val="16"/>
                <w:lang w:val="bg-BG"/>
              </w:rPr>
              <w:t xml:space="preserve"> </w:t>
            </w:r>
            <w:r w:rsidRPr="00B3607E">
              <w:rPr>
                <w:rFonts w:ascii="Times New Roman" w:hAnsi="Times New Roman" w:cs="Times New Roman"/>
                <w:sz w:val="16"/>
                <w:szCs w:val="16"/>
              </w:rPr>
              <w:t>processed</w:t>
            </w:r>
            <w:r w:rsidRPr="00B3607E">
              <w:rPr>
                <w:rFonts w:ascii="Times New Roman" w:hAnsi="Times New Roman" w:cs="Times New Roman"/>
                <w:sz w:val="16"/>
                <w:szCs w:val="16"/>
                <w:lang w:val="bg-BG"/>
              </w:rPr>
              <w:t xml:space="preserve"> </w:t>
            </w:r>
            <w:r w:rsidRPr="00B3607E">
              <w:rPr>
                <w:rFonts w:ascii="Times New Roman" w:hAnsi="Times New Roman" w:cs="Times New Roman"/>
                <w:b/>
                <w:sz w:val="16"/>
                <w:szCs w:val="16"/>
              </w:rPr>
              <w:t>mixing</w:t>
            </w:r>
            <w:r w:rsidRPr="00B3607E">
              <w:rPr>
                <w:rFonts w:ascii="Times New Roman" w:hAnsi="Times New Roman" w:cs="Times New Roman"/>
                <w:b/>
                <w:sz w:val="16"/>
                <w:szCs w:val="16"/>
                <w:lang w:val="bg-BG"/>
              </w:rPr>
              <w:t xml:space="preserve"> </w:t>
            </w:r>
            <w:r w:rsidRPr="00B3607E">
              <w:rPr>
                <w:rFonts w:ascii="Times New Roman" w:hAnsi="Times New Roman" w:cs="Times New Roman"/>
                <w:b/>
                <w:sz w:val="16"/>
                <w:szCs w:val="16"/>
              </w:rPr>
              <w:t>fresh</w:t>
            </w:r>
            <w:r w:rsidRPr="00B3607E">
              <w:rPr>
                <w:rFonts w:ascii="Times New Roman" w:hAnsi="Times New Roman" w:cs="Times New Roman"/>
                <w:b/>
                <w:sz w:val="16"/>
                <w:szCs w:val="16"/>
                <w:lang w:val="bg-BG"/>
              </w:rPr>
              <w:t xml:space="preserve"> </w:t>
            </w:r>
            <w:r w:rsidRPr="00B3607E">
              <w:rPr>
                <w:rFonts w:ascii="Times New Roman" w:hAnsi="Times New Roman" w:cs="Times New Roman"/>
                <w:b/>
                <w:sz w:val="16"/>
                <w:szCs w:val="16"/>
              </w:rPr>
              <w:t>meat</w:t>
            </w:r>
            <w:r w:rsidRPr="00B3607E">
              <w:rPr>
                <w:rFonts w:ascii="Times New Roman" w:hAnsi="Times New Roman" w:cs="Times New Roman"/>
                <w:b/>
                <w:sz w:val="16"/>
                <w:szCs w:val="16"/>
                <w:lang w:val="bg-BG"/>
              </w:rPr>
              <w:t xml:space="preserve"> </w:t>
            </w:r>
            <w:r w:rsidRPr="00B3607E">
              <w:rPr>
                <w:rFonts w:ascii="Times New Roman" w:hAnsi="Times New Roman" w:cs="Times New Roman"/>
                <w:b/>
                <w:sz w:val="16"/>
                <w:szCs w:val="16"/>
              </w:rPr>
              <w:t>from</w:t>
            </w:r>
            <w:r w:rsidRPr="00B3607E">
              <w:rPr>
                <w:rFonts w:ascii="Times New Roman" w:hAnsi="Times New Roman" w:cs="Times New Roman"/>
                <w:sz w:val="16"/>
                <w:szCs w:val="16"/>
                <w:lang w:val="bg-BG"/>
              </w:rPr>
              <w:t xml:space="preserve"> </w:t>
            </w:r>
            <w:r w:rsidRPr="00B3607E">
              <w:rPr>
                <w:rFonts w:ascii="Times New Roman" w:hAnsi="Times New Roman" w:cs="Times New Roman"/>
                <w:b/>
                <w:sz w:val="16"/>
                <w:szCs w:val="16"/>
              </w:rPr>
              <w:t>different</w:t>
            </w:r>
            <w:r w:rsidRPr="00B3607E">
              <w:rPr>
                <w:rFonts w:ascii="Times New Roman" w:hAnsi="Times New Roman" w:cs="Times New Roman"/>
                <w:b/>
                <w:sz w:val="16"/>
                <w:szCs w:val="16"/>
                <w:lang w:val="bg-BG"/>
              </w:rPr>
              <w:t xml:space="preserve"> </w:t>
            </w:r>
            <w:r w:rsidRPr="00B3607E">
              <w:rPr>
                <w:rFonts w:ascii="Times New Roman" w:hAnsi="Times New Roman" w:cs="Times New Roman"/>
                <w:b/>
                <w:sz w:val="16"/>
                <w:szCs w:val="16"/>
              </w:rPr>
              <w:t>species</w:t>
            </w:r>
            <w:r w:rsidRPr="00B3607E">
              <w:rPr>
                <w:rFonts w:ascii="Times New Roman" w:hAnsi="Times New Roman" w:cs="Times New Roman"/>
                <w:b/>
                <w:sz w:val="16"/>
                <w:szCs w:val="16"/>
                <w:lang w:val="bg-BG"/>
              </w:rPr>
              <w:t xml:space="preserve"> </w:t>
            </w:r>
            <w:r w:rsidRPr="00B3607E">
              <w:rPr>
                <w:rFonts w:ascii="Times New Roman" w:hAnsi="Times New Roman" w:cs="Times New Roman"/>
                <w:b/>
                <w:sz w:val="16"/>
                <w:szCs w:val="16"/>
              </w:rPr>
              <w:t>of</w:t>
            </w:r>
            <w:r w:rsidRPr="00B3607E">
              <w:rPr>
                <w:rFonts w:ascii="Times New Roman" w:hAnsi="Times New Roman" w:cs="Times New Roman"/>
                <w:b/>
                <w:sz w:val="16"/>
                <w:szCs w:val="16"/>
                <w:lang w:val="bg-BG"/>
              </w:rPr>
              <w:t xml:space="preserve"> </w:t>
            </w:r>
            <w:r w:rsidRPr="00B3607E">
              <w:rPr>
                <w:rFonts w:ascii="Times New Roman" w:hAnsi="Times New Roman" w:cs="Times New Roman"/>
                <w:b/>
                <w:sz w:val="16"/>
                <w:szCs w:val="16"/>
              </w:rPr>
              <w:t>animals</w:t>
            </w:r>
            <w:r w:rsidRPr="00B3607E">
              <w:rPr>
                <w:rFonts w:ascii="Times New Roman" w:hAnsi="Times New Roman" w:cs="Times New Roman"/>
                <w:b/>
                <w:sz w:val="16"/>
                <w:szCs w:val="16"/>
                <w:lang w:val="bg-BG"/>
              </w:rPr>
              <w:t xml:space="preserve">, </w:t>
            </w:r>
            <w:r w:rsidRPr="00B3607E">
              <w:rPr>
                <w:rFonts w:ascii="Times New Roman" w:hAnsi="Times New Roman" w:cs="Times New Roman"/>
                <w:sz w:val="16"/>
                <w:szCs w:val="16"/>
              </w:rPr>
              <w:t>with</w:t>
            </w:r>
            <w:r w:rsidRPr="00B3607E">
              <w:rPr>
                <w:rFonts w:ascii="Times New Roman" w:hAnsi="Times New Roman" w:cs="Times New Roman"/>
                <w:sz w:val="16"/>
                <w:szCs w:val="16"/>
                <w:lang w:val="bg-BG"/>
              </w:rPr>
              <w:t xml:space="preserve"> </w:t>
            </w:r>
            <w:r w:rsidRPr="00B3607E">
              <w:rPr>
                <w:rFonts w:ascii="Times New Roman" w:hAnsi="Times New Roman" w:cs="Times New Roman"/>
                <w:sz w:val="16"/>
                <w:szCs w:val="16"/>
              </w:rPr>
              <w:t>codes</w:t>
            </w:r>
            <w:r w:rsidRPr="00B3607E">
              <w:rPr>
                <w:rFonts w:ascii="Times New Roman" w:hAnsi="Times New Roman" w:cs="Times New Roman"/>
                <w:sz w:val="16"/>
                <w:szCs w:val="16"/>
                <w:lang w:val="bg-BG"/>
              </w:rPr>
              <w:t xml:space="preserve"> ____ , ____ , ____</w:t>
            </w:r>
            <w:r w:rsidRPr="00B3607E">
              <w:rPr>
                <w:rFonts w:ascii="Times New Roman" w:hAnsi="Times New Roman" w:cs="Times New Roman"/>
                <w:sz w:val="16"/>
                <w:szCs w:val="16"/>
                <w:vertAlign w:val="superscript"/>
                <w:lang w:val="bg-BG"/>
              </w:rPr>
              <w:t>(4)</w:t>
            </w:r>
            <w:r w:rsidRPr="00B3607E">
              <w:rPr>
                <w:rFonts w:ascii="Times New Roman" w:hAnsi="Times New Roman" w:cs="Times New Roman"/>
                <w:sz w:val="16"/>
                <w:szCs w:val="16"/>
                <w:lang w:val="bg-BG"/>
              </w:rPr>
              <w:t xml:space="preserve">, </w:t>
            </w:r>
            <w:r w:rsidRPr="00B3607E">
              <w:rPr>
                <w:rFonts w:ascii="Times New Roman" w:hAnsi="Times New Roman" w:cs="Times New Roman"/>
                <w:sz w:val="16"/>
                <w:szCs w:val="16"/>
              </w:rPr>
              <w:t>and</w:t>
            </w:r>
            <w:r w:rsidRPr="00B3607E">
              <w:rPr>
                <w:rFonts w:ascii="Times New Roman" w:hAnsi="Times New Roman" w:cs="Times New Roman"/>
                <w:sz w:val="16"/>
                <w:szCs w:val="16"/>
                <w:lang w:val="bg-BG"/>
              </w:rPr>
              <w:t xml:space="preserve"> </w:t>
            </w:r>
            <w:r w:rsidRPr="00B3607E">
              <w:rPr>
                <w:rFonts w:ascii="Times New Roman" w:hAnsi="Times New Roman" w:cs="Times New Roman"/>
                <w:sz w:val="16"/>
                <w:szCs w:val="16"/>
              </w:rPr>
              <w:t>such</w:t>
            </w:r>
            <w:r w:rsidRPr="00B3607E">
              <w:rPr>
                <w:rFonts w:ascii="Times New Roman" w:hAnsi="Times New Roman" w:cs="Times New Roman"/>
                <w:sz w:val="16"/>
                <w:szCs w:val="16"/>
                <w:lang w:val="bg-BG"/>
              </w:rPr>
              <w:t xml:space="preserve"> </w:t>
            </w:r>
            <w:r w:rsidRPr="00B3607E">
              <w:rPr>
                <w:rFonts w:ascii="Times New Roman" w:hAnsi="Times New Roman" w:cs="Times New Roman"/>
                <w:sz w:val="16"/>
                <w:szCs w:val="16"/>
              </w:rPr>
              <w:t>fresh</w:t>
            </w:r>
            <w:r w:rsidRPr="00B3607E">
              <w:rPr>
                <w:rFonts w:ascii="Times New Roman" w:hAnsi="Times New Roman" w:cs="Times New Roman"/>
                <w:sz w:val="16"/>
                <w:szCs w:val="16"/>
                <w:lang w:val="bg-BG"/>
              </w:rPr>
              <w:t xml:space="preserve"> </w:t>
            </w:r>
            <w:r w:rsidRPr="00B3607E">
              <w:rPr>
                <w:rFonts w:ascii="Times New Roman" w:hAnsi="Times New Roman" w:cs="Times New Roman"/>
                <w:sz w:val="16"/>
                <w:szCs w:val="16"/>
              </w:rPr>
              <w:t>meat</w:t>
            </w:r>
            <w:r w:rsidRPr="00B3607E">
              <w:rPr>
                <w:rFonts w:ascii="Times New Roman" w:hAnsi="Times New Roman" w:cs="Times New Roman"/>
                <w:sz w:val="16"/>
                <w:szCs w:val="16"/>
                <w:lang w:val="bg-BG"/>
              </w:rPr>
              <w:t xml:space="preserve">: / </w:t>
            </w:r>
            <w:r w:rsidRPr="00B3607E">
              <w:rPr>
                <w:rFonts w:ascii="Times New Roman" w:hAnsi="Times New Roman" w:cs="Times New Roman"/>
                <w:i/>
                <w:sz w:val="16"/>
                <w:szCs w:val="16"/>
                <w:lang w:val="bg-BG"/>
              </w:rPr>
              <w:t>ë</w:t>
            </w:r>
            <w:r w:rsidRPr="00B3607E">
              <w:rPr>
                <w:rFonts w:ascii="Times New Roman" w:hAnsi="Times New Roman" w:cs="Times New Roman"/>
                <w:i/>
                <w:sz w:val="16"/>
                <w:szCs w:val="16"/>
              </w:rPr>
              <w:t>sht</w:t>
            </w:r>
            <w:r w:rsidRPr="00B3607E">
              <w:rPr>
                <w:rFonts w:ascii="Times New Roman" w:hAnsi="Times New Roman" w:cs="Times New Roman"/>
                <w:i/>
                <w:sz w:val="16"/>
                <w:szCs w:val="16"/>
                <w:lang w:val="bg-BG"/>
              </w:rPr>
              <w:t xml:space="preserve">ë </w:t>
            </w:r>
            <w:r w:rsidRPr="00B3607E">
              <w:rPr>
                <w:rFonts w:ascii="Times New Roman" w:hAnsi="Times New Roman" w:cs="Times New Roman"/>
                <w:i/>
                <w:sz w:val="16"/>
                <w:szCs w:val="16"/>
              </w:rPr>
              <w:t>p</w:t>
            </w:r>
            <w:r w:rsidRPr="00B3607E">
              <w:rPr>
                <w:rFonts w:ascii="Times New Roman" w:hAnsi="Times New Roman" w:cs="Times New Roman"/>
                <w:i/>
                <w:sz w:val="16"/>
                <w:szCs w:val="16"/>
                <w:lang w:val="bg-BG"/>
              </w:rPr>
              <w:t>ë</w:t>
            </w:r>
            <w:r w:rsidRPr="00B3607E">
              <w:rPr>
                <w:rFonts w:ascii="Times New Roman" w:hAnsi="Times New Roman" w:cs="Times New Roman"/>
                <w:i/>
                <w:sz w:val="16"/>
                <w:szCs w:val="16"/>
              </w:rPr>
              <w:t>rpunuar</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duke</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p</w:t>
            </w:r>
            <w:r w:rsidRPr="00B3607E">
              <w:rPr>
                <w:rFonts w:ascii="Times New Roman" w:hAnsi="Times New Roman" w:cs="Times New Roman"/>
                <w:i/>
                <w:sz w:val="16"/>
                <w:szCs w:val="16"/>
                <w:lang w:val="bg-BG"/>
              </w:rPr>
              <w:t>ë</w:t>
            </w:r>
            <w:r w:rsidRPr="00B3607E">
              <w:rPr>
                <w:rFonts w:ascii="Times New Roman" w:hAnsi="Times New Roman" w:cs="Times New Roman"/>
                <w:i/>
                <w:sz w:val="16"/>
                <w:szCs w:val="16"/>
              </w:rPr>
              <w:t>rzier</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mish</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t</w:t>
            </w:r>
            <w:r w:rsidRPr="00B3607E">
              <w:rPr>
                <w:rFonts w:ascii="Times New Roman" w:hAnsi="Times New Roman" w:cs="Times New Roman"/>
                <w:i/>
                <w:sz w:val="16"/>
                <w:szCs w:val="16"/>
                <w:lang w:val="bg-BG"/>
              </w:rPr>
              <w:t xml:space="preserve">ë </w:t>
            </w:r>
            <w:r w:rsidRPr="00B3607E">
              <w:rPr>
                <w:rFonts w:ascii="Times New Roman" w:hAnsi="Times New Roman" w:cs="Times New Roman"/>
                <w:i/>
                <w:sz w:val="16"/>
                <w:szCs w:val="16"/>
              </w:rPr>
              <w:t>fresk</w:t>
            </w:r>
            <w:r w:rsidRPr="00B3607E">
              <w:rPr>
                <w:rFonts w:ascii="Times New Roman" w:hAnsi="Times New Roman" w:cs="Times New Roman"/>
                <w:i/>
                <w:sz w:val="16"/>
                <w:szCs w:val="16"/>
                <w:lang w:val="bg-BG"/>
              </w:rPr>
              <w:t>ë</w:t>
            </w:r>
            <w:r w:rsidRPr="00B3607E">
              <w:rPr>
                <w:rFonts w:ascii="Times New Roman" w:hAnsi="Times New Roman" w:cs="Times New Roman"/>
                <w:i/>
                <w:sz w:val="16"/>
                <w:szCs w:val="16"/>
              </w:rPr>
              <w:t>t</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nga</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lloje</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t</w:t>
            </w:r>
            <w:r w:rsidRPr="00B3607E">
              <w:rPr>
                <w:rFonts w:ascii="Times New Roman" w:hAnsi="Times New Roman" w:cs="Times New Roman"/>
                <w:i/>
                <w:sz w:val="16"/>
                <w:szCs w:val="16"/>
                <w:lang w:val="bg-BG"/>
              </w:rPr>
              <w:t xml:space="preserve">ë </w:t>
            </w:r>
            <w:r w:rsidRPr="00B3607E">
              <w:rPr>
                <w:rFonts w:ascii="Times New Roman" w:hAnsi="Times New Roman" w:cs="Times New Roman"/>
                <w:i/>
                <w:sz w:val="16"/>
                <w:szCs w:val="16"/>
              </w:rPr>
              <w:t>ndryshme</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kafsh</w:t>
            </w:r>
            <w:r w:rsidRPr="00B3607E">
              <w:rPr>
                <w:rFonts w:ascii="Times New Roman" w:hAnsi="Times New Roman" w:cs="Times New Roman"/>
                <w:i/>
                <w:sz w:val="16"/>
                <w:szCs w:val="16"/>
                <w:lang w:val="bg-BG"/>
              </w:rPr>
              <w:t>ë</w:t>
            </w:r>
            <w:r w:rsidRPr="00B3607E">
              <w:rPr>
                <w:rFonts w:ascii="Times New Roman" w:hAnsi="Times New Roman" w:cs="Times New Roman"/>
                <w:i/>
                <w:sz w:val="16"/>
                <w:szCs w:val="16"/>
              </w:rPr>
              <w:t>sh</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me</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kodet</w:t>
            </w:r>
            <w:r w:rsidRPr="00B3607E">
              <w:rPr>
                <w:rFonts w:ascii="Times New Roman" w:hAnsi="Times New Roman" w:cs="Times New Roman"/>
                <w:i/>
                <w:sz w:val="16"/>
                <w:szCs w:val="16"/>
                <w:lang w:val="bg-BG"/>
              </w:rPr>
              <w:t xml:space="preserve"> ____ , ____ , ____</w:t>
            </w:r>
            <w:r w:rsidR="00445383">
              <w:rPr>
                <w:rFonts w:ascii="Times New Roman" w:hAnsi="Times New Roman" w:cs="Times New Roman"/>
                <w:i/>
                <w:sz w:val="16"/>
                <w:szCs w:val="16"/>
                <w:lang w:val="lt-LT"/>
              </w:rPr>
              <w:t xml:space="preserve"> </w:t>
            </w:r>
            <w:r w:rsidRPr="00445383">
              <w:rPr>
                <w:rFonts w:ascii="Times New Roman" w:hAnsi="Times New Roman" w:cs="Times New Roman"/>
                <w:i/>
                <w:sz w:val="16"/>
                <w:szCs w:val="16"/>
                <w:vertAlign w:val="superscript"/>
                <w:lang w:val="bg-BG"/>
              </w:rPr>
              <w:t>(4)</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dhe</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mish</w:t>
            </w:r>
            <w:r w:rsidRPr="00B3607E">
              <w:rPr>
                <w:rFonts w:ascii="Times New Roman" w:hAnsi="Times New Roman" w:cs="Times New Roman"/>
                <w:i/>
                <w:sz w:val="16"/>
                <w:szCs w:val="16"/>
                <w:lang w:val="bg-BG"/>
              </w:rPr>
              <w:t xml:space="preserve"> </w:t>
            </w:r>
            <w:r w:rsidRPr="00B3607E">
              <w:rPr>
                <w:rFonts w:ascii="Times New Roman" w:hAnsi="Times New Roman" w:cs="Times New Roman"/>
                <w:i/>
                <w:sz w:val="16"/>
                <w:szCs w:val="16"/>
              </w:rPr>
              <w:t>t</w:t>
            </w:r>
            <w:r w:rsidRPr="00B3607E">
              <w:rPr>
                <w:rFonts w:ascii="Times New Roman" w:hAnsi="Times New Roman" w:cs="Times New Roman"/>
                <w:i/>
                <w:sz w:val="16"/>
                <w:szCs w:val="16"/>
                <w:lang w:val="bg-BG"/>
              </w:rPr>
              <w:t xml:space="preserve">ë </w:t>
            </w:r>
            <w:r w:rsidRPr="00B3607E">
              <w:rPr>
                <w:rFonts w:ascii="Times New Roman" w:hAnsi="Times New Roman" w:cs="Times New Roman"/>
                <w:i/>
                <w:sz w:val="16"/>
                <w:szCs w:val="16"/>
              </w:rPr>
              <w:t>till</w:t>
            </w:r>
            <w:r w:rsidRPr="00B3607E">
              <w:rPr>
                <w:rFonts w:ascii="Times New Roman" w:hAnsi="Times New Roman" w:cs="Times New Roman"/>
                <w:i/>
                <w:sz w:val="16"/>
                <w:szCs w:val="16"/>
                <w:lang w:val="bg-BG"/>
              </w:rPr>
              <w:t xml:space="preserve">ë </w:t>
            </w:r>
            <w:r w:rsidRPr="00B3607E">
              <w:rPr>
                <w:rFonts w:ascii="Times New Roman" w:hAnsi="Times New Roman" w:cs="Times New Roman"/>
                <w:i/>
                <w:sz w:val="16"/>
                <w:szCs w:val="16"/>
              </w:rPr>
              <w:t>t</w:t>
            </w:r>
            <w:r w:rsidRPr="00B3607E">
              <w:rPr>
                <w:rFonts w:ascii="Times New Roman" w:hAnsi="Times New Roman" w:cs="Times New Roman"/>
                <w:i/>
                <w:sz w:val="16"/>
                <w:szCs w:val="16"/>
                <w:lang w:val="bg-BG"/>
              </w:rPr>
              <w:t xml:space="preserve">ë </w:t>
            </w:r>
            <w:r w:rsidRPr="00B3607E">
              <w:rPr>
                <w:rFonts w:ascii="Times New Roman" w:hAnsi="Times New Roman" w:cs="Times New Roman"/>
                <w:i/>
                <w:sz w:val="16"/>
                <w:szCs w:val="16"/>
              </w:rPr>
              <w:t>fresk</w:t>
            </w:r>
            <w:r w:rsidRPr="00B3607E">
              <w:rPr>
                <w:rFonts w:ascii="Times New Roman" w:hAnsi="Times New Roman" w:cs="Times New Roman"/>
                <w:i/>
                <w:sz w:val="16"/>
                <w:szCs w:val="16"/>
                <w:lang w:val="bg-BG"/>
              </w:rPr>
              <w:t>ë</w:t>
            </w:r>
            <w:r w:rsidRPr="00B3607E">
              <w:rPr>
                <w:rFonts w:ascii="Times New Roman" w:hAnsi="Times New Roman" w:cs="Times New Roman"/>
                <w:i/>
                <w:sz w:val="16"/>
                <w:szCs w:val="16"/>
              </w:rPr>
              <w:t>t</w:t>
            </w:r>
            <w:r w:rsidRPr="00BC2554">
              <w:rPr>
                <w:rFonts w:ascii="Times New Roman" w:hAnsi="Times New Roman" w:cs="Times New Roman"/>
                <w:sz w:val="16"/>
                <w:szCs w:val="16"/>
                <w:lang w:val="bg-BG"/>
              </w:rPr>
              <w:t xml:space="preserve">:/ </w:t>
            </w:r>
            <w:r w:rsidR="00445383" w:rsidRPr="00445383">
              <w:rPr>
                <w:rFonts w:ascii="Times New Roman" w:hAnsi="Times New Roman" w:cs="Times New Roman"/>
                <w:sz w:val="16"/>
                <w:szCs w:val="16"/>
                <w:lang w:val="bg-BG"/>
              </w:rPr>
              <w:t>buvo apdorota maišant įvairių rūšių gyvūnų šviežią mėsą su kodais ____ , ____ , ____</w:t>
            </w:r>
            <w:r w:rsidR="00445383">
              <w:rPr>
                <w:rFonts w:ascii="Times New Roman" w:hAnsi="Times New Roman" w:cs="Times New Roman"/>
                <w:sz w:val="16"/>
                <w:szCs w:val="16"/>
                <w:lang w:val="lt-LT"/>
              </w:rPr>
              <w:t xml:space="preserve"> </w:t>
            </w:r>
            <w:r w:rsidR="00445383" w:rsidRPr="00445383">
              <w:rPr>
                <w:rFonts w:ascii="Times New Roman" w:hAnsi="Times New Roman" w:cs="Times New Roman"/>
                <w:sz w:val="16"/>
                <w:szCs w:val="16"/>
                <w:vertAlign w:val="superscript"/>
                <w:lang w:val="bg-BG"/>
              </w:rPr>
              <w:t>(4)</w:t>
            </w:r>
            <w:r w:rsidR="00445383" w:rsidRPr="00445383">
              <w:rPr>
                <w:rFonts w:ascii="Times New Roman" w:hAnsi="Times New Roman" w:cs="Times New Roman"/>
                <w:sz w:val="16"/>
                <w:szCs w:val="16"/>
                <w:lang w:val="bg-BG"/>
              </w:rPr>
              <w:t xml:space="preserve"> ir tokią šviežią mėsą</w:t>
            </w:r>
            <w:r w:rsidR="00445383">
              <w:rPr>
                <w:rFonts w:ascii="Times New Roman" w:hAnsi="Times New Roman" w:cs="Times New Roman"/>
                <w:sz w:val="16"/>
                <w:szCs w:val="16"/>
                <w:lang w:val="lt-LT"/>
              </w:rPr>
              <w:t>:</w:t>
            </w:r>
          </w:p>
          <w:p w14:paraId="03AEE8EA" w14:textId="6C94555B" w:rsidR="00B3607E" w:rsidRPr="00445383" w:rsidRDefault="00B3607E" w:rsidP="00BC2554">
            <w:pPr>
              <w:autoSpaceDE w:val="0"/>
              <w:autoSpaceDN w:val="0"/>
              <w:adjustRightInd w:val="0"/>
              <w:spacing w:after="0" w:line="240" w:lineRule="auto"/>
              <w:ind w:left="1338"/>
              <w:jc w:val="both"/>
              <w:rPr>
                <w:rFonts w:ascii="Times New Roman" w:hAnsi="Times New Roman" w:cs="Times New Roman"/>
                <w:b/>
                <w:sz w:val="16"/>
                <w:szCs w:val="16"/>
                <w:lang w:val="lt-LT"/>
              </w:rPr>
            </w:pPr>
            <w:r w:rsidRPr="00E9452C">
              <w:rPr>
                <w:rFonts w:ascii="Times New Roman" w:hAnsi="Times New Roman" w:cs="Times New Roman"/>
                <w:sz w:val="16"/>
                <w:szCs w:val="16"/>
                <w:lang w:val="bg-BG"/>
              </w:rPr>
              <w:t>(1)</w:t>
            </w:r>
            <w:r w:rsidR="00E9452C" w:rsidRPr="00E9452C">
              <w:rPr>
                <w:rFonts w:ascii="Times New Roman" w:hAnsi="Times New Roman" w:cs="Times New Roman"/>
                <w:i/>
                <w:sz w:val="16"/>
                <w:szCs w:val="16"/>
                <w:lang w:val="bg-BG"/>
              </w:rPr>
              <w:t xml:space="preserve"> </w:t>
            </w:r>
            <w:r w:rsidRPr="00B3607E">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either</w:t>
            </w:r>
            <w:r w:rsidRPr="00682623">
              <w:rPr>
                <w:rFonts w:ascii="Times New Roman" w:hAnsi="Times New Roman" w:cs="Times New Roman"/>
                <w:i/>
                <w:sz w:val="16"/>
                <w:szCs w:val="16"/>
                <w:lang w:val="bg-BG"/>
              </w:rPr>
              <w:t>/</w:t>
            </w:r>
            <w:r w:rsidR="00445383">
              <w:rPr>
                <w:rFonts w:ascii="Times New Roman" w:hAnsi="Times New Roman" w:cs="Times New Roman"/>
                <w:i/>
                <w:sz w:val="16"/>
                <w:szCs w:val="16"/>
                <w:lang w:val="lt-LT"/>
              </w:rPr>
              <w:t>arba</w:t>
            </w:r>
            <w:r w:rsidRPr="00682623">
              <w:rPr>
                <w:rFonts w:ascii="Times New Roman" w:hAnsi="Times New Roman" w:cs="Times New Roman"/>
                <w:i/>
                <w:sz w:val="16"/>
                <w:szCs w:val="16"/>
                <w:lang w:val="bg-BG"/>
              </w:rPr>
              <w:t xml:space="preserve"> </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II</w:t>
            </w:r>
            <w:r w:rsidRPr="00682623">
              <w:rPr>
                <w:rFonts w:ascii="Times New Roman" w:hAnsi="Times New Roman" w:cs="Times New Roman"/>
                <w:sz w:val="16"/>
                <w:szCs w:val="16"/>
                <w:lang w:val="bg-BG"/>
              </w:rPr>
              <w:t xml:space="preserve">.2.2.1. </w:t>
            </w:r>
            <w:r w:rsidRPr="00560CC7">
              <w:rPr>
                <w:rFonts w:ascii="Times New Roman" w:hAnsi="Times New Roman" w:cs="Times New Roman"/>
                <w:sz w:val="16"/>
                <w:szCs w:val="16"/>
                <w:lang w:val="lt-LT"/>
              </w:rPr>
              <w:t>has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682623">
              <w:rPr>
                <w:rFonts w:ascii="Times New Roman" w:hAnsi="Times New Roman" w:cs="Times New Roman"/>
                <w:sz w:val="16"/>
                <w:szCs w:val="16"/>
                <w:lang w:val="bg-BG"/>
              </w:rPr>
              <w:t xml:space="preserve"> </w:t>
            </w:r>
            <w:r w:rsidRPr="00560CC7">
              <w:rPr>
                <w:rFonts w:ascii="Times New Roman" w:hAnsi="Times New Roman" w:cs="Times New Roman"/>
                <w:b/>
                <w:sz w:val="16"/>
                <w:szCs w:val="16"/>
                <w:lang w:val="lt-LT"/>
              </w:rPr>
              <w:t>mixed</w:t>
            </w:r>
            <w:r w:rsidRPr="00682623">
              <w:rPr>
                <w:rFonts w:ascii="Times New Roman" w:hAnsi="Times New Roman" w:cs="Times New Roman"/>
                <w:b/>
                <w:sz w:val="16"/>
                <w:szCs w:val="16"/>
                <w:lang w:val="bg-BG"/>
              </w:rPr>
              <w:t xml:space="preserve"> </w:t>
            </w:r>
            <w:r w:rsidRPr="00560CC7">
              <w:rPr>
                <w:rFonts w:ascii="Times New Roman" w:hAnsi="Times New Roman" w:cs="Times New Roman"/>
                <w:b/>
                <w:sz w:val="16"/>
                <w:szCs w:val="16"/>
                <w:lang w:val="lt-LT"/>
              </w:rPr>
              <w:t>before</w:t>
            </w:r>
            <w:r w:rsidRPr="00682623">
              <w:rPr>
                <w:rFonts w:ascii="Times New Roman" w:hAnsi="Times New Roman" w:cs="Times New Roman"/>
                <w:b/>
                <w:sz w:val="16"/>
                <w:szCs w:val="16"/>
                <w:lang w:val="bg-BG"/>
              </w:rPr>
              <w:t xml:space="preserve"> </w:t>
            </w:r>
            <w:r w:rsidRPr="00560CC7">
              <w:rPr>
                <w:rFonts w:ascii="Times New Roman" w:hAnsi="Times New Roman" w:cs="Times New Roman"/>
                <w:b/>
                <w:sz w:val="16"/>
                <w:szCs w:val="16"/>
                <w:lang w:val="lt-LT"/>
              </w:rPr>
              <w:t>the</w:t>
            </w:r>
            <w:r w:rsidRPr="00682623">
              <w:rPr>
                <w:rFonts w:ascii="Times New Roman" w:hAnsi="Times New Roman" w:cs="Times New Roman"/>
                <w:b/>
                <w:sz w:val="16"/>
                <w:szCs w:val="16"/>
                <w:lang w:val="bg-BG"/>
              </w:rPr>
              <w:t xml:space="preserve"> </w:t>
            </w:r>
            <w:r w:rsidRPr="00560CC7">
              <w:rPr>
                <w:rFonts w:ascii="Times New Roman" w:hAnsi="Times New Roman" w:cs="Times New Roman"/>
                <w:b/>
                <w:sz w:val="16"/>
                <w:szCs w:val="16"/>
                <w:lang w:val="lt-LT"/>
              </w:rPr>
              <w:t>final</w:t>
            </w:r>
            <w:r w:rsidRPr="00682623">
              <w:rPr>
                <w:rFonts w:ascii="Times New Roman" w:hAnsi="Times New Roman" w:cs="Times New Roman"/>
                <w:b/>
                <w:sz w:val="16"/>
                <w:szCs w:val="16"/>
                <w:lang w:val="bg-BG"/>
              </w:rPr>
              <w:t xml:space="preserve"> </w:t>
            </w:r>
            <w:r w:rsidRPr="00560CC7">
              <w:rPr>
                <w:rFonts w:ascii="Times New Roman" w:hAnsi="Times New Roman" w:cs="Times New Roman"/>
                <w:b/>
                <w:sz w:val="16"/>
                <w:szCs w:val="16"/>
                <w:lang w:val="lt-LT"/>
              </w:rPr>
              <w:t>treatment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after</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mixing</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undergone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specific</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treatment</w:t>
            </w:r>
            <w:r w:rsidRPr="00682623">
              <w:rPr>
                <w:rFonts w:ascii="Times New Roman" w:hAnsi="Times New Roman" w:cs="Times New Roman"/>
                <w:sz w:val="16"/>
                <w:szCs w:val="16"/>
                <w:lang w:val="bg-BG"/>
              </w:rPr>
              <w:t xml:space="preserve"> ____</w:t>
            </w:r>
            <w:r w:rsidRPr="00682623">
              <w:rPr>
                <w:rFonts w:ascii="Times New Roman" w:hAnsi="Times New Roman" w:cs="Times New Roman"/>
                <w:sz w:val="16"/>
                <w:szCs w:val="16"/>
                <w:vertAlign w:val="superscript"/>
                <w:lang w:val="bg-BG"/>
              </w:rPr>
              <w:t>(5)</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most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severe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treatments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specifically</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assigned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list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third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countries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territories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adopted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by</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Commission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accordance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with</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Article</w:t>
            </w:r>
            <w:r w:rsidRPr="00682623">
              <w:rPr>
                <w:rFonts w:ascii="Times New Roman" w:hAnsi="Times New Roman" w:cs="Times New Roman"/>
                <w:sz w:val="16"/>
                <w:szCs w:val="16"/>
                <w:lang w:val="bg-BG"/>
              </w:rPr>
              <w:t xml:space="preserve"> 230(1) </w:t>
            </w:r>
            <w:r w:rsidRPr="00560CC7">
              <w:rPr>
                <w:rFonts w:ascii="Times New Roman" w:hAnsi="Times New Roman" w:cs="Times New Roman"/>
                <w:sz w:val="16"/>
                <w:szCs w:val="16"/>
                <w:lang w:val="lt-LT"/>
              </w:rPr>
              <w:t>of</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Regulation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EU</w:t>
            </w:r>
            <w:r w:rsidRPr="00682623">
              <w:rPr>
                <w:rFonts w:ascii="Times New Roman" w:hAnsi="Times New Roman" w:cs="Times New Roman"/>
                <w:sz w:val="16"/>
                <w:szCs w:val="16"/>
                <w:lang w:val="bg-BG"/>
              </w:rPr>
              <w:t xml:space="preserve">) 2016/429 </w:t>
            </w:r>
            <w:r w:rsidRPr="00560CC7">
              <w:rPr>
                <w:rFonts w:ascii="Times New Roman" w:hAnsi="Times New Roman" w:cs="Times New Roman"/>
                <w:sz w:val="16"/>
                <w:szCs w:val="16"/>
                <w:lang w:val="lt-LT"/>
              </w:rPr>
              <w:t>to</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different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species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origin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fresh</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meat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to</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zone</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referred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to</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point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II</w:t>
            </w:r>
            <w:r w:rsidRPr="00682623">
              <w:rPr>
                <w:rFonts w:ascii="Times New Roman" w:hAnsi="Times New Roman" w:cs="Times New Roman"/>
                <w:sz w:val="16"/>
                <w:szCs w:val="16"/>
                <w:lang w:val="bg-BG"/>
              </w:rPr>
              <w:t xml:space="preserve">.2.1., </w:t>
            </w:r>
            <w:r w:rsidRPr="00560CC7">
              <w:rPr>
                <w:rFonts w:ascii="Times New Roman" w:hAnsi="Times New Roman" w:cs="Times New Roman"/>
                <w:sz w:val="16"/>
                <w:szCs w:val="16"/>
                <w:lang w:val="lt-LT"/>
              </w:rPr>
              <w:t>and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obtained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from</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animals</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kept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establishment</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located</w:t>
            </w:r>
            <w:r w:rsidRPr="00682623">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682623">
              <w:rPr>
                <w:rFonts w:ascii="Times New Roman" w:hAnsi="Times New Roman" w:cs="Times New Roman"/>
                <w:sz w:val="16"/>
                <w:szCs w:val="16"/>
                <w:lang w:val="bg-BG"/>
              </w:rPr>
              <w:t xml:space="preserve">: / </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sht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rzier</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para</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trajtimit</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rfundimtar</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pas</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rzierjes</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w:t>
            </w:r>
            <w:r w:rsidRPr="00682623">
              <w:rPr>
                <w:rFonts w:ascii="Times New Roman" w:hAnsi="Times New Roman" w:cs="Times New Roman"/>
                <w:i/>
                <w:sz w:val="16"/>
                <w:szCs w:val="16"/>
                <w:lang w:val="bg-BG"/>
              </w:rPr>
              <w:t xml:space="preserve"> ë</w:t>
            </w:r>
            <w:r w:rsidRPr="00560CC7">
              <w:rPr>
                <w:rFonts w:ascii="Times New Roman" w:hAnsi="Times New Roman" w:cs="Times New Roman"/>
                <w:i/>
                <w:sz w:val="16"/>
                <w:szCs w:val="16"/>
                <w:lang w:val="lt-LT"/>
              </w:rPr>
              <w:t>sht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nshtruar</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trajtimit</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specifik</w:t>
            </w:r>
            <w:r w:rsidRPr="00682623">
              <w:rPr>
                <w:rFonts w:ascii="Times New Roman" w:hAnsi="Times New Roman" w:cs="Times New Roman"/>
                <w:i/>
                <w:sz w:val="16"/>
                <w:szCs w:val="16"/>
                <w:lang w:val="bg-BG"/>
              </w:rPr>
              <w:t xml:space="preserve"> ____(5), </w:t>
            </w:r>
            <w:r w:rsidRPr="00560CC7">
              <w:rPr>
                <w:rFonts w:ascii="Times New Roman" w:hAnsi="Times New Roman" w:cs="Times New Roman"/>
                <w:i/>
                <w:sz w:val="16"/>
                <w:szCs w:val="16"/>
                <w:lang w:val="lt-LT"/>
              </w:rPr>
              <w:t>pasi</w:t>
            </w:r>
            <w:r w:rsidRPr="00682623">
              <w:rPr>
                <w:rFonts w:ascii="Times New Roman" w:hAnsi="Times New Roman" w:cs="Times New Roman"/>
                <w:i/>
                <w:sz w:val="16"/>
                <w:szCs w:val="16"/>
                <w:lang w:val="bg-BG"/>
              </w:rPr>
              <w:t xml:space="preserve"> ë</w:t>
            </w:r>
            <w:r w:rsidRPr="00560CC7">
              <w:rPr>
                <w:rFonts w:ascii="Times New Roman" w:hAnsi="Times New Roman" w:cs="Times New Roman"/>
                <w:i/>
                <w:sz w:val="16"/>
                <w:szCs w:val="16"/>
                <w:lang w:val="lt-LT"/>
              </w:rPr>
              <w:t>sht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trajtimi</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i</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nd</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nga</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trajtimet</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rcaktuara</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nyr</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specifike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nj</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list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vendeve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territoreve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treta</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miratuara</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nga</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Komisioni</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rputhje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nenin</w:t>
            </w:r>
            <w:r w:rsidRPr="00682623">
              <w:rPr>
                <w:rFonts w:ascii="Times New Roman" w:hAnsi="Times New Roman" w:cs="Times New Roman"/>
                <w:i/>
                <w:sz w:val="16"/>
                <w:szCs w:val="16"/>
                <w:lang w:val="bg-BG"/>
              </w:rPr>
              <w:t xml:space="preserve"> 230 (1) </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Rregullores</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BE</w:t>
            </w:r>
            <w:r w:rsidRPr="00682623">
              <w:rPr>
                <w:rFonts w:ascii="Times New Roman" w:hAnsi="Times New Roman" w:cs="Times New Roman"/>
                <w:i/>
                <w:sz w:val="16"/>
                <w:szCs w:val="16"/>
                <w:lang w:val="bg-BG"/>
              </w:rPr>
              <w:t xml:space="preserve">) 2016/429 </w:t>
            </w:r>
            <w:r w:rsidRPr="00560CC7">
              <w:rPr>
                <w:rFonts w:ascii="Times New Roman" w:hAnsi="Times New Roman" w:cs="Times New Roman"/>
                <w:i/>
                <w:sz w:val="16"/>
                <w:szCs w:val="16"/>
                <w:lang w:val="lt-LT"/>
              </w:rPr>
              <w:t>p</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speciet</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ndryshme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origjin</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mishit</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fresk</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zon</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rmendur</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pik</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II</w:t>
            </w:r>
            <w:r w:rsidRPr="00682623">
              <w:rPr>
                <w:rFonts w:ascii="Times New Roman" w:hAnsi="Times New Roman" w:cs="Times New Roman"/>
                <w:i/>
                <w:sz w:val="16"/>
                <w:szCs w:val="16"/>
                <w:lang w:val="bg-BG"/>
              </w:rPr>
              <w:t xml:space="preserve">.2.1., </w:t>
            </w:r>
            <w:r w:rsidRPr="00560CC7">
              <w:rPr>
                <w:rFonts w:ascii="Times New Roman" w:hAnsi="Times New Roman" w:cs="Times New Roman"/>
                <w:i/>
                <w:sz w:val="16"/>
                <w:szCs w:val="16"/>
                <w:lang w:val="lt-LT"/>
              </w:rPr>
              <w:t>dhe</w:t>
            </w:r>
            <w:r w:rsidRPr="00682623">
              <w:rPr>
                <w:rFonts w:ascii="Times New Roman" w:hAnsi="Times New Roman" w:cs="Times New Roman"/>
                <w:i/>
                <w:sz w:val="16"/>
                <w:szCs w:val="16"/>
                <w:lang w:val="bg-BG"/>
              </w:rPr>
              <w:t xml:space="preserve"> ë</w:t>
            </w:r>
            <w:r w:rsidRPr="00560CC7">
              <w:rPr>
                <w:rFonts w:ascii="Times New Roman" w:hAnsi="Times New Roman" w:cs="Times New Roman"/>
                <w:i/>
                <w:sz w:val="16"/>
                <w:szCs w:val="16"/>
                <w:lang w:val="lt-LT"/>
              </w:rPr>
              <w:t>sht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marr</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nga</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kafsh</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mbajtura</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nj</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nd</w:t>
            </w:r>
            <w:r w:rsidRPr="00682623">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rmarrje</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682623">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vendosur</w:t>
            </w:r>
            <w:r w:rsidRPr="00682623">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682623">
              <w:rPr>
                <w:rFonts w:ascii="Times New Roman" w:hAnsi="Times New Roman" w:cs="Times New Roman"/>
                <w:i/>
                <w:sz w:val="16"/>
                <w:szCs w:val="16"/>
                <w:lang w:val="bg-BG"/>
              </w:rPr>
              <w:t xml:space="preserve">ë/ </w:t>
            </w:r>
            <w:r w:rsidR="00445383" w:rsidRPr="00445383">
              <w:rPr>
                <w:rFonts w:ascii="Times New Roman" w:hAnsi="Times New Roman" w:cs="Times New Roman"/>
                <w:i/>
                <w:sz w:val="16"/>
                <w:szCs w:val="16"/>
                <w:lang w:val="bg-BG"/>
              </w:rPr>
              <w:t xml:space="preserve">buvo sumaišyta prieš galutinį apdorojimą, o sumaišius buvo atliktas specialus apdorojimas </w:t>
            </w:r>
            <w:r w:rsidR="005E21F3">
              <w:rPr>
                <w:rFonts w:ascii="Times New Roman" w:hAnsi="Times New Roman" w:cs="Times New Roman"/>
                <w:i/>
                <w:sz w:val="16"/>
                <w:szCs w:val="16"/>
                <w:lang w:val="lt-LT"/>
              </w:rPr>
              <w:t>________</w:t>
            </w:r>
            <w:r w:rsidR="00445383" w:rsidRPr="00445383">
              <w:rPr>
                <w:rFonts w:ascii="Times New Roman" w:hAnsi="Times New Roman" w:cs="Times New Roman"/>
                <w:i/>
                <w:sz w:val="16"/>
                <w:szCs w:val="16"/>
                <w:lang w:val="bg-BG"/>
              </w:rPr>
              <w:t xml:space="preserve">(5), nes tai yra </w:t>
            </w:r>
            <w:r w:rsidR="005E21F3">
              <w:rPr>
                <w:rFonts w:ascii="Times New Roman" w:hAnsi="Times New Roman" w:cs="Times New Roman"/>
                <w:i/>
                <w:sz w:val="16"/>
                <w:szCs w:val="16"/>
                <w:lang w:val="lt-LT"/>
              </w:rPr>
              <w:t>griežčiausias</w:t>
            </w:r>
            <w:r w:rsidR="005E21F3" w:rsidRPr="00445383">
              <w:rPr>
                <w:rFonts w:ascii="Times New Roman" w:hAnsi="Times New Roman" w:cs="Times New Roman"/>
                <w:i/>
                <w:sz w:val="16"/>
                <w:szCs w:val="16"/>
                <w:lang w:val="bg-BG"/>
              </w:rPr>
              <w:t xml:space="preserve"> </w:t>
            </w:r>
            <w:r w:rsidR="00445383" w:rsidRPr="00445383">
              <w:rPr>
                <w:rFonts w:ascii="Times New Roman" w:hAnsi="Times New Roman" w:cs="Times New Roman"/>
                <w:i/>
                <w:sz w:val="16"/>
                <w:szCs w:val="16"/>
                <w:lang w:val="bg-BG"/>
              </w:rPr>
              <w:t xml:space="preserve">apdorojimas, konkrečiai įtrauktas į trečiųjų šalių ir teritorijų sąrašą, kurį Komisija patvirtino pagal  Reglamento (ES) 2016/429 </w:t>
            </w:r>
            <w:r w:rsidR="005E21F3" w:rsidRPr="00445383">
              <w:rPr>
                <w:rFonts w:ascii="Times New Roman" w:hAnsi="Times New Roman" w:cs="Times New Roman"/>
                <w:i/>
                <w:sz w:val="16"/>
                <w:szCs w:val="16"/>
                <w:lang w:val="bg-BG"/>
              </w:rPr>
              <w:t>230 straipsn</w:t>
            </w:r>
            <w:r w:rsidR="005E21F3">
              <w:rPr>
                <w:rFonts w:ascii="Times New Roman" w:hAnsi="Times New Roman" w:cs="Times New Roman"/>
                <w:i/>
                <w:sz w:val="16"/>
                <w:szCs w:val="16"/>
                <w:lang w:val="lt-LT"/>
              </w:rPr>
              <w:t>io</w:t>
            </w:r>
            <w:r w:rsidR="005E21F3" w:rsidRPr="00445383">
              <w:rPr>
                <w:rFonts w:ascii="Times New Roman" w:hAnsi="Times New Roman" w:cs="Times New Roman"/>
                <w:i/>
                <w:sz w:val="16"/>
                <w:szCs w:val="16"/>
                <w:lang w:val="bg-BG"/>
              </w:rPr>
              <w:t xml:space="preserve"> 1</w:t>
            </w:r>
            <w:r w:rsidR="005E21F3">
              <w:rPr>
                <w:rFonts w:ascii="Times New Roman" w:hAnsi="Times New Roman" w:cs="Times New Roman"/>
                <w:i/>
                <w:sz w:val="16"/>
                <w:szCs w:val="16"/>
                <w:lang w:val="lt-LT"/>
              </w:rPr>
              <w:t xml:space="preserve"> dalies</w:t>
            </w:r>
            <w:r w:rsidR="005E21F3" w:rsidRPr="00445383">
              <w:rPr>
                <w:rFonts w:ascii="Times New Roman" w:hAnsi="Times New Roman" w:cs="Times New Roman"/>
                <w:i/>
                <w:sz w:val="16"/>
                <w:szCs w:val="16"/>
                <w:lang w:val="bg-BG"/>
              </w:rPr>
              <w:t xml:space="preserve"> </w:t>
            </w:r>
            <w:r w:rsidR="00445383" w:rsidRPr="00445383">
              <w:rPr>
                <w:rFonts w:ascii="Times New Roman" w:hAnsi="Times New Roman" w:cs="Times New Roman"/>
                <w:i/>
                <w:sz w:val="16"/>
                <w:szCs w:val="16"/>
                <w:lang w:val="bg-BG"/>
              </w:rPr>
              <w:t>nuostatas, skirtus skirtingoms šviežios mėsos kilmės rūšims ir II.2.1 punkte nurodytai zonai, ir buvo gautas iš gyvūnų, laikomų įmonėje, esančioje</w:t>
            </w:r>
            <w:r w:rsidR="00445383">
              <w:rPr>
                <w:rFonts w:ascii="Times New Roman" w:hAnsi="Times New Roman" w:cs="Times New Roman"/>
                <w:i/>
                <w:sz w:val="16"/>
                <w:szCs w:val="16"/>
                <w:lang w:val="lt-LT"/>
              </w:rPr>
              <w:t>:</w:t>
            </w:r>
          </w:p>
          <w:p w14:paraId="4DFC850B" w14:textId="39E467CF" w:rsidR="00E9452C" w:rsidRDefault="00E9452C" w:rsidP="00B3607E">
            <w:pPr>
              <w:autoSpaceDE w:val="0"/>
              <w:autoSpaceDN w:val="0"/>
              <w:adjustRightInd w:val="0"/>
              <w:spacing w:after="0" w:line="240" w:lineRule="auto"/>
              <w:ind w:left="1338"/>
              <w:rPr>
                <w:rFonts w:ascii="Times New Roman" w:hAnsi="Times New Roman" w:cs="Times New Roman"/>
                <w:b/>
                <w:sz w:val="16"/>
                <w:szCs w:val="16"/>
                <w:lang w:val="bg-BG"/>
              </w:rPr>
            </w:pPr>
          </w:p>
          <w:p w14:paraId="343537C7" w14:textId="5E9D8403" w:rsidR="00445383" w:rsidRPr="00445383" w:rsidRDefault="00E9452C" w:rsidP="00445383">
            <w:pPr>
              <w:pStyle w:val="ListParagraph"/>
              <w:spacing w:after="160" w:line="259" w:lineRule="auto"/>
              <w:ind w:left="1338"/>
              <w:jc w:val="both"/>
              <w:rPr>
                <w:rFonts w:ascii="Times New Roman" w:hAnsi="Times New Roman" w:cs="Times New Roman"/>
                <w:i/>
                <w:sz w:val="16"/>
                <w:szCs w:val="16"/>
                <w:lang w:val="lt-LT"/>
              </w:rPr>
            </w:pPr>
            <w:r w:rsidRPr="00E9452C">
              <w:rPr>
                <w:rFonts w:ascii="Times New Roman" w:hAnsi="Times New Roman" w:cs="Times New Roman"/>
                <w:i/>
                <w:sz w:val="16"/>
                <w:szCs w:val="16"/>
                <w:lang w:val="bg-BG"/>
              </w:rPr>
              <w:t>(2)</w:t>
            </w:r>
            <w:r>
              <w:rPr>
                <w:rFonts w:ascii="Times New Roman" w:hAnsi="Times New Roman" w:cs="Times New Roman"/>
                <w:i/>
                <w:sz w:val="16"/>
                <w:szCs w:val="16"/>
                <w:lang w:val="en-US"/>
              </w:rPr>
              <w:t> </w:t>
            </w:r>
            <w:r>
              <w:rPr>
                <w:rFonts w:ascii="Times New Roman" w:hAnsi="Times New Roman" w:cs="Times New Roman"/>
                <w:i/>
                <w:sz w:val="16"/>
                <w:szCs w:val="16"/>
              </w:rPr>
              <w:t xml:space="preserve"> </w:t>
            </w:r>
            <w:r w:rsidRPr="00E9452C">
              <w:rPr>
                <w:rFonts w:ascii="Times New Roman" w:hAnsi="Times New Roman" w:cs="Times New Roman"/>
                <w:i/>
                <w:sz w:val="16"/>
                <w:szCs w:val="16"/>
              </w:rPr>
              <w:t>either</w:t>
            </w:r>
            <w:r w:rsidR="009E5EEE">
              <w:rPr>
                <w:rFonts w:ascii="Times New Roman" w:hAnsi="Times New Roman" w:cs="Times New Roman"/>
                <w:sz w:val="16"/>
                <w:szCs w:val="16"/>
                <w:lang w:val="bg-BG"/>
              </w:rPr>
              <w:t>/</w:t>
            </w:r>
            <w:r w:rsidR="00445383">
              <w:rPr>
                <w:rFonts w:ascii="Times New Roman" w:hAnsi="Times New Roman" w:cs="Times New Roman"/>
                <w:sz w:val="16"/>
                <w:szCs w:val="16"/>
                <w:lang w:val="lt-LT"/>
              </w:rPr>
              <w:t>arba</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 xml:space="preserve"> </w:t>
            </w:r>
            <w:r w:rsidRPr="00E9452C">
              <w:rPr>
                <w:rFonts w:ascii="Times New Roman" w:hAnsi="Times New Roman" w:cs="Times New Roman"/>
                <w:sz w:val="16"/>
                <w:szCs w:val="16"/>
                <w:lang w:val="bg-BG"/>
              </w:rPr>
              <w:t>[</w:t>
            </w:r>
            <w:r w:rsidRPr="00E9452C">
              <w:rPr>
                <w:rFonts w:ascii="Times New Roman" w:hAnsi="Times New Roman" w:cs="Times New Roman"/>
                <w:sz w:val="16"/>
                <w:szCs w:val="16"/>
              </w:rPr>
              <w:t>II</w:t>
            </w:r>
            <w:r w:rsidRPr="00E9452C">
              <w:rPr>
                <w:rFonts w:ascii="Times New Roman" w:hAnsi="Times New Roman" w:cs="Times New Roman"/>
                <w:sz w:val="16"/>
                <w:szCs w:val="16"/>
                <w:lang w:val="bg-BG"/>
              </w:rPr>
              <w:t xml:space="preserve">.2.2.1.1. </w:t>
            </w:r>
            <w:r w:rsidRPr="00E9452C">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zone</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referred</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to</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in</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point</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II</w:t>
            </w:r>
            <w:r w:rsidRPr="00E9452C">
              <w:rPr>
                <w:rFonts w:ascii="Times New Roman" w:hAnsi="Times New Roman" w:cs="Times New Roman"/>
                <w:sz w:val="16"/>
                <w:szCs w:val="16"/>
                <w:lang w:val="bg-BG"/>
              </w:rPr>
              <w:t xml:space="preserve">.2.1]] </w:t>
            </w:r>
            <w:r w:rsidRPr="00E9452C">
              <w:rPr>
                <w:rFonts w:ascii="Times New Roman" w:hAnsi="Times New Roman" w:cs="Times New Roman"/>
                <w:i/>
                <w:sz w:val="16"/>
                <w:szCs w:val="16"/>
                <w:lang w:val="bg-BG"/>
              </w:rPr>
              <w:t>/ [</w:t>
            </w:r>
            <w:r w:rsidRPr="00E9452C">
              <w:rPr>
                <w:rFonts w:ascii="Times New Roman" w:hAnsi="Times New Roman" w:cs="Times New Roman"/>
                <w:i/>
                <w:sz w:val="16"/>
                <w:szCs w:val="16"/>
              </w:rPr>
              <w:t>II</w:t>
            </w:r>
            <w:r w:rsidRPr="00E9452C">
              <w:rPr>
                <w:rFonts w:ascii="Times New Roman" w:hAnsi="Times New Roman" w:cs="Times New Roman"/>
                <w:i/>
                <w:sz w:val="16"/>
                <w:szCs w:val="16"/>
                <w:lang w:val="bg-BG"/>
              </w:rPr>
              <w:t xml:space="preserve">.2.2.1.1. </w:t>
            </w:r>
            <w:r w:rsidRPr="00E9452C">
              <w:rPr>
                <w:rFonts w:ascii="Times New Roman" w:hAnsi="Times New Roman" w:cs="Times New Roman"/>
                <w:i/>
                <w:sz w:val="16"/>
                <w:szCs w:val="16"/>
              </w:rPr>
              <w:t>zona</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p</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rmendur</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pik</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II</w:t>
            </w:r>
            <w:r w:rsidRPr="00E9452C">
              <w:rPr>
                <w:rFonts w:ascii="Times New Roman" w:hAnsi="Times New Roman" w:cs="Times New Roman"/>
                <w:i/>
                <w:sz w:val="16"/>
                <w:szCs w:val="16"/>
                <w:lang w:val="bg-BG"/>
              </w:rPr>
              <w:t xml:space="preserve">.2.1]]/ </w:t>
            </w:r>
            <w:r w:rsidR="00445383" w:rsidRPr="00445383">
              <w:rPr>
                <w:rFonts w:ascii="Times New Roman" w:hAnsi="Times New Roman" w:cs="Times New Roman"/>
                <w:i/>
                <w:sz w:val="16"/>
                <w:szCs w:val="16"/>
                <w:lang w:val="lt-LT"/>
              </w:rPr>
              <w:t>II.2.2.1.1. II.2.1 punkte nurodyta zona]]</w:t>
            </w:r>
          </w:p>
          <w:p w14:paraId="346983C1" w14:textId="78A9A2EF" w:rsidR="00E9452C" w:rsidRPr="00BC2554" w:rsidRDefault="00E9452C" w:rsidP="00BC2554">
            <w:pPr>
              <w:pStyle w:val="ListParagraph"/>
              <w:spacing w:after="160" w:line="259" w:lineRule="auto"/>
              <w:ind w:left="1338" w:firstLine="0"/>
              <w:jc w:val="both"/>
              <w:rPr>
                <w:rFonts w:ascii="Times New Roman" w:hAnsi="Times New Roman" w:cs="Times New Roman"/>
                <w:b/>
                <w:sz w:val="16"/>
                <w:szCs w:val="16"/>
                <w:lang w:val="bg-BG"/>
              </w:rPr>
            </w:pPr>
          </w:p>
          <w:p w14:paraId="2410546F" w14:textId="14258793" w:rsidR="00E9452C" w:rsidRPr="00BC2554" w:rsidRDefault="00E9452C" w:rsidP="00BC2554">
            <w:pPr>
              <w:spacing w:after="160" w:line="259" w:lineRule="auto"/>
              <w:ind w:left="771"/>
              <w:jc w:val="both"/>
              <w:rPr>
                <w:rFonts w:ascii="Times New Roman" w:hAnsi="Times New Roman" w:cs="Times New Roman"/>
                <w:b/>
                <w:sz w:val="16"/>
                <w:szCs w:val="16"/>
                <w:lang w:val="bg-BG"/>
              </w:rPr>
            </w:pPr>
            <w:r w:rsidRPr="00E9452C">
              <w:rPr>
                <w:rFonts w:ascii="Times New Roman" w:hAnsi="Times New Roman" w:cs="Times New Roman"/>
                <w:sz w:val="16"/>
                <w:szCs w:val="16"/>
                <w:lang w:val="bg-BG"/>
              </w:rPr>
              <w:t>(2)</w:t>
            </w:r>
            <w:r w:rsidRPr="00E9452C">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either</w:t>
            </w:r>
            <w:r w:rsidRPr="00C36D39">
              <w:rPr>
                <w:rFonts w:ascii="Times New Roman" w:hAnsi="Times New Roman" w:cs="Times New Roman"/>
                <w:sz w:val="16"/>
                <w:szCs w:val="16"/>
                <w:lang w:val="bg-BG"/>
              </w:rPr>
              <w:t>/</w:t>
            </w:r>
            <w:r w:rsidR="00445383" w:rsidRPr="00445383">
              <w:rPr>
                <w:rFonts w:ascii="Times New Roman" w:hAnsi="Times New Roman" w:cs="Times New Roman"/>
                <w:i/>
                <w:iCs/>
                <w:sz w:val="16"/>
                <w:szCs w:val="16"/>
                <w:lang w:val="lt-LT"/>
              </w:rPr>
              <w:t>arba</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II</w:t>
            </w:r>
            <w:r w:rsidRPr="00C36D39">
              <w:rPr>
                <w:rFonts w:ascii="Times New Roman" w:hAnsi="Times New Roman" w:cs="Times New Roman"/>
                <w:sz w:val="16"/>
                <w:szCs w:val="16"/>
                <w:lang w:val="bg-BG"/>
              </w:rPr>
              <w:t xml:space="preserve">.2.2.1.1. </w:t>
            </w:r>
            <w:r w:rsidRPr="00560CC7">
              <w:rPr>
                <w:rFonts w:ascii="Times New Roman" w:hAnsi="Times New Roman" w:cs="Times New Roman"/>
                <w:sz w:val="16"/>
                <w:szCs w:val="16"/>
                <w:lang w:val="lt-LT"/>
              </w:rPr>
              <w:t>the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zone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with</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code</w:t>
            </w:r>
            <w:r w:rsidRPr="00C36D39">
              <w:rPr>
                <w:rFonts w:ascii="Times New Roman" w:hAnsi="Times New Roman" w:cs="Times New Roman"/>
                <w:sz w:val="16"/>
                <w:szCs w:val="16"/>
                <w:lang w:val="bg-BG"/>
              </w:rPr>
              <w:t xml:space="preserve"> _____</w:t>
            </w:r>
            <w:r w:rsidRPr="00C36D39">
              <w:rPr>
                <w:rFonts w:ascii="Times New Roman" w:hAnsi="Times New Roman" w:cs="Times New Roman"/>
                <w:sz w:val="16"/>
                <w:szCs w:val="16"/>
                <w:vertAlign w:val="superscript"/>
                <w:lang w:val="bg-BG"/>
              </w:rPr>
              <w:t>(2)</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which</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at</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date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issue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this</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certificate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is</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listed</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list</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third</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countries</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and</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territories</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adopted</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by</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Commission</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accordance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with</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Article</w:t>
            </w:r>
            <w:r w:rsidRPr="00C36D39">
              <w:rPr>
                <w:rFonts w:ascii="Times New Roman" w:hAnsi="Times New Roman" w:cs="Times New Roman"/>
                <w:sz w:val="16"/>
                <w:szCs w:val="16"/>
                <w:lang w:val="bg-BG"/>
              </w:rPr>
              <w:t xml:space="preserve"> 230(1) </w:t>
            </w:r>
            <w:r w:rsidRPr="00560CC7">
              <w:rPr>
                <w:rFonts w:ascii="Times New Roman" w:hAnsi="Times New Roman" w:cs="Times New Roman"/>
                <w:sz w:val="16"/>
                <w:szCs w:val="16"/>
                <w:lang w:val="lt-LT"/>
              </w:rPr>
              <w:t>of</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Regulation</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EU</w:t>
            </w:r>
            <w:r w:rsidRPr="00C36D39">
              <w:rPr>
                <w:rFonts w:ascii="Times New Roman" w:hAnsi="Times New Roman" w:cs="Times New Roman"/>
                <w:sz w:val="16"/>
                <w:szCs w:val="16"/>
                <w:lang w:val="bg-BG"/>
              </w:rPr>
              <w:t xml:space="preserve">) 2016/429 </w:t>
            </w:r>
            <w:r w:rsidRPr="00560CC7">
              <w:rPr>
                <w:rFonts w:ascii="Times New Roman" w:hAnsi="Times New Roman" w:cs="Times New Roman"/>
                <w:sz w:val="16"/>
                <w:szCs w:val="16"/>
                <w:lang w:val="lt-LT"/>
              </w:rPr>
              <w:t>for</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entry</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into</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Union</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fresh</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meat</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species</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from</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which</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meat</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product</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has</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C36D39">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processed</w:t>
            </w:r>
            <w:r w:rsidRPr="00C36D39">
              <w:rPr>
                <w:rFonts w:ascii="Times New Roman" w:hAnsi="Times New Roman" w:cs="Times New Roman"/>
                <w:sz w:val="16"/>
                <w:szCs w:val="16"/>
                <w:lang w:val="bg-BG"/>
              </w:rPr>
              <w:t>.</w:t>
            </w:r>
            <w:r w:rsidRPr="00C36D39">
              <w:rPr>
                <w:rFonts w:ascii="Times New Roman" w:hAnsi="Times New Roman" w:cs="Times New Roman"/>
                <w:sz w:val="16"/>
                <w:szCs w:val="16"/>
                <w:vertAlign w:val="superscript"/>
                <w:lang w:val="bg-BG"/>
              </w:rPr>
              <w:t>(6)</w:t>
            </w:r>
            <w:r w:rsidRPr="00C36D39">
              <w:rPr>
                <w:rFonts w:ascii="Times New Roman" w:hAnsi="Times New Roman" w:cs="Times New Roman"/>
                <w:sz w:val="16"/>
                <w:szCs w:val="16"/>
                <w:lang w:val="bg-BG"/>
              </w:rPr>
              <w:t>]] / [</w:t>
            </w:r>
            <w:r w:rsidRPr="00560CC7">
              <w:rPr>
                <w:rFonts w:ascii="Times New Roman" w:hAnsi="Times New Roman" w:cs="Times New Roman"/>
                <w:i/>
                <w:sz w:val="16"/>
                <w:szCs w:val="16"/>
                <w:lang w:val="lt-LT"/>
              </w:rPr>
              <w:t>II</w:t>
            </w:r>
            <w:r w:rsidRPr="00C36D39">
              <w:rPr>
                <w:rFonts w:ascii="Times New Roman" w:hAnsi="Times New Roman" w:cs="Times New Roman"/>
                <w:i/>
                <w:sz w:val="16"/>
                <w:szCs w:val="16"/>
                <w:lang w:val="bg-BG"/>
              </w:rPr>
              <w:t xml:space="preserve">.2.2.1.1. </w:t>
            </w:r>
            <w:r w:rsidRPr="00560CC7">
              <w:rPr>
                <w:rFonts w:ascii="Times New Roman" w:hAnsi="Times New Roman" w:cs="Times New Roman"/>
                <w:i/>
                <w:sz w:val="16"/>
                <w:szCs w:val="16"/>
                <w:lang w:val="lt-LT"/>
              </w:rPr>
              <w:t>zona</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kodin</w:t>
            </w:r>
            <w:r w:rsidRPr="00C36D39">
              <w:rPr>
                <w:rFonts w:ascii="Times New Roman" w:hAnsi="Times New Roman" w:cs="Times New Roman"/>
                <w:i/>
                <w:sz w:val="16"/>
                <w:szCs w:val="16"/>
                <w:lang w:val="bg-BG"/>
              </w:rPr>
              <w:t xml:space="preserve"> _____(2) </w:t>
            </w:r>
            <w:r w:rsidRPr="00560CC7">
              <w:rPr>
                <w:rFonts w:ascii="Times New Roman" w:hAnsi="Times New Roman" w:cs="Times New Roman"/>
                <w:i/>
                <w:sz w:val="16"/>
                <w:szCs w:val="16"/>
                <w:lang w:val="lt-LT"/>
              </w:rPr>
              <w:t>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cila</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dat</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l</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shimit</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k</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saj</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certifikate</w:t>
            </w:r>
            <w:r w:rsidRPr="00C36D39">
              <w:rPr>
                <w:rFonts w:ascii="Times New Roman" w:hAnsi="Times New Roman" w:cs="Times New Roman"/>
                <w:i/>
                <w:sz w:val="16"/>
                <w:szCs w:val="16"/>
                <w:lang w:val="bg-BG"/>
              </w:rPr>
              <w:t>, ë</w:t>
            </w:r>
            <w:r w:rsidRPr="00560CC7">
              <w:rPr>
                <w:rFonts w:ascii="Times New Roman" w:hAnsi="Times New Roman" w:cs="Times New Roman"/>
                <w:i/>
                <w:sz w:val="16"/>
                <w:szCs w:val="16"/>
                <w:lang w:val="lt-LT"/>
              </w:rPr>
              <w:t>sht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sh</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nuar</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lastRenderedPageBreak/>
              <w:t>list</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vendeve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dhe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territoreve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treta</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miratuar</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nga</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Komisioni</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rputhje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nenin</w:t>
            </w:r>
            <w:r w:rsidRPr="00C36D39">
              <w:rPr>
                <w:rFonts w:ascii="Times New Roman" w:hAnsi="Times New Roman" w:cs="Times New Roman"/>
                <w:i/>
                <w:sz w:val="16"/>
                <w:szCs w:val="16"/>
                <w:lang w:val="bg-BG"/>
              </w:rPr>
              <w:t xml:space="preserve"> 230(1) </w:t>
            </w:r>
            <w:r w:rsidRPr="00560CC7">
              <w:rPr>
                <w:rFonts w:ascii="Times New Roman" w:hAnsi="Times New Roman" w:cs="Times New Roman"/>
                <w:i/>
                <w:sz w:val="16"/>
                <w:szCs w:val="16"/>
                <w:lang w:val="lt-LT"/>
              </w:rPr>
              <w:t>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Rregullores</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BE</w:t>
            </w:r>
            <w:r w:rsidRPr="00C36D39">
              <w:rPr>
                <w:rFonts w:ascii="Times New Roman" w:hAnsi="Times New Roman" w:cs="Times New Roman"/>
                <w:i/>
                <w:sz w:val="16"/>
                <w:szCs w:val="16"/>
                <w:lang w:val="bg-BG"/>
              </w:rPr>
              <w:t xml:space="preserve">) 2016/429 </w:t>
            </w:r>
            <w:r w:rsidRPr="00560CC7">
              <w:rPr>
                <w:rFonts w:ascii="Times New Roman" w:hAnsi="Times New Roman" w:cs="Times New Roman"/>
                <w:i/>
                <w:sz w:val="16"/>
                <w:szCs w:val="16"/>
                <w:lang w:val="lt-LT"/>
              </w:rPr>
              <w:t>p</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hyrja</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Bashkimin</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mishit</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fresk</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specieve</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nga</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cilat</w:t>
            </w:r>
            <w:r w:rsidRPr="00C36D39">
              <w:rPr>
                <w:rFonts w:ascii="Times New Roman" w:hAnsi="Times New Roman" w:cs="Times New Roman"/>
                <w:i/>
                <w:sz w:val="16"/>
                <w:szCs w:val="16"/>
                <w:lang w:val="bg-BG"/>
              </w:rPr>
              <w:t xml:space="preserve"> ë</w:t>
            </w:r>
            <w:r w:rsidRPr="00560CC7">
              <w:rPr>
                <w:rFonts w:ascii="Times New Roman" w:hAnsi="Times New Roman" w:cs="Times New Roman"/>
                <w:i/>
                <w:sz w:val="16"/>
                <w:szCs w:val="16"/>
                <w:lang w:val="lt-LT"/>
              </w:rPr>
              <w:t>sht</w:t>
            </w:r>
            <w:r w:rsidRPr="00C36D39">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C36D39">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rpunuar</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produkti</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w:t>
            </w:r>
            <w:r w:rsidRPr="00C36D39">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mishit</w:t>
            </w:r>
            <w:r w:rsidRPr="00C36D39">
              <w:rPr>
                <w:rFonts w:ascii="Times New Roman" w:hAnsi="Times New Roman" w:cs="Times New Roman"/>
                <w:i/>
                <w:sz w:val="16"/>
                <w:szCs w:val="16"/>
                <w:lang w:val="bg-BG"/>
              </w:rPr>
              <w:t xml:space="preserve">.(6)]]/ </w:t>
            </w:r>
            <w:r w:rsidR="00445383" w:rsidRPr="00445383">
              <w:rPr>
                <w:rFonts w:ascii="Times New Roman" w:hAnsi="Times New Roman" w:cs="Times New Roman"/>
                <w:i/>
                <w:sz w:val="16"/>
                <w:szCs w:val="16"/>
                <w:lang w:val="bg-BG"/>
              </w:rPr>
              <w:t>zona su kodu _____</w:t>
            </w:r>
            <w:r w:rsidR="00445383">
              <w:rPr>
                <w:rFonts w:ascii="Times New Roman" w:hAnsi="Times New Roman" w:cs="Times New Roman"/>
                <w:i/>
                <w:sz w:val="16"/>
                <w:szCs w:val="16"/>
                <w:lang w:val="lt-LT"/>
              </w:rPr>
              <w:t xml:space="preserve"> </w:t>
            </w:r>
            <w:r w:rsidR="00445383" w:rsidRPr="00445383">
              <w:rPr>
                <w:rFonts w:ascii="Times New Roman" w:hAnsi="Times New Roman" w:cs="Times New Roman"/>
                <w:i/>
                <w:sz w:val="16"/>
                <w:szCs w:val="16"/>
                <w:vertAlign w:val="superscript"/>
                <w:lang w:val="bg-BG"/>
              </w:rPr>
              <w:t>(2)</w:t>
            </w:r>
            <w:r w:rsidR="00445383" w:rsidRPr="00445383">
              <w:rPr>
                <w:rFonts w:ascii="Times New Roman" w:hAnsi="Times New Roman" w:cs="Times New Roman"/>
                <w:i/>
                <w:sz w:val="16"/>
                <w:szCs w:val="16"/>
                <w:lang w:val="bg-BG"/>
              </w:rPr>
              <w:t>, kuri šio sertifikato išdavimo dieną yra įtraukta į trečiųjų šalių ir teritorijų sąrašą, kurį Komisija priėmė pagal Reglamento (ES) 2016/429 230 straipsnio 1 dalį</w:t>
            </w:r>
            <w:r w:rsidR="005E21F3">
              <w:rPr>
                <w:rFonts w:ascii="Times New Roman" w:hAnsi="Times New Roman" w:cs="Times New Roman"/>
                <w:i/>
                <w:sz w:val="16"/>
                <w:szCs w:val="16"/>
                <w:lang w:val="lt-LT"/>
              </w:rPr>
              <w:t xml:space="preserve"> dėl</w:t>
            </w:r>
            <w:r w:rsidR="00445383" w:rsidRPr="00445383">
              <w:rPr>
                <w:rFonts w:ascii="Times New Roman" w:hAnsi="Times New Roman" w:cs="Times New Roman"/>
                <w:i/>
                <w:sz w:val="16"/>
                <w:szCs w:val="16"/>
                <w:lang w:val="bg-BG"/>
              </w:rPr>
              <w:t xml:space="preserve"> šviežios mėsos, iš kurios buvo perdirbtas mėsos produktas, įvežim</w:t>
            </w:r>
            <w:r w:rsidR="005E21F3">
              <w:rPr>
                <w:rFonts w:ascii="Times New Roman" w:hAnsi="Times New Roman" w:cs="Times New Roman"/>
                <w:i/>
                <w:sz w:val="16"/>
                <w:szCs w:val="16"/>
                <w:lang w:val="lt-LT"/>
              </w:rPr>
              <w:t>o</w:t>
            </w:r>
            <w:r w:rsidR="00445383" w:rsidRPr="00445383">
              <w:rPr>
                <w:rFonts w:ascii="Times New Roman" w:hAnsi="Times New Roman" w:cs="Times New Roman"/>
                <w:i/>
                <w:sz w:val="16"/>
                <w:szCs w:val="16"/>
                <w:lang w:val="bg-BG"/>
              </w:rPr>
              <w:t xml:space="preserve"> į Sąjung</w:t>
            </w:r>
            <w:r w:rsidR="005E21F3">
              <w:rPr>
                <w:rFonts w:ascii="Times New Roman" w:hAnsi="Times New Roman" w:cs="Times New Roman"/>
                <w:i/>
                <w:sz w:val="16"/>
                <w:szCs w:val="16"/>
                <w:lang w:val="lt-LT"/>
              </w:rPr>
              <w:t>ą</w:t>
            </w:r>
            <w:r w:rsidR="00445383">
              <w:rPr>
                <w:rFonts w:ascii="Times New Roman" w:hAnsi="Times New Roman" w:cs="Times New Roman"/>
                <w:i/>
                <w:sz w:val="16"/>
                <w:szCs w:val="16"/>
                <w:lang w:val="lt-LT"/>
              </w:rPr>
              <w:t>.</w:t>
            </w:r>
            <w:r w:rsidR="00445383" w:rsidRPr="00445383">
              <w:rPr>
                <w:rFonts w:ascii="Times New Roman" w:hAnsi="Times New Roman" w:cs="Times New Roman"/>
                <w:i/>
                <w:sz w:val="16"/>
                <w:szCs w:val="16"/>
                <w:vertAlign w:val="superscript"/>
                <w:lang w:val="bg-BG"/>
              </w:rPr>
              <w:t>.(6)</w:t>
            </w:r>
            <w:r w:rsidR="00445383" w:rsidRPr="00445383">
              <w:rPr>
                <w:rFonts w:ascii="Times New Roman" w:hAnsi="Times New Roman" w:cs="Times New Roman"/>
                <w:i/>
                <w:sz w:val="16"/>
                <w:szCs w:val="16"/>
                <w:lang w:val="bg-BG"/>
              </w:rPr>
              <w:t>]]</w:t>
            </w:r>
          </w:p>
          <w:p w14:paraId="195F127B" w14:textId="01DA3B78" w:rsidR="00E9452C" w:rsidRPr="00445383" w:rsidRDefault="00E9452C" w:rsidP="00E9452C">
            <w:pPr>
              <w:rPr>
                <w:rFonts w:ascii="Times New Roman" w:hAnsi="Times New Roman" w:cs="Times New Roman"/>
                <w:i/>
                <w:sz w:val="16"/>
                <w:szCs w:val="16"/>
                <w:lang w:val="lt-LT"/>
              </w:rPr>
            </w:pPr>
            <w:r w:rsidRPr="00EE77A8">
              <w:rPr>
                <w:rFonts w:ascii="Times New Roman" w:hAnsi="Times New Roman" w:cs="Times New Roman"/>
                <w:sz w:val="16"/>
                <w:szCs w:val="16"/>
                <w:lang w:val="bg-BG"/>
              </w:rPr>
              <w:tab/>
            </w:r>
            <w:r w:rsidRPr="00365C61">
              <w:rPr>
                <w:rFonts w:ascii="Times New Roman" w:hAnsi="Times New Roman" w:cs="Times New Roman"/>
                <w:sz w:val="16"/>
                <w:szCs w:val="16"/>
                <w:vertAlign w:val="superscript"/>
              </w:rPr>
              <w:t xml:space="preserve">(2) </w:t>
            </w:r>
            <w:r w:rsidRPr="00F300EC">
              <w:rPr>
                <w:rFonts w:ascii="Times New Roman" w:hAnsi="Times New Roman" w:cs="Times New Roman"/>
                <w:i/>
                <w:sz w:val="16"/>
                <w:szCs w:val="16"/>
              </w:rPr>
              <w:t>or</w:t>
            </w:r>
            <w:r>
              <w:rPr>
                <w:rFonts w:ascii="Times New Roman" w:hAnsi="Times New Roman" w:cs="Times New Roman"/>
                <w:sz w:val="16"/>
                <w:szCs w:val="16"/>
                <w:lang w:val="bg-BG"/>
              </w:rPr>
              <w:t xml:space="preserve">/ </w:t>
            </w:r>
            <w:r w:rsidR="00445383">
              <w:rPr>
                <w:rFonts w:ascii="Times New Roman" w:hAnsi="Times New Roman" w:cs="Times New Roman"/>
                <w:sz w:val="16"/>
                <w:szCs w:val="16"/>
                <w:lang w:val="lt-LT"/>
              </w:rPr>
              <w:t>ar</w:t>
            </w:r>
            <w:r w:rsidRPr="00365C61">
              <w:rPr>
                <w:rFonts w:ascii="Times New Roman" w:hAnsi="Times New Roman" w:cs="Times New Roman"/>
                <w:sz w:val="16"/>
                <w:szCs w:val="16"/>
              </w:rPr>
              <w:tab/>
              <w:t xml:space="preserve">[II.2.2.1.1. a Member State.]] </w:t>
            </w:r>
            <w:r>
              <w:rPr>
                <w:rFonts w:ascii="Times New Roman" w:hAnsi="Times New Roman" w:cs="Times New Roman"/>
                <w:sz w:val="16"/>
                <w:szCs w:val="16"/>
              </w:rPr>
              <w:t xml:space="preserve">/ </w:t>
            </w:r>
            <w:r w:rsidRPr="001D1B9E">
              <w:rPr>
                <w:rFonts w:ascii="Times New Roman" w:hAnsi="Times New Roman" w:cs="Times New Roman"/>
                <w:i/>
                <w:sz w:val="16"/>
                <w:szCs w:val="16"/>
              </w:rPr>
              <w:t>[II.2.2.1.1. një shtet anëtar.]]</w:t>
            </w:r>
            <w:r>
              <w:rPr>
                <w:rFonts w:ascii="Times New Roman" w:hAnsi="Times New Roman" w:cs="Times New Roman"/>
                <w:i/>
                <w:sz w:val="16"/>
                <w:szCs w:val="16"/>
                <w:lang w:val="bg-BG"/>
              </w:rPr>
              <w:t xml:space="preserve">/ </w:t>
            </w:r>
            <w:r w:rsidR="00445383">
              <w:rPr>
                <w:rFonts w:ascii="Times New Roman" w:hAnsi="Times New Roman" w:cs="Times New Roman"/>
                <w:i/>
                <w:sz w:val="16"/>
                <w:szCs w:val="16"/>
                <w:lang w:val="lt-LT"/>
              </w:rPr>
              <w:t>Šalis narė.]]</w:t>
            </w:r>
          </w:p>
          <w:p w14:paraId="4916C730" w14:textId="5B429917" w:rsidR="00E9452C" w:rsidRPr="00BC2554" w:rsidRDefault="00E9452C" w:rsidP="00BC2554">
            <w:pPr>
              <w:jc w:val="both"/>
              <w:rPr>
                <w:rFonts w:ascii="Times New Roman" w:hAnsi="Times New Roman" w:cs="Times New Roman"/>
                <w:i/>
                <w:sz w:val="16"/>
                <w:szCs w:val="16"/>
                <w:lang w:val="bg-BG"/>
              </w:rPr>
            </w:pPr>
            <w:r w:rsidRPr="008256C6">
              <w:rPr>
                <w:rFonts w:ascii="Times New Roman" w:hAnsi="Times New Roman" w:cs="Times New Roman"/>
                <w:sz w:val="16"/>
                <w:szCs w:val="16"/>
                <w:vertAlign w:val="superscript"/>
                <w:lang w:val="bg-BG"/>
              </w:rPr>
              <w:t xml:space="preserve">(1) </w:t>
            </w:r>
            <w:r w:rsidRPr="00EB6C4B">
              <w:rPr>
                <w:rFonts w:ascii="Times New Roman" w:hAnsi="Times New Roman" w:cs="Times New Roman"/>
                <w:i/>
                <w:sz w:val="16"/>
                <w:szCs w:val="16"/>
                <w:lang w:val="lt-LT"/>
              </w:rPr>
              <w:t>or</w:t>
            </w:r>
            <w:r>
              <w:rPr>
                <w:rFonts w:ascii="Times New Roman" w:hAnsi="Times New Roman" w:cs="Times New Roman"/>
                <w:sz w:val="16"/>
                <w:szCs w:val="16"/>
                <w:lang w:val="bg-BG"/>
              </w:rPr>
              <w:t>/</w:t>
            </w:r>
            <w:r w:rsidR="00445383">
              <w:rPr>
                <w:rFonts w:ascii="Times New Roman" w:hAnsi="Times New Roman" w:cs="Times New Roman"/>
                <w:sz w:val="16"/>
                <w:szCs w:val="16"/>
                <w:lang w:val="lt-LT"/>
              </w:rPr>
              <w:t>ar</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II</w:t>
            </w:r>
            <w:r w:rsidRPr="008256C6">
              <w:rPr>
                <w:rFonts w:ascii="Times New Roman" w:hAnsi="Times New Roman" w:cs="Times New Roman"/>
                <w:sz w:val="16"/>
                <w:szCs w:val="16"/>
                <w:lang w:val="bg-BG"/>
              </w:rPr>
              <w:t xml:space="preserve">.2.2.1. </w:t>
            </w:r>
            <w:r w:rsidRPr="00EB6C4B">
              <w:rPr>
                <w:rFonts w:ascii="Times New Roman" w:hAnsi="Times New Roman" w:cs="Times New Roman"/>
                <w:sz w:val="16"/>
                <w:szCs w:val="16"/>
                <w:lang w:val="lt-LT"/>
              </w:rPr>
              <w:t>has</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been</w:t>
            </w:r>
            <w:r w:rsidRPr="008256C6">
              <w:rPr>
                <w:rFonts w:ascii="Times New Roman" w:hAnsi="Times New Roman" w:cs="Times New Roman"/>
                <w:sz w:val="16"/>
                <w:szCs w:val="16"/>
                <w:lang w:val="bg-BG"/>
              </w:rPr>
              <w:t xml:space="preserve"> </w:t>
            </w:r>
            <w:r w:rsidRPr="00EB6C4B">
              <w:rPr>
                <w:rFonts w:ascii="Times New Roman" w:hAnsi="Times New Roman" w:cs="Times New Roman"/>
                <w:b/>
                <w:sz w:val="16"/>
                <w:szCs w:val="16"/>
                <w:lang w:val="lt-LT"/>
              </w:rPr>
              <w:t>mixed</w:t>
            </w:r>
            <w:r w:rsidRPr="008256C6">
              <w:rPr>
                <w:rFonts w:ascii="Times New Roman" w:hAnsi="Times New Roman" w:cs="Times New Roman"/>
                <w:b/>
                <w:sz w:val="16"/>
                <w:szCs w:val="16"/>
                <w:lang w:val="bg-BG"/>
              </w:rPr>
              <w:t xml:space="preserve"> </w:t>
            </w:r>
            <w:r w:rsidRPr="00EB6C4B">
              <w:rPr>
                <w:rFonts w:ascii="Times New Roman" w:hAnsi="Times New Roman" w:cs="Times New Roman"/>
                <w:b/>
                <w:sz w:val="16"/>
                <w:szCs w:val="16"/>
                <w:lang w:val="lt-LT"/>
              </w:rPr>
              <w:t>after</w:t>
            </w:r>
            <w:r w:rsidRPr="008256C6">
              <w:rPr>
                <w:rFonts w:ascii="Times New Roman" w:hAnsi="Times New Roman" w:cs="Times New Roman"/>
                <w:b/>
                <w:sz w:val="16"/>
                <w:szCs w:val="16"/>
                <w:lang w:val="bg-BG"/>
              </w:rPr>
              <w:t xml:space="preserve"> </w:t>
            </w:r>
            <w:r w:rsidRPr="00EB6C4B">
              <w:rPr>
                <w:rFonts w:ascii="Times New Roman" w:hAnsi="Times New Roman" w:cs="Times New Roman"/>
                <w:b/>
                <w:sz w:val="16"/>
                <w:szCs w:val="16"/>
                <w:lang w:val="lt-LT"/>
              </w:rPr>
              <w:t>the</w:t>
            </w:r>
            <w:r w:rsidRPr="008256C6">
              <w:rPr>
                <w:rFonts w:ascii="Times New Roman" w:hAnsi="Times New Roman" w:cs="Times New Roman"/>
                <w:b/>
                <w:sz w:val="16"/>
                <w:szCs w:val="16"/>
                <w:lang w:val="bg-BG"/>
              </w:rPr>
              <w:t xml:space="preserve"> </w:t>
            </w:r>
            <w:r w:rsidRPr="00EB6C4B">
              <w:rPr>
                <w:rFonts w:ascii="Times New Roman" w:hAnsi="Times New Roman" w:cs="Times New Roman"/>
                <w:b/>
                <w:sz w:val="16"/>
                <w:szCs w:val="16"/>
                <w:lang w:val="lt-LT"/>
              </w:rPr>
              <w:t>final</w:t>
            </w:r>
            <w:r w:rsidRPr="008256C6">
              <w:rPr>
                <w:rFonts w:ascii="Times New Roman" w:hAnsi="Times New Roman" w:cs="Times New Roman"/>
                <w:b/>
                <w:sz w:val="16"/>
                <w:szCs w:val="16"/>
                <w:lang w:val="bg-BG"/>
              </w:rPr>
              <w:t xml:space="preserve"> </w:t>
            </w:r>
            <w:r w:rsidRPr="00EB6C4B">
              <w:rPr>
                <w:rFonts w:ascii="Times New Roman" w:hAnsi="Times New Roman" w:cs="Times New Roman"/>
                <w:b/>
                <w:sz w:val="16"/>
                <w:szCs w:val="16"/>
                <w:lang w:val="lt-LT"/>
              </w:rPr>
              <w:t>treatment</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and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before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the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mixing</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has</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undergone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the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specific</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treatment</w:t>
            </w:r>
            <w:r w:rsidRPr="008256C6">
              <w:rPr>
                <w:rFonts w:ascii="Times New Roman" w:hAnsi="Times New Roman" w:cs="Times New Roman"/>
                <w:sz w:val="16"/>
                <w:szCs w:val="16"/>
                <w:lang w:val="bg-BG"/>
              </w:rPr>
              <w:t>(</w:t>
            </w:r>
            <w:r w:rsidRPr="00EB6C4B">
              <w:rPr>
                <w:rFonts w:ascii="Times New Roman" w:hAnsi="Times New Roman" w:cs="Times New Roman"/>
                <w:sz w:val="16"/>
                <w:szCs w:val="16"/>
                <w:lang w:val="lt-LT"/>
              </w:rPr>
              <w:t>s</w:t>
            </w:r>
            <w:r w:rsidRPr="008256C6">
              <w:rPr>
                <w:rFonts w:ascii="Times New Roman" w:hAnsi="Times New Roman" w:cs="Times New Roman"/>
                <w:sz w:val="16"/>
                <w:szCs w:val="16"/>
                <w:lang w:val="bg-BG"/>
              </w:rPr>
              <w:t>) ________, _________, ________</w:t>
            </w:r>
            <w:r w:rsidRPr="008256C6">
              <w:rPr>
                <w:rFonts w:ascii="Times New Roman" w:hAnsi="Times New Roman" w:cs="Times New Roman"/>
                <w:sz w:val="16"/>
                <w:szCs w:val="16"/>
                <w:vertAlign w:val="superscript"/>
                <w:lang w:val="bg-BG"/>
              </w:rPr>
              <w:t>(7)</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as</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specifically</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assigned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in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list</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of</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third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countries</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and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territories</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adopted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by</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the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Commission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in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accordance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with</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Article</w:t>
            </w:r>
            <w:r w:rsidRPr="008256C6">
              <w:rPr>
                <w:rFonts w:ascii="Times New Roman" w:hAnsi="Times New Roman" w:cs="Times New Roman"/>
                <w:sz w:val="16"/>
                <w:szCs w:val="16"/>
                <w:lang w:val="bg-BG"/>
              </w:rPr>
              <w:t xml:space="preserve"> 230(1) </w:t>
            </w:r>
            <w:r w:rsidRPr="00EB6C4B">
              <w:rPr>
                <w:rFonts w:ascii="Times New Roman" w:hAnsi="Times New Roman" w:cs="Times New Roman"/>
                <w:sz w:val="16"/>
                <w:szCs w:val="16"/>
                <w:lang w:val="lt-LT"/>
              </w:rPr>
              <w:t>of</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Regulation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EU</w:t>
            </w:r>
            <w:r w:rsidRPr="008256C6">
              <w:rPr>
                <w:rFonts w:ascii="Times New Roman" w:hAnsi="Times New Roman" w:cs="Times New Roman"/>
                <w:sz w:val="16"/>
                <w:szCs w:val="16"/>
                <w:lang w:val="bg-BG"/>
              </w:rPr>
              <w:t xml:space="preserve">) 2016/429 </w:t>
            </w:r>
            <w:r w:rsidRPr="00EB6C4B">
              <w:rPr>
                <w:rFonts w:ascii="Times New Roman" w:hAnsi="Times New Roman" w:cs="Times New Roman"/>
                <w:sz w:val="16"/>
                <w:szCs w:val="16"/>
                <w:lang w:val="lt-LT"/>
              </w:rPr>
              <w:t>to</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the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different</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species</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of</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origin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of</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the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fresh</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meat</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and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to</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the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zone</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referred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to</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in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point</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II</w:t>
            </w:r>
            <w:r w:rsidRPr="008256C6">
              <w:rPr>
                <w:rFonts w:ascii="Times New Roman" w:hAnsi="Times New Roman" w:cs="Times New Roman"/>
                <w:sz w:val="16"/>
                <w:szCs w:val="16"/>
                <w:lang w:val="bg-BG"/>
              </w:rPr>
              <w:t xml:space="preserve">.1.1, </w:t>
            </w:r>
            <w:r w:rsidRPr="00EB6C4B">
              <w:rPr>
                <w:rFonts w:ascii="Times New Roman" w:hAnsi="Times New Roman" w:cs="Times New Roman"/>
                <w:sz w:val="16"/>
                <w:szCs w:val="16"/>
                <w:lang w:val="lt-LT"/>
              </w:rPr>
              <w:t>and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has</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been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obtained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from</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animals</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kept</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in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an</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establishment</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located</w:t>
            </w:r>
            <w:r w:rsidRPr="008256C6">
              <w:rPr>
                <w:rFonts w:ascii="Times New Roman" w:hAnsi="Times New Roman" w:cs="Times New Roman"/>
                <w:sz w:val="16"/>
                <w:szCs w:val="16"/>
                <w:lang w:val="bg-BG"/>
              </w:rPr>
              <w:t xml:space="preserve"> </w:t>
            </w:r>
            <w:r w:rsidRPr="00EB6C4B">
              <w:rPr>
                <w:rFonts w:ascii="Times New Roman" w:hAnsi="Times New Roman" w:cs="Times New Roman"/>
                <w:sz w:val="16"/>
                <w:szCs w:val="16"/>
                <w:lang w:val="lt-LT"/>
              </w:rPr>
              <w:t>in</w:t>
            </w:r>
            <w:r w:rsidRPr="008256C6">
              <w:rPr>
                <w:rFonts w:ascii="Times New Roman" w:hAnsi="Times New Roman" w:cs="Times New Roman"/>
                <w:sz w:val="16"/>
                <w:szCs w:val="16"/>
                <w:lang w:val="bg-BG"/>
              </w:rPr>
              <w:t xml:space="preserve">: </w:t>
            </w:r>
            <w:r w:rsidRPr="008256C6">
              <w:rPr>
                <w:rFonts w:ascii="Times New Roman" w:hAnsi="Times New Roman" w:cs="Times New Roman"/>
                <w:i/>
                <w:sz w:val="16"/>
                <w:szCs w:val="16"/>
                <w:lang w:val="bg-BG"/>
              </w:rPr>
              <w:t>/ [</w:t>
            </w:r>
            <w:r w:rsidRPr="00EB6C4B">
              <w:rPr>
                <w:rFonts w:ascii="Times New Roman" w:hAnsi="Times New Roman" w:cs="Times New Roman"/>
                <w:i/>
                <w:sz w:val="16"/>
                <w:szCs w:val="16"/>
                <w:lang w:val="lt-LT"/>
              </w:rPr>
              <w:t>II</w:t>
            </w:r>
            <w:r w:rsidRPr="008256C6">
              <w:rPr>
                <w:rFonts w:ascii="Times New Roman" w:hAnsi="Times New Roman" w:cs="Times New Roman"/>
                <w:i/>
                <w:sz w:val="16"/>
                <w:szCs w:val="16"/>
                <w:lang w:val="bg-BG"/>
              </w:rPr>
              <w:t>.2.2.1. ë</w:t>
            </w:r>
            <w:r w:rsidRPr="00EB6C4B">
              <w:rPr>
                <w:rFonts w:ascii="Times New Roman" w:hAnsi="Times New Roman" w:cs="Times New Roman"/>
                <w:i/>
                <w:sz w:val="16"/>
                <w:szCs w:val="16"/>
                <w:lang w:val="lt-LT"/>
              </w:rPr>
              <w:t>sht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p</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rzier</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pas</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trajtimit</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p</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rfundimtar</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dhe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p</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rpara</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p</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rzierjes</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i</w:t>
            </w:r>
            <w:r w:rsidRPr="008256C6">
              <w:rPr>
                <w:rFonts w:ascii="Times New Roman" w:hAnsi="Times New Roman" w:cs="Times New Roman"/>
                <w:i/>
                <w:sz w:val="16"/>
                <w:szCs w:val="16"/>
                <w:lang w:val="bg-BG"/>
              </w:rPr>
              <w:t xml:space="preserve"> ë</w:t>
            </w:r>
            <w:r w:rsidRPr="00EB6C4B">
              <w:rPr>
                <w:rFonts w:ascii="Times New Roman" w:hAnsi="Times New Roman" w:cs="Times New Roman"/>
                <w:i/>
                <w:sz w:val="16"/>
                <w:szCs w:val="16"/>
                <w:lang w:val="lt-LT"/>
              </w:rPr>
              <w:t>sht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nshtruar</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trajtimit</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specifik</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 ________, _________, ________(7), </w:t>
            </w:r>
            <w:r w:rsidRPr="00EB6C4B">
              <w:rPr>
                <w:rFonts w:ascii="Times New Roman" w:hAnsi="Times New Roman" w:cs="Times New Roman"/>
                <w:i/>
                <w:sz w:val="16"/>
                <w:szCs w:val="16"/>
                <w:lang w:val="lt-LT"/>
              </w:rPr>
              <w:t>si</w:t>
            </w:r>
            <w:r w:rsidRPr="008256C6">
              <w:rPr>
                <w:rFonts w:ascii="Times New Roman" w:hAnsi="Times New Roman" w:cs="Times New Roman"/>
                <w:i/>
                <w:sz w:val="16"/>
                <w:szCs w:val="16"/>
                <w:lang w:val="bg-BG"/>
              </w:rPr>
              <w:t>ç ë</w:t>
            </w:r>
            <w:r w:rsidRPr="00EB6C4B">
              <w:rPr>
                <w:rFonts w:ascii="Times New Roman" w:hAnsi="Times New Roman" w:cs="Times New Roman"/>
                <w:i/>
                <w:sz w:val="16"/>
                <w:szCs w:val="16"/>
                <w:lang w:val="lt-LT"/>
              </w:rPr>
              <w:t>sht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caktuar</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m</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nyr</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specifike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nj</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list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vendeve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dhe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territoreve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treta</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miratuar</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nga</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Komisioni</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p</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rputhje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me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nenin</w:t>
            </w:r>
            <w:r w:rsidRPr="008256C6">
              <w:rPr>
                <w:rFonts w:ascii="Times New Roman" w:hAnsi="Times New Roman" w:cs="Times New Roman"/>
                <w:i/>
                <w:sz w:val="16"/>
                <w:szCs w:val="16"/>
                <w:lang w:val="bg-BG"/>
              </w:rPr>
              <w:t xml:space="preserve"> 230 (1)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Rregullores</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BE</w:t>
            </w:r>
            <w:r w:rsidRPr="008256C6">
              <w:rPr>
                <w:rFonts w:ascii="Times New Roman" w:hAnsi="Times New Roman" w:cs="Times New Roman"/>
                <w:i/>
                <w:sz w:val="16"/>
                <w:szCs w:val="16"/>
                <w:lang w:val="bg-BG"/>
              </w:rPr>
              <w:t xml:space="preserve">) 2016/429 </w:t>
            </w:r>
            <w:r w:rsidRPr="00EB6C4B">
              <w:rPr>
                <w:rFonts w:ascii="Times New Roman" w:hAnsi="Times New Roman" w:cs="Times New Roman"/>
                <w:i/>
                <w:sz w:val="16"/>
                <w:szCs w:val="16"/>
                <w:lang w:val="lt-LT"/>
              </w:rPr>
              <w:t>p</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r</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speciet</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ndryshme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origjin</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s</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s</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mishit</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fresk</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dhe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zon</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p</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rmendur</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pik</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II</w:t>
            </w:r>
            <w:r w:rsidRPr="008256C6">
              <w:rPr>
                <w:rFonts w:ascii="Times New Roman" w:hAnsi="Times New Roman" w:cs="Times New Roman"/>
                <w:i/>
                <w:sz w:val="16"/>
                <w:szCs w:val="16"/>
                <w:lang w:val="bg-BG"/>
              </w:rPr>
              <w:t xml:space="preserve">.1.1, </w:t>
            </w:r>
            <w:r w:rsidRPr="00EB6C4B">
              <w:rPr>
                <w:rFonts w:ascii="Times New Roman" w:hAnsi="Times New Roman" w:cs="Times New Roman"/>
                <w:i/>
                <w:sz w:val="16"/>
                <w:szCs w:val="16"/>
                <w:lang w:val="lt-LT"/>
              </w:rPr>
              <w:t>dhe</w:t>
            </w:r>
            <w:r w:rsidRPr="008256C6">
              <w:rPr>
                <w:rFonts w:ascii="Times New Roman" w:hAnsi="Times New Roman" w:cs="Times New Roman"/>
                <w:i/>
                <w:sz w:val="16"/>
                <w:szCs w:val="16"/>
                <w:lang w:val="bg-BG"/>
              </w:rPr>
              <w:t xml:space="preserve"> ë</w:t>
            </w:r>
            <w:r w:rsidRPr="00EB6C4B">
              <w:rPr>
                <w:rFonts w:ascii="Times New Roman" w:hAnsi="Times New Roman" w:cs="Times New Roman"/>
                <w:i/>
                <w:sz w:val="16"/>
                <w:szCs w:val="16"/>
                <w:lang w:val="lt-LT"/>
              </w:rPr>
              <w:t>sht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marr</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nga</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kafsh</w:t>
            </w:r>
            <w:r w:rsidRPr="008256C6">
              <w:rPr>
                <w:rFonts w:ascii="Times New Roman" w:hAnsi="Times New Roman" w:cs="Times New Roman"/>
                <w:i/>
                <w:sz w:val="16"/>
                <w:szCs w:val="16"/>
                <w:lang w:val="bg-BG"/>
              </w:rPr>
              <w:t>ë</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e</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mbajtura</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nj</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stabiliment</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t</w:t>
            </w:r>
            <w:r w:rsidRPr="008256C6">
              <w:rPr>
                <w:rFonts w:ascii="Times New Roman" w:hAnsi="Times New Roman" w:cs="Times New Roman"/>
                <w:i/>
                <w:sz w:val="16"/>
                <w:szCs w:val="16"/>
                <w:lang w:val="bg-BG"/>
              </w:rPr>
              <w:t xml:space="preserve">ë </w:t>
            </w:r>
            <w:r w:rsidRPr="00EB6C4B">
              <w:rPr>
                <w:rFonts w:ascii="Times New Roman" w:hAnsi="Times New Roman" w:cs="Times New Roman"/>
                <w:i/>
                <w:sz w:val="16"/>
                <w:szCs w:val="16"/>
                <w:lang w:val="lt-LT"/>
              </w:rPr>
              <w:t>vendosur</w:t>
            </w:r>
            <w:r w:rsidRPr="008256C6">
              <w:rPr>
                <w:rFonts w:ascii="Times New Roman" w:hAnsi="Times New Roman" w:cs="Times New Roman"/>
                <w:i/>
                <w:sz w:val="16"/>
                <w:szCs w:val="16"/>
                <w:lang w:val="bg-BG"/>
              </w:rPr>
              <w:t xml:space="preserve"> </w:t>
            </w:r>
            <w:r w:rsidRPr="00EB6C4B">
              <w:rPr>
                <w:rFonts w:ascii="Times New Roman" w:hAnsi="Times New Roman" w:cs="Times New Roman"/>
                <w:i/>
                <w:sz w:val="16"/>
                <w:szCs w:val="16"/>
                <w:lang w:val="lt-LT"/>
              </w:rPr>
              <w:t>n</w:t>
            </w:r>
            <w:r w:rsidRPr="008256C6">
              <w:rPr>
                <w:rFonts w:ascii="Times New Roman" w:hAnsi="Times New Roman" w:cs="Times New Roman"/>
                <w:i/>
                <w:sz w:val="16"/>
                <w:szCs w:val="16"/>
                <w:lang w:val="bg-BG"/>
              </w:rPr>
              <w:t>ë:</w:t>
            </w:r>
            <w:r>
              <w:rPr>
                <w:rFonts w:ascii="Times New Roman" w:hAnsi="Times New Roman" w:cs="Times New Roman"/>
                <w:i/>
                <w:sz w:val="16"/>
                <w:szCs w:val="16"/>
                <w:lang w:val="bg-BG"/>
              </w:rPr>
              <w:t xml:space="preserve">/ </w:t>
            </w:r>
            <w:r w:rsidR="00445383" w:rsidRPr="00445383">
              <w:rPr>
                <w:rFonts w:ascii="Times New Roman" w:hAnsi="Times New Roman" w:cs="Times New Roman"/>
                <w:i/>
                <w:sz w:val="16"/>
                <w:szCs w:val="16"/>
                <w:lang w:val="bg-BG"/>
              </w:rPr>
              <w:t>[II.2.2.1. buvo sumaišytas po galutinio apdorojimo ir prieš sumaišant buvo atliktas specialus</w:t>
            </w:r>
            <w:r w:rsidR="00445383">
              <w:rPr>
                <w:rFonts w:ascii="Times New Roman" w:hAnsi="Times New Roman" w:cs="Times New Roman"/>
                <w:i/>
                <w:sz w:val="16"/>
                <w:szCs w:val="16"/>
                <w:lang w:val="lt-LT"/>
              </w:rPr>
              <w:t xml:space="preserve"> (-ūs)</w:t>
            </w:r>
            <w:r w:rsidR="00445383" w:rsidRPr="00445383">
              <w:rPr>
                <w:rFonts w:ascii="Times New Roman" w:hAnsi="Times New Roman" w:cs="Times New Roman"/>
                <w:i/>
                <w:sz w:val="16"/>
                <w:szCs w:val="16"/>
                <w:lang w:val="bg-BG"/>
              </w:rPr>
              <w:t xml:space="preserve"> apdorojimas (-ai) ________, _____________, ________</w:t>
            </w:r>
            <w:r w:rsidR="00445383" w:rsidRPr="00445383">
              <w:rPr>
                <w:rFonts w:ascii="Times New Roman" w:hAnsi="Times New Roman" w:cs="Times New Roman"/>
                <w:i/>
                <w:sz w:val="16"/>
                <w:szCs w:val="16"/>
                <w:vertAlign w:val="superscript"/>
                <w:lang w:val="bg-BG"/>
              </w:rPr>
              <w:t>(7)</w:t>
            </w:r>
            <w:r w:rsidR="00445383">
              <w:rPr>
                <w:rFonts w:ascii="Times New Roman" w:hAnsi="Times New Roman" w:cs="Times New Roman"/>
                <w:i/>
                <w:sz w:val="16"/>
                <w:szCs w:val="16"/>
                <w:lang w:val="lt-LT"/>
              </w:rPr>
              <w:t xml:space="preserve">, </w:t>
            </w:r>
            <w:r w:rsidR="00445383" w:rsidRPr="00445383">
              <w:rPr>
                <w:rFonts w:ascii="Times New Roman" w:hAnsi="Times New Roman" w:cs="Times New Roman"/>
                <w:i/>
                <w:sz w:val="16"/>
                <w:szCs w:val="16"/>
                <w:lang w:val="bg-BG"/>
              </w:rPr>
              <w:t xml:space="preserve">kaip konkrečiai nurodyta trečiųjų šalių ir teritorijų sąraše, kurį Komisija patvirtino pagal  Reglamento (ES) 2016/429 </w:t>
            </w:r>
            <w:r w:rsidR="005E21F3" w:rsidRPr="00445383">
              <w:rPr>
                <w:rFonts w:ascii="Times New Roman" w:hAnsi="Times New Roman" w:cs="Times New Roman"/>
                <w:i/>
                <w:sz w:val="16"/>
                <w:szCs w:val="16"/>
                <w:lang w:val="bg-BG"/>
              </w:rPr>
              <w:t>230 straipsn</w:t>
            </w:r>
            <w:r w:rsidR="005E21F3">
              <w:rPr>
                <w:rFonts w:ascii="Times New Roman" w:hAnsi="Times New Roman" w:cs="Times New Roman"/>
                <w:i/>
                <w:sz w:val="16"/>
                <w:szCs w:val="16"/>
                <w:lang w:val="lt-LT"/>
              </w:rPr>
              <w:t>io</w:t>
            </w:r>
            <w:r w:rsidR="005E21F3" w:rsidRPr="00445383">
              <w:rPr>
                <w:rFonts w:ascii="Times New Roman" w:hAnsi="Times New Roman" w:cs="Times New Roman"/>
                <w:i/>
                <w:sz w:val="16"/>
                <w:szCs w:val="16"/>
                <w:lang w:val="bg-BG"/>
              </w:rPr>
              <w:t xml:space="preserve"> 1</w:t>
            </w:r>
            <w:r w:rsidR="005E21F3">
              <w:rPr>
                <w:rFonts w:ascii="Times New Roman" w:hAnsi="Times New Roman" w:cs="Times New Roman"/>
                <w:i/>
                <w:sz w:val="16"/>
                <w:szCs w:val="16"/>
                <w:lang w:val="lt-LT"/>
              </w:rPr>
              <w:t>dalies</w:t>
            </w:r>
            <w:r w:rsidR="005E21F3" w:rsidRPr="00445383">
              <w:rPr>
                <w:rFonts w:ascii="Times New Roman" w:hAnsi="Times New Roman" w:cs="Times New Roman"/>
                <w:i/>
                <w:sz w:val="16"/>
                <w:szCs w:val="16"/>
                <w:lang w:val="bg-BG"/>
              </w:rPr>
              <w:t xml:space="preserve"> </w:t>
            </w:r>
            <w:r w:rsidR="00445383" w:rsidRPr="00445383">
              <w:rPr>
                <w:rFonts w:ascii="Times New Roman" w:hAnsi="Times New Roman" w:cs="Times New Roman"/>
                <w:i/>
                <w:sz w:val="16"/>
                <w:szCs w:val="16"/>
                <w:lang w:val="bg-BG"/>
              </w:rPr>
              <w:t>nuostatas, skirt</w:t>
            </w:r>
            <w:r w:rsidR="005E21F3">
              <w:rPr>
                <w:rFonts w:ascii="Times New Roman" w:hAnsi="Times New Roman" w:cs="Times New Roman"/>
                <w:i/>
                <w:sz w:val="16"/>
                <w:szCs w:val="16"/>
                <w:lang w:val="lt-LT"/>
              </w:rPr>
              <w:t>a</w:t>
            </w:r>
            <w:r w:rsidR="00445383" w:rsidRPr="00445383">
              <w:rPr>
                <w:rFonts w:ascii="Times New Roman" w:hAnsi="Times New Roman" w:cs="Times New Roman"/>
                <w:i/>
                <w:sz w:val="16"/>
                <w:szCs w:val="16"/>
                <w:lang w:val="bg-BG"/>
              </w:rPr>
              <w:t>s skirtingoms šviežios mėsos kilmės rūšims ir II.1.1 punkte nurodytai zonai, ir buvo gauta iš gyvūnų, laikomų įmonėje, esančioje:</w:t>
            </w:r>
          </w:p>
          <w:p w14:paraId="1BD9F59B" w14:textId="4773664A" w:rsidR="00E9452C" w:rsidRPr="00BC2554" w:rsidRDefault="00E9452C" w:rsidP="00BC2554">
            <w:pPr>
              <w:spacing w:after="160" w:line="259" w:lineRule="auto"/>
              <w:jc w:val="both"/>
              <w:rPr>
                <w:rFonts w:ascii="Times New Roman" w:hAnsi="Times New Roman" w:cs="Times New Roman"/>
                <w:i/>
                <w:sz w:val="16"/>
                <w:szCs w:val="16"/>
                <w:lang w:val="bg-BG"/>
              </w:rPr>
            </w:pPr>
            <w:r w:rsidRPr="00D63130">
              <w:rPr>
                <w:rFonts w:ascii="Times New Roman" w:hAnsi="Times New Roman" w:cs="Times New Roman"/>
                <w:sz w:val="16"/>
                <w:szCs w:val="16"/>
                <w:vertAlign w:val="superscript"/>
                <w:lang w:val="bg-BG"/>
              </w:rPr>
              <w:t xml:space="preserve">(1) </w:t>
            </w:r>
            <w:r w:rsidRPr="00D63130">
              <w:rPr>
                <w:rFonts w:ascii="Times New Roman" w:hAnsi="Times New Roman" w:cs="Times New Roman"/>
                <w:i/>
                <w:sz w:val="16"/>
                <w:szCs w:val="16"/>
              </w:rPr>
              <w:t>either</w:t>
            </w:r>
            <w:r>
              <w:rPr>
                <w:rFonts w:ascii="Times New Roman" w:hAnsi="Times New Roman" w:cs="Times New Roman"/>
                <w:sz w:val="16"/>
                <w:szCs w:val="16"/>
                <w:lang w:val="bg-BG"/>
              </w:rPr>
              <w:t>/</w:t>
            </w:r>
            <w:r w:rsidR="00445383">
              <w:rPr>
                <w:rFonts w:ascii="Times New Roman" w:hAnsi="Times New Roman" w:cs="Times New Roman"/>
                <w:i/>
                <w:iCs/>
                <w:sz w:val="16"/>
                <w:szCs w:val="16"/>
                <w:lang w:val="lt-LT"/>
              </w:rPr>
              <w:t>arba</w:t>
            </w:r>
            <w:r>
              <w:rPr>
                <w:rFonts w:ascii="Times New Roman" w:hAnsi="Times New Roman" w:cs="Times New Roman"/>
                <w:sz w:val="16"/>
                <w:szCs w:val="16"/>
                <w:lang w:val="bg-BG"/>
              </w:rPr>
              <w:t xml:space="preserve"> </w:t>
            </w:r>
            <w:r w:rsidRPr="00D63130">
              <w:rPr>
                <w:rFonts w:ascii="Times New Roman" w:hAnsi="Times New Roman" w:cs="Times New Roman"/>
                <w:sz w:val="16"/>
                <w:szCs w:val="16"/>
                <w:lang w:val="bg-BG"/>
              </w:rPr>
              <w:tab/>
              <w:t>[</w:t>
            </w:r>
            <w:r w:rsidRPr="00365C61">
              <w:rPr>
                <w:rFonts w:ascii="Times New Roman" w:hAnsi="Times New Roman" w:cs="Times New Roman"/>
                <w:sz w:val="16"/>
                <w:szCs w:val="16"/>
              </w:rPr>
              <w:t>II</w:t>
            </w:r>
            <w:r w:rsidRPr="00D63130">
              <w:rPr>
                <w:rFonts w:ascii="Times New Roman" w:hAnsi="Times New Roman" w:cs="Times New Roman"/>
                <w:sz w:val="16"/>
                <w:szCs w:val="16"/>
                <w:lang w:val="bg-BG"/>
              </w:rPr>
              <w:t xml:space="preserve">.2.2.1.1. </w:t>
            </w:r>
            <w:r w:rsidRPr="00365C61">
              <w:rPr>
                <w:rFonts w:ascii="Times New Roman" w:hAnsi="Times New Roman" w:cs="Times New Roman"/>
                <w:sz w:val="16"/>
                <w:szCs w:val="16"/>
              </w:rPr>
              <w:t>the</w:t>
            </w:r>
            <w:r w:rsidRPr="00D63130">
              <w:rPr>
                <w:rFonts w:ascii="Times New Roman" w:hAnsi="Times New Roman" w:cs="Times New Roman"/>
                <w:sz w:val="16"/>
                <w:szCs w:val="16"/>
                <w:lang w:val="bg-BG"/>
              </w:rPr>
              <w:t xml:space="preserve"> </w:t>
            </w:r>
            <w:r w:rsidRPr="00365C61">
              <w:rPr>
                <w:rFonts w:ascii="Times New Roman" w:hAnsi="Times New Roman" w:cs="Times New Roman"/>
                <w:sz w:val="16"/>
                <w:szCs w:val="16"/>
              </w:rPr>
              <w:t>zone</w:t>
            </w:r>
            <w:r w:rsidRPr="00D63130">
              <w:rPr>
                <w:rFonts w:ascii="Times New Roman" w:hAnsi="Times New Roman" w:cs="Times New Roman"/>
                <w:sz w:val="16"/>
                <w:szCs w:val="16"/>
                <w:lang w:val="bg-BG"/>
              </w:rPr>
              <w:t xml:space="preserve"> </w:t>
            </w:r>
            <w:r w:rsidRPr="00365C61">
              <w:rPr>
                <w:rFonts w:ascii="Times New Roman" w:hAnsi="Times New Roman" w:cs="Times New Roman"/>
                <w:sz w:val="16"/>
                <w:szCs w:val="16"/>
              </w:rPr>
              <w:t>refe</w:t>
            </w:r>
            <w:r>
              <w:rPr>
                <w:rFonts w:ascii="Times New Roman" w:hAnsi="Times New Roman" w:cs="Times New Roman"/>
                <w:sz w:val="16"/>
                <w:szCs w:val="16"/>
              </w:rPr>
              <w:t>rred</w:t>
            </w:r>
            <w:r w:rsidRPr="00D63130">
              <w:rPr>
                <w:rFonts w:ascii="Times New Roman" w:hAnsi="Times New Roman" w:cs="Times New Roman"/>
                <w:sz w:val="16"/>
                <w:szCs w:val="16"/>
                <w:lang w:val="bg-BG"/>
              </w:rPr>
              <w:t xml:space="preserve"> </w:t>
            </w:r>
            <w:r>
              <w:rPr>
                <w:rFonts w:ascii="Times New Roman" w:hAnsi="Times New Roman" w:cs="Times New Roman"/>
                <w:sz w:val="16"/>
                <w:szCs w:val="16"/>
              </w:rPr>
              <w:t>to</w:t>
            </w:r>
            <w:r w:rsidRPr="00D63130">
              <w:rPr>
                <w:rFonts w:ascii="Times New Roman" w:hAnsi="Times New Roman" w:cs="Times New Roman"/>
                <w:sz w:val="16"/>
                <w:szCs w:val="16"/>
                <w:lang w:val="bg-BG"/>
              </w:rPr>
              <w:t xml:space="preserve"> </w:t>
            </w:r>
            <w:r>
              <w:rPr>
                <w:rFonts w:ascii="Times New Roman" w:hAnsi="Times New Roman" w:cs="Times New Roman"/>
                <w:sz w:val="16"/>
                <w:szCs w:val="16"/>
              </w:rPr>
              <w:t>in</w:t>
            </w:r>
            <w:r w:rsidRPr="00D63130">
              <w:rPr>
                <w:rFonts w:ascii="Times New Roman" w:hAnsi="Times New Roman" w:cs="Times New Roman"/>
                <w:sz w:val="16"/>
                <w:szCs w:val="16"/>
                <w:lang w:val="bg-BG"/>
              </w:rPr>
              <w:t xml:space="preserve"> </w:t>
            </w:r>
            <w:r>
              <w:rPr>
                <w:rFonts w:ascii="Times New Roman" w:hAnsi="Times New Roman" w:cs="Times New Roman"/>
                <w:sz w:val="16"/>
                <w:szCs w:val="16"/>
              </w:rPr>
              <w:t>point</w:t>
            </w:r>
            <w:r w:rsidRPr="00D63130">
              <w:rPr>
                <w:rFonts w:ascii="Times New Roman" w:hAnsi="Times New Roman" w:cs="Times New Roman"/>
                <w:sz w:val="16"/>
                <w:szCs w:val="16"/>
                <w:lang w:val="bg-BG"/>
              </w:rPr>
              <w:t xml:space="preserve"> </w:t>
            </w:r>
            <w:r>
              <w:rPr>
                <w:rFonts w:ascii="Times New Roman" w:hAnsi="Times New Roman" w:cs="Times New Roman"/>
                <w:sz w:val="16"/>
                <w:szCs w:val="16"/>
              </w:rPr>
              <w:t>II</w:t>
            </w:r>
            <w:r w:rsidRPr="00D63130">
              <w:rPr>
                <w:rFonts w:ascii="Times New Roman" w:hAnsi="Times New Roman" w:cs="Times New Roman"/>
                <w:sz w:val="16"/>
                <w:szCs w:val="16"/>
                <w:lang w:val="bg-BG"/>
              </w:rPr>
              <w:t xml:space="preserve">.2.1., </w:t>
            </w:r>
            <w:r>
              <w:rPr>
                <w:rFonts w:ascii="Times New Roman" w:hAnsi="Times New Roman" w:cs="Times New Roman"/>
                <w:sz w:val="16"/>
                <w:szCs w:val="16"/>
              </w:rPr>
              <w:t>and</w:t>
            </w:r>
            <w:r w:rsidRPr="00D63130">
              <w:rPr>
                <w:rFonts w:ascii="Times New Roman" w:hAnsi="Times New Roman" w:cs="Times New Roman"/>
                <w:sz w:val="16"/>
                <w:szCs w:val="16"/>
                <w:lang w:val="bg-BG"/>
              </w:rPr>
              <w:t xml:space="preserve">: / </w:t>
            </w:r>
            <w:r w:rsidRPr="00D63130">
              <w:rPr>
                <w:rFonts w:ascii="Times New Roman" w:hAnsi="Times New Roman" w:cs="Times New Roman"/>
                <w:i/>
                <w:sz w:val="16"/>
                <w:szCs w:val="16"/>
                <w:lang w:val="bg-BG"/>
              </w:rPr>
              <w:t>[</w:t>
            </w:r>
            <w:r w:rsidRPr="001D58DC">
              <w:rPr>
                <w:rFonts w:ascii="Times New Roman" w:hAnsi="Times New Roman" w:cs="Times New Roman"/>
                <w:i/>
                <w:sz w:val="16"/>
                <w:szCs w:val="16"/>
              </w:rPr>
              <w:t>II</w:t>
            </w:r>
            <w:r w:rsidRPr="00D63130">
              <w:rPr>
                <w:rFonts w:ascii="Times New Roman" w:hAnsi="Times New Roman" w:cs="Times New Roman"/>
                <w:i/>
                <w:sz w:val="16"/>
                <w:szCs w:val="16"/>
                <w:lang w:val="bg-BG"/>
              </w:rPr>
              <w:t xml:space="preserve">.2.2.1.1. </w:t>
            </w:r>
            <w:r w:rsidRPr="001D58DC">
              <w:rPr>
                <w:rFonts w:ascii="Times New Roman" w:hAnsi="Times New Roman" w:cs="Times New Roman"/>
                <w:i/>
                <w:sz w:val="16"/>
                <w:szCs w:val="16"/>
              </w:rPr>
              <w:t>zona</w:t>
            </w:r>
            <w:r w:rsidRPr="00D63130">
              <w:rPr>
                <w:rFonts w:ascii="Times New Roman" w:hAnsi="Times New Roman" w:cs="Times New Roman"/>
                <w:i/>
                <w:sz w:val="16"/>
                <w:szCs w:val="16"/>
                <w:lang w:val="bg-BG"/>
              </w:rPr>
              <w:t xml:space="preserve"> </w:t>
            </w:r>
            <w:r w:rsidRPr="001D58DC">
              <w:rPr>
                <w:rFonts w:ascii="Times New Roman" w:hAnsi="Times New Roman" w:cs="Times New Roman"/>
                <w:i/>
                <w:sz w:val="16"/>
                <w:szCs w:val="16"/>
              </w:rPr>
              <w:t>e</w:t>
            </w:r>
            <w:r w:rsidRPr="00D63130">
              <w:rPr>
                <w:rFonts w:ascii="Times New Roman" w:hAnsi="Times New Roman" w:cs="Times New Roman"/>
                <w:i/>
                <w:sz w:val="16"/>
                <w:szCs w:val="16"/>
                <w:lang w:val="bg-BG"/>
              </w:rPr>
              <w:t xml:space="preserve"> </w:t>
            </w:r>
            <w:r w:rsidRPr="001D58DC">
              <w:rPr>
                <w:rFonts w:ascii="Times New Roman" w:hAnsi="Times New Roman" w:cs="Times New Roman"/>
                <w:i/>
                <w:sz w:val="16"/>
                <w:szCs w:val="16"/>
              </w:rPr>
              <w:t>p</w:t>
            </w:r>
            <w:r w:rsidRPr="00D63130">
              <w:rPr>
                <w:rFonts w:ascii="Times New Roman" w:hAnsi="Times New Roman" w:cs="Times New Roman"/>
                <w:i/>
                <w:sz w:val="16"/>
                <w:szCs w:val="16"/>
                <w:lang w:val="bg-BG"/>
              </w:rPr>
              <w:t>ë</w:t>
            </w:r>
            <w:r w:rsidRPr="001D58DC">
              <w:rPr>
                <w:rFonts w:ascii="Times New Roman" w:hAnsi="Times New Roman" w:cs="Times New Roman"/>
                <w:i/>
                <w:sz w:val="16"/>
                <w:szCs w:val="16"/>
              </w:rPr>
              <w:t>rmendur</w:t>
            </w:r>
            <w:r w:rsidRPr="00D63130">
              <w:rPr>
                <w:rFonts w:ascii="Times New Roman" w:hAnsi="Times New Roman" w:cs="Times New Roman"/>
                <w:i/>
                <w:sz w:val="16"/>
                <w:szCs w:val="16"/>
                <w:lang w:val="bg-BG"/>
              </w:rPr>
              <w:t xml:space="preserve"> </w:t>
            </w:r>
            <w:r w:rsidRPr="001D58DC">
              <w:rPr>
                <w:rFonts w:ascii="Times New Roman" w:hAnsi="Times New Roman" w:cs="Times New Roman"/>
                <w:i/>
                <w:sz w:val="16"/>
                <w:szCs w:val="16"/>
              </w:rPr>
              <w:t>n</w:t>
            </w:r>
            <w:r w:rsidRPr="00D63130">
              <w:rPr>
                <w:rFonts w:ascii="Times New Roman" w:hAnsi="Times New Roman" w:cs="Times New Roman"/>
                <w:i/>
                <w:sz w:val="16"/>
                <w:szCs w:val="16"/>
                <w:lang w:val="bg-BG"/>
              </w:rPr>
              <w:t xml:space="preserve">ë </w:t>
            </w:r>
            <w:r w:rsidRPr="001D58DC">
              <w:rPr>
                <w:rFonts w:ascii="Times New Roman" w:hAnsi="Times New Roman" w:cs="Times New Roman"/>
                <w:i/>
                <w:sz w:val="16"/>
                <w:szCs w:val="16"/>
              </w:rPr>
              <w:t>pik</w:t>
            </w:r>
            <w:r w:rsidRPr="00D63130">
              <w:rPr>
                <w:rFonts w:ascii="Times New Roman" w:hAnsi="Times New Roman" w:cs="Times New Roman"/>
                <w:i/>
                <w:sz w:val="16"/>
                <w:szCs w:val="16"/>
                <w:lang w:val="bg-BG"/>
              </w:rPr>
              <w:t>ë</w:t>
            </w:r>
            <w:r w:rsidRPr="001D58DC">
              <w:rPr>
                <w:rFonts w:ascii="Times New Roman" w:hAnsi="Times New Roman" w:cs="Times New Roman"/>
                <w:i/>
                <w:sz w:val="16"/>
                <w:szCs w:val="16"/>
              </w:rPr>
              <w:t>n</w:t>
            </w:r>
            <w:r w:rsidRPr="00D63130">
              <w:rPr>
                <w:rFonts w:ascii="Times New Roman" w:hAnsi="Times New Roman" w:cs="Times New Roman"/>
                <w:i/>
                <w:sz w:val="16"/>
                <w:szCs w:val="16"/>
                <w:lang w:val="bg-BG"/>
              </w:rPr>
              <w:t xml:space="preserve"> </w:t>
            </w:r>
            <w:r w:rsidRPr="001D58DC">
              <w:rPr>
                <w:rFonts w:ascii="Times New Roman" w:hAnsi="Times New Roman" w:cs="Times New Roman"/>
                <w:i/>
                <w:sz w:val="16"/>
                <w:szCs w:val="16"/>
              </w:rPr>
              <w:t>II</w:t>
            </w:r>
            <w:r w:rsidRPr="00D63130">
              <w:rPr>
                <w:rFonts w:ascii="Times New Roman" w:hAnsi="Times New Roman" w:cs="Times New Roman"/>
                <w:i/>
                <w:sz w:val="16"/>
                <w:szCs w:val="16"/>
                <w:lang w:val="bg-BG"/>
              </w:rPr>
              <w:t xml:space="preserve">.2.1., </w:t>
            </w:r>
            <w:r w:rsidRPr="001D58DC">
              <w:rPr>
                <w:rFonts w:ascii="Times New Roman" w:hAnsi="Times New Roman" w:cs="Times New Roman"/>
                <w:i/>
                <w:sz w:val="16"/>
                <w:szCs w:val="16"/>
              </w:rPr>
              <w:t>dhe</w:t>
            </w:r>
            <w:r w:rsidRPr="00D63130">
              <w:rPr>
                <w:rFonts w:ascii="Times New Roman" w:hAnsi="Times New Roman" w:cs="Times New Roman"/>
                <w:i/>
                <w:sz w:val="16"/>
                <w:szCs w:val="16"/>
                <w:lang w:val="bg-BG"/>
              </w:rPr>
              <w:t>:</w:t>
            </w:r>
            <w:r>
              <w:rPr>
                <w:rFonts w:ascii="Times New Roman" w:hAnsi="Times New Roman" w:cs="Times New Roman"/>
                <w:i/>
                <w:sz w:val="16"/>
                <w:szCs w:val="16"/>
                <w:lang w:val="bg-BG"/>
              </w:rPr>
              <w:t xml:space="preserve">/ </w:t>
            </w:r>
            <w:r w:rsidR="00445383" w:rsidRPr="00445383">
              <w:rPr>
                <w:rFonts w:ascii="Times New Roman" w:hAnsi="Times New Roman" w:cs="Times New Roman"/>
                <w:i/>
                <w:sz w:val="16"/>
                <w:szCs w:val="16"/>
                <w:lang w:val="bg-BG"/>
              </w:rPr>
              <w:t>[II.2.2.1.1. II.2.1 punkte nurodyta zona ir:</w:t>
            </w:r>
          </w:p>
          <w:p w14:paraId="0A6F5090" w14:textId="086155A1" w:rsidR="00E9452C" w:rsidRPr="00BC2554" w:rsidRDefault="00E9452C" w:rsidP="00BC2554">
            <w:pPr>
              <w:pStyle w:val="ListParagraph"/>
              <w:numPr>
                <w:ilvl w:val="0"/>
                <w:numId w:val="9"/>
              </w:numPr>
              <w:jc w:val="both"/>
              <w:rPr>
                <w:rFonts w:ascii="Times New Roman" w:hAnsi="Times New Roman" w:cs="Times New Roman"/>
                <w:b/>
                <w:sz w:val="16"/>
                <w:szCs w:val="16"/>
                <w:lang w:val="bg-BG"/>
              </w:rPr>
            </w:pPr>
            <w:r w:rsidRPr="00E9452C">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establishment</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was</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not</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subject</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to</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national</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restriction</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measures</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for</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animal</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health</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reasons</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including</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listed</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diseases</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referred</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to</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in</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Annex</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I</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to</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Delegated</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Regulation</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EU</w:t>
            </w:r>
            <w:r w:rsidRPr="00E9452C">
              <w:rPr>
                <w:rFonts w:ascii="Times New Roman" w:hAnsi="Times New Roman" w:cs="Times New Roman"/>
                <w:sz w:val="16"/>
                <w:szCs w:val="16"/>
                <w:lang w:val="bg-BG"/>
              </w:rPr>
              <w:t xml:space="preserve">) 2020/692 </w:t>
            </w:r>
            <w:r w:rsidRPr="00E9452C">
              <w:rPr>
                <w:rFonts w:ascii="Times New Roman" w:hAnsi="Times New Roman" w:cs="Times New Roman"/>
                <w:sz w:val="16"/>
                <w:szCs w:val="16"/>
              </w:rPr>
              <w:t>and</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emerging</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diseases</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at</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time</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of</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dispatch</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to</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slaughterhouse</w:t>
            </w:r>
            <w:r w:rsidRPr="00E9452C">
              <w:rPr>
                <w:rFonts w:ascii="Times New Roman" w:hAnsi="Times New Roman" w:cs="Times New Roman"/>
                <w:sz w:val="16"/>
                <w:szCs w:val="16"/>
                <w:lang w:val="bg-BG"/>
              </w:rPr>
              <w:t xml:space="preserve">, </w:t>
            </w:r>
            <w:r w:rsidRPr="00E9452C">
              <w:rPr>
                <w:rFonts w:ascii="Times New Roman" w:hAnsi="Times New Roman" w:cs="Times New Roman"/>
                <w:sz w:val="16"/>
                <w:szCs w:val="16"/>
              </w:rPr>
              <w:t>and</w:t>
            </w:r>
            <w:r w:rsidRPr="00E9452C">
              <w:rPr>
                <w:rFonts w:ascii="Times New Roman" w:hAnsi="Times New Roman" w:cs="Times New Roman"/>
                <w:sz w:val="16"/>
                <w:szCs w:val="16"/>
                <w:lang w:val="bg-BG"/>
              </w:rPr>
              <w:t xml:space="preserve"> /  </w:t>
            </w:r>
            <w:r w:rsidRPr="00E9452C">
              <w:rPr>
                <w:rFonts w:ascii="Times New Roman" w:hAnsi="Times New Roman" w:cs="Times New Roman"/>
                <w:i/>
                <w:sz w:val="16"/>
                <w:szCs w:val="16"/>
              </w:rPr>
              <w:t>objekti</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nuk</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i</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n</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nshtrohej</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masave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kufizimit</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komb</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tar</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p</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r</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arsye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sh</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ndet</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sore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kafsh</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ve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duke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p</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rfshir</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s</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mundjet</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listuara</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p</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rmendura</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Aneksin</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I</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Rregullores</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s</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Deleguar</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BE</w:t>
            </w:r>
            <w:r w:rsidRPr="00E9452C">
              <w:rPr>
                <w:rFonts w:ascii="Times New Roman" w:hAnsi="Times New Roman" w:cs="Times New Roman"/>
                <w:i/>
                <w:sz w:val="16"/>
                <w:szCs w:val="16"/>
                <w:lang w:val="bg-BG"/>
              </w:rPr>
              <w:t xml:space="preserve">) 2020/692 </w:t>
            </w:r>
            <w:r w:rsidRPr="00E9452C">
              <w:rPr>
                <w:rFonts w:ascii="Times New Roman" w:hAnsi="Times New Roman" w:cs="Times New Roman"/>
                <w:i/>
                <w:sz w:val="16"/>
                <w:szCs w:val="16"/>
              </w:rPr>
              <w:t>dhe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s</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mundjet</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shfaqura</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koh</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d</w:t>
            </w:r>
            <w:r w:rsidRPr="00E9452C">
              <w:rPr>
                <w:rFonts w:ascii="Times New Roman" w:hAnsi="Times New Roman" w:cs="Times New Roman"/>
                <w:i/>
                <w:sz w:val="16"/>
                <w:szCs w:val="16"/>
                <w:lang w:val="bg-BG"/>
              </w:rPr>
              <w:t>ë</w:t>
            </w:r>
            <w:r w:rsidRPr="00E9452C">
              <w:rPr>
                <w:rFonts w:ascii="Times New Roman" w:hAnsi="Times New Roman" w:cs="Times New Roman"/>
                <w:i/>
                <w:sz w:val="16"/>
                <w:szCs w:val="16"/>
              </w:rPr>
              <w:t>rgimit</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ë </w:t>
            </w:r>
            <w:r w:rsidRPr="00E9452C">
              <w:rPr>
                <w:rFonts w:ascii="Times New Roman" w:hAnsi="Times New Roman" w:cs="Times New Roman"/>
                <w:i/>
                <w:sz w:val="16"/>
                <w:szCs w:val="16"/>
              </w:rPr>
              <w:t>thertore</w:t>
            </w:r>
            <w:r w:rsidRPr="00E9452C">
              <w:rPr>
                <w:rFonts w:ascii="Times New Roman" w:hAnsi="Times New Roman" w:cs="Times New Roman"/>
                <w:i/>
                <w:sz w:val="16"/>
                <w:szCs w:val="16"/>
                <w:lang w:val="bg-BG"/>
              </w:rPr>
              <w:t xml:space="preserve">, </w:t>
            </w:r>
            <w:r w:rsidRPr="00E9452C">
              <w:rPr>
                <w:rFonts w:ascii="Times New Roman" w:hAnsi="Times New Roman" w:cs="Times New Roman"/>
                <w:i/>
                <w:sz w:val="16"/>
                <w:szCs w:val="16"/>
              </w:rPr>
              <w:t>dhe</w:t>
            </w:r>
            <w:r w:rsidRPr="00E9452C">
              <w:rPr>
                <w:rFonts w:ascii="Times New Roman" w:hAnsi="Times New Roman" w:cs="Times New Roman"/>
                <w:i/>
                <w:sz w:val="16"/>
                <w:szCs w:val="16"/>
                <w:lang w:val="bg-BG"/>
              </w:rPr>
              <w:t>/</w:t>
            </w:r>
            <w:r w:rsidR="00445383" w:rsidRPr="00445383">
              <w:rPr>
                <w:rFonts w:ascii="Times New Roman" w:hAnsi="Times New Roman" w:cs="Times New Roman"/>
                <w:i/>
                <w:sz w:val="16"/>
                <w:szCs w:val="16"/>
                <w:lang w:val="lt-LT"/>
              </w:rPr>
              <w:t xml:space="preserve"> išsiunčiant į skerdyklą įmonei nebuvo taikomos nacionalinės ribojamosios priemonės dėl gyvūnų sveikatos priežasčių, įskaitant Deleguotojo reglamento (ES) 2020/692 I priede nurodytas ligas, ir</w:t>
            </w:r>
            <w:r w:rsidRPr="00E9452C">
              <w:rPr>
                <w:rFonts w:ascii="Times New Roman" w:hAnsi="Times New Roman" w:cs="Times New Roman"/>
                <w:i/>
                <w:sz w:val="16"/>
                <w:szCs w:val="16"/>
                <w:lang w:val="bg-BG"/>
              </w:rPr>
              <w:t xml:space="preserve"> </w:t>
            </w:r>
          </w:p>
          <w:p w14:paraId="60378EEF" w14:textId="52F45EB5" w:rsidR="00E9452C" w:rsidRPr="00E5449E" w:rsidRDefault="00E9452C" w:rsidP="00BC2554">
            <w:pPr>
              <w:pStyle w:val="ListParagraph"/>
              <w:numPr>
                <w:ilvl w:val="0"/>
                <w:numId w:val="9"/>
              </w:numPr>
              <w:jc w:val="both"/>
              <w:rPr>
                <w:rFonts w:ascii="Times New Roman" w:hAnsi="Times New Roman" w:cs="Times New Roman"/>
                <w:b/>
                <w:sz w:val="16"/>
                <w:szCs w:val="16"/>
                <w:lang w:val="bg-BG"/>
              </w:rPr>
            </w:pPr>
            <w:r w:rsidRPr="00365C61">
              <w:rPr>
                <w:rFonts w:ascii="Times New Roman" w:hAnsi="Times New Roman" w:cs="Times New Roman"/>
                <w:sz w:val="16"/>
                <w:szCs w:val="16"/>
              </w:rPr>
              <w:t xml:space="preserve">in and around the establishment, in an area of 10 km radius including where appropriate the territory of a neighbouring country, such diseases have not been reported in the 30 day period prior to dispatch to the slaughterhouse.]] </w:t>
            </w:r>
            <w:r>
              <w:rPr>
                <w:rFonts w:ascii="Times New Roman" w:hAnsi="Times New Roman" w:cs="Times New Roman"/>
                <w:sz w:val="16"/>
                <w:szCs w:val="16"/>
              </w:rPr>
              <w:t xml:space="preserve">/ </w:t>
            </w:r>
            <w:r w:rsidRPr="001D58DC">
              <w:rPr>
                <w:rFonts w:ascii="Times New Roman" w:hAnsi="Times New Roman" w:cs="Times New Roman"/>
                <w:i/>
                <w:sz w:val="16"/>
                <w:szCs w:val="16"/>
              </w:rPr>
              <w:t>brenda dhe rreth ndërmarrjes, në një zonë prej 10 km rreze duke përfshirë, sipas rastit, territorin e një vendi fqinj, sëmundje të tilla nuk janë raportuar në periudhën 30 ditore përpara dërgimit në thertore</w:t>
            </w:r>
            <w:r w:rsidRPr="00BC2554">
              <w:rPr>
                <w:rFonts w:ascii="Times New Roman" w:hAnsi="Times New Roman" w:cs="Times New Roman"/>
                <w:i/>
                <w:sz w:val="16"/>
                <w:szCs w:val="16"/>
              </w:rPr>
              <w:t>.]]</w:t>
            </w:r>
            <w:r w:rsidR="00E5449E">
              <w:rPr>
                <w:rFonts w:ascii="Times New Roman" w:hAnsi="Times New Roman" w:cs="Times New Roman"/>
                <w:i/>
                <w:sz w:val="16"/>
                <w:szCs w:val="16"/>
                <w:lang w:val="bg-BG"/>
              </w:rPr>
              <w:t>/</w:t>
            </w:r>
            <w:r w:rsidR="00C3204B">
              <w:t xml:space="preserve"> </w:t>
            </w:r>
            <w:r w:rsidR="00C3204B" w:rsidRPr="00C3204B">
              <w:rPr>
                <w:rFonts w:ascii="Times New Roman" w:hAnsi="Times New Roman" w:cs="Times New Roman"/>
                <w:i/>
                <w:sz w:val="16"/>
                <w:szCs w:val="16"/>
                <w:lang w:val="bg-BG"/>
              </w:rPr>
              <w:t> įmonėje ir aplink ją, 10 km spinduliu, įskaitant, jei reikia, kaimyninės šalies teritoriją, apie tokias ligas nebuvo pranešta per 30 dienų iki išsiuntimo į skerdyklą.]]</w:t>
            </w:r>
          </w:p>
          <w:p w14:paraId="0D7AB5D7" w14:textId="77777777" w:rsidR="00E5449E" w:rsidRPr="00BC2554" w:rsidRDefault="00E5449E" w:rsidP="00E5449E">
            <w:pPr>
              <w:pStyle w:val="ListParagraph"/>
              <w:ind w:left="2058" w:firstLine="0"/>
              <w:jc w:val="both"/>
              <w:rPr>
                <w:rFonts w:ascii="Times New Roman" w:hAnsi="Times New Roman" w:cs="Times New Roman"/>
                <w:b/>
                <w:sz w:val="16"/>
                <w:szCs w:val="16"/>
                <w:lang w:val="bg-BG"/>
              </w:rPr>
            </w:pPr>
          </w:p>
          <w:p w14:paraId="31E2B330" w14:textId="53AF7689" w:rsidR="00E9452C" w:rsidRPr="00C3204B" w:rsidRDefault="00E9452C" w:rsidP="00BC2554">
            <w:pPr>
              <w:jc w:val="both"/>
              <w:rPr>
                <w:rFonts w:ascii="Times New Roman" w:hAnsi="Times New Roman" w:cs="Times New Roman"/>
                <w:i/>
                <w:sz w:val="16"/>
                <w:szCs w:val="16"/>
                <w:lang w:val="lt-LT"/>
              </w:rPr>
            </w:pPr>
            <w:r w:rsidRPr="00E9452C">
              <w:rPr>
                <w:rFonts w:ascii="Times New Roman" w:hAnsi="Times New Roman" w:cs="Times New Roman"/>
                <w:sz w:val="16"/>
                <w:szCs w:val="16"/>
                <w:vertAlign w:val="superscript"/>
                <w:lang w:val="bg-BG"/>
              </w:rPr>
              <w:t xml:space="preserve">(1) </w:t>
            </w:r>
            <w:r w:rsidRPr="00D63130">
              <w:rPr>
                <w:rFonts w:ascii="Times New Roman" w:hAnsi="Times New Roman" w:cs="Times New Roman"/>
                <w:i/>
                <w:sz w:val="16"/>
                <w:szCs w:val="16"/>
              </w:rPr>
              <w:t>or</w:t>
            </w:r>
            <w:r>
              <w:rPr>
                <w:rFonts w:ascii="Times New Roman" w:hAnsi="Times New Roman" w:cs="Times New Roman"/>
                <w:sz w:val="16"/>
                <w:szCs w:val="16"/>
                <w:lang w:val="bg-BG"/>
              </w:rPr>
              <w:t>/</w:t>
            </w:r>
            <w:r w:rsidR="00C3204B">
              <w:rPr>
                <w:rFonts w:ascii="Times New Roman" w:hAnsi="Times New Roman" w:cs="Times New Roman"/>
                <w:sz w:val="16"/>
                <w:szCs w:val="16"/>
                <w:lang w:val="lt-LT"/>
              </w:rPr>
              <w:t>ar</w:t>
            </w:r>
            <w:r>
              <w:rPr>
                <w:rFonts w:ascii="Times New Roman" w:hAnsi="Times New Roman" w:cs="Times New Roman"/>
                <w:sz w:val="16"/>
                <w:szCs w:val="16"/>
                <w:lang w:val="bg-BG"/>
              </w:rPr>
              <w:t xml:space="preserve"> </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II</w:t>
            </w:r>
            <w:r w:rsidRPr="00E9452C">
              <w:rPr>
                <w:rFonts w:ascii="Times New Roman" w:hAnsi="Times New Roman" w:cs="Times New Roman"/>
                <w:sz w:val="16"/>
                <w:szCs w:val="16"/>
                <w:lang w:val="bg-BG"/>
              </w:rPr>
              <w:t xml:space="preserve">.2.2.1.1. </w:t>
            </w:r>
            <w:r w:rsidRPr="00365C61">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zone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code</w:t>
            </w:r>
            <w:r w:rsidRPr="00E9452C">
              <w:rPr>
                <w:rFonts w:ascii="Times New Roman" w:hAnsi="Times New Roman" w:cs="Times New Roman"/>
                <w:sz w:val="16"/>
                <w:szCs w:val="16"/>
                <w:lang w:val="bg-BG"/>
              </w:rPr>
              <w:t xml:space="preserve"> ______</w:t>
            </w:r>
            <w:r w:rsidRPr="00E9452C">
              <w:rPr>
                <w:rFonts w:ascii="Times New Roman" w:hAnsi="Times New Roman" w:cs="Times New Roman"/>
                <w:sz w:val="16"/>
                <w:szCs w:val="16"/>
                <w:vertAlign w:val="superscript"/>
                <w:lang w:val="bg-BG"/>
              </w:rPr>
              <w:t>(3)</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at</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date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issue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this</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certificate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is</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listed</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list</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third</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countries</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and</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territories</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adopted</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by</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Commission</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in</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accordance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Article</w:t>
            </w:r>
            <w:r w:rsidRPr="00E9452C">
              <w:rPr>
                <w:rFonts w:ascii="Times New Roman" w:hAnsi="Times New Roman" w:cs="Times New Roman"/>
                <w:sz w:val="16"/>
                <w:szCs w:val="16"/>
                <w:lang w:val="bg-BG"/>
              </w:rPr>
              <w:t xml:space="preserve"> 230(1) </w:t>
            </w:r>
            <w:r w:rsidRPr="00365C61">
              <w:rPr>
                <w:rFonts w:ascii="Times New Roman" w:hAnsi="Times New Roman" w:cs="Times New Roman"/>
                <w:sz w:val="16"/>
                <w:szCs w:val="16"/>
              </w:rPr>
              <w:t>of</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Regulation</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EU</w:t>
            </w:r>
            <w:r w:rsidRPr="00E9452C">
              <w:rPr>
                <w:rFonts w:ascii="Times New Roman" w:hAnsi="Times New Roman" w:cs="Times New Roman"/>
                <w:sz w:val="16"/>
                <w:szCs w:val="16"/>
                <w:lang w:val="bg-BG"/>
              </w:rPr>
              <w:t xml:space="preserve">) 2016/429 </w:t>
            </w:r>
            <w:r w:rsidRPr="00365C61">
              <w:rPr>
                <w:rFonts w:ascii="Times New Roman" w:hAnsi="Times New Roman" w:cs="Times New Roman"/>
                <w:sz w:val="16"/>
                <w:szCs w:val="16"/>
              </w:rPr>
              <w:t>for</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entry</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into</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Union</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fresh</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species</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which</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meat</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product</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has</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E9452C">
              <w:rPr>
                <w:rFonts w:ascii="Times New Roman" w:hAnsi="Times New Roman" w:cs="Times New Roman"/>
                <w:sz w:val="16"/>
                <w:szCs w:val="16"/>
                <w:lang w:val="bg-BG"/>
              </w:rPr>
              <w:t xml:space="preserve"> </w:t>
            </w:r>
            <w:r w:rsidRPr="00365C61">
              <w:rPr>
                <w:rFonts w:ascii="Times New Roman" w:hAnsi="Times New Roman" w:cs="Times New Roman"/>
                <w:sz w:val="16"/>
                <w:szCs w:val="16"/>
              </w:rPr>
              <w:t>processed</w:t>
            </w:r>
            <w:r w:rsidRPr="00E9452C">
              <w:rPr>
                <w:rFonts w:ascii="Times New Roman" w:hAnsi="Times New Roman" w:cs="Times New Roman"/>
                <w:sz w:val="16"/>
                <w:szCs w:val="16"/>
                <w:lang w:val="bg-BG"/>
              </w:rPr>
              <w:t>.]</w:t>
            </w:r>
            <w:r w:rsidRPr="00E9452C">
              <w:rPr>
                <w:rFonts w:ascii="Times New Roman" w:hAnsi="Times New Roman" w:cs="Times New Roman"/>
                <w:sz w:val="16"/>
                <w:szCs w:val="16"/>
                <w:vertAlign w:val="superscript"/>
                <w:lang w:val="bg-BG"/>
              </w:rPr>
              <w:t>(6)</w:t>
            </w:r>
            <w:r w:rsidRPr="00E9452C">
              <w:rPr>
                <w:rFonts w:ascii="Times New Roman" w:hAnsi="Times New Roman" w:cs="Times New Roman"/>
                <w:sz w:val="16"/>
                <w:szCs w:val="16"/>
                <w:lang w:val="bg-BG"/>
              </w:rPr>
              <w:t xml:space="preserve">] / </w:t>
            </w:r>
            <w:r w:rsidRPr="00264FD9">
              <w:rPr>
                <w:rFonts w:ascii="Times New Roman" w:hAnsi="Times New Roman" w:cs="Times New Roman"/>
                <w:i/>
                <w:sz w:val="16"/>
                <w:szCs w:val="16"/>
              </w:rPr>
              <w:t>zona</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me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kodin</w:t>
            </w:r>
            <w:r w:rsidRPr="00E9452C">
              <w:rPr>
                <w:rFonts w:ascii="Times New Roman" w:hAnsi="Times New Roman" w:cs="Times New Roman"/>
                <w:i/>
                <w:sz w:val="16"/>
                <w:szCs w:val="16"/>
                <w:lang w:val="bg-BG"/>
              </w:rPr>
              <w:t xml:space="preserve"> ______(3) </w:t>
            </w:r>
            <w:r w:rsidRPr="00264FD9">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cila</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dat</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l</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shimit</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k</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saj</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certifikate</w:t>
            </w:r>
            <w:r w:rsidRPr="00E9452C">
              <w:rPr>
                <w:rFonts w:ascii="Times New Roman" w:hAnsi="Times New Roman" w:cs="Times New Roman"/>
                <w:i/>
                <w:sz w:val="16"/>
                <w:szCs w:val="16"/>
                <w:lang w:val="bg-BG"/>
              </w:rPr>
              <w:t>, ë</w:t>
            </w:r>
            <w:r w:rsidRPr="00264FD9">
              <w:rPr>
                <w:rFonts w:ascii="Times New Roman" w:hAnsi="Times New Roman" w:cs="Times New Roman"/>
                <w:i/>
                <w:sz w:val="16"/>
                <w:szCs w:val="16"/>
              </w:rPr>
              <w:t>sht</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sh</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nuar</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list</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vendeve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dhe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territoreve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treta</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miratuar</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nga</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Komisioni</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p</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rputhje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me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nenin</w:t>
            </w:r>
            <w:r w:rsidRPr="00E9452C">
              <w:rPr>
                <w:rFonts w:ascii="Times New Roman" w:hAnsi="Times New Roman" w:cs="Times New Roman"/>
                <w:i/>
                <w:sz w:val="16"/>
                <w:szCs w:val="16"/>
                <w:lang w:val="bg-BG"/>
              </w:rPr>
              <w:t xml:space="preserve"> 230(1) </w:t>
            </w:r>
            <w:r w:rsidRPr="00264FD9">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Rregullores</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BE</w:t>
            </w:r>
            <w:r w:rsidRPr="00E9452C">
              <w:rPr>
                <w:rFonts w:ascii="Times New Roman" w:hAnsi="Times New Roman" w:cs="Times New Roman"/>
                <w:i/>
                <w:sz w:val="16"/>
                <w:szCs w:val="16"/>
                <w:lang w:val="bg-BG"/>
              </w:rPr>
              <w:t xml:space="preserve">) 2016/429 </w:t>
            </w:r>
            <w:r w:rsidRPr="00264FD9">
              <w:rPr>
                <w:rFonts w:ascii="Times New Roman" w:hAnsi="Times New Roman" w:cs="Times New Roman"/>
                <w:i/>
                <w:sz w:val="16"/>
                <w:szCs w:val="16"/>
              </w:rPr>
              <w:t>p</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r</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hyrja</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n</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Bashkimin</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mishit</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fresk</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t</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specieve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nga</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e</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cila</w:t>
            </w:r>
            <w:r w:rsidRPr="00E9452C">
              <w:rPr>
                <w:rFonts w:ascii="Times New Roman" w:hAnsi="Times New Roman" w:cs="Times New Roman"/>
                <w:i/>
                <w:sz w:val="16"/>
                <w:szCs w:val="16"/>
                <w:lang w:val="bg-BG"/>
              </w:rPr>
              <w:t xml:space="preserve"> ë</w:t>
            </w:r>
            <w:r w:rsidRPr="00264FD9">
              <w:rPr>
                <w:rFonts w:ascii="Times New Roman" w:hAnsi="Times New Roman" w:cs="Times New Roman"/>
                <w:i/>
                <w:sz w:val="16"/>
                <w:szCs w:val="16"/>
              </w:rPr>
              <w:t>sht</w:t>
            </w:r>
            <w:r w:rsidRPr="00E9452C">
              <w:rPr>
                <w:rFonts w:ascii="Times New Roman" w:hAnsi="Times New Roman" w:cs="Times New Roman"/>
                <w:i/>
                <w:sz w:val="16"/>
                <w:szCs w:val="16"/>
                <w:lang w:val="bg-BG"/>
              </w:rPr>
              <w:t xml:space="preserve">ë </w:t>
            </w:r>
            <w:r w:rsidRPr="00264FD9">
              <w:rPr>
                <w:rFonts w:ascii="Times New Roman" w:hAnsi="Times New Roman" w:cs="Times New Roman"/>
                <w:i/>
                <w:sz w:val="16"/>
                <w:szCs w:val="16"/>
              </w:rPr>
              <w:t>p</w:t>
            </w:r>
            <w:r w:rsidRPr="00E9452C">
              <w:rPr>
                <w:rFonts w:ascii="Times New Roman" w:hAnsi="Times New Roman" w:cs="Times New Roman"/>
                <w:i/>
                <w:sz w:val="16"/>
                <w:szCs w:val="16"/>
                <w:lang w:val="bg-BG"/>
              </w:rPr>
              <w:t>ë</w:t>
            </w:r>
            <w:r w:rsidRPr="00264FD9">
              <w:rPr>
                <w:rFonts w:ascii="Times New Roman" w:hAnsi="Times New Roman" w:cs="Times New Roman"/>
                <w:i/>
                <w:sz w:val="16"/>
                <w:szCs w:val="16"/>
              </w:rPr>
              <w:t>rpunuar</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produkti</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i</w:t>
            </w:r>
            <w:r w:rsidRPr="00E9452C">
              <w:rPr>
                <w:rFonts w:ascii="Times New Roman" w:hAnsi="Times New Roman" w:cs="Times New Roman"/>
                <w:i/>
                <w:sz w:val="16"/>
                <w:szCs w:val="16"/>
                <w:lang w:val="bg-BG"/>
              </w:rPr>
              <w:t xml:space="preserve"> </w:t>
            </w:r>
            <w:r w:rsidRPr="00264FD9">
              <w:rPr>
                <w:rFonts w:ascii="Times New Roman" w:hAnsi="Times New Roman" w:cs="Times New Roman"/>
                <w:i/>
                <w:sz w:val="16"/>
                <w:szCs w:val="16"/>
              </w:rPr>
              <w:t>mishit</w:t>
            </w:r>
            <w:r w:rsidRPr="00E9452C">
              <w:rPr>
                <w:rFonts w:ascii="Times New Roman" w:hAnsi="Times New Roman" w:cs="Times New Roman"/>
                <w:i/>
                <w:sz w:val="16"/>
                <w:szCs w:val="16"/>
                <w:lang w:val="bg-BG"/>
              </w:rPr>
              <w:t>.](6)] /</w:t>
            </w:r>
            <w:r w:rsidRPr="00E9452C">
              <w:rPr>
                <w:lang w:val="bg-BG"/>
              </w:rPr>
              <w:t xml:space="preserve"> </w:t>
            </w:r>
            <w:r w:rsidR="00C3204B" w:rsidRPr="00C3204B">
              <w:rPr>
                <w:rFonts w:ascii="Times New Roman" w:hAnsi="Times New Roman" w:cs="Times New Roman"/>
                <w:i/>
                <w:iCs/>
                <w:sz w:val="16"/>
                <w:szCs w:val="16"/>
                <w:lang w:val="bg-BG"/>
              </w:rPr>
              <w:t>[II.2.2.1.1. zona su kodu ______</w:t>
            </w:r>
            <w:r w:rsidR="00C3204B" w:rsidRPr="00C3204B">
              <w:rPr>
                <w:rFonts w:ascii="Times New Roman" w:hAnsi="Times New Roman" w:cs="Times New Roman"/>
                <w:i/>
                <w:iCs/>
                <w:sz w:val="16"/>
                <w:szCs w:val="16"/>
                <w:lang w:val="lt-LT"/>
              </w:rPr>
              <w:t xml:space="preserve"> </w:t>
            </w:r>
            <w:r w:rsidR="00C3204B" w:rsidRPr="00C3204B">
              <w:rPr>
                <w:rFonts w:ascii="Times New Roman" w:hAnsi="Times New Roman" w:cs="Times New Roman"/>
                <w:i/>
                <w:iCs/>
                <w:sz w:val="16"/>
                <w:szCs w:val="16"/>
                <w:vertAlign w:val="superscript"/>
                <w:lang w:val="bg-BG"/>
              </w:rPr>
              <w:t>(3)</w:t>
            </w:r>
            <w:r w:rsidR="00C3204B" w:rsidRPr="00C3204B">
              <w:rPr>
                <w:rFonts w:ascii="Times New Roman" w:hAnsi="Times New Roman" w:cs="Times New Roman"/>
                <w:i/>
                <w:iCs/>
                <w:sz w:val="16"/>
                <w:szCs w:val="16"/>
                <w:lang w:val="lt-LT"/>
              </w:rPr>
              <w:t xml:space="preserve">, </w:t>
            </w:r>
            <w:r w:rsidR="00C3204B" w:rsidRPr="00C3204B">
              <w:rPr>
                <w:rFonts w:ascii="Times New Roman" w:hAnsi="Times New Roman" w:cs="Times New Roman"/>
                <w:i/>
                <w:iCs/>
                <w:sz w:val="16"/>
                <w:szCs w:val="16"/>
                <w:lang w:val="bg-BG"/>
              </w:rPr>
              <w:t>kuri šio sertifikato išdavimo dieną yra įtraukta į trečiųjų šalių ir teritorijų sąrašą, kurį Komisija priėmė pagal Reglamento (ES) 2016/429 230 straipsnio 1 dalį</w:t>
            </w:r>
            <w:r w:rsidR="005E21F3">
              <w:rPr>
                <w:rFonts w:ascii="Times New Roman" w:hAnsi="Times New Roman" w:cs="Times New Roman"/>
                <w:i/>
                <w:iCs/>
                <w:sz w:val="16"/>
                <w:szCs w:val="16"/>
                <w:lang w:val="lt-LT"/>
              </w:rPr>
              <w:t xml:space="preserve"> dėl</w:t>
            </w:r>
            <w:r w:rsidR="00C3204B" w:rsidRPr="00C3204B">
              <w:rPr>
                <w:rFonts w:ascii="Times New Roman" w:hAnsi="Times New Roman" w:cs="Times New Roman"/>
                <w:i/>
                <w:iCs/>
                <w:sz w:val="16"/>
                <w:szCs w:val="16"/>
                <w:lang w:val="bg-BG"/>
              </w:rPr>
              <w:t xml:space="preserve"> šviežios mėsos, iš kurios buvo perdirbtas mėsos produktas, įvežim</w:t>
            </w:r>
            <w:r w:rsidR="005E21F3">
              <w:rPr>
                <w:rFonts w:ascii="Times New Roman" w:hAnsi="Times New Roman" w:cs="Times New Roman"/>
                <w:i/>
                <w:iCs/>
                <w:sz w:val="16"/>
                <w:szCs w:val="16"/>
                <w:lang w:val="lt-LT"/>
              </w:rPr>
              <w:t>o</w:t>
            </w:r>
            <w:r w:rsidR="00C3204B" w:rsidRPr="00C3204B">
              <w:rPr>
                <w:rFonts w:ascii="Times New Roman" w:hAnsi="Times New Roman" w:cs="Times New Roman"/>
                <w:i/>
                <w:iCs/>
                <w:sz w:val="16"/>
                <w:szCs w:val="16"/>
                <w:lang w:val="bg-BG"/>
              </w:rPr>
              <w:t xml:space="preserve"> į Sąjungą.]</w:t>
            </w:r>
            <w:r w:rsidR="00C3204B" w:rsidRPr="00C3204B">
              <w:rPr>
                <w:rFonts w:ascii="Times New Roman" w:hAnsi="Times New Roman" w:cs="Times New Roman"/>
                <w:i/>
                <w:iCs/>
                <w:sz w:val="16"/>
                <w:szCs w:val="16"/>
                <w:vertAlign w:val="superscript"/>
                <w:lang w:val="bg-BG"/>
              </w:rPr>
              <w:t>(6)</w:t>
            </w:r>
            <w:r w:rsidR="00C3204B" w:rsidRPr="00C3204B">
              <w:rPr>
                <w:rFonts w:ascii="Times New Roman" w:hAnsi="Times New Roman" w:cs="Times New Roman"/>
                <w:i/>
                <w:iCs/>
                <w:sz w:val="16"/>
                <w:szCs w:val="16"/>
                <w:lang w:val="lt-LT"/>
              </w:rPr>
              <w:t>]</w:t>
            </w:r>
          </w:p>
          <w:p w14:paraId="035E83AD" w14:textId="657D010C" w:rsidR="00E9452C" w:rsidRPr="00C3204B" w:rsidRDefault="00E9452C" w:rsidP="00E9452C">
            <w:pPr>
              <w:rPr>
                <w:rFonts w:ascii="Times New Roman" w:hAnsi="Times New Roman" w:cs="Times New Roman"/>
                <w:i/>
                <w:sz w:val="16"/>
                <w:szCs w:val="16"/>
                <w:lang w:val="lt-LT"/>
              </w:rPr>
            </w:pPr>
            <w:r w:rsidRPr="00B814FD">
              <w:rPr>
                <w:rFonts w:ascii="Times New Roman" w:hAnsi="Times New Roman" w:cs="Times New Roman"/>
                <w:sz w:val="16"/>
                <w:szCs w:val="16"/>
                <w:lang w:val="bg-BG"/>
              </w:rPr>
              <w:tab/>
            </w:r>
            <w:r w:rsidRPr="00365C61">
              <w:rPr>
                <w:rFonts w:ascii="Times New Roman" w:hAnsi="Times New Roman" w:cs="Times New Roman"/>
                <w:sz w:val="16"/>
                <w:szCs w:val="16"/>
                <w:vertAlign w:val="superscript"/>
              </w:rPr>
              <w:t xml:space="preserve">(1) </w:t>
            </w:r>
            <w:r w:rsidRPr="00DA79A8">
              <w:rPr>
                <w:rFonts w:ascii="Times New Roman" w:hAnsi="Times New Roman" w:cs="Times New Roman"/>
                <w:i/>
                <w:sz w:val="16"/>
                <w:szCs w:val="16"/>
              </w:rPr>
              <w:t>or</w:t>
            </w:r>
            <w:r w:rsidR="00C3204B">
              <w:rPr>
                <w:rFonts w:ascii="Times New Roman" w:hAnsi="Times New Roman" w:cs="Times New Roman"/>
                <w:sz w:val="16"/>
                <w:szCs w:val="16"/>
              </w:rPr>
              <w:t>/</w:t>
            </w:r>
            <w:r w:rsidR="00C3204B">
              <w:rPr>
                <w:rFonts w:ascii="Times New Roman" w:hAnsi="Times New Roman" w:cs="Times New Roman"/>
                <w:i/>
                <w:iCs/>
                <w:sz w:val="16"/>
                <w:szCs w:val="16"/>
              </w:rPr>
              <w:t>ar</w:t>
            </w:r>
            <w:r w:rsidRPr="00365C61">
              <w:rPr>
                <w:rFonts w:ascii="Times New Roman" w:hAnsi="Times New Roman" w:cs="Times New Roman"/>
                <w:sz w:val="16"/>
                <w:szCs w:val="16"/>
              </w:rPr>
              <w:tab/>
              <w:t xml:space="preserve"> [II.2.2.1.1. a Member State.]] </w:t>
            </w:r>
            <w:r>
              <w:rPr>
                <w:rFonts w:ascii="Times New Roman" w:hAnsi="Times New Roman" w:cs="Times New Roman"/>
                <w:sz w:val="16"/>
                <w:szCs w:val="16"/>
              </w:rPr>
              <w:t xml:space="preserve">/ </w:t>
            </w:r>
            <w:r w:rsidRPr="003111C8">
              <w:rPr>
                <w:rFonts w:ascii="Times New Roman" w:hAnsi="Times New Roman" w:cs="Times New Roman"/>
                <w:i/>
                <w:sz w:val="16"/>
                <w:szCs w:val="16"/>
              </w:rPr>
              <w:t>[II.2.2.1.1. një shtet anëtar.]]</w:t>
            </w:r>
            <w:r>
              <w:rPr>
                <w:rFonts w:ascii="Times New Roman" w:hAnsi="Times New Roman" w:cs="Times New Roman"/>
                <w:i/>
                <w:sz w:val="16"/>
                <w:szCs w:val="16"/>
                <w:lang w:val="bg-BG"/>
              </w:rPr>
              <w:t xml:space="preserve">/ </w:t>
            </w:r>
            <w:r w:rsidR="00C3204B">
              <w:rPr>
                <w:rFonts w:ascii="Times New Roman" w:hAnsi="Times New Roman" w:cs="Times New Roman"/>
                <w:i/>
                <w:sz w:val="16"/>
                <w:szCs w:val="16"/>
                <w:lang w:val="lt-LT"/>
              </w:rPr>
              <w:t>Šalis narė.]]</w:t>
            </w:r>
          </w:p>
          <w:p w14:paraId="4012250F" w14:textId="76E65A8B" w:rsidR="00E9452C" w:rsidRPr="00C3204B" w:rsidRDefault="00E9452C" w:rsidP="00BC2554">
            <w:pPr>
              <w:spacing w:after="0"/>
              <w:jc w:val="both"/>
              <w:rPr>
                <w:rFonts w:ascii="Times New Roman" w:hAnsi="Times New Roman" w:cs="Times New Roman"/>
                <w:b/>
                <w:sz w:val="16"/>
                <w:szCs w:val="16"/>
                <w:lang w:val="lt-LT"/>
              </w:rPr>
            </w:pPr>
            <w:r w:rsidRPr="00365C61">
              <w:rPr>
                <w:rFonts w:ascii="Times New Roman" w:hAnsi="Times New Roman" w:cs="Times New Roman"/>
                <w:sz w:val="16"/>
                <w:szCs w:val="16"/>
                <w:vertAlign w:val="superscript"/>
              </w:rPr>
              <w:t xml:space="preserve">(1) </w:t>
            </w:r>
            <w:r w:rsidRPr="00DA79A8">
              <w:rPr>
                <w:rFonts w:ascii="Times New Roman" w:hAnsi="Times New Roman" w:cs="Times New Roman"/>
                <w:i/>
                <w:sz w:val="16"/>
                <w:szCs w:val="16"/>
              </w:rPr>
              <w:t>or</w:t>
            </w:r>
            <w:r w:rsidR="00C231FB">
              <w:rPr>
                <w:rFonts w:ascii="Times New Roman" w:hAnsi="Times New Roman" w:cs="Times New Roman"/>
                <w:sz w:val="16"/>
                <w:szCs w:val="16"/>
                <w:lang w:val="bg-BG"/>
              </w:rPr>
              <w:t>/</w:t>
            </w:r>
            <w:r w:rsidRPr="00365C61">
              <w:rPr>
                <w:rFonts w:ascii="Times New Roman" w:hAnsi="Times New Roman" w:cs="Times New Roman"/>
                <w:sz w:val="16"/>
                <w:szCs w:val="16"/>
              </w:rPr>
              <w:t xml:space="preserve"> </w:t>
            </w:r>
            <w:proofErr w:type="gramStart"/>
            <w:r w:rsidR="00C3204B">
              <w:rPr>
                <w:rFonts w:ascii="Times New Roman" w:hAnsi="Times New Roman" w:cs="Times New Roman"/>
                <w:i/>
                <w:iCs/>
                <w:sz w:val="16"/>
                <w:szCs w:val="16"/>
              </w:rPr>
              <w:t>ar</w:t>
            </w:r>
            <w:r w:rsidRPr="00365C61">
              <w:rPr>
                <w:rFonts w:ascii="Times New Roman" w:hAnsi="Times New Roman" w:cs="Times New Roman"/>
                <w:sz w:val="16"/>
                <w:szCs w:val="16"/>
              </w:rPr>
              <w:t xml:space="preserve">  [</w:t>
            </w:r>
            <w:proofErr w:type="gramEnd"/>
            <w:r w:rsidRPr="00365C61">
              <w:rPr>
                <w:rFonts w:ascii="Times New Roman" w:hAnsi="Times New Roman" w:cs="Times New Roman"/>
                <w:sz w:val="16"/>
                <w:szCs w:val="16"/>
              </w:rPr>
              <w:t xml:space="preserve">II.2.2. has been processed from fresh meat from </w:t>
            </w:r>
            <w:r w:rsidRPr="00365C61">
              <w:rPr>
                <w:rFonts w:ascii="Times New Roman" w:hAnsi="Times New Roman" w:cs="Times New Roman"/>
                <w:b/>
                <w:sz w:val="16"/>
                <w:szCs w:val="16"/>
              </w:rPr>
              <w:t>one species of animals or</w:t>
            </w:r>
            <w:r w:rsidRPr="00365C61">
              <w:rPr>
                <w:rFonts w:ascii="Times New Roman" w:hAnsi="Times New Roman" w:cs="Times New Roman"/>
                <w:sz w:val="16"/>
                <w:szCs w:val="16"/>
              </w:rPr>
              <w:t xml:space="preserve"> </w:t>
            </w:r>
            <w:r w:rsidRPr="00365C61">
              <w:rPr>
                <w:rFonts w:ascii="Times New Roman" w:hAnsi="Times New Roman" w:cs="Times New Roman"/>
                <w:b/>
                <w:sz w:val="16"/>
                <w:szCs w:val="16"/>
              </w:rPr>
              <w:t>mixing fresh meat from</w:t>
            </w:r>
            <w:r w:rsidRPr="00365C61">
              <w:rPr>
                <w:rFonts w:ascii="Times New Roman" w:hAnsi="Times New Roman" w:cs="Times New Roman"/>
                <w:sz w:val="16"/>
                <w:szCs w:val="16"/>
              </w:rPr>
              <w:t xml:space="preserve"> </w:t>
            </w:r>
            <w:r w:rsidRPr="00365C61">
              <w:rPr>
                <w:rFonts w:ascii="Times New Roman" w:hAnsi="Times New Roman" w:cs="Times New Roman"/>
                <w:b/>
                <w:sz w:val="16"/>
                <w:szCs w:val="16"/>
              </w:rPr>
              <w:t xml:space="preserve">different species of animals, </w:t>
            </w:r>
            <w:r w:rsidRPr="00365C61">
              <w:rPr>
                <w:rFonts w:ascii="Times New Roman" w:hAnsi="Times New Roman" w:cs="Times New Roman"/>
                <w:sz w:val="16"/>
                <w:szCs w:val="16"/>
              </w:rPr>
              <w:t>with codes ____ , ____ , ____</w:t>
            </w:r>
            <w:r w:rsidRPr="00365C61">
              <w:rPr>
                <w:rFonts w:ascii="Times New Roman" w:hAnsi="Times New Roman" w:cs="Times New Roman"/>
                <w:sz w:val="16"/>
                <w:szCs w:val="16"/>
                <w:vertAlign w:val="superscript"/>
              </w:rPr>
              <w:t>(4)</w:t>
            </w:r>
            <w:r w:rsidRPr="00365C61">
              <w:rPr>
                <w:rFonts w:ascii="Times New Roman" w:hAnsi="Times New Roman" w:cs="Times New Roman"/>
                <w:sz w:val="16"/>
                <w:szCs w:val="16"/>
              </w:rPr>
              <w:t>, obtained from animals kept in an establishment/s located in</w:t>
            </w:r>
            <w:r w:rsidRPr="00365C61">
              <w:rPr>
                <w:rFonts w:ascii="Times New Roman" w:hAnsi="Times New Roman" w:cs="Times New Roman"/>
                <w:sz w:val="16"/>
                <w:szCs w:val="16"/>
                <w:vertAlign w:val="superscript"/>
              </w:rPr>
              <w:t xml:space="preserve"> </w:t>
            </w:r>
            <w:r w:rsidRPr="00365C61">
              <w:rPr>
                <w:rFonts w:ascii="Times New Roman" w:hAnsi="Times New Roman" w:cs="Times New Roman"/>
                <w:sz w:val="16"/>
                <w:szCs w:val="16"/>
              </w:rPr>
              <w:t>the zone/s with code/s ______, _____ , _____</w:t>
            </w:r>
            <w:r w:rsidRPr="00365C61">
              <w:rPr>
                <w:rFonts w:ascii="Times New Roman" w:hAnsi="Times New Roman" w:cs="Times New Roman"/>
                <w:sz w:val="16"/>
                <w:szCs w:val="16"/>
                <w:vertAlign w:val="superscript"/>
              </w:rPr>
              <w:t>(3)</w:t>
            </w:r>
            <w:r w:rsidRPr="00365C61">
              <w:rPr>
                <w:rFonts w:ascii="Times New Roman" w:hAnsi="Times New Roman" w:cs="Times New Roman"/>
                <w:sz w:val="16"/>
                <w:szCs w:val="16"/>
              </w:rPr>
              <w:t xml:space="preserve"> which, at the date of issue of  this certificate, is/are listed in a list of third countries and territories adopted by the Commission in accordance with Article 230(1) of Regulation (EU) 2016/429 for entry into the Union of meat products subject to the application of one of the specific treatments defined in Annex XXVI to Delegated Regulation (EU) 2020/692 to the fresh meat of the relevant species, and </w:t>
            </w:r>
            <w:r w:rsidRPr="00365C61">
              <w:rPr>
                <w:rFonts w:ascii="Times New Roman" w:hAnsi="Times New Roman" w:cs="Times New Roman"/>
                <w:b/>
                <w:sz w:val="16"/>
                <w:szCs w:val="16"/>
              </w:rPr>
              <w:t>has undergone the specific ‘treatment B’</w:t>
            </w:r>
            <w:r w:rsidRPr="00365C61">
              <w:rPr>
                <w:rFonts w:ascii="Times New Roman" w:hAnsi="Times New Roman" w:cs="Times New Roman"/>
                <w:sz w:val="16"/>
                <w:szCs w:val="16"/>
                <w:vertAlign w:val="superscript"/>
              </w:rPr>
              <w:t>(5)</w:t>
            </w:r>
            <w:r w:rsidRPr="00365C61">
              <w:rPr>
                <w:rFonts w:ascii="Times New Roman" w:hAnsi="Times New Roman" w:cs="Times New Roman"/>
                <w:sz w:val="16"/>
                <w:szCs w:val="16"/>
              </w:rPr>
              <w:t>.]</w:t>
            </w:r>
            <w:r w:rsidRPr="00365C61">
              <w:rPr>
                <w:rFonts w:ascii="Times New Roman" w:hAnsi="Times New Roman" w:cs="Times New Roman"/>
                <w:sz w:val="16"/>
                <w:szCs w:val="16"/>
                <w:vertAlign w:val="superscript"/>
              </w:rPr>
              <w:t xml:space="preserve"> </w:t>
            </w:r>
            <w:r w:rsidRPr="00365C6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111C8">
              <w:rPr>
                <w:rFonts w:ascii="Times New Roman" w:hAnsi="Times New Roman" w:cs="Times New Roman"/>
                <w:i/>
                <w:sz w:val="16"/>
                <w:szCs w:val="16"/>
              </w:rPr>
              <w:t xml:space="preserve">është përpunuar nga mishi i freskët nga një specie kafshësh ose përzierja e mishit të freskët nga specie të ndryshme kafshësh, me kodet ____ , ____ , ____(4), të marra nga kafshët që mbahen në një/institucion/at që ndodhen në zonën/zonat me kod/ s ______, _____, _____(3) të cilat, në datën e lëshimit të kësaj certifikate, janë/janë të listuara në një listë të vendeve dhe territoreve të treta të miratuara nga Komisioni në përputhje me nenin 230(1) të Rregullores (BE) 2016 /429 për hyrjen në Bashkimin e produkteve të mishit që i nënshtrohen aplikimit të një prej trajtimeve specifike të përcaktuara në Aneksin XXVI të Rregullores së Deleguar (BE) 2020/692 për mishin e freskët të specieve përkatëse, dhe i është nënshtruar 'trajtimit B' specifik. </w:t>
            </w:r>
            <w:r w:rsidRPr="00560CC7">
              <w:rPr>
                <w:rFonts w:ascii="Times New Roman" w:hAnsi="Times New Roman" w:cs="Times New Roman"/>
                <w:i/>
                <w:sz w:val="16"/>
                <w:szCs w:val="16"/>
              </w:rPr>
              <w:t>'(5).]</w:t>
            </w:r>
            <w:r>
              <w:rPr>
                <w:rFonts w:ascii="Times New Roman" w:hAnsi="Times New Roman" w:cs="Times New Roman"/>
                <w:i/>
                <w:sz w:val="16"/>
                <w:szCs w:val="16"/>
                <w:lang w:val="bg-BG"/>
              </w:rPr>
              <w:t xml:space="preserve">/ </w:t>
            </w:r>
            <w:r w:rsidR="00C3204B" w:rsidRPr="00C3204B">
              <w:rPr>
                <w:rFonts w:ascii="Times New Roman" w:hAnsi="Times New Roman" w:cs="Times New Roman"/>
                <w:i/>
                <w:sz w:val="16"/>
                <w:szCs w:val="16"/>
                <w:lang w:val="bg-BG"/>
              </w:rPr>
              <w:t>[II.2.2. buvo perdirbta iš šviežios vienos rūšies gyvūnų mėsos arba maišant skirtingų rūšių gyvūnų šviežią mėsą, kurių kodai yra ____ , ____ , ____</w:t>
            </w:r>
            <w:r w:rsidR="00C3204B">
              <w:rPr>
                <w:rFonts w:ascii="Times New Roman" w:hAnsi="Times New Roman" w:cs="Times New Roman"/>
                <w:i/>
                <w:sz w:val="16"/>
                <w:szCs w:val="16"/>
                <w:lang w:val="lt-LT"/>
              </w:rPr>
              <w:t xml:space="preserve"> </w:t>
            </w:r>
            <w:r w:rsidR="00C3204B" w:rsidRPr="00C3204B">
              <w:rPr>
                <w:rFonts w:ascii="Times New Roman" w:hAnsi="Times New Roman" w:cs="Times New Roman"/>
                <w:i/>
                <w:sz w:val="16"/>
                <w:szCs w:val="16"/>
                <w:vertAlign w:val="superscript"/>
                <w:lang w:val="bg-BG"/>
              </w:rPr>
              <w:t>(4)</w:t>
            </w:r>
            <w:r w:rsidR="00C3204B" w:rsidRPr="00C3204B">
              <w:rPr>
                <w:rFonts w:ascii="Times New Roman" w:hAnsi="Times New Roman" w:cs="Times New Roman"/>
                <w:i/>
                <w:sz w:val="16"/>
                <w:szCs w:val="16"/>
                <w:lang w:val="bg-BG"/>
              </w:rPr>
              <w:t xml:space="preserve">, gauta iš gyvūnų, laikomų įmonėje, esančioje (-ėse), esančioje (-ėse) su kodu </w:t>
            </w:r>
            <w:r w:rsidR="005E21F3">
              <w:rPr>
                <w:rFonts w:ascii="Times New Roman" w:hAnsi="Times New Roman" w:cs="Times New Roman"/>
                <w:i/>
                <w:sz w:val="16"/>
                <w:szCs w:val="16"/>
                <w:lang w:val="lt-LT"/>
              </w:rPr>
              <w:t>(-ai</w:t>
            </w:r>
            <w:r w:rsidR="00C3204B" w:rsidRPr="00C3204B">
              <w:rPr>
                <w:rFonts w:ascii="Times New Roman" w:hAnsi="Times New Roman" w:cs="Times New Roman"/>
                <w:i/>
                <w:sz w:val="16"/>
                <w:szCs w:val="16"/>
                <w:lang w:val="bg-BG"/>
              </w:rPr>
              <w:t>s</w:t>
            </w:r>
            <w:r w:rsidR="005E21F3">
              <w:rPr>
                <w:rFonts w:ascii="Times New Roman" w:hAnsi="Times New Roman" w:cs="Times New Roman"/>
                <w:i/>
                <w:sz w:val="16"/>
                <w:szCs w:val="16"/>
                <w:lang w:val="lt-LT"/>
              </w:rPr>
              <w:t>)</w:t>
            </w:r>
            <w:r w:rsidR="00C3204B" w:rsidRPr="00C3204B">
              <w:rPr>
                <w:rFonts w:ascii="Times New Roman" w:hAnsi="Times New Roman" w:cs="Times New Roman"/>
                <w:i/>
                <w:sz w:val="16"/>
                <w:szCs w:val="16"/>
                <w:lang w:val="bg-BG"/>
              </w:rPr>
              <w:t xml:space="preserve"> ______, _____ , _____</w:t>
            </w:r>
            <w:r w:rsidR="00C3204B">
              <w:rPr>
                <w:rFonts w:ascii="Times New Roman" w:hAnsi="Times New Roman" w:cs="Times New Roman"/>
                <w:i/>
                <w:sz w:val="16"/>
                <w:szCs w:val="16"/>
                <w:lang w:val="lt-LT"/>
              </w:rPr>
              <w:t xml:space="preserve"> </w:t>
            </w:r>
            <w:r w:rsidR="00C3204B" w:rsidRPr="00C3204B">
              <w:rPr>
                <w:rFonts w:ascii="Times New Roman" w:hAnsi="Times New Roman" w:cs="Times New Roman"/>
                <w:i/>
                <w:sz w:val="16"/>
                <w:szCs w:val="16"/>
                <w:vertAlign w:val="superscript"/>
                <w:lang w:val="bg-BG"/>
              </w:rPr>
              <w:t>(3)</w:t>
            </w:r>
            <w:r w:rsidR="00C3204B" w:rsidRPr="00C3204B">
              <w:rPr>
                <w:rFonts w:ascii="Times New Roman" w:hAnsi="Times New Roman" w:cs="Times New Roman"/>
                <w:i/>
                <w:sz w:val="16"/>
                <w:szCs w:val="16"/>
                <w:lang w:val="bg-BG"/>
              </w:rPr>
              <w:t>, kurios šio sertifikato išdavimo dieną yra įtrauktos į trečiųjų šalių ir teritorijų sąrašą, kurį Komisija patvirtino pagal Reglamento (ES) 2016</w:t>
            </w:r>
            <w:r w:rsidR="005E21F3" w:rsidRPr="00C3204B">
              <w:rPr>
                <w:rFonts w:ascii="Times New Roman" w:hAnsi="Times New Roman" w:cs="Times New Roman"/>
                <w:i/>
                <w:sz w:val="16"/>
                <w:szCs w:val="16"/>
                <w:lang w:val="bg-BG"/>
              </w:rPr>
              <w:t xml:space="preserve">/429 </w:t>
            </w:r>
            <w:r w:rsidR="00C3204B" w:rsidRPr="00C3204B">
              <w:rPr>
                <w:rFonts w:ascii="Times New Roman" w:hAnsi="Times New Roman" w:cs="Times New Roman"/>
                <w:i/>
                <w:sz w:val="16"/>
                <w:szCs w:val="16"/>
                <w:lang w:val="bg-BG"/>
              </w:rPr>
              <w:t xml:space="preserve"> 230 straipsnio 1 dalį </w:t>
            </w:r>
            <w:r w:rsidR="00CD4419">
              <w:rPr>
                <w:rFonts w:ascii="Times New Roman" w:hAnsi="Times New Roman" w:cs="Times New Roman"/>
                <w:i/>
                <w:sz w:val="16"/>
                <w:szCs w:val="16"/>
                <w:lang w:val="lt-LT"/>
              </w:rPr>
              <w:t xml:space="preserve">dėl </w:t>
            </w:r>
            <w:r w:rsidR="00C3204B" w:rsidRPr="00C3204B">
              <w:rPr>
                <w:rFonts w:ascii="Times New Roman" w:hAnsi="Times New Roman" w:cs="Times New Roman"/>
                <w:i/>
                <w:sz w:val="16"/>
                <w:szCs w:val="16"/>
                <w:lang w:val="bg-BG"/>
              </w:rPr>
              <w:t>įvež</w:t>
            </w:r>
            <w:r w:rsidR="00CD4419">
              <w:rPr>
                <w:rFonts w:ascii="Times New Roman" w:hAnsi="Times New Roman" w:cs="Times New Roman"/>
                <w:i/>
                <w:sz w:val="16"/>
                <w:szCs w:val="16"/>
                <w:lang w:val="lt-LT"/>
              </w:rPr>
              <w:t>imo</w:t>
            </w:r>
            <w:r w:rsidR="00C3204B" w:rsidRPr="00C3204B">
              <w:rPr>
                <w:rFonts w:ascii="Times New Roman" w:hAnsi="Times New Roman" w:cs="Times New Roman"/>
                <w:i/>
                <w:sz w:val="16"/>
                <w:szCs w:val="16"/>
                <w:lang w:val="bg-BG"/>
              </w:rPr>
              <w:t xml:space="preserve"> į Sąjungą mėsos produkt</w:t>
            </w:r>
            <w:r w:rsidR="00CD4419">
              <w:rPr>
                <w:rFonts w:ascii="Times New Roman" w:hAnsi="Times New Roman" w:cs="Times New Roman"/>
                <w:i/>
                <w:sz w:val="16"/>
                <w:szCs w:val="16"/>
                <w:lang w:val="lt-LT"/>
              </w:rPr>
              <w:t>ų</w:t>
            </w:r>
            <w:r w:rsidR="00C3204B" w:rsidRPr="00C3204B">
              <w:rPr>
                <w:rFonts w:ascii="Times New Roman" w:hAnsi="Times New Roman" w:cs="Times New Roman"/>
                <w:i/>
                <w:sz w:val="16"/>
                <w:szCs w:val="16"/>
                <w:lang w:val="bg-BG"/>
              </w:rPr>
              <w:t>, kuriems atitinkamų rūšių šviežiai mėsai buvo taikomas vienas iš specialių Deleguotojo reglamento (ES) 2020/692 XXVI priede nustatytų specialių apdorojimo būdų, ir kuriems buvo atliktas specialus B apdorojimas.</w:t>
            </w:r>
            <w:r w:rsidR="00C3204B">
              <w:rPr>
                <w:rFonts w:ascii="Times New Roman" w:hAnsi="Times New Roman" w:cs="Times New Roman"/>
                <w:i/>
                <w:sz w:val="16"/>
                <w:szCs w:val="16"/>
                <w:lang w:val="lt-LT"/>
              </w:rPr>
              <w:t xml:space="preserve"> </w:t>
            </w:r>
            <w:r w:rsidR="00C3204B">
              <w:rPr>
                <w:rFonts w:ascii="Times New Roman" w:hAnsi="Times New Roman" w:cs="Times New Roman"/>
                <w:i/>
                <w:sz w:val="16"/>
                <w:szCs w:val="16"/>
                <w:vertAlign w:val="superscript"/>
                <w:lang w:val="lt-LT"/>
              </w:rPr>
              <w:t>(5)</w:t>
            </w:r>
            <w:r w:rsidR="00C3204B">
              <w:rPr>
                <w:rFonts w:ascii="Times New Roman" w:hAnsi="Times New Roman" w:cs="Times New Roman"/>
                <w:i/>
                <w:sz w:val="16"/>
                <w:szCs w:val="16"/>
                <w:lang w:val="lt-LT"/>
              </w:rPr>
              <w:t>.]</w:t>
            </w:r>
          </w:p>
          <w:p w14:paraId="29DA9346" w14:textId="77777777" w:rsidR="000D0B8B" w:rsidRDefault="000D0B8B" w:rsidP="000D0B8B">
            <w:pPr>
              <w:spacing w:after="0"/>
              <w:rPr>
                <w:rFonts w:ascii="Times New Roman" w:hAnsi="Times New Roman" w:cs="Times New Roman"/>
                <w:b/>
                <w:color w:val="4F81BD" w:themeColor="accent1"/>
                <w:sz w:val="16"/>
                <w:szCs w:val="16"/>
                <w:highlight w:val="yellow"/>
                <w:lang w:val="bg-BG"/>
              </w:rPr>
            </w:pPr>
          </w:p>
          <w:p w14:paraId="6C662B7A" w14:textId="091C421C" w:rsidR="00E9452C" w:rsidRPr="00E9452C" w:rsidRDefault="00E9452C" w:rsidP="00BC2554">
            <w:pPr>
              <w:jc w:val="both"/>
              <w:rPr>
                <w:rFonts w:ascii="Times New Roman" w:hAnsi="Times New Roman" w:cs="Times New Roman"/>
                <w:b/>
                <w:sz w:val="16"/>
                <w:szCs w:val="16"/>
                <w:lang w:val="bg-BG"/>
              </w:rPr>
            </w:pPr>
            <w:r w:rsidRPr="00560CC7">
              <w:rPr>
                <w:rFonts w:ascii="Times New Roman" w:hAnsi="Times New Roman" w:cs="Times New Roman"/>
                <w:sz w:val="16"/>
                <w:szCs w:val="16"/>
                <w:lang w:val="lt-LT"/>
              </w:rPr>
              <w:t>II</w:t>
            </w:r>
            <w:r w:rsidRPr="002018A8">
              <w:rPr>
                <w:rFonts w:ascii="Times New Roman" w:hAnsi="Times New Roman" w:cs="Times New Roman"/>
                <w:sz w:val="16"/>
                <w:szCs w:val="16"/>
                <w:lang w:val="bg-BG"/>
              </w:rPr>
              <w:t xml:space="preserve">.2.3. </w:t>
            </w:r>
            <w:r w:rsidRPr="00560CC7">
              <w:rPr>
                <w:rFonts w:ascii="Times New Roman" w:hAnsi="Times New Roman" w:cs="Times New Roman"/>
                <w:sz w:val="16"/>
                <w:szCs w:val="16"/>
                <w:lang w:val="lt-LT"/>
              </w:rPr>
              <w:t>after</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processing</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has</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handled</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until</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packaging</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way</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to</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prevent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cross</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contamination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that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could</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introduce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animal</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health</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risk</w:t>
            </w:r>
            <w:r w:rsidRPr="002018A8">
              <w:rPr>
                <w:rFonts w:ascii="Times New Roman" w:hAnsi="Times New Roman" w:cs="Times New Roman"/>
                <w:sz w:val="16"/>
                <w:szCs w:val="16"/>
                <w:lang w:val="bg-BG"/>
              </w:rPr>
              <w:t xml:space="preserve">. </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pas</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rpunimit</w:t>
            </w:r>
            <w:r w:rsidRPr="002018A8">
              <w:rPr>
                <w:rFonts w:ascii="Times New Roman" w:hAnsi="Times New Roman" w:cs="Times New Roman"/>
                <w:i/>
                <w:sz w:val="16"/>
                <w:szCs w:val="16"/>
                <w:lang w:val="bg-BG"/>
              </w:rPr>
              <w:t>, ë</w:t>
            </w:r>
            <w:r w:rsidRPr="00560CC7">
              <w:rPr>
                <w:rFonts w:ascii="Times New Roman" w:hAnsi="Times New Roman" w:cs="Times New Roman"/>
                <w:i/>
                <w:sz w:val="16"/>
                <w:szCs w:val="16"/>
                <w:lang w:val="lt-LT"/>
              </w:rPr>
              <w:t>sht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trajtuar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deri</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paketim</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nj</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nyr</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kryer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kontaminimin</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vendimeve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q</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mund</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sjellin</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rrezik</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kafsh</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t</w:t>
            </w:r>
            <w:r>
              <w:rPr>
                <w:rFonts w:ascii="Times New Roman" w:hAnsi="Times New Roman" w:cs="Times New Roman"/>
                <w:i/>
                <w:sz w:val="16"/>
                <w:szCs w:val="16"/>
                <w:lang w:val="bg-BG"/>
              </w:rPr>
              <w:t>/</w:t>
            </w:r>
            <w:r w:rsidR="006B6152" w:rsidRPr="00560CC7">
              <w:rPr>
                <w:lang w:val="lt-LT"/>
              </w:rPr>
              <w:t xml:space="preserve"> </w:t>
            </w:r>
            <w:r w:rsidR="006B6152" w:rsidRPr="006B6152">
              <w:rPr>
                <w:rFonts w:ascii="Times New Roman" w:hAnsi="Times New Roman" w:cs="Times New Roman"/>
                <w:bCs/>
                <w:i/>
                <w:iCs/>
                <w:sz w:val="16"/>
                <w:szCs w:val="16"/>
                <w:lang w:val="bg-BG"/>
              </w:rPr>
              <w:t>po perdirbimo buvo tvarkoma iki supakavimo taip, kad būtų išvengta kryžminio užteršimo, galinčio kelti pavojų gyvūnų sveikatai.</w:t>
            </w:r>
          </w:p>
          <w:p w14:paraId="6DC34CF6" w14:textId="7C5F1CDF" w:rsidR="008D3C3C" w:rsidRPr="00BC2554" w:rsidRDefault="008D3C3C" w:rsidP="00BC2554">
            <w:pPr>
              <w:jc w:val="both"/>
              <w:rPr>
                <w:rFonts w:ascii="Times New Roman" w:hAnsi="Times New Roman" w:cs="Times New Roman"/>
                <w:i/>
                <w:sz w:val="16"/>
                <w:szCs w:val="16"/>
                <w:lang w:val="bg-BG"/>
              </w:rPr>
            </w:pPr>
            <w:r w:rsidRPr="002018A8">
              <w:rPr>
                <w:rFonts w:ascii="Times New Roman" w:hAnsi="Times New Roman" w:cs="Times New Roman"/>
                <w:sz w:val="16"/>
                <w:szCs w:val="16"/>
                <w:lang w:val="bg-BG"/>
              </w:rPr>
              <w:t>[</w:t>
            </w:r>
            <w:r w:rsidRPr="00365C61">
              <w:rPr>
                <w:rFonts w:ascii="Times New Roman" w:hAnsi="Times New Roman" w:cs="Times New Roman"/>
                <w:sz w:val="16"/>
                <w:szCs w:val="16"/>
              </w:rPr>
              <w:t>II</w:t>
            </w:r>
            <w:r w:rsidRPr="002018A8">
              <w:rPr>
                <w:rFonts w:ascii="Times New Roman" w:hAnsi="Times New Roman" w:cs="Times New Roman"/>
                <w:sz w:val="16"/>
                <w:szCs w:val="16"/>
                <w:lang w:val="bg-BG"/>
              </w:rPr>
              <w:t xml:space="preserve">.2.4. </w:t>
            </w:r>
            <w:r w:rsidRPr="00365C61">
              <w:rPr>
                <w:rFonts w:ascii="Times New Roman" w:hAnsi="Times New Roman" w:cs="Times New Roman"/>
                <w:sz w:val="16"/>
                <w:szCs w:val="16"/>
              </w:rPr>
              <w:t>has</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obtained</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from</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poultry</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that</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have</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not</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been</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vaccinated</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a</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live</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vaccine</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against</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infection</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with</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Newcastle</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disease</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virus</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during</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2018A8">
              <w:rPr>
                <w:rFonts w:ascii="Times New Roman" w:hAnsi="Times New Roman" w:cs="Times New Roman"/>
                <w:sz w:val="16"/>
                <w:szCs w:val="16"/>
                <w:lang w:val="bg-BG"/>
              </w:rPr>
              <w:t xml:space="preserve"> </w:t>
            </w:r>
            <w:proofErr w:type="gramStart"/>
            <w:r w:rsidRPr="002018A8">
              <w:rPr>
                <w:rFonts w:ascii="Times New Roman" w:hAnsi="Times New Roman" w:cs="Times New Roman"/>
                <w:sz w:val="16"/>
                <w:szCs w:val="16"/>
                <w:lang w:val="bg-BG"/>
              </w:rPr>
              <w:t xml:space="preserve">30 </w:t>
            </w:r>
            <w:r w:rsidRPr="00365C61">
              <w:rPr>
                <w:rFonts w:ascii="Times New Roman" w:hAnsi="Times New Roman" w:cs="Times New Roman"/>
                <w:sz w:val="16"/>
                <w:szCs w:val="16"/>
              </w:rPr>
              <w:t>day</w:t>
            </w:r>
            <w:proofErr w:type="gramEnd"/>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period</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prior</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to</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the</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date</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of</w:t>
            </w:r>
            <w:r w:rsidRPr="002018A8">
              <w:rPr>
                <w:rFonts w:ascii="Times New Roman" w:hAnsi="Times New Roman" w:cs="Times New Roman"/>
                <w:sz w:val="16"/>
                <w:szCs w:val="16"/>
                <w:lang w:val="bg-BG"/>
              </w:rPr>
              <w:t xml:space="preserve"> </w:t>
            </w:r>
            <w:r w:rsidRPr="00365C61">
              <w:rPr>
                <w:rFonts w:ascii="Times New Roman" w:hAnsi="Times New Roman" w:cs="Times New Roman"/>
                <w:sz w:val="16"/>
                <w:szCs w:val="16"/>
              </w:rPr>
              <w:t>slaughter</w:t>
            </w:r>
            <w:r w:rsidRPr="002018A8">
              <w:rPr>
                <w:rFonts w:ascii="Times New Roman" w:hAnsi="Times New Roman" w:cs="Times New Roman"/>
                <w:sz w:val="16"/>
                <w:szCs w:val="16"/>
                <w:lang w:val="bg-BG"/>
              </w:rPr>
              <w:t>.]</w:t>
            </w:r>
            <w:r w:rsidR="006B6152">
              <w:rPr>
                <w:rFonts w:ascii="Times New Roman" w:hAnsi="Times New Roman" w:cs="Times New Roman"/>
                <w:sz w:val="16"/>
                <w:szCs w:val="16"/>
                <w:lang w:val="lt-LT"/>
              </w:rPr>
              <w:t xml:space="preserve"> </w:t>
            </w:r>
            <w:r w:rsidRPr="002018A8">
              <w:rPr>
                <w:rFonts w:ascii="Times New Roman" w:hAnsi="Times New Roman" w:cs="Times New Roman"/>
                <w:sz w:val="16"/>
                <w:szCs w:val="16"/>
                <w:vertAlign w:val="superscript"/>
                <w:lang w:val="bg-BG"/>
              </w:rPr>
              <w:t>(8)</w:t>
            </w:r>
            <w:r w:rsidRPr="002018A8">
              <w:rPr>
                <w:rFonts w:ascii="Times New Roman" w:hAnsi="Times New Roman" w:cs="Times New Roman"/>
                <w:sz w:val="16"/>
                <w:szCs w:val="16"/>
                <w:lang w:val="bg-BG"/>
              </w:rPr>
              <w:t xml:space="preserve"> / </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sht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marr</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nga</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shpend</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q</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nuk</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jan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vaksinuar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nj</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vaksin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gjall</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kund</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infeksionit</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virusin</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mundjes</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Newcastle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gjat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periudh</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w:t>
            </w:r>
            <w:r w:rsidRPr="002018A8">
              <w:rPr>
                <w:rFonts w:ascii="Times New Roman" w:hAnsi="Times New Roman" w:cs="Times New Roman"/>
                <w:i/>
                <w:sz w:val="16"/>
                <w:szCs w:val="16"/>
                <w:lang w:val="bg-BG"/>
              </w:rPr>
              <w:t xml:space="preserve"> 30 </w:t>
            </w:r>
            <w:r w:rsidRPr="00560CC7">
              <w:rPr>
                <w:rFonts w:ascii="Times New Roman" w:hAnsi="Times New Roman" w:cs="Times New Roman"/>
                <w:i/>
                <w:sz w:val="16"/>
                <w:szCs w:val="16"/>
                <w:lang w:val="lt-LT"/>
              </w:rPr>
              <w:t>ditore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rpara</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dat</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therjes</w:t>
            </w:r>
            <w:r w:rsidRPr="002018A8">
              <w:rPr>
                <w:rFonts w:ascii="Times New Roman" w:hAnsi="Times New Roman" w:cs="Times New Roman"/>
                <w:i/>
                <w:sz w:val="16"/>
                <w:szCs w:val="16"/>
                <w:lang w:val="bg-BG"/>
              </w:rPr>
              <w:t>.](8</w:t>
            </w:r>
            <w:r w:rsidR="006B6152" w:rsidRPr="00560CC7">
              <w:rPr>
                <w:lang w:val="lt-LT"/>
              </w:rPr>
              <w:t xml:space="preserve"> </w:t>
            </w:r>
            <w:r w:rsidR="006B6152" w:rsidRPr="00560CC7">
              <w:rPr>
                <w:rFonts w:ascii="Times New Roman" w:hAnsi="Times New Roman" w:cs="Times New Roman"/>
                <w:sz w:val="16"/>
                <w:szCs w:val="16"/>
                <w:lang w:val="lt-LT"/>
              </w:rPr>
              <w:t>/</w:t>
            </w:r>
            <w:r w:rsidR="006B6152" w:rsidRPr="00560CC7">
              <w:rPr>
                <w:lang w:val="lt-LT"/>
              </w:rPr>
              <w:t xml:space="preserve"> </w:t>
            </w:r>
            <w:r w:rsidR="006B6152" w:rsidRPr="006B6152">
              <w:rPr>
                <w:rFonts w:ascii="Times New Roman" w:hAnsi="Times New Roman" w:cs="Times New Roman"/>
                <w:i/>
                <w:sz w:val="16"/>
                <w:szCs w:val="16"/>
                <w:lang w:val="bg-BG"/>
              </w:rPr>
              <w:t>buvo gauta iš naminių paukščių, kurie 30 dienų iki skerdimo datos nebuvo paskiepyti gyva vakcina nuo Niukaslio ligos viruso.]</w:t>
            </w:r>
            <w:r w:rsidR="006B6152" w:rsidRPr="006B6152">
              <w:rPr>
                <w:rFonts w:ascii="Times New Roman" w:hAnsi="Times New Roman" w:cs="Times New Roman"/>
                <w:i/>
                <w:sz w:val="16"/>
                <w:szCs w:val="16"/>
                <w:vertAlign w:val="superscript"/>
                <w:lang w:val="bg-BG"/>
              </w:rPr>
              <w:t>(8)</w:t>
            </w:r>
          </w:p>
          <w:p w14:paraId="360E4C87" w14:textId="67E39C88" w:rsidR="008D3C3C" w:rsidRPr="006B6152" w:rsidRDefault="008D3C3C" w:rsidP="00BC2554">
            <w:pPr>
              <w:jc w:val="both"/>
              <w:rPr>
                <w:rFonts w:ascii="Times New Roman" w:hAnsi="Times New Roman" w:cs="Times New Roman"/>
                <w:i/>
                <w:iCs/>
                <w:sz w:val="16"/>
                <w:szCs w:val="16"/>
                <w:lang w:val="lt-LT"/>
              </w:rPr>
            </w:pPr>
            <w:r w:rsidRPr="00365C61">
              <w:rPr>
                <w:rFonts w:ascii="Times New Roman" w:hAnsi="Times New Roman" w:cs="Times New Roman"/>
                <w:b/>
                <w:sz w:val="16"/>
                <w:szCs w:val="16"/>
              </w:rPr>
              <w:t>II</w:t>
            </w:r>
            <w:r w:rsidRPr="00346594">
              <w:rPr>
                <w:rFonts w:ascii="Times New Roman" w:hAnsi="Times New Roman" w:cs="Times New Roman"/>
                <w:b/>
                <w:sz w:val="16"/>
                <w:szCs w:val="16"/>
                <w:lang w:val="bg-BG"/>
              </w:rPr>
              <w:t xml:space="preserve">.3. </w:t>
            </w:r>
            <w:r w:rsidRPr="00365C61">
              <w:rPr>
                <w:rFonts w:ascii="Times New Roman" w:hAnsi="Times New Roman" w:cs="Times New Roman"/>
                <w:b/>
                <w:sz w:val="16"/>
                <w:szCs w:val="16"/>
              </w:rPr>
              <w:t>Animal</w:t>
            </w:r>
            <w:r w:rsidRPr="0034659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welfare</w:t>
            </w:r>
            <w:r w:rsidRPr="00346594">
              <w:rPr>
                <w:rFonts w:ascii="Times New Roman" w:hAnsi="Times New Roman" w:cs="Times New Roman"/>
                <w:b/>
                <w:sz w:val="16"/>
                <w:szCs w:val="16"/>
                <w:lang w:val="bg-BG"/>
              </w:rPr>
              <w:t xml:space="preserve"> </w:t>
            </w:r>
            <w:r w:rsidRPr="00365C61">
              <w:rPr>
                <w:rFonts w:ascii="Times New Roman" w:hAnsi="Times New Roman" w:cs="Times New Roman"/>
                <w:b/>
                <w:sz w:val="16"/>
                <w:szCs w:val="16"/>
              </w:rPr>
              <w:t>attestation</w:t>
            </w:r>
            <w:r w:rsidRPr="00346594">
              <w:rPr>
                <w:rFonts w:ascii="Times New Roman" w:hAnsi="Times New Roman" w:cs="Times New Roman"/>
                <w:b/>
                <w:sz w:val="16"/>
                <w:szCs w:val="16"/>
                <w:lang w:val="bg-BG"/>
              </w:rPr>
              <w:t xml:space="preserve"> / </w:t>
            </w:r>
            <w:r w:rsidRPr="006B53B6">
              <w:rPr>
                <w:rFonts w:ascii="Times New Roman" w:hAnsi="Times New Roman" w:cs="Times New Roman"/>
                <w:b/>
                <w:sz w:val="16"/>
                <w:szCs w:val="16"/>
              </w:rPr>
              <w:t>V</w:t>
            </w:r>
            <w:r w:rsidRPr="00346594">
              <w:rPr>
                <w:rFonts w:ascii="Times New Roman" w:hAnsi="Times New Roman" w:cs="Times New Roman"/>
                <w:b/>
                <w:sz w:val="16"/>
                <w:szCs w:val="16"/>
                <w:lang w:val="bg-BG"/>
              </w:rPr>
              <w:t>ë</w:t>
            </w:r>
            <w:r w:rsidRPr="006B53B6">
              <w:rPr>
                <w:rFonts w:ascii="Times New Roman" w:hAnsi="Times New Roman" w:cs="Times New Roman"/>
                <w:b/>
                <w:sz w:val="16"/>
                <w:szCs w:val="16"/>
              </w:rPr>
              <w:t>rtetim</w:t>
            </w:r>
            <w:r w:rsidRPr="00346594">
              <w:rPr>
                <w:rFonts w:ascii="Times New Roman" w:hAnsi="Times New Roman" w:cs="Times New Roman"/>
                <w:b/>
                <w:sz w:val="16"/>
                <w:szCs w:val="16"/>
                <w:lang w:val="bg-BG"/>
              </w:rPr>
              <w:t xml:space="preserve"> </w:t>
            </w:r>
            <w:r w:rsidRPr="006B53B6">
              <w:rPr>
                <w:rFonts w:ascii="Times New Roman" w:hAnsi="Times New Roman" w:cs="Times New Roman"/>
                <w:b/>
                <w:sz w:val="16"/>
                <w:szCs w:val="16"/>
              </w:rPr>
              <w:t>p</w:t>
            </w:r>
            <w:r w:rsidRPr="00346594">
              <w:rPr>
                <w:rFonts w:ascii="Times New Roman" w:hAnsi="Times New Roman" w:cs="Times New Roman"/>
                <w:b/>
                <w:sz w:val="16"/>
                <w:szCs w:val="16"/>
                <w:lang w:val="bg-BG"/>
              </w:rPr>
              <w:t>ë</w:t>
            </w:r>
            <w:r w:rsidRPr="006B53B6">
              <w:rPr>
                <w:rFonts w:ascii="Times New Roman" w:hAnsi="Times New Roman" w:cs="Times New Roman"/>
                <w:b/>
                <w:sz w:val="16"/>
                <w:szCs w:val="16"/>
              </w:rPr>
              <w:t>r</w:t>
            </w:r>
            <w:r w:rsidRPr="00346594">
              <w:rPr>
                <w:rFonts w:ascii="Times New Roman" w:hAnsi="Times New Roman" w:cs="Times New Roman"/>
                <w:b/>
                <w:sz w:val="16"/>
                <w:szCs w:val="16"/>
                <w:lang w:val="bg-BG"/>
              </w:rPr>
              <w:t xml:space="preserve"> </w:t>
            </w:r>
            <w:r w:rsidRPr="006B53B6">
              <w:rPr>
                <w:rFonts w:ascii="Times New Roman" w:hAnsi="Times New Roman" w:cs="Times New Roman"/>
                <w:b/>
                <w:sz w:val="16"/>
                <w:szCs w:val="16"/>
              </w:rPr>
              <w:t>mir</w:t>
            </w:r>
            <w:r w:rsidRPr="00346594">
              <w:rPr>
                <w:rFonts w:ascii="Times New Roman" w:hAnsi="Times New Roman" w:cs="Times New Roman"/>
                <w:b/>
                <w:sz w:val="16"/>
                <w:szCs w:val="16"/>
                <w:lang w:val="bg-BG"/>
              </w:rPr>
              <w:t>ë</w:t>
            </w:r>
            <w:r w:rsidRPr="006B53B6">
              <w:rPr>
                <w:rFonts w:ascii="Times New Roman" w:hAnsi="Times New Roman" w:cs="Times New Roman"/>
                <w:b/>
                <w:sz w:val="16"/>
                <w:szCs w:val="16"/>
              </w:rPr>
              <w:t>qenien</w:t>
            </w:r>
            <w:r w:rsidRPr="00346594">
              <w:rPr>
                <w:rFonts w:ascii="Times New Roman" w:hAnsi="Times New Roman" w:cs="Times New Roman"/>
                <w:b/>
                <w:sz w:val="16"/>
                <w:szCs w:val="16"/>
                <w:lang w:val="bg-BG"/>
              </w:rPr>
              <w:t xml:space="preserve"> </w:t>
            </w:r>
            <w:r w:rsidRPr="006B53B6">
              <w:rPr>
                <w:rFonts w:ascii="Times New Roman" w:hAnsi="Times New Roman" w:cs="Times New Roman"/>
                <w:b/>
                <w:sz w:val="16"/>
                <w:szCs w:val="16"/>
              </w:rPr>
              <w:t>e</w:t>
            </w:r>
            <w:r w:rsidRPr="00346594">
              <w:rPr>
                <w:rFonts w:ascii="Times New Roman" w:hAnsi="Times New Roman" w:cs="Times New Roman"/>
                <w:b/>
                <w:sz w:val="16"/>
                <w:szCs w:val="16"/>
                <w:lang w:val="bg-BG"/>
              </w:rPr>
              <w:t xml:space="preserve"> </w:t>
            </w:r>
            <w:r w:rsidRPr="006B53B6">
              <w:rPr>
                <w:rFonts w:ascii="Times New Roman" w:hAnsi="Times New Roman" w:cs="Times New Roman"/>
                <w:b/>
                <w:sz w:val="16"/>
                <w:szCs w:val="16"/>
              </w:rPr>
              <w:t>kafsh</w:t>
            </w:r>
            <w:r w:rsidRPr="00346594">
              <w:rPr>
                <w:rFonts w:ascii="Times New Roman" w:hAnsi="Times New Roman" w:cs="Times New Roman"/>
                <w:b/>
                <w:sz w:val="16"/>
                <w:szCs w:val="16"/>
                <w:lang w:val="bg-BG"/>
              </w:rPr>
              <w:t>ë</w:t>
            </w:r>
            <w:r w:rsidRPr="006B53B6">
              <w:rPr>
                <w:rFonts w:ascii="Times New Roman" w:hAnsi="Times New Roman" w:cs="Times New Roman"/>
                <w:b/>
                <w:sz w:val="16"/>
                <w:szCs w:val="16"/>
              </w:rPr>
              <w:t>ve</w:t>
            </w:r>
            <w:r>
              <w:rPr>
                <w:rFonts w:ascii="Times New Roman" w:hAnsi="Times New Roman" w:cs="Times New Roman"/>
                <w:b/>
                <w:sz w:val="16"/>
                <w:szCs w:val="16"/>
                <w:lang w:val="bg-BG"/>
              </w:rPr>
              <w:t xml:space="preserve">/ </w:t>
            </w:r>
            <w:r w:rsidR="006B6152">
              <w:rPr>
                <w:rFonts w:ascii="Times New Roman" w:hAnsi="Times New Roman" w:cs="Times New Roman"/>
                <w:b/>
                <w:i/>
                <w:iCs/>
                <w:sz w:val="16"/>
                <w:szCs w:val="16"/>
                <w:lang w:val="lt-LT"/>
              </w:rPr>
              <w:t xml:space="preserve">Gyvūnų gerovės </w:t>
            </w:r>
            <w:r w:rsidR="00CD4419">
              <w:rPr>
                <w:rFonts w:ascii="Times New Roman" w:hAnsi="Times New Roman" w:cs="Times New Roman"/>
                <w:b/>
                <w:i/>
                <w:iCs/>
                <w:sz w:val="16"/>
                <w:szCs w:val="16"/>
                <w:lang w:val="lt-LT"/>
              </w:rPr>
              <w:t>patvir</w:t>
            </w:r>
            <w:r w:rsidR="006B6152">
              <w:rPr>
                <w:rFonts w:ascii="Times New Roman" w:hAnsi="Times New Roman" w:cs="Times New Roman"/>
                <w:b/>
                <w:i/>
                <w:iCs/>
                <w:sz w:val="16"/>
                <w:szCs w:val="16"/>
                <w:lang w:val="lt-LT"/>
              </w:rPr>
              <w:t xml:space="preserve">tinimas </w:t>
            </w:r>
          </w:p>
          <w:p w14:paraId="0F0BF44E" w14:textId="28CE39DB" w:rsidR="008D3C3C" w:rsidRPr="00BC2554" w:rsidRDefault="008D3C3C" w:rsidP="00BC2554">
            <w:pPr>
              <w:jc w:val="both"/>
              <w:rPr>
                <w:rFonts w:ascii="Times New Roman" w:hAnsi="Times New Roman" w:cs="Times New Roman"/>
                <w:b/>
                <w:sz w:val="16"/>
                <w:szCs w:val="16"/>
                <w:lang w:val="bg-BG"/>
              </w:rPr>
            </w:pPr>
            <w:r w:rsidRPr="00560CC7">
              <w:rPr>
                <w:rFonts w:ascii="Times New Roman" w:hAnsi="Times New Roman" w:cs="Times New Roman"/>
                <w:sz w:val="16"/>
                <w:szCs w:val="16"/>
                <w:lang w:val="lt-LT"/>
              </w:rPr>
              <w:lastRenderedPageBreak/>
              <w:t>I</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undersigned</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official</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veterinarian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hereby</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certify</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that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meat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products</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described</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Part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derive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from</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animals</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which</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have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been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treated</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slaughterhouse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in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accordance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with</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requirements</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Union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legislation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protection</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animals</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the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time</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of</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killing</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or</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at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least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equivalent</w:t>
            </w:r>
            <w:r w:rsidRPr="002018A8">
              <w:rPr>
                <w:rFonts w:ascii="Times New Roman" w:hAnsi="Times New Roman" w:cs="Times New Roman"/>
                <w:sz w:val="16"/>
                <w:szCs w:val="16"/>
                <w:lang w:val="bg-BG"/>
              </w:rPr>
              <w:t xml:space="preserve"> </w:t>
            </w:r>
            <w:r w:rsidRPr="00560CC7">
              <w:rPr>
                <w:rFonts w:ascii="Times New Roman" w:hAnsi="Times New Roman" w:cs="Times New Roman"/>
                <w:sz w:val="16"/>
                <w:szCs w:val="16"/>
                <w:lang w:val="lt-LT"/>
              </w:rPr>
              <w:t>requirements</w:t>
            </w:r>
            <w:r w:rsidRPr="002018A8">
              <w:rPr>
                <w:rFonts w:ascii="Times New Roman" w:hAnsi="Times New Roman" w:cs="Times New Roman"/>
                <w:sz w:val="16"/>
                <w:szCs w:val="16"/>
                <w:lang w:val="bg-BG"/>
              </w:rPr>
              <w:t>.</w:t>
            </w:r>
            <w:r w:rsidRPr="002018A8">
              <w:rPr>
                <w:rFonts w:ascii="Times New Roman" w:hAnsi="Times New Roman" w:cs="Times New Roman"/>
                <w:b/>
                <w:sz w:val="16"/>
                <w:szCs w:val="16"/>
                <w:lang w:val="bg-BG"/>
              </w:rPr>
              <w:t xml:space="preserve"> / </w:t>
            </w:r>
            <w:r w:rsidRPr="00560CC7">
              <w:rPr>
                <w:rFonts w:ascii="Times New Roman" w:hAnsi="Times New Roman" w:cs="Times New Roman"/>
                <w:i/>
                <w:sz w:val="16"/>
                <w:szCs w:val="16"/>
                <w:lang w:val="lt-LT"/>
              </w:rPr>
              <w:t>Un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veterineri</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zyrtar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posht</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sh</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nuar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v</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rtetoj</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se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produktet</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mishit</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rshkruara</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pjes</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I</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rrjedhin</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nga</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kafsh</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cilat</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jan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trajtuar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thertore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rputhje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rkesat</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legjislacionit</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Bashkimit</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p</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mbrojtjen</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kafsh</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ve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n</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momentin</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vrasjes</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ose</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t</w:t>
            </w:r>
            <w:r w:rsidRPr="002018A8">
              <w:rPr>
                <w:rFonts w:ascii="Times New Roman" w:hAnsi="Times New Roman" w:cs="Times New Roman"/>
                <w:i/>
                <w:sz w:val="16"/>
                <w:szCs w:val="16"/>
                <w:lang w:val="bg-BG"/>
              </w:rPr>
              <w:t xml:space="preserve">ë </w:t>
            </w:r>
            <w:r w:rsidRPr="00560CC7">
              <w:rPr>
                <w:rFonts w:ascii="Times New Roman" w:hAnsi="Times New Roman" w:cs="Times New Roman"/>
                <w:i/>
                <w:sz w:val="16"/>
                <w:szCs w:val="16"/>
                <w:lang w:val="lt-LT"/>
              </w:rPr>
              <w:t>pakt</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n</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k</w:t>
            </w:r>
            <w:r w:rsidRPr="002018A8">
              <w:rPr>
                <w:rFonts w:ascii="Times New Roman" w:hAnsi="Times New Roman" w:cs="Times New Roman"/>
                <w:i/>
                <w:sz w:val="16"/>
                <w:szCs w:val="16"/>
                <w:lang w:val="bg-BG"/>
              </w:rPr>
              <w:t>ë</w:t>
            </w:r>
            <w:r w:rsidRPr="00560CC7">
              <w:rPr>
                <w:rFonts w:ascii="Times New Roman" w:hAnsi="Times New Roman" w:cs="Times New Roman"/>
                <w:i/>
                <w:sz w:val="16"/>
                <w:szCs w:val="16"/>
                <w:lang w:val="lt-LT"/>
              </w:rPr>
              <w:t>rkesat</w:t>
            </w:r>
            <w:r w:rsidRPr="002018A8">
              <w:rPr>
                <w:rFonts w:ascii="Times New Roman" w:hAnsi="Times New Roman" w:cs="Times New Roman"/>
                <w:i/>
                <w:sz w:val="16"/>
                <w:szCs w:val="16"/>
                <w:lang w:val="bg-BG"/>
              </w:rPr>
              <w:t xml:space="preserve"> </w:t>
            </w:r>
            <w:r w:rsidRPr="00560CC7">
              <w:rPr>
                <w:rFonts w:ascii="Times New Roman" w:hAnsi="Times New Roman" w:cs="Times New Roman"/>
                <w:i/>
                <w:sz w:val="16"/>
                <w:szCs w:val="16"/>
                <w:lang w:val="lt-LT"/>
              </w:rPr>
              <w:t>ekuivalente</w:t>
            </w:r>
            <w:r>
              <w:rPr>
                <w:rFonts w:ascii="Times New Roman" w:hAnsi="Times New Roman" w:cs="Times New Roman"/>
                <w:i/>
                <w:sz w:val="16"/>
                <w:szCs w:val="16"/>
                <w:lang w:val="bg-BG"/>
              </w:rPr>
              <w:t xml:space="preserve">/ </w:t>
            </w:r>
            <w:r w:rsidR="006B6152" w:rsidRPr="006B6152">
              <w:rPr>
                <w:rFonts w:ascii="Times New Roman" w:hAnsi="Times New Roman" w:cs="Times New Roman"/>
                <w:i/>
                <w:sz w:val="16"/>
                <w:szCs w:val="16"/>
                <w:lang w:val="bg-BG"/>
              </w:rPr>
              <w:t>Aš, toliau pasirašęs oficialiai paskirtas veterinarijos gydytojas, patvirtinu, kad I dalyje aprašyti mėsos produktai yra gauti iš gyvūnų, kurie buvo apdoroti skerdykloje pagal Sąjungos teisės aktų dėl gyvūnų apsaugos žudymo metu reikalavimus arba bent jau lygiaverči</w:t>
            </w:r>
            <w:r w:rsidR="005021D8">
              <w:rPr>
                <w:rFonts w:ascii="Times New Roman" w:hAnsi="Times New Roman" w:cs="Times New Roman"/>
                <w:i/>
                <w:sz w:val="16"/>
                <w:szCs w:val="16"/>
                <w:lang w:val="lt-LT"/>
              </w:rPr>
              <w:t>us</w:t>
            </w:r>
            <w:r w:rsidR="006B6152" w:rsidRPr="006B6152">
              <w:rPr>
                <w:rFonts w:ascii="Times New Roman" w:hAnsi="Times New Roman" w:cs="Times New Roman"/>
                <w:i/>
                <w:sz w:val="16"/>
                <w:szCs w:val="16"/>
                <w:lang w:val="bg-BG"/>
              </w:rPr>
              <w:t xml:space="preserve"> reikalavim</w:t>
            </w:r>
            <w:r w:rsidR="005021D8">
              <w:rPr>
                <w:rFonts w:ascii="Times New Roman" w:hAnsi="Times New Roman" w:cs="Times New Roman"/>
                <w:i/>
                <w:sz w:val="16"/>
                <w:szCs w:val="16"/>
                <w:lang w:val="lt-LT"/>
              </w:rPr>
              <w:t>us</w:t>
            </w:r>
          </w:p>
          <w:p w14:paraId="66CDBC27" w14:textId="789AE396" w:rsidR="008D3C3C" w:rsidRPr="006B6152" w:rsidRDefault="008D3C3C" w:rsidP="008D3C3C">
            <w:pPr>
              <w:rPr>
                <w:rFonts w:ascii="Times New Roman" w:hAnsi="Times New Roman" w:cs="Times New Roman"/>
                <w:i/>
                <w:sz w:val="16"/>
                <w:szCs w:val="16"/>
                <w:lang w:val="lt-LT"/>
              </w:rPr>
            </w:pPr>
            <w:r w:rsidRPr="00365C61">
              <w:rPr>
                <w:rFonts w:ascii="Times New Roman" w:hAnsi="Times New Roman" w:cs="Times New Roman"/>
                <w:b/>
                <w:sz w:val="16"/>
                <w:szCs w:val="16"/>
              </w:rPr>
              <w:t xml:space="preserve">Notes </w:t>
            </w:r>
            <w:r>
              <w:rPr>
                <w:rFonts w:ascii="Times New Roman" w:hAnsi="Times New Roman" w:cs="Times New Roman"/>
                <w:b/>
                <w:sz w:val="16"/>
                <w:szCs w:val="16"/>
              </w:rPr>
              <w:t xml:space="preserve">/ </w:t>
            </w:r>
            <w:r w:rsidRPr="006B53B6">
              <w:rPr>
                <w:rFonts w:ascii="Times New Roman" w:hAnsi="Times New Roman" w:cs="Times New Roman"/>
                <w:b/>
                <w:i/>
                <w:sz w:val="16"/>
                <w:szCs w:val="16"/>
              </w:rPr>
              <w:t>Shënime</w:t>
            </w:r>
            <w:r>
              <w:rPr>
                <w:rFonts w:ascii="Times New Roman" w:hAnsi="Times New Roman" w:cs="Times New Roman"/>
                <w:b/>
                <w:i/>
                <w:sz w:val="16"/>
                <w:szCs w:val="16"/>
                <w:lang w:val="bg-BG"/>
              </w:rPr>
              <w:t>/</w:t>
            </w:r>
            <w:r w:rsidR="006B6152">
              <w:rPr>
                <w:rFonts w:ascii="Times New Roman" w:hAnsi="Times New Roman" w:cs="Times New Roman"/>
                <w:b/>
                <w:i/>
                <w:sz w:val="16"/>
                <w:szCs w:val="16"/>
                <w:lang w:val="lt-LT"/>
              </w:rPr>
              <w:t xml:space="preserve"> Pastabos</w:t>
            </w:r>
          </w:p>
          <w:p w14:paraId="5DE3C09E" w14:textId="0A8E3F35" w:rsidR="008D3C3C" w:rsidRPr="00440B0F" w:rsidRDefault="008D3C3C" w:rsidP="00440B0F">
            <w:pPr>
              <w:jc w:val="both"/>
              <w:rPr>
                <w:rFonts w:ascii="Times New Roman" w:hAnsi="Times New Roman" w:cs="Times New Roman"/>
                <w:b/>
                <w:sz w:val="16"/>
                <w:szCs w:val="16"/>
                <w:lang w:val="bg-BG"/>
              </w:rPr>
            </w:pPr>
            <w:r w:rsidRPr="00365C61">
              <w:rPr>
                <w:rFonts w:ascii="Times New Roman" w:hAnsi="Times New Roman" w:cs="Times New Roman"/>
                <w:sz w:val="16"/>
                <w:szCs w:val="16"/>
              </w:rPr>
              <w:t>This certificate</w:t>
            </w:r>
            <w:r w:rsidR="00837298">
              <w:rPr>
                <w:rFonts w:ascii="Times New Roman" w:hAnsi="Times New Roman" w:cs="Times New Roman"/>
                <w:sz w:val="16"/>
                <w:szCs w:val="16"/>
              </w:rPr>
              <w:t xml:space="preserve"> is intended for entry into the </w:t>
            </w:r>
            <w:r w:rsidR="00837298" w:rsidRPr="00837298">
              <w:rPr>
                <w:rFonts w:ascii="Times New Roman" w:hAnsi="Times New Roman" w:cs="Times New Roman"/>
                <w:sz w:val="16"/>
                <w:szCs w:val="16"/>
              </w:rPr>
              <w:t>Republic of Albania</w:t>
            </w:r>
            <w:r w:rsidR="00837298" w:rsidRPr="00837298">
              <w:rPr>
                <w:rFonts w:ascii="Times New Roman" w:hAnsi="Times New Roman" w:cs="Times New Roman"/>
                <w:sz w:val="16"/>
                <w:szCs w:val="16"/>
                <w:lang w:val="bg-BG"/>
              </w:rPr>
              <w:t xml:space="preserve"> </w:t>
            </w:r>
            <w:r w:rsidRPr="00365C61">
              <w:rPr>
                <w:rFonts w:ascii="Times New Roman" w:hAnsi="Times New Roman" w:cs="Times New Roman"/>
                <w:sz w:val="16"/>
                <w:szCs w:val="16"/>
              </w:rPr>
              <w:t>of meat products from zones not authorised to enter fresh meat of the relevant species and therefore are required to undergo a specific risk-mitigating tre</w:t>
            </w:r>
            <w:r w:rsidR="0087653E">
              <w:rPr>
                <w:rFonts w:ascii="Times New Roman" w:hAnsi="Times New Roman" w:cs="Times New Roman"/>
                <w:sz w:val="16"/>
                <w:szCs w:val="16"/>
              </w:rPr>
              <w:t xml:space="preserve">atment, including when the </w:t>
            </w:r>
            <w:r w:rsidR="0087653E" w:rsidRPr="0087653E">
              <w:rPr>
                <w:rFonts w:ascii="Times New Roman" w:hAnsi="Times New Roman" w:cs="Times New Roman"/>
                <w:sz w:val="16"/>
                <w:szCs w:val="16"/>
              </w:rPr>
              <w:t>Republic of Albania</w:t>
            </w:r>
            <w:r w:rsidR="0087653E" w:rsidRPr="0087653E">
              <w:rPr>
                <w:rFonts w:ascii="Times New Roman" w:hAnsi="Times New Roman" w:cs="Times New Roman"/>
                <w:sz w:val="16"/>
                <w:szCs w:val="16"/>
                <w:lang w:val="bg-BG"/>
              </w:rPr>
              <w:t xml:space="preserve"> </w:t>
            </w:r>
            <w:r w:rsidRPr="00365C61">
              <w:rPr>
                <w:rFonts w:ascii="Times New Roman" w:hAnsi="Times New Roman" w:cs="Times New Roman"/>
                <w:sz w:val="16"/>
                <w:szCs w:val="16"/>
              </w:rPr>
              <w:t xml:space="preserve">is not the </w:t>
            </w:r>
            <w:proofErr w:type="gramStart"/>
            <w:r w:rsidRPr="00365C61">
              <w:rPr>
                <w:rFonts w:ascii="Times New Roman" w:hAnsi="Times New Roman" w:cs="Times New Roman"/>
                <w:sz w:val="16"/>
                <w:szCs w:val="16"/>
              </w:rPr>
              <w:t>final destination</w:t>
            </w:r>
            <w:proofErr w:type="gramEnd"/>
            <w:r w:rsidRPr="00365C61">
              <w:rPr>
                <w:rFonts w:ascii="Times New Roman" w:hAnsi="Times New Roman" w:cs="Times New Roman"/>
                <w:sz w:val="16"/>
                <w:szCs w:val="16"/>
              </w:rPr>
              <w:t xml:space="preserve"> of such meat products. </w:t>
            </w:r>
            <w:r>
              <w:rPr>
                <w:rFonts w:ascii="Times New Roman" w:hAnsi="Times New Roman" w:cs="Times New Roman"/>
                <w:sz w:val="16"/>
                <w:szCs w:val="16"/>
              </w:rPr>
              <w:t xml:space="preserve">/ </w:t>
            </w:r>
            <w:r w:rsidRPr="00D34511">
              <w:rPr>
                <w:rFonts w:ascii="Times New Roman" w:hAnsi="Times New Roman" w:cs="Times New Roman"/>
                <w:i/>
                <w:sz w:val="16"/>
                <w:szCs w:val="16"/>
              </w:rPr>
              <w:t xml:space="preserve">Kjo certifikatë ka për qëllim hyrjen në </w:t>
            </w:r>
            <w:r w:rsidR="00157943">
              <w:rPr>
                <w:rFonts w:ascii="Times New Roman" w:hAnsi="Times New Roman" w:cs="Times New Roman"/>
                <w:i/>
                <w:sz w:val="16"/>
                <w:szCs w:val="16"/>
              </w:rPr>
              <w:t>Republiken e Shqiperise</w:t>
            </w:r>
            <w:r w:rsidRPr="00D34511">
              <w:rPr>
                <w:rFonts w:ascii="Times New Roman" w:hAnsi="Times New Roman" w:cs="Times New Roman"/>
                <w:i/>
                <w:sz w:val="16"/>
                <w:szCs w:val="16"/>
              </w:rPr>
              <w:t xml:space="preserve"> e produkteve të mishit nga zona të paautorizuara për të hyrë në mish të freskët të specieve përkatëse dhe për këtë arsye kërkohet t'i nënshtrohen një trajtimi specifik zbutës të rrezi</w:t>
            </w:r>
            <w:r w:rsidR="0087653E">
              <w:rPr>
                <w:rFonts w:ascii="Times New Roman" w:hAnsi="Times New Roman" w:cs="Times New Roman"/>
                <w:i/>
                <w:sz w:val="16"/>
                <w:szCs w:val="16"/>
              </w:rPr>
              <w:t>kut, duke përfshirë kur Republika e Shqiperise</w:t>
            </w:r>
            <w:r w:rsidRPr="00D34511">
              <w:rPr>
                <w:rFonts w:ascii="Times New Roman" w:hAnsi="Times New Roman" w:cs="Times New Roman"/>
                <w:i/>
                <w:sz w:val="16"/>
                <w:szCs w:val="16"/>
              </w:rPr>
              <w:t xml:space="preserve"> nuk është destinacioni përfundimtar </w:t>
            </w:r>
            <w:r>
              <w:rPr>
                <w:rFonts w:ascii="Times New Roman" w:hAnsi="Times New Roman" w:cs="Times New Roman"/>
                <w:i/>
                <w:sz w:val="16"/>
                <w:szCs w:val="16"/>
              </w:rPr>
              <w:t>i këtyre produkteve të mishit.</w:t>
            </w:r>
            <w:r>
              <w:rPr>
                <w:rFonts w:ascii="Times New Roman" w:hAnsi="Times New Roman" w:cs="Times New Roman"/>
                <w:i/>
                <w:sz w:val="16"/>
                <w:szCs w:val="16"/>
                <w:lang w:val="bg-BG"/>
              </w:rPr>
              <w:t xml:space="preserve">/ </w:t>
            </w:r>
            <w:r>
              <w:t xml:space="preserve"> </w:t>
            </w:r>
            <w:r w:rsidR="006B6152" w:rsidRPr="006B6152">
              <w:rPr>
                <w:rFonts w:ascii="Times New Roman" w:hAnsi="Times New Roman" w:cs="Times New Roman"/>
                <w:sz w:val="16"/>
                <w:szCs w:val="16"/>
              </w:rPr>
              <w:t xml:space="preserve">Šis sertifikatas skirtas įvežti į Albanijos Respubliką mėsos produktus iš zonų, </w:t>
            </w:r>
            <w:r w:rsidR="005021D8">
              <w:rPr>
                <w:rFonts w:ascii="Times New Roman" w:hAnsi="Times New Roman" w:cs="Times New Roman"/>
                <w:sz w:val="16"/>
                <w:szCs w:val="16"/>
              </w:rPr>
              <w:t xml:space="preserve">iš </w:t>
            </w:r>
            <w:r w:rsidR="006B6152" w:rsidRPr="006B6152">
              <w:rPr>
                <w:rFonts w:ascii="Times New Roman" w:hAnsi="Times New Roman" w:cs="Times New Roman"/>
                <w:sz w:val="16"/>
                <w:szCs w:val="16"/>
              </w:rPr>
              <w:t>kuri</w:t>
            </w:r>
            <w:r w:rsidR="005021D8">
              <w:rPr>
                <w:rFonts w:ascii="Times New Roman" w:hAnsi="Times New Roman" w:cs="Times New Roman"/>
                <w:sz w:val="16"/>
                <w:szCs w:val="16"/>
              </w:rPr>
              <w:t>ų</w:t>
            </w:r>
            <w:r w:rsidR="006B6152" w:rsidRPr="006B6152">
              <w:rPr>
                <w:rFonts w:ascii="Times New Roman" w:hAnsi="Times New Roman" w:cs="Times New Roman"/>
                <w:sz w:val="16"/>
                <w:szCs w:val="16"/>
              </w:rPr>
              <w:t xml:space="preserve"> draudžiama įvežti atitinkamų rūšių šviežią mėsą, todėl jiems turi būti atliktas specialus riziką mažinantis apdorojimas, įskaitant atvejus, kai Albanijos Respublika nėra galutinė paskirties vieta</w:t>
            </w:r>
            <w:r w:rsidR="006B6152">
              <w:rPr>
                <w:rFonts w:ascii="Times New Roman" w:hAnsi="Times New Roman" w:cs="Times New Roman"/>
                <w:sz w:val="16"/>
                <w:szCs w:val="16"/>
              </w:rPr>
              <w:t xml:space="preserve"> šiem</w:t>
            </w:r>
            <w:r w:rsidR="005021D8">
              <w:rPr>
                <w:rFonts w:ascii="Times New Roman" w:hAnsi="Times New Roman" w:cs="Times New Roman"/>
                <w:sz w:val="16"/>
                <w:szCs w:val="16"/>
              </w:rPr>
              <w:t>s</w:t>
            </w:r>
            <w:r w:rsidR="006B6152" w:rsidRPr="006B6152">
              <w:rPr>
                <w:rFonts w:ascii="Times New Roman" w:hAnsi="Times New Roman" w:cs="Times New Roman"/>
                <w:sz w:val="16"/>
                <w:szCs w:val="16"/>
              </w:rPr>
              <w:t xml:space="preserve"> mėsos gamin</w:t>
            </w:r>
            <w:r w:rsidR="006B6152">
              <w:rPr>
                <w:rFonts w:ascii="Times New Roman" w:hAnsi="Times New Roman" w:cs="Times New Roman"/>
                <w:sz w:val="16"/>
                <w:szCs w:val="16"/>
              </w:rPr>
              <w:t>iams</w:t>
            </w:r>
            <w:r w:rsidR="006B6152" w:rsidRPr="006B6152">
              <w:rPr>
                <w:rFonts w:ascii="Times New Roman" w:hAnsi="Times New Roman" w:cs="Times New Roman"/>
                <w:sz w:val="16"/>
                <w:szCs w:val="16"/>
              </w:rPr>
              <w:t>.</w:t>
            </w:r>
          </w:p>
          <w:p w14:paraId="7F2821B7" w14:textId="36AA62B5" w:rsidR="008D3C3C" w:rsidRPr="00440B0F" w:rsidRDefault="008D3C3C" w:rsidP="00440B0F">
            <w:pPr>
              <w:jc w:val="both"/>
              <w:rPr>
                <w:rFonts w:ascii="Times New Roman" w:hAnsi="Times New Roman" w:cs="Times New Roman"/>
                <w:b/>
                <w:sz w:val="16"/>
                <w:szCs w:val="16"/>
                <w:lang w:val="bg-BG"/>
              </w:rPr>
            </w:pPr>
            <w:r w:rsidRPr="00365C61">
              <w:rPr>
                <w:rFonts w:ascii="Times New Roman" w:hAnsi="Times New Roman" w:cs="Times New Roman"/>
                <w:sz w:val="16"/>
                <w:szCs w:val="16"/>
              </w:rPr>
              <w:t xml:space="preserve">This animal health/official certificate shall be completed according to the notes for the completion of certificates provided for in Chapter 4 of Annex I to Implementing Regulation (EU) 2020/2235. </w:t>
            </w:r>
            <w:r>
              <w:rPr>
                <w:rFonts w:ascii="Times New Roman" w:hAnsi="Times New Roman" w:cs="Times New Roman"/>
                <w:sz w:val="16"/>
                <w:szCs w:val="16"/>
              </w:rPr>
              <w:t xml:space="preserve">/ </w:t>
            </w:r>
            <w:r w:rsidRPr="00FE255D">
              <w:rPr>
                <w:rFonts w:ascii="Times New Roman" w:hAnsi="Times New Roman" w:cs="Times New Roman"/>
                <w:i/>
                <w:sz w:val="16"/>
                <w:szCs w:val="16"/>
              </w:rPr>
              <w:t>Kjo certifikatë e shëndetit të kafshëve/zyrtare duhet të plotësohet sipas shënimeve për plotësimin e certifikatave të parashikuara në kapitullin 4 të aneksit I të rregullores zbatuese (BE) 2020/</w:t>
            </w:r>
            <w:proofErr w:type="gramStart"/>
            <w:r w:rsidRPr="00FE255D">
              <w:rPr>
                <w:rFonts w:ascii="Times New Roman" w:hAnsi="Times New Roman" w:cs="Times New Roman"/>
                <w:i/>
                <w:sz w:val="16"/>
                <w:szCs w:val="16"/>
              </w:rPr>
              <w:t>2235</w:t>
            </w:r>
            <w:r>
              <w:rPr>
                <w:rFonts w:ascii="Times New Roman" w:hAnsi="Times New Roman" w:cs="Times New Roman"/>
                <w:i/>
                <w:sz w:val="16"/>
                <w:szCs w:val="16"/>
                <w:lang w:val="bg-BG"/>
              </w:rPr>
              <w:t>./</w:t>
            </w:r>
            <w:proofErr w:type="gramEnd"/>
            <w:r>
              <w:rPr>
                <w:rFonts w:ascii="Times New Roman" w:hAnsi="Times New Roman" w:cs="Times New Roman"/>
                <w:i/>
                <w:sz w:val="16"/>
                <w:szCs w:val="16"/>
                <w:lang w:val="bg-BG"/>
              </w:rPr>
              <w:t xml:space="preserve"> </w:t>
            </w:r>
            <w:r>
              <w:t xml:space="preserve"> </w:t>
            </w:r>
            <w:r w:rsidR="006B6152" w:rsidRPr="006B6152">
              <w:rPr>
                <w:rFonts w:ascii="Times New Roman" w:hAnsi="Times New Roman" w:cs="Times New Roman"/>
                <w:sz w:val="16"/>
                <w:szCs w:val="16"/>
              </w:rPr>
              <w:t>Šis gyvūnų sveikatos (oficialus) sertifikatas pildomas pagal sertifikatų pildymo pastabas, numatytas Įgyvendinimo reglamento (ES) 2020/2235 I priedo 4 skyriuje</w:t>
            </w:r>
            <w:r w:rsidR="006B6152" w:rsidRPr="006B6152">
              <w:t>.</w:t>
            </w:r>
          </w:p>
          <w:p w14:paraId="3D594219" w14:textId="620B00E0" w:rsidR="008D3C3C" w:rsidRPr="00440B0F" w:rsidRDefault="008D3C3C" w:rsidP="008D3C3C">
            <w:pPr>
              <w:rPr>
                <w:rFonts w:ascii="Times New Roman" w:hAnsi="Times New Roman" w:cs="Times New Roman"/>
                <w:sz w:val="16"/>
                <w:szCs w:val="16"/>
                <w:lang w:val="bg-BG"/>
              </w:rPr>
            </w:pPr>
            <w:r w:rsidRPr="00365C61">
              <w:rPr>
                <w:rFonts w:ascii="Times New Roman" w:hAnsi="Times New Roman" w:cs="Times New Roman"/>
                <w:b/>
                <w:sz w:val="16"/>
                <w:szCs w:val="16"/>
              </w:rPr>
              <w:t xml:space="preserve">Part II: </w:t>
            </w:r>
            <w:proofErr w:type="gramStart"/>
            <w:r>
              <w:rPr>
                <w:rFonts w:ascii="Times New Roman" w:hAnsi="Times New Roman" w:cs="Times New Roman"/>
                <w:b/>
                <w:sz w:val="16"/>
                <w:szCs w:val="16"/>
              </w:rPr>
              <w:t xml:space="preserve">/ </w:t>
            </w:r>
            <w:r>
              <w:t xml:space="preserve"> </w:t>
            </w:r>
            <w:r w:rsidRPr="00F34D2A">
              <w:rPr>
                <w:rFonts w:ascii="Times New Roman" w:hAnsi="Times New Roman" w:cs="Times New Roman"/>
                <w:b/>
                <w:sz w:val="16"/>
                <w:szCs w:val="16"/>
              </w:rPr>
              <w:t>Pjesa</w:t>
            </w:r>
            <w:proofErr w:type="gramEnd"/>
            <w:r w:rsidRPr="00F34D2A">
              <w:rPr>
                <w:rFonts w:ascii="Times New Roman" w:hAnsi="Times New Roman" w:cs="Times New Roman"/>
                <w:b/>
                <w:sz w:val="16"/>
                <w:szCs w:val="16"/>
              </w:rPr>
              <w:t xml:space="preserve"> II:</w:t>
            </w:r>
            <w:r>
              <w:rPr>
                <w:rFonts w:ascii="Times New Roman" w:hAnsi="Times New Roman" w:cs="Times New Roman"/>
                <w:b/>
                <w:sz w:val="16"/>
                <w:szCs w:val="16"/>
                <w:lang w:val="bg-BG"/>
              </w:rPr>
              <w:t xml:space="preserve"> / </w:t>
            </w:r>
            <w:r>
              <w:t xml:space="preserve"> </w:t>
            </w:r>
            <w:r w:rsidR="006B6152" w:rsidRPr="006B6152">
              <w:rPr>
                <w:rFonts w:ascii="Times New Roman" w:hAnsi="Times New Roman" w:cs="Times New Roman"/>
                <w:i/>
                <w:iCs/>
                <w:sz w:val="16"/>
                <w:szCs w:val="16"/>
              </w:rPr>
              <w:t>II dalis</w:t>
            </w:r>
          </w:p>
          <w:p w14:paraId="421BBFCA" w14:textId="48FFD39C" w:rsidR="008D3C3C" w:rsidRPr="00F17319" w:rsidRDefault="008D3C3C" w:rsidP="009C57B0">
            <w:pPr>
              <w:numPr>
                <w:ilvl w:val="0"/>
                <w:numId w:val="10"/>
              </w:numPr>
              <w:spacing w:after="160" w:line="259" w:lineRule="auto"/>
              <w:rPr>
                <w:rFonts w:ascii="Times New Roman" w:hAnsi="Times New Roman" w:cs="Times New Roman"/>
                <w:i/>
                <w:sz w:val="16"/>
                <w:szCs w:val="16"/>
                <w:lang w:val="bg-BG"/>
              </w:rPr>
            </w:pPr>
            <w:r w:rsidRPr="00365C61">
              <w:rPr>
                <w:rFonts w:ascii="Times New Roman" w:hAnsi="Times New Roman" w:cs="Times New Roman"/>
                <w:sz w:val="16"/>
                <w:szCs w:val="16"/>
              </w:rPr>
              <w:t>Keep</w:t>
            </w:r>
            <w:r w:rsidRPr="00F17319">
              <w:rPr>
                <w:rFonts w:ascii="Times New Roman" w:hAnsi="Times New Roman" w:cs="Times New Roman"/>
                <w:sz w:val="16"/>
                <w:szCs w:val="16"/>
                <w:lang w:val="bg-BG"/>
              </w:rPr>
              <w:t xml:space="preserve"> </w:t>
            </w:r>
            <w:r w:rsidRPr="00365C61">
              <w:rPr>
                <w:rFonts w:ascii="Times New Roman" w:hAnsi="Times New Roman" w:cs="Times New Roman"/>
                <w:sz w:val="16"/>
                <w:szCs w:val="16"/>
              </w:rPr>
              <w:t>as</w:t>
            </w:r>
            <w:r w:rsidRPr="00F17319">
              <w:rPr>
                <w:rFonts w:ascii="Times New Roman" w:hAnsi="Times New Roman" w:cs="Times New Roman"/>
                <w:sz w:val="16"/>
                <w:szCs w:val="16"/>
                <w:lang w:val="bg-BG"/>
              </w:rPr>
              <w:t xml:space="preserve"> </w:t>
            </w:r>
            <w:r w:rsidRPr="00365C61">
              <w:rPr>
                <w:rFonts w:ascii="Times New Roman" w:hAnsi="Times New Roman" w:cs="Times New Roman"/>
                <w:sz w:val="16"/>
                <w:szCs w:val="16"/>
              </w:rPr>
              <w:t>appropriate</w:t>
            </w:r>
            <w:r w:rsidRPr="00F17319">
              <w:rPr>
                <w:rFonts w:ascii="Times New Roman" w:hAnsi="Times New Roman" w:cs="Times New Roman"/>
                <w:sz w:val="16"/>
                <w:szCs w:val="16"/>
                <w:lang w:val="bg-BG"/>
              </w:rPr>
              <w:t xml:space="preserve">. / </w:t>
            </w:r>
            <w:r w:rsidRPr="00F34D2A">
              <w:rPr>
                <w:rFonts w:ascii="Times New Roman" w:hAnsi="Times New Roman" w:cs="Times New Roman"/>
                <w:i/>
                <w:sz w:val="16"/>
                <w:szCs w:val="16"/>
              </w:rPr>
              <w:t>Mbajeni</w:t>
            </w:r>
            <w:r w:rsidRPr="00F17319">
              <w:rPr>
                <w:rFonts w:ascii="Times New Roman" w:hAnsi="Times New Roman" w:cs="Times New Roman"/>
                <w:i/>
                <w:sz w:val="16"/>
                <w:szCs w:val="16"/>
                <w:lang w:val="bg-BG"/>
              </w:rPr>
              <w:t xml:space="preserve"> </w:t>
            </w:r>
            <w:r w:rsidRPr="00F34D2A">
              <w:rPr>
                <w:rFonts w:ascii="Times New Roman" w:hAnsi="Times New Roman" w:cs="Times New Roman"/>
                <w:i/>
                <w:sz w:val="16"/>
                <w:szCs w:val="16"/>
              </w:rPr>
              <w:t>sipas</w:t>
            </w:r>
            <w:r w:rsidRPr="00F17319">
              <w:rPr>
                <w:rFonts w:ascii="Times New Roman" w:hAnsi="Times New Roman" w:cs="Times New Roman"/>
                <w:i/>
                <w:sz w:val="16"/>
                <w:szCs w:val="16"/>
                <w:lang w:val="bg-BG"/>
              </w:rPr>
              <w:t xml:space="preserve"> </w:t>
            </w:r>
            <w:r w:rsidRPr="00F34D2A">
              <w:rPr>
                <w:rFonts w:ascii="Times New Roman" w:hAnsi="Times New Roman" w:cs="Times New Roman"/>
                <w:i/>
                <w:sz w:val="16"/>
                <w:szCs w:val="16"/>
              </w:rPr>
              <w:t>rastit</w:t>
            </w:r>
            <w:r w:rsidRPr="00F17319">
              <w:rPr>
                <w:rFonts w:ascii="Times New Roman" w:hAnsi="Times New Roman" w:cs="Times New Roman"/>
                <w:i/>
                <w:sz w:val="16"/>
                <w:szCs w:val="16"/>
                <w:lang w:val="bg-BG"/>
              </w:rPr>
              <w:t>.</w:t>
            </w:r>
            <w:r>
              <w:rPr>
                <w:rFonts w:ascii="Times New Roman" w:hAnsi="Times New Roman" w:cs="Times New Roman"/>
                <w:i/>
                <w:sz w:val="16"/>
                <w:szCs w:val="16"/>
                <w:lang w:val="bg-BG"/>
              </w:rPr>
              <w:t>/</w:t>
            </w:r>
            <w:r w:rsidR="006B6152">
              <w:rPr>
                <w:rFonts w:ascii="Times New Roman" w:hAnsi="Times New Roman" w:cs="Times New Roman"/>
                <w:i/>
                <w:sz w:val="16"/>
                <w:szCs w:val="16"/>
                <w:lang w:val="lt-LT"/>
              </w:rPr>
              <w:t xml:space="preserve"> Palikti tinkamą</w:t>
            </w:r>
          </w:p>
          <w:p w14:paraId="414CA7BB" w14:textId="68FACD6A" w:rsidR="008D3C3C" w:rsidRPr="00F17319" w:rsidRDefault="008D3C3C" w:rsidP="00440B0F">
            <w:pPr>
              <w:numPr>
                <w:ilvl w:val="0"/>
                <w:numId w:val="10"/>
              </w:numPr>
              <w:spacing w:after="160" w:line="259" w:lineRule="auto"/>
              <w:jc w:val="both"/>
              <w:rPr>
                <w:rFonts w:ascii="Times New Roman" w:hAnsi="Times New Roman" w:cs="Times New Roman"/>
                <w:b/>
                <w:color w:val="4F81BD" w:themeColor="accent1"/>
                <w:sz w:val="16"/>
                <w:szCs w:val="16"/>
                <w:lang w:val="bg-BG"/>
              </w:rPr>
            </w:pPr>
            <w:r w:rsidRPr="00F17319">
              <w:rPr>
                <w:rFonts w:ascii="Times New Roman" w:hAnsi="Times New Roman" w:cs="Times New Roman"/>
                <w:sz w:val="16"/>
                <w:szCs w:val="16"/>
              </w:rPr>
              <w:t>Meat</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product</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as</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defined</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in</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Point</w:t>
            </w:r>
            <w:r w:rsidRPr="00F17319">
              <w:rPr>
                <w:rFonts w:ascii="Times New Roman" w:hAnsi="Times New Roman" w:cs="Times New Roman"/>
                <w:sz w:val="16"/>
                <w:szCs w:val="16"/>
                <w:lang w:val="bg-BG"/>
              </w:rPr>
              <w:t xml:space="preserve"> 7.1 </w:t>
            </w:r>
            <w:r w:rsidRPr="00F17319">
              <w:rPr>
                <w:rFonts w:ascii="Times New Roman" w:hAnsi="Times New Roman" w:cs="Times New Roman"/>
                <w:sz w:val="16"/>
                <w:szCs w:val="16"/>
              </w:rPr>
              <w:t>of</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Annex</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I</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to</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Regulation</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EC</w:t>
            </w:r>
            <w:r w:rsidRPr="00F17319">
              <w:rPr>
                <w:rFonts w:ascii="Times New Roman" w:hAnsi="Times New Roman" w:cs="Times New Roman"/>
                <w:sz w:val="16"/>
                <w:szCs w:val="16"/>
                <w:lang w:val="bg-BG"/>
              </w:rPr>
              <w:t xml:space="preserve">) </w:t>
            </w:r>
            <w:r w:rsidRPr="00F17319">
              <w:rPr>
                <w:rFonts w:ascii="Times New Roman" w:hAnsi="Times New Roman" w:cs="Times New Roman"/>
                <w:sz w:val="16"/>
                <w:szCs w:val="16"/>
              </w:rPr>
              <w:t>No</w:t>
            </w:r>
            <w:r w:rsidRPr="00F17319">
              <w:rPr>
                <w:rFonts w:ascii="Times New Roman" w:hAnsi="Times New Roman" w:cs="Times New Roman"/>
                <w:sz w:val="16"/>
                <w:szCs w:val="16"/>
                <w:lang w:val="bg-BG"/>
              </w:rPr>
              <w:t xml:space="preserve"> 853/2004. / </w:t>
            </w:r>
            <w:r w:rsidRPr="00F17319">
              <w:rPr>
                <w:lang w:val="bg-BG"/>
              </w:rPr>
              <w:t xml:space="preserve"> </w:t>
            </w:r>
            <w:r w:rsidRPr="00F17319">
              <w:rPr>
                <w:rFonts w:ascii="Times New Roman" w:hAnsi="Times New Roman" w:cs="Times New Roman"/>
                <w:i/>
                <w:sz w:val="16"/>
                <w:szCs w:val="16"/>
              </w:rPr>
              <w:t>Produkt</w:t>
            </w:r>
            <w:r w:rsidRPr="00F17319">
              <w:rPr>
                <w:rFonts w:ascii="Times New Roman" w:hAnsi="Times New Roman" w:cs="Times New Roman"/>
                <w:i/>
                <w:sz w:val="16"/>
                <w:szCs w:val="16"/>
                <w:lang w:val="bg-BG"/>
              </w:rPr>
              <w:t xml:space="preserve"> </w:t>
            </w:r>
            <w:r w:rsidRPr="00F17319">
              <w:rPr>
                <w:rFonts w:ascii="Times New Roman" w:hAnsi="Times New Roman" w:cs="Times New Roman"/>
                <w:i/>
                <w:sz w:val="16"/>
                <w:szCs w:val="16"/>
              </w:rPr>
              <w:t>mishi</w:t>
            </w:r>
            <w:r w:rsidRPr="00F17319">
              <w:rPr>
                <w:rFonts w:ascii="Times New Roman" w:hAnsi="Times New Roman" w:cs="Times New Roman"/>
                <w:i/>
                <w:sz w:val="16"/>
                <w:szCs w:val="16"/>
                <w:lang w:val="bg-BG"/>
              </w:rPr>
              <w:t xml:space="preserve"> </w:t>
            </w:r>
            <w:r w:rsidRPr="00F17319">
              <w:rPr>
                <w:rFonts w:ascii="Times New Roman" w:hAnsi="Times New Roman" w:cs="Times New Roman"/>
                <w:i/>
                <w:sz w:val="16"/>
                <w:szCs w:val="16"/>
              </w:rPr>
              <w:t>si</w:t>
            </w:r>
            <w:r w:rsidRPr="00F17319">
              <w:rPr>
                <w:rFonts w:ascii="Times New Roman" w:hAnsi="Times New Roman" w:cs="Times New Roman"/>
                <w:i/>
                <w:sz w:val="16"/>
                <w:szCs w:val="16"/>
                <w:lang w:val="bg-BG"/>
              </w:rPr>
              <w:t xml:space="preserve">ç </w:t>
            </w:r>
            <w:r w:rsidRPr="00F17319">
              <w:rPr>
                <w:rFonts w:ascii="Times New Roman" w:hAnsi="Times New Roman" w:cs="Times New Roman"/>
                <w:i/>
                <w:sz w:val="16"/>
                <w:szCs w:val="16"/>
              </w:rPr>
              <w:t>p</w:t>
            </w:r>
            <w:r w:rsidRPr="00F17319">
              <w:rPr>
                <w:rFonts w:ascii="Times New Roman" w:hAnsi="Times New Roman" w:cs="Times New Roman"/>
                <w:i/>
                <w:sz w:val="16"/>
                <w:szCs w:val="16"/>
                <w:lang w:val="bg-BG"/>
              </w:rPr>
              <w:t>ë</w:t>
            </w:r>
            <w:r w:rsidRPr="00F17319">
              <w:rPr>
                <w:rFonts w:ascii="Times New Roman" w:hAnsi="Times New Roman" w:cs="Times New Roman"/>
                <w:i/>
                <w:sz w:val="16"/>
                <w:szCs w:val="16"/>
              </w:rPr>
              <w:t>rcaktohet</w:t>
            </w:r>
            <w:r w:rsidRPr="00F17319">
              <w:rPr>
                <w:rFonts w:ascii="Times New Roman" w:hAnsi="Times New Roman" w:cs="Times New Roman"/>
                <w:i/>
                <w:sz w:val="16"/>
                <w:szCs w:val="16"/>
                <w:lang w:val="bg-BG"/>
              </w:rPr>
              <w:t xml:space="preserve"> </w:t>
            </w:r>
            <w:r w:rsidRPr="00F17319">
              <w:rPr>
                <w:rFonts w:ascii="Times New Roman" w:hAnsi="Times New Roman" w:cs="Times New Roman"/>
                <w:i/>
                <w:sz w:val="16"/>
                <w:szCs w:val="16"/>
              </w:rPr>
              <w:t>n</w:t>
            </w:r>
            <w:r w:rsidRPr="00F17319">
              <w:rPr>
                <w:rFonts w:ascii="Times New Roman" w:hAnsi="Times New Roman" w:cs="Times New Roman"/>
                <w:i/>
                <w:sz w:val="16"/>
                <w:szCs w:val="16"/>
                <w:lang w:val="bg-BG"/>
              </w:rPr>
              <w:t xml:space="preserve">ë </w:t>
            </w:r>
            <w:r w:rsidRPr="00F17319">
              <w:rPr>
                <w:rFonts w:ascii="Times New Roman" w:hAnsi="Times New Roman" w:cs="Times New Roman"/>
                <w:i/>
                <w:sz w:val="16"/>
                <w:szCs w:val="16"/>
              </w:rPr>
              <w:t>pik</w:t>
            </w:r>
            <w:r w:rsidRPr="00F17319">
              <w:rPr>
                <w:rFonts w:ascii="Times New Roman" w:hAnsi="Times New Roman" w:cs="Times New Roman"/>
                <w:i/>
                <w:sz w:val="16"/>
                <w:szCs w:val="16"/>
                <w:lang w:val="bg-BG"/>
              </w:rPr>
              <w:t>ë</w:t>
            </w:r>
            <w:r w:rsidRPr="00F17319">
              <w:rPr>
                <w:rFonts w:ascii="Times New Roman" w:hAnsi="Times New Roman" w:cs="Times New Roman"/>
                <w:i/>
                <w:sz w:val="16"/>
                <w:szCs w:val="16"/>
              </w:rPr>
              <w:t>n</w:t>
            </w:r>
            <w:r w:rsidRPr="00F17319">
              <w:rPr>
                <w:rFonts w:ascii="Times New Roman" w:hAnsi="Times New Roman" w:cs="Times New Roman"/>
                <w:i/>
                <w:sz w:val="16"/>
                <w:szCs w:val="16"/>
                <w:lang w:val="bg-BG"/>
              </w:rPr>
              <w:t xml:space="preserve"> 7.1 </w:t>
            </w:r>
            <w:r w:rsidRPr="00F17319">
              <w:rPr>
                <w:rFonts w:ascii="Times New Roman" w:hAnsi="Times New Roman" w:cs="Times New Roman"/>
                <w:i/>
                <w:sz w:val="16"/>
                <w:szCs w:val="16"/>
              </w:rPr>
              <w:t>t</w:t>
            </w:r>
            <w:r w:rsidRPr="00F17319">
              <w:rPr>
                <w:rFonts w:ascii="Times New Roman" w:hAnsi="Times New Roman" w:cs="Times New Roman"/>
                <w:i/>
                <w:sz w:val="16"/>
                <w:szCs w:val="16"/>
                <w:lang w:val="bg-BG"/>
              </w:rPr>
              <w:t xml:space="preserve">ë </w:t>
            </w:r>
            <w:r w:rsidRPr="00F17319">
              <w:rPr>
                <w:rFonts w:ascii="Times New Roman" w:hAnsi="Times New Roman" w:cs="Times New Roman"/>
                <w:i/>
                <w:sz w:val="16"/>
                <w:szCs w:val="16"/>
              </w:rPr>
              <w:t>aneksit</w:t>
            </w:r>
            <w:r w:rsidRPr="00F17319">
              <w:rPr>
                <w:rFonts w:ascii="Times New Roman" w:hAnsi="Times New Roman" w:cs="Times New Roman"/>
                <w:i/>
                <w:sz w:val="16"/>
                <w:szCs w:val="16"/>
                <w:lang w:val="bg-BG"/>
              </w:rPr>
              <w:t xml:space="preserve"> </w:t>
            </w:r>
            <w:r w:rsidRPr="00F17319">
              <w:rPr>
                <w:rFonts w:ascii="Times New Roman" w:hAnsi="Times New Roman" w:cs="Times New Roman"/>
                <w:i/>
                <w:sz w:val="16"/>
                <w:szCs w:val="16"/>
              </w:rPr>
              <w:t>I</w:t>
            </w:r>
            <w:r w:rsidRPr="00F17319">
              <w:rPr>
                <w:rFonts w:ascii="Times New Roman" w:hAnsi="Times New Roman" w:cs="Times New Roman"/>
                <w:i/>
                <w:sz w:val="16"/>
                <w:szCs w:val="16"/>
                <w:lang w:val="bg-BG"/>
              </w:rPr>
              <w:t xml:space="preserve"> </w:t>
            </w:r>
            <w:r w:rsidRPr="00F17319">
              <w:rPr>
                <w:rFonts w:ascii="Times New Roman" w:hAnsi="Times New Roman" w:cs="Times New Roman"/>
                <w:i/>
                <w:sz w:val="16"/>
                <w:szCs w:val="16"/>
              </w:rPr>
              <w:t>t</w:t>
            </w:r>
            <w:r w:rsidRPr="00F17319">
              <w:rPr>
                <w:rFonts w:ascii="Times New Roman" w:hAnsi="Times New Roman" w:cs="Times New Roman"/>
                <w:i/>
                <w:sz w:val="16"/>
                <w:szCs w:val="16"/>
                <w:lang w:val="bg-BG"/>
              </w:rPr>
              <w:t xml:space="preserve">ë </w:t>
            </w:r>
            <w:r w:rsidRPr="00F17319">
              <w:rPr>
                <w:rFonts w:ascii="Times New Roman" w:hAnsi="Times New Roman" w:cs="Times New Roman"/>
                <w:i/>
                <w:sz w:val="16"/>
                <w:szCs w:val="16"/>
              </w:rPr>
              <w:t>Rregullores</w:t>
            </w:r>
            <w:r w:rsidRPr="00F17319">
              <w:rPr>
                <w:rFonts w:ascii="Times New Roman" w:hAnsi="Times New Roman" w:cs="Times New Roman"/>
                <w:i/>
                <w:sz w:val="16"/>
                <w:szCs w:val="16"/>
                <w:lang w:val="bg-BG"/>
              </w:rPr>
              <w:t xml:space="preserve"> (</w:t>
            </w:r>
            <w:r w:rsidRPr="00F17319">
              <w:rPr>
                <w:rFonts w:ascii="Times New Roman" w:hAnsi="Times New Roman" w:cs="Times New Roman"/>
                <w:i/>
                <w:sz w:val="16"/>
                <w:szCs w:val="16"/>
              </w:rPr>
              <w:t>EC</w:t>
            </w:r>
            <w:r w:rsidRPr="00F17319">
              <w:rPr>
                <w:rFonts w:ascii="Times New Roman" w:hAnsi="Times New Roman" w:cs="Times New Roman"/>
                <w:i/>
                <w:sz w:val="16"/>
                <w:szCs w:val="16"/>
                <w:lang w:val="bg-BG"/>
              </w:rPr>
              <w:t xml:space="preserve">) </w:t>
            </w:r>
            <w:r w:rsidRPr="00F17319">
              <w:rPr>
                <w:rFonts w:ascii="Times New Roman" w:hAnsi="Times New Roman" w:cs="Times New Roman"/>
                <w:i/>
                <w:sz w:val="16"/>
                <w:szCs w:val="16"/>
              </w:rPr>
              <w:t>Nr</w:t>
            </w:r>
            <w:r w:rsidRPr="00F17319">
              <w:rPr>
                <w:rFonts w:ascii="Times New Roman" w:hAnsi="Times New Roman" w:cs="Times New Roman"/>
                <w:i/>
                <w:sz w:val="16"/>
                <w:szCs w:val="16"/>
                <w:lang w:val="bg-BG"/>
              </w:rPr>
              <w:t>. 853/2004/</w:t>
            </w:r>
            <w:r w:rsidR="006B6152">
              <w:rPr>
                <w:rFonts w:ascii="Times New Roman" w:hAnsi="Times New Roman" w:cs="Times New Roman"/>
                <w:i/>
                <w:sz w:val="16"/>
                <w:szCs w:val="16"/>
                <w:lang w:val="lt-LT"/>
              </w:rPr>
              <w:t xml:space="preserve"> </w:t>
            </w:r>
            <w:r w:rsidR="006B6152" w:rsidRPr="006B6152">
              <w:rPr>
                <w:rFonts w:ascii="Times New Roman" w:hAnsi="Times New Roman" w:cs="Times New Roman"/>
                <w:i/>
                <w:sz w:val="16"/>
                <w:szCs w:val="16"/>
                <w:lang w:val="lt-LT"/>
              </w:rPr>
              <w:t>(2) Mėsos produktas, kaip apibrėžta Reglamento (EB) Nr. 853/2004 I priedo 7.1 punkte.</w:t>
            </w:r>
            <w:r w:rsidRPr="00F17319">
              <w:rPr>
                <w:rFonts w:ascii="Times New Roman" w:hAnsi="Times New Roman" w:cs="Times New Roman"/>
                <w:i/>
                <w:sz w:val="16"/>
                <w:szCs w:val="16"/>
                <w:lang w:val="bg-BG"/>
              </w:rPr>
              <w:t xml:space="preserve"> </w:t>
            </w:r>
            <w:r w:rsidRPr="00F17319">
              <w:rPr>
                <w:lang w:val="bg-BG"/>
              </w:rPr>
              <w:t xml:space="preserve"> </w:t>
            </w:r>
          </w:p>
          <w:p w14:paraId="637D5E42" w14:textId="1C5AB9DD" w:rsidR="008D3C3C" w:rsidRPr="00440B0F" w:rsidRDefault="008D3C3C" w:rsidP="00440B0F">
            <w:pPr>
              <w:numPr>
                <w:ilvl w:val="0"/>
                <w:numId w:val="10"/>
              </w:numPr>
              <w:spacing w:after="160" w:line="259" w:lineRule="auto"/>
              <w:jc w:val="both"/>
              <w:rPr>
                <w:rFonts w:ascii="Times New Roman" w:hAnsi="Times New Roman" w:cs="Times New Roman"/>
                <w:b/>
                <w:sz w:val="16"/>
                <w:szCs w:val="16"/>
              </w:rPr>
            </w:pPr>
            <w:r w:rsidRPr="00F17319">
              <w:rPr>
                <w:rFonts w:ascii="Times New Roman" w:hAnsi="Times New Roman" w:cs="Times New Roman"/>
                <w:sz w:val="16"/>
                <w:szCs w:val="16"/>
              </w:rPr>
              <w:t xml:space="preserve">Code of the zone in accordance with a list of third countries and territories adopted by the Commission in accordance with Article 230(1) of Regulation (EU) 2016/429./ </w:t>
            </w:r>
            <w:r w:rsidRPr="00F17319">
              <w:rPr>
                <w:rFonts w:ascii="Times New Roman" w:hAnsi="Times New Roman" w:cs="Times New Roman"/>
                <w:i/>
                <w:sz w:val="16"/>
                <w:szCs w:val="16"/>
              </w:rPr>
              <w:t>Kodi i zonës në përputhje me listën e vendeve dhe territoreve të treta të miratuar nga Komisioni në përputhje me nenin 230(1) të Rregullores (BE) 2016/429</w:t>
            </w:r>
            <w:r w:rsidRPr="00F17319">
              <w:rPr>
                <w:rFonts w:ascii="Times New Roman" w:hAnsi="Times New Roman" w:cs="Times New Roman"/>
                <w:i/>
                <w:sz w:val="16"/>
                <w:szCs w:val="16"/>
                <w:lang w:val="bg-BG"/>
              </w:rPr>
              <w:t>/</w:t>
            </w:r>
            <w:r w:rsidR="006B6152">
              <w:rPr>
                <w:rFonts w:ascii="Times New Roman" w:hAnsi="Times New Roman" w:cs="Times New Roman"/>
                <w:i/>
                <w:sz w:val="16"/>
                <w:szCs w:val="16"/>
                <w:lang w:val="lt-LT"/>
              </w:rPr>
              <w:t xml:space="preserve"> </w:t>
            </w:r>
            <w:r w:rsidR="006B6152" w:rsidRPr="006B6152">
              <w:rPr>
                <w:rFonts w:ascii="Times New Roman" w:hAnsi="Times New Roman" w:cs="Times New Roman"/>
                <w:i/>
                <w:sz w:val="16"/>
                <w:szCs w:val="16"/>
                <w:lang w:val="lt-LT"/>
              </w:rPr>
              <w:t>(3) Zonos kodas pagal trečiųjų šalių ir teritorijų sąrašą, kurį Komisija patvirtino pagal Reglamento (ES) 2016/429 230 straipsnio 1 dalį.</w:t>
            </w:r>
            <w:r w:rsidRPr="00F17319">
              <w:rPr>
                <w:rFonts w:ascii="Times New Roman" w:hAnsi="Times New Roman" w:cs="Times New Roman"/>
                <w:i/>
                <w:sz w:val="16"/>
                <w:szCs w:val="16"/>
                <w:lang w:val="bg-BG"/>
              </w:rPr>
              <w:t xml:space="preserve"> </w:t>
            </w:r>
            <w:r w:rsidRPr="00F17319">
              <w:rPr>
                <w:rFonts w:ascii="Times New Roman" w:hAnsi="Times New Roman" w:cs="Times New Roman"/>
                <w:b/>
                <w:color w:val="4F81BD" w:themeColor="accent1"/>
                <w:sz w:val="16"/>
                <w:szCs w:val="16"/>
                <w:lang w:val="bg-BG"/>
              </w:rPr>
              <w:t xml:space="preserve"> </w:t>
            </w:r>
          </w:p>
          <w:p w14:paraId="2416EA21" w14:textId="6500B357" w:rsidR="008D3C3C" w:rsidRPr="00440B0F" w:rsidRDefault="008D3C3C" w:rsidP="00440B0F">
            <w:pPr>
              <w:numPr>
                <w:ilvl w:val="0"/>
                <w:numId w:val="10"/>
              </w:numPr>
              <w:spacing w:after="160" w:line="259" w:lineRule="auto"/>
              <w:jc w:val="both"/>
              <w:rPr>
                <w:rFonts w:ascii="Times New Roman" w:hAnsi="Times New Roman" w:cs="Times New Roman"/>
                <w:b/>
                <w:sz w:val="16"/>
                <w:szCs w:val="16"/>
                <w:lang w:val="bg-BG"/>
              </w:rPr>
            </w:pPr>
            <w:r w:rsidRPr="00F17319">
              <w:rPr>
                <w:rFonts w:ascii="Times New Roman" w:hAnsi="Times New Roman" w:cs="Times New Roman"/>
                <w:sz w:val="16"/>
                <w:szCs w:val="16"/>
              </w:rPr>
              <w:t xml:space="preserve">BOV= bovine animals; OVI= ovine animals and caprine animals; POR= porcine animals; RUF= animals of the family Bovidae (other than domestic bovine, ovine and caprine animals), camelid animals and cervid animals kept as farmed game; POU= poultry other than ratites; RAT= Ratites; GB= game birds. / </w:t>
            </w:r>
            <w:r w:rsidRPr="00F17319">
              <w:rPr>
                <w:rFonts w:ascii="Times New Roman" w:hAnsi="Times New Roman" w:cs="Times New Roman"/>
                <w:i/>
                <w:sz w:val="16"/>
                <w:szCs w:val="16"/>
              </w:rPr>
              <w:t>(4) BOV= kafshë gjedhe; OVI= dele dhe dhi; POR= kafshë derri; RUF= kafshët e familjes Bovidae (përveç gjedheve shtëpiake, delet dhe dhitë), kafshët e devesë dhe kafshët e qafës së mitrës që mbahen si gjahu në fermë; POU= shpendë të ndryshëm nga ratitet; RAT= Normat; GB= zogj lojërash</w:t>
            </w:r>
            <w:r w:rsidRPr="00F17319">
              <w:rPr>
                <w:rFonts w:ascii="Times New Roman" w:hAnsi="Times New Roman" w:cs="Times New Roman"/>
                <w:i/>
                <w:sz w:val="16"/>
                <w:szCs w:val="16"/>
                <w:lang w:val="bg-BG"/>
              </w:rPr>
              <w:t>/</w:t>
            </w:r>
            <w:r w:rsidR="006B6152">
              <w:rPr>
                <w:rFonts w:ascii="Times New Roman" w:hAnsi="Times New Roman" w:cs="Times New Roman"/>
                <w:i/>
                <w:sz w:val="16"/>
                <w:szCs w:val="16"/>
                <w:lang w:val="lt-LT"/>
              </w:rPr>
              <w:t xml:space="preserve"> </w:t>
            </w:r>
            <w:r w:rsidR="006B6152" w:rsidRPr="006B6152">
              <w:rPr>
                <w:rFonts w:ascii="Times New Roman" w:hAnsi="Times New Roman" w:cs="Times New Roman"/>
                <w:i/>
                <w:sz w:val="16"/>
                <w:szCs w:val="16"/>
                <w:lang w:val="lt-LT"/>
              </w:rPr>
              <w:t>(4) BOV = galvijai; OVI = avys ir ožkos; POR = kiaulės; RUF = Bovidae šeimos gyvūnai (išskyrus naminius galvijus, avis ir ožkas), kupranugarius ir elninius, laikomus kaip ūkiuose auginamus medžiojamuosius gyvūnus; POU = naminiai paukščiai, išskyrus Ratitae genties paukščius; RAT = Ratitae; GB = medžiojamieji paukščiai.</w:t>
            </w:r>
            <w:r w:rsidRPr="00F17319">
              <w:rPr>
                <w:rFonts w:ascii="Times New Roman" w:hAnsi="Times New Roman" w:cs="Times New Roman"/>
                <w:i/>
                <w:sz w:val="16"/>
                <w:szCs w:val="16"/>
                <w:lang w:val="bg-BG"/>
              </w:rPr>
              <w:t xml:space="preserve"> </w:t>
            </w:r>
            <w:r>
              <w:t xml:space="preserve"> </w:t>
            </w:r>
          </w:p>
          <w:p w14:paraId="4C233F53" w14:textId="23B39412" w:rsidR="008D3C3C" w:rsidRPr="00440B0F" w:rsidRDefault="008D3C3C" w:rsidP="00440B0F">
            <w:pPr>
              <w:numPr>
                <w:ilvl w:val="0"/>
                <w:numId w:val="10"/>
              </w:numPr>
              <w:spacing w:after="160" w:line="259" w:lineRule="auto"/>
              <w:jc w:val="both"/>
              <w:rPr>
                <w:rFonts w:ascii="Times New Roman" w:hAnsi="Times New Roman" w:cs="Times New Roman"/>
                <w:i/>
                <w:sz w:val="16"/>
                <w:szCs w:val="16"/>
                <w:lang w:val="bg-BG"/>
              </w:rPr>
            </w:pPr>
            <w:r w:rsidRPr="00365C61">
              <w:rPr>
                <w:rFonts w:ascii="Times New Roman" w:hAnsi="Times New Roman" w:cs="Times New Roman"/>
                <w:sz w:val="16"/>
                <w:szCs w:val="16"/>
              </w:rPr>
              <w:t xml:space="preserve">Treatment as defined in Annex XXVI to Delegated Regulation (EU) 2020/692. </w:t>
            </w:r>
            <w:r>
              <w:rPr>
                <w:rFonts w:ascii="Times New Roman" w:hAnsi="Times New Roman" w:cs="Times New Roman"/>
                <w:sz w:val="16"/>
                <w:szCs w:val="16"/>
              </w:rPr>
              <w:t xml:space="preserve">/ </w:t>
            </w:r>
            <w:r w:rsidRPr="00037261">
              <w:rPr>
                <w:rFonts w:ascii="Times New Roman" w:hAnsi="Times New Roman" w:cs="Times New Roman"/>
                <w:i/>
                <w:sz w:val="16"/>
                <w:szCs w:val="16"/>
              </w:rPr>
              <w:t>Trajtimi siç përcaktohet në Aneksin XXVI të Rregullores së Deleguar (BE) 2020/</w:t>
            </w:r>
            <w:proofErr w:type="gramStart"/>
            <w:r w:rsidRPr="00037261">
              <w:rPr>
                <w:rFonts w:ascii="Times New Roman" w:hAnsi="Times New Roman" w:cs="Times New Roman"/>
                <w:i/>
                <w:sz w:val="16"/>
                <w:szCs w:val="16"/>
              </w:rPr>
              <w:t>692.</w:t>
            </w:r>
            <w:r>
              <w:rPr>
                <w:rFonts w:ascii="Times New Roman" w:hAnsi="Times New Roman" w:cs="Times New Roman"/>
                <w:i/>
                <w:sz w:val="16"/>
                <w:szCs w:val="16"/>
                <w:lang w:val="bg-BG"/>
              </w:rPr>
              <w:t>/</w:t>
            </w:r>
            <w:proofErr w:type="gramEnd"/>
            <w:r w:rsidR="006B6152">
              <w:rPr>
                <w:rFonts w:ascii="Times New Roman" w:hAnsi="Times New Roman" w:cs="Times New Roman"/>
                <w:i/>
                <w:sz w:val="16"/>
                <w:szCs w:val="16"/>
                <w:lang w:val="lt-LT"/>
              </w:rPr>
              <w:t xml:space="preserve"> </w:t>
            </w:r>
            <w:r w:rsidR="006B6152" w:rsidRPr="006B6152">
              <w:rPr>
                <w:rFonts w:ascii="Times New Roman" w:hAnsi="Times New Roman" w:cs="Times New Roman"/>
                <w:i/>
                <w:sz w:val="16"/>
                <w:szCs w:val="16"/>
                <w:lang w:val="lt-LT"/>
              </w:rPr>
              <w:t>(5) Apdorojimas, kaip apibrėžta Deleguotojo reglamento (ES) 2020/692 XXVI priede.</w:t>
            </w:r>
            <w:r>
              <w:rPr>
                <w:rFonts w:ascii="Times New Roman" w:hAnsi="Times New Roman" w:cs="Times New Roman"/>
                <w:i/>
                <w:sz w:val="16"/>
                <w:szCs w:val="16"/>
                <w:lang w:val="bg-BG"/>
              </w:rPr>
              <w:t xml:space="preserve"> </w:t>
            </w:r>
          </w:p>
          <w:p w14:paraId="15370132" w14:textId="530A4D65" w:rsidR="008D3C3C" w:rsidRPr="00440B0F" w:rsidRDefault="008D3C3C" w:rsidP="00440B0F">
            <w:pPr>
              <w:numPr>
                <w:ilvl w:val="0"/>
                <w:numId w:val="10"/>
              </w:numPr>
              <w:spacing w:after="160" w:line="259" w:lineRule="auto"/>
              <w:jc w:val="both"/>
              <w:rPr>
                <w:rFonts w:ascii="Times New Roman" w:hAnsi="Times New Roman" w:cs="Times New Roman"/>
                <w:b/>
                <w:sz w:val="16"/>
                <w:szCs w:val="16"/>
                <w:lang w:val="bg-BG"/>
              </w:rPr>
            </w:pPr>
            <w:r w:rsidRPr="0020782B">
              <w:rPr>
                <w:rFonts w:ascii="Times New Roman" w:hAnsi="Times New Roman" w:cs="Times New Roman"/>
                <w:sz w:val="16"/>
                <w:szCs w:val="16"/>
              </w:rPr>
              <w:t>Not</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for</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zones</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with</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entry</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related</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to</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specific</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conditions</w:t>
            </w:r>
            <w:r w:rsidRPr="0020782B">
              <w:rPr>
                <w:rFonts w:ascii="Times New Roman" w:hAnsi="Times New Roman" w:cs="Times New Roman"/>
                <w:sz w:val="16"/>
                <w:szCs w:val="16"/>
                <w:lang w:val="bg-BG"/>
              </w:rPr>
              <w:t xml:space="preserve"> ‘</w:t>
            </w:r>
            <w:r w:rsidRPr="0020782B">
              <w:rPr>
                <w:rFonts w:ascii="Times New Roman" w:hAnsi="Times New Roman" w:cs="Times New Roman"/>
                <w:i/>
                <w:sz w:val="16"/>
                <w:szCs w:val="16"/>
              </w:rPr>
              <w:t>Maturation</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pH</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and</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de</w:t>
            </w:r>
            <w:r w:rsidRPr="0020782B">
              <w:rPr>
                <w:rFonts w:ascii="Times New Roman" w:hAnsi="Times New Roman" w:cs="Times New Roman"/>
                <w:i/>
                <w:sz w:val="16"/>
                <w:szCs w:val="16"/>
                <w:lang w:val="bg-BG"/>
              </w:rPr>
              <w:t>-</w:t>
            </w:r>
            <w:r w:rsidRPr="0020782B">
              <w:rPr>
                <w:rFonts w:ascii="Times New Roman" w:hAnsi="Times New Roman" w:cs="Times New Roman"/>
                <w:i/>
                <w:sz w:val="16"/>
                <w:szCs w:val="16"/>
              </w:rPr>
              <w:t>boning</w:t>
            </w:r>
            <w:r w:rsidRPr="0020782B">
              <w:rPr>
                <w:rFonts w:ascii="Times New Roman" w:hAnsi="Times New Roman" w:cs="Times New Roman"/>
                <w:i/>
                <w:sz w:val="16"/>
                <w:szCs w:val="16"/>
                <w:lang w:val="bg-BG"/>
              </w:rPr>
              <w:t>’</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in</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a</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list</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of</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third</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countries</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and</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territories</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adopted</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by</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the</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Commission</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in</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accordance</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with</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Article</w:t>
            </w:r>
            <w:r w:rsidRPr="0020782B">
              <w:rPr>
                <w:rFonts w:ascii="Times New Roman" w:hAnsi="Times New Roman" w:cs="Times New Roman"/>
                <w:sz w:val="16"/>
                <w:szCs w:val="16"/>
                <w:lang w:val="bg-BG"/>
              </w:rPr>
              <w:t xml:space="preserve"> 230(1) </w:t>
            </w:r>
            <w:r w:rsidRPr="0020782B">
              <w:rPr>
                <w:rFonts w:ascii="Times New Roman" w:hAnsi="Times New Roman" w:cs="Times New Roman"/>
                <w:sz w:val="16"/>
                <w:szCs w:val="16"/>
              </w:rPr>
              <w:t>of</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Regulation</w:t>
            </w:r>
            <w:r w:rsidRPr="0020782B">
              <w:rPr>
                <w:rFonts w:ascii="Times New Roman" w:hAnsi="Times New Roman" w:cs="Times New Roman"/>
                <w:sz w:val="16"/>
                <w:szCs w:val="16"/>
                <w:lang w:val="bg-BG"/>
              </w:rPr>
              <w:t xml:space="preserve"> (</w:t>
            </w:r>
            <w:r w:rsidRPr="0020782B">
              <w:rPr>
                <w:rFonts w:ascii="Times New Roman" w:hAnsi="Times New Roman" w:cs="Times New Roman"/>
                <w:sz w:val="16"/>
                <w:szCs w:val="16"/>
              </w:rPr>
              <w:t>EU</w:t>
            </w:r>
            <w:r w:rsidRPr="0020782B">
              <w:rPr>
                <w:rFonts w:ascii="Times New Roman" w:hAnsi="Times New Roman" w:cs="Times New Roman"/>
                <w:sz w:val="16"/>
                <w:szCs w:val="16"/>
                <w:lang w:val="bg-BG"/>
              </w:rPr>
              <w:t xml:space="preserve">) 2016/429. / </w:t>
            </w:r>
            <w:r w:rsidRPr="0020782B">
              <w:rPr>
                <w:lang w:val="bg-BG"/>
              </w:rPr>
              <w:t xml:space="preserve"> </w:t>
            </w:r>
            <w:r w:rsidRPr="0020782B">
              <w:rPr>
                <w:rFonts w:ascii="Times New Roman" w:hAnsi="Times New Roman" w:cs="Times New Roman"/>
                <w:i/>
                <w:sz w:val="16"/>
                <w:szCs w:val="16"/>
              </w:rPr>
              <w:t>Jo</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p</w:t>
            </w:r>
            <w:r w:rsidRPr="0020782B">
              <w:rPr>
                <w:rFonts w:ascii="Times New Roman" w:hAnsi="Times New Roman" w:cs="Times New Roman"/>
                <w:i/>
                <w:sz w:val="16"/>
                <w:szCs w:val="16"/>
                <w:lang w:val="bg-BG"/>
              </w:rPr>
              <w:t>ë</w:t>
            </w:r>
            <w:r w:rsidRPr="0020782B">
              <w:rPr>
                <w:rFonts w:ascii="Times New Roman" w:hAnsi="Times New Roman" w:cs="Times New Roman"/>
                <w:i/>
                <w:sz w:val="16"/>
                <w:szCs w:val="16"/>
              </w:rPr>
              <w:t>r</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zonat</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me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hyrje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n</w:t>
            </w:r>
            <w:r w:rsidRPr="0020782B">
              <w:rPr>
                <w:rFonts w:ascii="Times New Roman" w:hAnsi="Times New Roman" w:cs="Times New Roman"/>
                <w:i/>
                <w:sz w:val="16"/>
                <w:szCs w:val="16"/>
                <w:lang w:val="bg-BG"/>
              </w:rPr>
              <w:t xml:space="preserve">ë </w:t>
            </w:r>
            <w:r w:rsidRPr="0020782B">
              <w:rPr>
                <w:rFonts w:ascii="Times New Roman" w:hAnsi="Times New Roman" w:cs="Times New Roman"/>
                <w:i/>
                <w:sz w:val="16"/>
                <w:szCs w:val="16"/>
              </w:rPr>
              <w:t>lidhje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me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kushte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specifike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Maturimi</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pH</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dhe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heqja</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kockave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n</w:t>
            </w:r>
            <w:r w:rsidRPr="0020782B">
              <w:rPr>
                <w:rFonts w:ascii="Times New Roman" w:hAnsi="Times New Roman" w:cs="Times New Roman"/>
                <w:i/>
                <w:sz w:val="16"/>
                <w:szCs w:val="16"/>
                <w:lang w:val="bg-BG"/>
              </w:rPr>
              <w:t xml:space="preserve">ë </w:t>
            </w:r>
            <w:r w:rsidRPr="0020782B">
              <w:rPr>
                <w:rFonts w:ascii="Times New Roman" w:hAnsi="Times New Roman" w:cs="Times New Roman"/>
                <w:i/>
                <w:sz w:val="16"/>
                <w:szCs w:val="16"/>
              </w:rPr>
              <w:t>list</w:t>
            </w:r>
            <w:r w:rsidRPr="0020782B">
              <w:rPr>
                <w:rFonts w:ascii="Times New Roman" w:hAnsi="Times New Roman" w:cs="Times New Roman"/>
                <w:i/>
                <w:sz w:val="16"/>
                <w:szCs w:val="16"/>
                <w:lang w:val="bg-BG"/>
              </w:rPr>
              <w:t>ë</w:t>
            </w:r>
            <w:r w:rsidRPr="0020782B">
              <w:rPr>
                <w:rFonts w:ascii="Times New Roman" w:hAnsi="Times New Roman" w:cs="Times New Roman"/>
                <w:i/>
                <w:sz w:val="16"/>
                <w:szCs w:val="16"/>
              </w:rPr>
              <w:t>n</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vendeve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dhe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territoreve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t</w:t>
            </w:r>
            <w:r w:rsidRPr="0020782B">
              <w:rPr>
                <w:rFonts w:ascii="Times New Roman" w:hAnsi="Times New Roman" w:cs="Times New Roman"/>
                <w:i/>
                <w:sz w:val="16"/>
                <w:szCs w:val="16"/>
                <w:lang w:val="bg-BG"/>
              </w:rPr>
              <w:t xml:space="preserve">ë </w:t>
            </w:r>
            <w:r w:rsidRPr="0020782B">
              <w:rPr>
                <w:rFonts w:ascii="Times New Roman" w:hAnsi="Times New Roman" w:cs="Times New Roman"/>
                <w:i/>
                <w:sz w:val="16"/>
                <w:szCs w:val="16"/>
              </w:rPr>
              <w:t>treta</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t</w:t>
            </w:r>
            <w:r w:rsidRPr="0020782B">
              <w:rPr>
                <w:rFonts w:ascii="Times New Roman" w:hAnsi="Times New Roman" w:cs="Times New Roman"/>
                <w:i/>
                <w:sz w:val="16"/>
                <w:szCs w:val="16"/>
                <w:lang w:val="bg-BG"/>
              </w:rPr>
              <w:t xml:space="preserve">ë </w:t>
            </w:r>
            <w:r w:rsidRPr="0020782B">
              <w:rPr>
                <w:rFonts w:ascii="Times New Roman" w:hAnsi="Times New Roman" w:cs="Times New Roman"/>
                <w:i/>
                <w:sz w:val="16"/>
                <w:szCs w:val="16"/>
              </w:rPr>
              <w:t>miratuara</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nga</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Komisioni</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n</w:t>
            </w:r>
            <w:r w:rsidRPr="0020782B">
              <w:rPr>
                <w:rFonts w:ascii="Times New Roman" w:hAnsi="Times New Roman" w:cs="Times New Roman"/>
                <w:i/>
                <w:sz w:val="16"/>
                <w:szCs w:val="16"/>
                <w:lang w:val="bg-BG"/>
              </w:rPr>
              <w:t xml:space="preserve">ë </w:t>
            </w:r>
            <w:r w:rsidRPr="0020782B">
              <w:rPr>
                <w:rFonts w:ascii="Times New Roman" w:hAnsi="Times New Roman" w:cs="Times New Roman"/>
                <w:i/>
                <w:sz w:val="16"/>
                <w:szCs w:val="16"/>
              </w:rPr>
              <w:t>p</w:t>
            </w:r>
            <w:r w:rsidRPr="0020782B">
              <w:rPr>
                <w:rFonts w:ascii="Times New Roman" w:hAnsi="Times New Roman" w:cs="Times New Roman"/>
                <w:i/>
                <w:sz w:val="16"/>
                <w:szCs w:val="16"/>
                <w:lang w:val="bg-BG"/>
              </w:rPr>
              <w:t>ë</w:t>
            </w:r>
            <w:r w:rsidRPr="0020782B">
              <w:rPr>
                <w:rFonts w:ascii="Times New Roman" w:hAnsi="Times New Roman" w:cs="Times New Roman"/>
                <w:i/>
                <w:sz w:val="16"/>
                <w:szCs w:val="16"/>
              </w:rPr>
              <w:t>rputhje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me</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nenin</w:t>
            </w:r>
            <w:r w:rsidRPr="0020782B">
              <w:rPr>
                <w:rFonts w:ascii="Times New Roman" w:hAnsi="Times New Roman" w:cs="Times New Roman"/>
                <w:i/>
                <w:sz w:val="16"/>
                <w:szCs w:val="16"/>
                <w:lang w:val="bg-BG"/>
              </w:rPr>
              <w:t xml:space="preserve"> 230(1) </w:t>
            </w:r>
            <w:r w:rsidRPr="0020782B">
              <w:rPr>
                <w:rFonts w:ascii="Times New Roman" w:hAnsi="Times New Roman" w:cs="Times New Roman"/>
                <w:i/>
                <w:sz w:val="16"/>
                <w:szCs w:val="16"/>
              </w:rPr>
              <w:t>t</w:t>
            </w:r>
            <w:r w:rsidRPr="0020782B">
              <w:rPr>
                <w:rFonts w:ascii="Times New Roman" w:hAnsi="Times New Roman" w:cs="Times New Roman"/>
                <w:i/>
                <w:sz w:val="16"/>
                <w:szCs w:val="16"/>
                <w:lang w:val="bg-BG"/>
              </w:rPr>
              <w:t xml:space="preserve">ë </w:t>
            </w:r>
            <w:r w:rsidRPr="0020782B">
              <w:rPr>
                <w:rFonts w:ascii="Times New Roman" w:hAnsi="Times New Roman" w:cs="Times New Roman"/>
                <w:i/>
                <w:sz w:val="16"/>
                <w:szCs w:val="16"/>
              </w:rPr>
              <w:t>Rregullores</w:t>
            </w:r>
            <w:r w:rsidRPr="0020782B">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BE</w:t>
            </w:r>
            <w:r w:rsidRPr="0020782B">
              <w:rPr>
                <w:rFonts w:ascii="Times New Roman" w:hAnsi="Times New Roman" w:cs="Times New Roman"/>
                <w:i/>
                <w:sz w:val="16"/>
                <w:szCs w:val="16"/>
                <w:lang w:val="bg-BG"/>
              </w:rPr>
              <w:t>) 2016/429/</w:t>
            </w:r>
            <w:r w:rsidR="006B6152" w:rsidRPr="006B6152">
              <w:rPr>
                <w:rFonts w:ascii="Times New Roman" w:hAnsi="Times New Roman" w:cs="Times New Roman"/>
                <w:i/>
                <w:sz w:val="16"/>
                <w:szCs w:val="16"/>
                <w:lang w:val="bg-BG"/>
              </w:rPr>
              <w:t xml:space="preserve"> Netaikoma zonoms, įtrauktoms į trečiųjų šalių ir teritorijų sąrašą pagal Reglamento (ES) 2016/429 230 straipsnio 1 dalį Komisijos priimtame trečiųjų šalių ir teritorijų sąraše, susijusio</w:t>
            </w:r>
            <w:r w:rsidR="00FC4A26">
              <w:rPr>
                <w:rFonts w:ascii="Times New Roman" w:hAnsi="Times New Roman" w:cs="Times New Roman"/>
                <w:i/>
                <w:sz w:val="16"/>
                <w:szCs w:val="16"/>
                <w:lang w:val="lt-LT"/>
              </w:rPr>
              <w:t>ms</w:t>
            </w:r>
            <w:r w:rsidR="006B6152" w:rsidRPr="006B6152">
              <w:rPr>
                <w:rFonts w:ascii="Times New Roman" w:hAnsi="Times New Roman" w:cs="Times New Roman"/>
                <w:i/>
                <w:sz w:val="16"/>
                <w:szCs w:val="16"/>
                <w:lang w:val="bg-BG"/>
              </w:rPr>
              <w:t xml:space="preserve"> su specialiomis sąlygomis „br</w:t>
            </w:r>
            <w:r w:rsidR="005021D8">
              <w:rPr>
                <w:rFonts w:ascii="Times New Roman" w:hAnsi="Times New Roman" w:cs="Times New Roman"/>
                <w:i/>
                <w:sz w:val="16"/>
                <w:szCs w:val="16"/>
                <w:lang w:val="lt-LT"/>
              </w:rPr>
              <w:t>a</w:t>
            </w:r>
            <w:r w:rsidR="006B6152" w:rsidRPr="006B6152">
              <w:rPr>
                <w:rFonts w:ascii="Times New Roman" w:hAnsi="Times New Roman" w:cs="Times New Roman"/>
                <w:i/>
                <w:sz w:val="16"/>
                <w:szCs w:val="16"/>
                <w:lang w:val="bg-BG"/>
              </w:rPr>
              <w:t>ndi</w:t>
            </w:r>
            <w:r w:rsidR="00FC4A26">
              <w:rPr>
                <w:rFonts w:ascii="Times New Roman" w:hAnsi="Times New Roman" w:cs="Times New Roman"/>
                <w:i/>
                <w:sz w:val="16"/>
                <w:szCs w:val="16"/>
                <w:lang w:val="lt-LT"/>
              </w:rPr>
              <w:t>ni</w:t>
            </w:r>
            <w:r w:rsidR="006B6152" w:rsidRPr="006B6152">
              <w:rPr>
                <w:rFonts w:ascii="Times New Roman" w:hAnsi="Times New Roman" w:cs="Times New Roman"/>
                <w:i/>
                <w:sz w:val="16"/>
                <w:szCs w:val="16"/>
                <w:lang w:val="bg-BG"/>
              </w:rPr>
              <w:t>mas, pH ir iškaulinėjimas“.</w:t>
            </w:r>
            <w:r w:rsidRPr="0020782B">
              <w:rPr>
                <w:lang w:val="bg-BG"/>
              </w:rPr>
              <w:t xml:space="preserve"> </w:t>
            </w:r>
          </w:p>
          <w:p w14:paraId="6059888F" w14:textId="4D4803C4" w:rsidR="008D3C3C" w:rsidRPr="00BE6F5D" w:rsidRDefault="008D3C3C" w:rsidP="00440B0F">
            <w:pPr>
              <w:numPr>
                <w:ilvl w:val="0"/>
                <w:numId w:val="10"/>
              </w:numPr>
              <w:spacing w:after="160" w:line="259" w:lineRule="auto"/>
              <w:jc w:val="both"/>
              <w:rPr>
                <w:rFonts w:ascii="Times New Roman" w:hAnsi="Times New Roman" w:cs="Times New Roman"/>
                <w:b/>
                <w:sz w:val="16"/>
                <w:szCs w:val="16"/>
                <w:lang w:val="bg-BG"/>
              </w:rPr>
            </w:pPr>
            <w:r w:rsidRPr="0020782B">
              <w:rPr>
                <w:rFonts w:ascii="Times New Roman" w:hAnsi="Times New Roman" w:cs="Times New Roman"/>
                <w:sz w:val="16"/>
                <w:szCs w:val="16"/>
              </w:rPr>
              <w:t>Specify</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the</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combination</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of</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treatments</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as</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defined</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in</w:t>
            </w:r>
            <w:r w:rsidRPr="00BE6F5D">
              <w:rPr>
                <w:rFonts w:ascii="Times New Roman" w:hAnsi="Times New Roman" w:cs="Times New Roman"/>
                <w:sz w:val="16"/>
                <w:szCs w:val="16"/>
                <w:lang w:val="bg-BG"/>
              </w:rPr>
              <w:t xml:space="preserve"> (5) </w:t>
            </w:r>
            <w:r w:rsidRPr="0020782B">
              <w:rPr>
                <w:rFonts w:ascii="Times New Roman" w:hAnsi="Times New Roman" w:cs="Times New Roman"/>
                <w:sz w:val="16"/>
                <w:szCs w:val="16"/>
              </w:rPr>
              <w:t>and</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species</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as</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defined</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in</w:t>
            </w:r>
            <w:r w:rsidRPr="00BE6F5D">
              <w:rPr>
                <w:rFonts w:ascii="Times New Roman" w:hAnsi="Times New Roman" w:cs="Times New Roman"/>
                <w:sz w:val="16"/>
                <w:szCs w:val="16"/>
                <w:lang w:val="bg-BG"/>
              </w:rPr>
              <w:t xml:space="preserve"> (4), </w:t>
            </w:r>
            <w:r w:rsidRPr="0020782B">
              <w:rPr>
                <w:rFonts w:ascii="Times New Roman" w:hAnsi="Times New Roman" w:cs="Times New Roman"/>
                <w:sz w:val="16"/>
                <w:szCs w:val="16"/>
              </w:rPr>
              <w:t>as</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follows</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letter</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of</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treatment</w:t>
            </w:r>
            <w:r w:rsidRPr="00BE6F5D">
              <w:rPr>
                <w:rFonts w:ascii="Times New Roman" w:hAnsi="Times New Roman" w:cs="Times New Roman"/>
                <w:sz w:val="16"/>
                <w:szCs w:val="16"/>
                <w:lang w:val="bg-BG"/>
              </w:rPr>
              <w:t xml:space="preserve"> – </w:t>
            </w:r>
            <w:r w:rsidRPr="0020782B">
              <w:rPr>
                <w:rFonts w:ascii="Times New Roman" w:hAnsi="Times New Roman" w:cs="Times New Roman"/>
                <w:sz w:val="16"/>
                <w:szCs w:val="16"/>
              </w:rPr>
              <w:t>code</w:t>
            </w:r>
            <w:r w:rsidRPr="00BE6F5D">
              <w:rPr>
                <w:rFonts w:ascii="Times New Roman" w:hAnsi="Times New Roman" w:cs="Times New Roman"/>
                <w:sz w:val="16"/>
                <w:szCs w:val="16"/>
                <w:lang w:val="bg-BG"/>
              </w:rPr>
              <w:t>(</w:t>
            </w:r>
            <w:r w:rsidRPr="0020782B">
              <w:rPr>
                <w:rFonts w:ascii="Times New Roman" w:hAnsi="Times New Roman" w:cs="Times New Roman"/>
                <w:sz w:val="16"/>
                <w:szCs w:val="16"/>
              </w:rPr>
              <w:t>s</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of</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species</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X</w:t>
            </w:r>
            <w:r w:rsidRPr="00BE6F5D">
              <w:rPr>
                <w:rFonts w:ascii="Times New Roman" w:hAnsi="Times New Roman" w:cs="Times New Roman"/>
                <w:sz w:val="16"/>
                <w:szCs w:val="16"/>
                <w:lang w:val="bg-BG"/>
              </w:rPr>
              <w:t>-</w:t>
            </w:r>
            <w:r w:rsidRPr="0020782B">
              <w:rPr>
                <w:rFonts w:ascii="Times New Roman" w:hAnsi="Times New Roman" w:cs="Times New Roman"/>
                <w:sz w:val="16"/>
                <w:szCs w:val="16"/>
              </w:rPr>
              <w:t>YYY</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X</w:t>
            </w:r>
            <w:r w:rsidRPr="00BE6F5D">
              <w:rPr>
                <w:rFonts w:ascii="Times New Roman" w:hAnsi="Times New Roman" w:cs="Times New Roman"/>
                <w:sz w:val="16"/>
                <w:szCs w:val="16"/>
                <w:lang w:val="bg-BG"/>
              </w:rPr>
              <w:t>-</w:t>
            </w:r>
            <w:r w:rsidRPr="0020782B">
              <w:rPr>
                <w:rFonts w:ascii="Times New Roman" w:hAnsi="Times New Roman" w:cs="Times New Roman"/>
                <w:sz w:val="16"/>
                <w:szCs w:val="16"/>
              </w:rPr>
              <w:t>YYY</w:t>
            </w:r>
            <w:r w:rsidRPr="00BE6F5D">
              <w:rPr>
                <w:rFonts w:ascii="Times New Roman" w:hAnsi="Times New Roman" w:cs="Times New Roman"/>
                <w:sz w:val="16"/>
                <w:szCs w:val="16"/>
                <w:lang w:val="bg-BG"/>
              </w:rPr>
              <w:t xml:space="preserve">, </w:t>
            </w:r>
            <w:r w:rsidRPr="0020782B">
              <w:rPr>
                <w:rFonts w:ascii="Times New Roman" w:hAnsi="Times New Roman" w:cs="Times New Roman"/>
                <w:sz w:val="16"/>
                <w:szCs w:val="16"/>
              </w:rPr>
              <w:t>X</w:t>
            </w:r>
            <w:r w:rsidRPr="00BE6F5D">
              <w:rPr>
                <w:rFonts w:ascii="Times New Roman" w:hAnsi="Times New Roman" w:cs="Times New Roman"/>
                <w:sz w:val="16"/>
                <w:szCs w:val="16"/>
                <w:lang w:val="bg-BG"/>
              </w:rPr>
              <w:t>-</w:t>
            </w:r>
            <w:r w:rsidRPr="0020782B">
              <w:rPr>
                <w:rFonts w:ascii="Times New Roman" w:hAnsi="Times New Roman" w:cs="Times New Roman"/>
                <w:sz w:val="16"/>
                <w:szCs w:val="16"/>
              </w:rPr>
              <w:t>YYY</w:t>
            </w:r>
            <w:r w:rsidRPr="00BE6F5D">
              <w:rPr>
                <w:rFonts w:ascii="Times New Roman" w:hAnsi="Times New Roman" w:cs="Times New Roman"/>
                <w:sz w:val="16"/>
                <w:szCs w:val="16"/>
                <w:lang w:val="bg-BG"/>
              </w:rPr>
              <w:t xml:space="preserve">). / </w:t>
            </w:r>
            <w:r w:rsidRPr="0020782B">
              <w:rPr>
                <w:rFonts w:ascii="Times New Roman" w:hAnsi="Times New Roman" w:cs="Times New Roman"/>
                <w:i/>
                <w:sz w:val="16"/>
                <w:szCs w:val="16"/>
              </w:rPr>
              <w:t>Specifikoni</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kombinimin</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e</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trajtimeve</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si</w:t>
            </w:r>
            <w:r w:rsidRPr="00BE6F5D">
              <w:rPr>
                <w:rFonts w:ascii="Times New Roman" w:hAnsi="Times New Roman" w:cs="Times New Roman"/>
                <w:i/>
                <w:sz w:val="16"/>
                <w:szCs w:val="16"/>
                <w:lang w:val="bg-BG"/>
              </w:rPr>
              <w:t xml:space="preserve">ç </w:t>
            </w:r>
            <w:r w:rsidRPr="0020782B">
              <w:rPr>
                <w:rFonts w:ascii="Times New Roman" w:hAnsi="Times New Roman" w:cs="Times New Roman"/>
                <w:i/>
                <w:sz w:val="16"/>
                <w:szCs w:val="16"/>
              </w:rPr>
              <w:t>p</w:t>
            </w:r>
            <w:r w:rsidRPr="00BE6F5D">
              <w:rPr>
                <w:rFonts w:ascii="Times New Roman" w:hAnsi="Times New Roman" w:cs="Times New Roman"/>
                <w:i/>
                <w:sz w:val="16"/>
                <w:szCs w:val="16"/>
                <w:lang w:val="bg-BG"/>
              </w:rPr>
              <w:t>ë</w:t>
            </w:r>
            <w:r w:rsidRPr="0020782B">
              <w:rPr>
                <w:rFonts w:ascii="Times New Roman" w:hAnsi="Times New Roman" w:cs="Times New Roman"/>
                <w:i/>
                <w:sz w:val="16"/>
                <w:szCs w:val="16"/>
              </w:rPr>
              <w:t>rkufizohet</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n</w:t>
            </w:r>
            <w:r w:rsidRPr="00BE6F5D">
              <w:rPr>
                <w:rFonts w:ascii="Times New Roman" w:hAnsi="Times New Roman" w:cs="Times New Roman"/>
                <w:i/>
                <w:sz w:val="16"/>
                <w:szCs w:val="16"/>
                <w:lang w:val="bg-BG"/>
              </w:rPr>
              <w:t xml:space="preserve">ë (5) </w:t>
            </w:r>
            <w:r w:rsidRPr="0020782B">
              <w:rPr>
                <w:rFonts w:ascii="Times New Roman" w:hAnsi="Times New Roman" w:cs="Times New Roman"/>
                <w:i/>
                <w:sz w:val="16"/>
                <w:szCs w:val="16"/>
              </w:rPr>
              <w:t>dhe</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specieve</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si</w:t>
            </w:r>
            <w:r w:rsidRPr="00BE6F5D">
              <w:rPr>
                <w:rFonts w:ascii="Times New Roman" w:hAnsi="Times New Roman" w:cs="Times New Roman"/>
                <w:i/>
                <w:sz w:val="16"/>
                <w:szCs w:val="16"/>
                <w:lang w:val="bg-BG"/>
              </w:rPr>
              <w:t xml:space="preserve">ç </w:t>
            </w:r>
            <w:r w:rsidRPr="0020782B">
              <w:rPr>
                <w:rFonts w:ascii="Times New Roman" w:hAnsi="Times New Roman" w:cs="Times New Roman"/>
                <w:i/>
                <w:sz w:val="16"/>
                <w:szCs w:val="16"/>
              </w:rPr>
              <w:t>p</w:t>
            </w:r>
            <w:r w:rsidRPr="00BE6F5D">
              <w:rPr>
                <w:rFonts w:ascii="Times New Roman" w:hAnsi="Times New Roman" w:cs="Times New Roman"/>
                <w:i/>
                <w:sz w:val="16"/>
                <w:szCs w:val="16"/>
                <w:lang w:val="bg-BG"/>
              </w:rPr>
              <w:t>ë</w:t>
            </w:r>
            <w:r w:rsidRPr="0020782B">
              <w:rPr>
                <w:rFonts w:ascii="Times New Roman" w:hAnsi="Times New Roman" w:cs="Times New Roman"/>
                <w:i/>
                <w:sz w:val="16"/>
                <w:szCs w:val="16"/>
              </w:rPr>
              <w:t>rcaktohet</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n</w:t>
            </w:r>
            <w:r w:rsidRPr="00BE6F5D">
              <w:rPr>
                <w:rFonts w:ascii="Times New Roman" w:hAnsi="Times New Roman" w:cs="Times New Roman"/>
                <w:i/>
                <w:sz w:val="16"/>
                <w:szCs w:val="16"/>
                <w:lang w:val="bg-BG"/>
              </w:rPr>
              <w:t xml:space="preserve">ë (4), </w:t>
            </w:r>
            <w:r w:rsidRPr="0020782B">
              <w:rPr>
                <w:rFonts w:ascii="Times New Roman" w:hAnsi="Times New Roman" w:cs="Times New Roman"/>
                <w:i/>
                <w:sz w:val="16"/>
                <w:szCs w:val="16"/>
              </w:rPr>
              <w:t>si</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m</w:t>
            </w:r>
            <w:r w:rsidRPr="00BE6F5D">
              <w:rPr>
                <w:rFonts w:ascii="Times New Roman" w:hAnsi="Times New Roman" w:cs="Times New Roman"/>
                <w:i/>
                <w:sz w:val="16"/>
                <w:szCs w:val="16"/>
                <w:lang w:val="bg-BG"/>
              </w:rPr>
              <w:t xml:space="preserve">ë </w:t>
            </w:r>
            <w:r w:rsidRPr="0020782B">
              <w:rPr>
                <w:rFonts w:ascii="Times New Roman" w:hAnsi="Times New Roman" w:cs="Times New Roman"/>
                <w:i/>
                <w:sz w:val="16"/>
                <w:szCs w:val="16"/>
              </w:rPr>
              <w:t>posht</w:t>
            </w:r>
            <w:r w:rsidRPr="00BE6F5D">
              <w:rPr>
                <w:rFonts w:ascii="Times New Roman" w:hAnsi="Times New Roman" w:cs="Times New Roman"/>
                <w:i/>
                <w:sz w:val="16"/>
                <w:szCs w:val="16"/>
                <w:lang w:val="bg-BG"/>
              </w:rPr>
              <w:t xml:space="preserve">ë: </w:t>
            </w:r>
            <w:r w:rsidRPr="0020782B">
              <w:rPr>
                <w:rFonts w:ascii="Times New Roman" w:hAnsi="Times New Roman" w:cs="Times New Roman"/>
                <w:i/>
                <w:sz w:val="16"/>
                <w:szCs w:val="16"/>
              </w:rPr>
              <w:t>letra</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e</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trajtimit</w:t>
            </w:r>
            <w:r w:rsidRPr="00BE6F5D">
              <w:rPr>
                <w:rFonts w:ascii="Times New Roman" w:hAnsi="Times New Roman" w:cs="Times New Roman"/>
                <w:i/>
                <w:sz w:val="16"/>
                <w:szCs w:val="16"/>
                <w:lang w:val="bg-BG"/>
              </w:rPr>
              <w:t xml:space="preserve"> – </w:t>
            </w:r>
            <w:r w:rsidRPr="0020782B">
              <w:rPr>
                <w:rFonts w:ascii="Times New Roman" w:hAnsi="Times New Roman" w:cs="Times New Roman"/>
                <w:i/>
                <w:sz w:val="16"/>
                <w:szCs w:val="16"/>
              </w:rPr>
              <w:t>kodi</w:t>
            </w:r>
            <w:r w:rsidRPr="00BE6F5D">
              <w:rPr>
                <w:rFonts w:ascii="Times New Roman" w:hAnsi="Times New Roman" w:cs="Times New Roman"/>
                <w:i/>
                <w:sz w:val="16"/>
                <w:szCs w:val="16"/>
                <w:lang w:val="bg-BG"/>
              </w:rPr>
              <w:t>(</w:t>
            </w:r>
            <w:r w:rsidRPr="0020782B">
              <w:rPr>
                <w:rFonts w:ascii="Times New Roman" w:hAnsi="Times New Roman" w:cs="Times New Roman"/>
                <w:i/>
                <w:sz w:val="16"/>
                <w:szCs w:val="16"/>
              </w:rPr>
              <w:t>et</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e</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specieve</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X</w:t>
            </w:r>
            <w:r w:rsidRPr="00BE6F5D">
              <w:rPr>
                <w:rFonts w:ascii="Times New Roman" w:hAnsi="Times New Roman" w:cs="Times New Roman"/>
                <w:i/>
                <w:sz w:val="16"/>
                <w:szCs w:val="16"/>
                <w:lang w:val="bg-BG"/>
              </w:rPr>
              <w:t>-</w:t>
            </w:r>
            <w:r w:rsidRPr="0020782B">
              <w:rPr>
                <w:rFonts w:ascii="Times New Roman" w:hAnsi="Times New Roman" w:cs="Times New Roman"/>
                <w:i/>
                <w:sz w:val="16"/>
                <w:szCs w:val="16"/>
              </w:rPr>
              <w:t>YYY</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X</w:t>
            </w:r>
            <w:r w:rsidRPr="00BE6F5D">
              <w:rPr>
                <w:rFonts w:ascii="Times New Roman" w:hAnsi="Times New Roman" w:cs="Times New Roman"/>
                <w:i/>
                <w:sz w:val="16"/>
                <w:szCs w:val="16"/>
                <w:lang w:val="bg-BG"/>
              </w:rPr>
              <w:t>-</w:t>
            </w:r>
            <w:r w:rsidRPr="0020782B">
              <w:rPr>
                <w:rFonts w:ascii="Times New Roman" w:hAnsi="Times New Roman" w:cs="Times New Roman"/>
                <w:i/>
                <w:sz w:val="16"/>
                <w:szCs w:val="16"/>
              </w:rPr>
              <w:t>YYYY</w:t>
            </w:r>
            <w:r w:rsidRPr="00BE6F5D">
              <w:rPr>
                <w:rFonts w:ascii="Times New Roman" w:hAnsi="Times New Roman" w:cs="Times New Roman"/>
                <w:i/>
                <w:sz w:val="16"/>
                <w:szCs w:val="16"/>
                <w:lang w:val="bg-BG"/>
              </w:rPr>
              <w:t xml:space="preserve">, </w:t>
            </w:r>
            <w:r w:rsidRPr="0020782B">
              <w:rPr>
                <w:rFonts w:ascii="Times New Roman" w:hAnsi="Times New Roman" w:cs="Times New Roman"/>
                <w:i/>
                <w:sz w:val="16"/>
                <w:szCs w:val="16"/>
              </w:rPr>
              <w:t>X</w:t>
            </w:r>
            <w:r w:rsidRPr="00BE6F5D">
              <w:rPr>
                <w:rFonts w:ascii="Times New Roman" w:hAnsi="Times New Roman" w:cs="Times New Roman"/>
                <w:i/>
                <w:sz w:val="16"/>
                <w:szCs w:val="16"/>
                <w:lang w:val="bg-BG"/>
              </w:rPr>
              <w:t>-</w:t>
            </w:r>
            <w:r w:rsidRPr="0020782B">
              <w:rPr>
                <w:rFonts w:ascii="Times New Roman" w:hAnsi="Times New Roman" w:cs="Times New Roman"/>
                <w:i/>
                <w:sz w:val="16"/>
                <w:szCs w:val="16"/>
              </w:rPr>
              <w:t>YYY</w:t>
            </w:r>
            <w:r w:rsidRPr="00BE6F5D">
              <w:rPr>
                <w:rFonts w:ascii="Times New Roman" w:hAnsi="Times New Roman" w:cs="Times New Roman"/>
                <w:i/>
                <w:sz w:val="16"/>
                <w:szCs w:val="16"/>
                <w:lang w:val="bg-BG"/>
              </w:rPr>
              <w:t>).</w:t>
            </w:r>
            <w:r w:rsidRPr="0020782B">
              <w:rPr>
                <w:rFonts w:ascii="Times New Roman" w:hAnsi="Times New Roman" w:cs="Times New Roman"/>
                <w:i/>
                <w:sz w:val="16"/>
                <w:szCs w:val="16"/>
                <w:lang w:val="bg-BG"/>
              </w:rPr>
              <w:t>/</w:t>
            </w:r>
            <w:r w:rsidR="006B6152" w:rsidRPr="006B6152">
              <w:rPr>
                <w:rFonts w:ascii="Times New Roman" w:hAnsi="Times New Roman" w:cs="Times New Roman"/>
                <w:i/>
                <w:sz w:val="16"/>
                <w:szCs w:val="16"/>
                <w:lang w:val="bg-BG"/>
              </w:rPr>
              <w:t xml:space="preserve"> Nurodykite apdorojimo, kaip apibrėžta </w:t>
            </w:r>
            <w:r w:rsidR="00FC4A26" w:rsidRPr="00EB6C4B">
              <w:rPr>
                <w:rFonts w:ascii="Times New Roman" w:hAnsi="Times New Roman" w:cs="Times New Roman"/>
                <w:i/>
                <w:sz w:val="16"/>
                <w:szCs w:val="16"/>
                <w:vertAlign w:val="superscript"/>
                <w:lang w:val="lt-LT"/>
              </w:rPr>
              <w:t>(</w:t>
            </w:r>
            <w:r w:rsidR="006B6152" w:rsidRPr="00EB6C4B">
              <w:rPr>
                <w:rFonts w:ascii="Times New Roman" w:hAnsi="Times New Roman" w:cs="Times New Roman"/>
                <w:i/>
                <w:sz w:val="16"/>
                <w:szCs w:val="16"/>
                <w:vertAlign w:val="superscript"/>
                <w:lang w:val="bg-BG"/>
              </w:rPr>
              <w:t>5</w:t>
            </w:r>
            <w:r w:rsidR="00FC4A26" w:rsidRPr="00EB6C4B">
              <w:rPr>
                <w:rFonts w:ascii="Times New Roman" w:hAnsi="Times New Roman" w:cs="Times New Roman"/>
                <w:i/>
                <w:sz w:val="16"/>
                <w:szCs w:val="16"/>
                <w:vertAlign w:val="superscript"/>
                <w:lang w:val="lt-LT"/>
              </w:rPr>
              <w:t>)</w:t>
            </w:r>
            <w:r w:rsidR="006B6152" w:rsidRPr="006B6152">
              <w:rPr>
                <w:rFonts w:ascii="Times New Roman" w:hAnsi="Times New Roman" w:cs="Times New Roman"/>
                <w:i/>
                <w:sz w:val="16"/>
                <w:szCs w:val="16"/>
                <w:lang w:val="bg-BG"/>
              </w:rPr>
              <w:t xml:space="preserve"> punkte, ir rūšių, apibrėžtų </w:t>
            </w:r>
            <w:r w:rsidR="00FC4A26" w:rsidRPr="00EB6C4B">
              <w:rPr>
                <w:rFonts w:ascii="Times New Roman" w:hAnsi="Times New Roman" w:cs="Times New Roman"/>
                <w:i/>
                <w:sz w:val="16"/>
                <w:szCs w:val="16"/>
                <w:vertAlign w:val="superscript"/>
                <w:lang w:val="lt-LT"/>
              </w:rPr>
              <w:t>(</w:t>
            </w:r>
            <w:r w:rsidR="006B6152" w:rsidRPr="00EB6C4B">
              <w:rPr>
                <w:rFonts w:ascii="Times New Roman" w:hAnsi="Times New Roman" w:cs="Times New Roman"/>
                <w:i/>
                <w:sz w:val="16"/>
                <w:szCs w:val="16"/>
                <w:vertAlign w:val="superscript"/>
                <w:lang w:val="bg-BG"/>
              </w:rPr>
              <w:t>4</w:t>
            </w:r>
            <w:r w:rsidR="00FC4A26" w:rsidRPr="00EB6C4B">
              <w:rPr>
                <w:rFonts w:ascii="Times New Roman" w:hAnsi="Times New Roman" w:cs="Times New Roman"/>
                <w:i/>
                <w:sz w:val="16"/>
                <w:szCs w:val="16"/>
                <w:vertAlign w:val="superscript"/>
                <w:lang w:val="lt-LT"/>
              </w:rPr>
              <w:t>)</w:t>
            </w:r>
            <w:r w:rsidR="006B6152" w:rsidRPr="00EB6C4B">
              <w:rPr>
                <w:rFonts w:ascii="Times New Roman" w:hAnsi="Times New Roman" w:cs="Times New Roman"/>
                <w:i/>
                <w:sz w:val="16"/>
                <w:szCs w:val="16"/>
                <w:vertAlign w:val="superscript"/>
                <w:lang w:val="bg-BG"/>
              </w:rPr>
              <w:t xml:space="preserve"> </w:t>
            </w:r>
            <w:r w:rsidR="006B6152" w:rsidRPr="006B6152">
              <w:rPr>
                <w:rFonts w:ascii="Times New Roman" w:hAnsi="Times New Roman" w:cs="Times New Roman"/>
                <w:i/>
                <w:sz w:val="16"/>
                <w:szCs w:val="16"/>
                <w:lang w:val="bg-BG"/>
              </w:rPr>
              <w:t xml:space="preserve">punkte, derinį taip: </w:t>
            </w:r>
            <w:r w:rsidR="00FC4A26">
              <w:rPr>
                <w:rFonts w:ascii="Times New Roman" w:hAnsi="Times New Roman" w:cs="Times New Roman"/>
                <w:i/>
                <w:sz w:val="16"/>
                <w:szCs w:val="16"/>
                <w:lang w:val="lt-LT"/>
              </w:rPr>
              <w:t>apdorojimo</w:t>
            </w:r>
            <w:r w:rsidR="00FC4A26" w:rsidRPr="006B6152">
              <w:rPr>
                <w:rFonts w:ascii="Times New Roman" w:hAnsi="Times New Roman" w:cs="Times New Roman"/>
                <w:i/>
                <w:sz w:val="16"/>
                <w:szCs w:val="16"/>
                <w:lang w:val="bg-BG"/>
              </w:rPr>
              <w:t xml:space="preserve"> </w:t>
            </w:r>
            <w:r w:rsidR="006B6152" w:rsidRPr="006B6152">
              <w:rPr>
                <w:rFonts w:ascii="Times New Roman" w:hAnsi="Times New Roman" w:cs="Times New Roman"/>
                <w:i/>
                <w:sz w:val="16"/>
                <w:szCs w:val="16"/>
                <w:lang w:val="bg-BG"/>
              </w:rPr>
              <w:t>raidė – rūšies kodas (-ai) (X-YYY, X-YYY, X-YYY).</w:t>
            </w:r>
            <w:r w:rsidRPr="00BE6F5D">
              <w:rPr>
                <w:lang w:val="bg-BG"/>
              </w:rPr>
              <w:t xml:space="preserve"> </w:t>
            </w:r>
          </w:p>
          <w:p w14:paraId="74A8B192" w14:textId="7520BF8F" w:rsidR="005B6267" w:rsidRPr="005B6267" w:rsidRDefault="008D3C3C" w:rsidP="00B11F81">
            <w:pPr>
              <w:pStyle w:val="ListParagraph"/>
              <w:numPr>
                <w:ilvl w:val="0"/>
                <w:numId w:val="10"/>
              </w:numPr>
              <w:jc w:val="both"/>
              <w:rPr>
                <w:sz w:val="14"/>
                <w:szCs w:val="14"/>
                <w:lang w:val="bg-BG"/>
              </w:rPr>
            </w:pPr>
            <w:r w:rsidRPr="008D3C3C">
              <w:rPr>
                <w:rFonts w:ascii="Times New Roman" w:hAnsi="Times New Roman" w:cs="Times New Roman"/>
                <w:sz w:val="16"/>
                <w:szCs w:val="16"/>
              </w:rPr>
              <w:t xml:space="preserve">Only applicable where the meat product is intended for a Member State or territory thereof with a status free from infection with Newcastle disease virus without vaccination. / </w:t>
            </w:r>
            <w:r w:rsidRPr="008D3C3C">
              <w:rPr>
                <w:rFonts w:ascii="Times New Roman" w:hAnsi="Times New Roman" w:cs="Times New Roman"/>
                <w:i/>
                <w:sz w:val="16"/>
                <w:szCs w:val="16"/>
              </w:rPr>
              <w:t>Zbatohet vetëm kur produkti i mishit është i destinuar për një Shtet Anëtar ose territor të tij me status pa infektim me virusin e sëmundjes Newcastle pa vaksinim.</w:t>
            </w:r>
            <w:r w:rsidRPr="008D3C3C">
              <w:rPr>
                <w:rFonts w:ascii="Times New Roman" w:hAnsi="Times New Roman" w:cs="Times New Roman"/>
                <w:i/>
                <w:sz w:val="16"/>
                <w:szCs w:val="16"/>
                <w:lang w:val="bg-BG"/>
              </w:rPr>
              <w:t>/</w:t>
            </w:r>
            <w:r w:rsidR="002E73F2">
              <w:t xml:space="preserve"> </w:t>
            </w:r>
            <w:r w:rsidR="002E73F2" w:rsidRPr="002E73F2">
              <w:rPr>
                <w:rFonts w:ascii="Times New Roman" w:hAnsi="Times New Roman" w:cs="Times New Roman"/>
                <w:i/>
                <w:sz w:val="16"/>
                <w:szCs w:val="16"/>
                <w:lang w:val="bg-BG"/>
              </w:rPr>
              <w:t>Taikoma tik tada, kai mėsos produktas yra skirtas valstybei narei arba jos teritorijai, kurios statusas neužkrėstas Niukaslio ligos virusu be vakcinacijos.</w:t>
            </w:r>
            <w:r w:rsidRPr="008D3C3C">
              <w:rPr>
                <w:rFonts w:ascii="Times New Roman" w:hAnsi="Times New Roman" w:cs="Times New Roman"/>
                <w:i/>
                <w:sz w:val="16"/>
                <w:szCs w:val="16"/>
                <w:lang w:val="bg-BG"/>
              </w:rPr>
              <w:t xml:space="preserve"> </w:t>
            </w:r>
            <w:r w:rsidRPr="008D3C3C">
              <w:rPr>
                <w:rFonts w:ascii="Times New Roman" w:hAnsi="Times New Roman" w:cs="Times New Roman"/>
                <w:sz w:val="16"/>
                <w:szCs w:val="16"/>
              </w:rPr>
              <w:t xml:space="preserve"> </w:t>
            </w:r>
            <w:r>
              <w:t xml:space="preserve"> </w:t>
            </w:r>
          </w:p>
        </w:tc>
      </w:tr>
    </w:tbl>
    <w:tbl>
      <w:tblPr>
        <w:tblStyle w:val="TableGrid11"/>
        <w:tblW w:w="10607" w:type="dxa"/>
        <w:tblInd w:w="445" w:type="dxa"/>
        <w:tblCellMar>
          <w:top w:w="32" w:type="dxa"/>
          <w:bottom w:w="33" w:type="dxa"/>
          <w:right w:w="59" w:type="dxa"/>
        </w:tblCellMar>
        <w:tblLook w:val="04A0" w:firstRow="1" w:lastRow="0" w:firstColumn="1" w:lastColumn="0" w:noHBand="0" w:noVBand="1"/>
      </w:tblPr>
      <w:tblGrid>
        <w:gridCol w:w="4593"/>
        <w:gridCol w:w="6014"/>
      </w:tblGrid>
      <w:tr w:rsidR="00A62975" w:rsidRPr="00F33218" w14:paraId="33890C66" w14:textId="77777777" w:rsidTr="008D3C3C">
        <w:trPr>
          <w:trHeight w:val="1460"/>
        </w:trPr>
        <w:tc>
          <w:tcPr>
            <w:tcW w:w="4593" w:type="dxa"/>
            <w:tcBorders>
              <w:top w:val="single" w:sz="4" w:space="0" w:color="000000"/>
              <w:left w:val="single" w:sz="4" w:space="0" w:color="000000"/>
              <w:bottom w:val="nil"/>
              <w:right w:val="nil"/>
            </w:tcBorders>
          </w:tcPr>
          <w:p w14:paraId="3926F653" w14:textId="0F20D040" w:rsidR="00A62975" w:rsidRPr="002E73F2" w:rsidRDefault="00A62975" w:rsidP="000D0B8B">
            <w:pPr>
              <w:spacing w:after="224"/>
              <w:rPr>
                <w:rFonts w:ascii="Times New Roman" w:hAnsi="Times New Roman" w:cs="Times New Roman"/>
                <w:i/>
                <w:iCs/>
                <w:color w:val="4F81BD" w:themeColor="accent1"/>
                <w:sz w:val="16"/>
                <w:szCs w:val="16"/>
                <w:lang w:val="lt-LT"/>
              </w:rPr>
            </w:pPr>
            <w:r w:rsidRPr="000D0B8B">
              <w:rPr>
                <w:rFonts w:ascii="Times New Roman" w:eastAsia="Times New Roman" w:hAnsi="Times New Roman" w:cs="Times New Roman"/>
                <w:sz w:val="16"/>
                <w:szCs w:val="16"/>
              </w:rPr>
              <w:lastRenderedPageBreak/>
              <w:t>Official</w:t>
            </w:r>
            <w:r w:rsidRPr="000D0B8B">
              <w:rPr>
                <w:rFonts w:ascii="Times New Roman" w:eastAsia="Times New Roman" w:hAnsi="Times New Roman" w:cs="Times New Roman"/>
                <w:sz w:val="16"/>
                <w:szCs w:val="16"/>
                <w:lang w:val="bg-BG"/>
              </w:rPr>
              <w:t xml:space="preserve"> </w:t>
            </w:r>
            <w:r w:rsidRPr="000D0B8B">
              <w:rPr>
                <w:rFonts w:ascii="Times New Roman" w:eastAsia="Times New Roman" w:hAnsi="Times New Roman" w:cs="Times New Roman"/>
                <w:sz w:val="16"/>
                <w:szCs w:val="16"/>
              </w:rPr>
              <w:t>veterinarian</w:t>
            </w:r>
            <w:proofErr w:type="gramStart"/>
            <w:r w:rsidRPr="000D0B8B">
              <w:rPr>
                <w:rFonts w:ascii="Times New Roman" w:eastAsia="Times New Roman" w:hAnsi="Times New Roman" w:cs="Times New Roman"/>
                <w:sz w:val="16"/>
                <w:szCs w:val="16"/>
                <w:lang w:val="bg-BG"/>
              </w:rPr>
              <w:t>/</w:t>
            </w:r>
            <w:r w:rsidRPr="000D0B8B">
              <w:rPr>
                <w:rFonts w:ascii="Times New Roman" w:eastAsia="Times New Roman" w:hAnsi="Times New Roman" w:cs="Times New Roman"/>
                <w:b/>
                <w:sz w:val="16"/>
                <w:szCs w:val="16"/>
                <w:lang w:val="bg-BG"/>
              </w:rPr>
              <w:t xml:space="preserve"> </w:t>
            </w:r>
            <w:r w:rsidRPr="000D0B8B">
              <w:rPr>
                <w:rFonts w:ascii="Times New Roman" w:eastAsia="Times New Roman" w:hAnsi="Times New Roman" w:cs="Times New Roman"/>
                <w:sz w:val="16"/>
                <w:szCs w:val="16"/>
                <w:lang w:val="bg-BG"/>
              </w:rPr>
              <w:t xml:space="preserve"> </w:t>
            </w:r>
            <w:r w:rsidRPr="000D0B8B">
              <w:rPr>
                <w:rFonts w:ascii="Times New Roman" w:eastAsia="Times New Roman" w:hAnsi="Times New Roman" w:cs="Times New Roman"/>
                <w:sz w:val="16"/>
                <w:szCs w:val="16"/>
              </w:rPr>
              <w:t>Veterineri</w:t>
            </w:r>
            <w:proofErr w:type="gramEnd"/>
            <w:r w:rsidRPr="000D0B8B">
              <w:rPr>
                <w:rFonts w:ascii="Times New Roman" w:eastAsia="Times New Roman" w:hAnsi="Times New Roman" w:cs="Times New Roman"/>
                <w:sz w:val="16"/>
                <w:szCs w:val="16"/>
                <w:lang w:val="bg-BG"/>
              </w:rPr>
              <w:t xml:space="preserve"> </w:t>
            </w:r>
            <w:r w:rsidRPr="000D0B8B">
              <w:rPr>
                <w:rFonts w:ascii="Times New Roman" w:eastAsia="Times New Roman" w:hAnsi="Times New Roman" w:cs="Times New Roman"/>
                <w:sz w:val="16"/>
                <w:szCs w:val="16"/>
              </w:rPr>
              <w:t>zyrtar</w:t>
            </w:r>
            <w:r w:rsidRPr="000D0B8B">
              <w:rPr>
                <w:rFonts w:ascii="Times New Roman" w:eastAsia="Times New Roman" w:hAnsi="Times New Roman" w:cs="Times New Roman"/>
                <w:sz w:val="16"/>
                <w:szCs w:val="16"/>
                <w:lang w:val="bg-BG"/>
              </w:rPr>
              <w:t xml:space="preserve"> / </w:t>
            </w:r>
            <w:r w:rsidR="002E73F2" w:rsidRPr="002E73F2">
              <w:rPr>
                <w:rFonts w:ascii="Times New Roman" w:eastAsia="Times New Roman" w:hAnsi="Times New Roman" w:cs="Times New Roman"/>
                <w:b/>
                <w:bCs/>
                <w:i/>
                <w:iCs/>
                <w:sz w:val="16"/>
                <w:szCs w:val="16"/>
                <w:lang w:val="lt-LT"/>
              </w:rPr>
              <w:t>Valstybinis veterinarijos gydytojas</w:t>
            </w:r>
          </w:p>
          <w:p w14:paraId="26C49962" w14:textId="24345701" w:rsidR="00A62975" w:rsidRPr="002E73F2" w:rsidRDefault="00A62975" w:rsidP="004113B2">
            <w:pPr>
              <w:tabs>
                <w:tab w:val="center" w:pos="883"/>
                <w:tab w:val="center" w:pos="2242"/>
              </w:tabs>
              <w:spacing w:after="228"/>
              <w:rPr>
                <w:rFonts w:ascii="Times New Roman" w:hAnsi="Times New Roman" w:cs="Times New Roman"/>
                <w:b/>
                <w:bCs/>
                <w:i/>
                <w:iCs/>
                <w:sz w:val="16"/>
                <w:szCs w:val="16"/>
                <w:lang w:val="lt-LT"/>
              </w:rPr>
            </w:pPr>
            <w:r w:rsidRPr="000D0B8B">
              <w:rPr>
                <w:rFonts w:ascii="Times New Roman" w:hAnsi="Times New Roman" w:cs="Times New Roman"/>
                <w:sz w:val="16"/>
                <w:szCs w:val="16"/>
                <w:lang w:val="bg-BG"/>
              </w:rPr>
              <w:tab/>
              <w:t xml:space="preserve"> </w:t>
            </w:r>
            <w:r w:rsidRPr="000D0B8B">
              <w:rPr>
                <w:rFonts w:ascii="Times New Roman" w:eastAsia="Times New Roman" w:hAnsi="Times New Roman" w:cs="Times New Roman"/>
                <w:sz w:val="16"/>
                <w:szCs w:val="16"/>
              </w:rPr>
              <w:t>Name (in capital letters)</w:t>
            </w:r>
            <w:proofErr w:type="gramStart"/>
            <w:r w:rsidRPr="000D0B8B">
              <w:rPr>
                <w:rFonts w:ascii="Times New Roman" w:eastAsia="Times New Roman" w:hAnsi="Times New Roman" w:cs="Times New Roman"/>
                <w:sz w:val="16"/>
                <w:szCs w:val="16"/>
              </w:rPr>
              <w:t>/  Emri</w:t>
            </w:r>
            <w:proofErr w:type="gramEnd"/>
            <w:r w:rsidRPr="000D0B8B">
              <w:rPr>
                <w:rFonts w:ascii="Times New Roman" w:eastAsia="Times New Roman" w:hAnsi="Times New Roman" w:cs="Times New Roman"/>
                <w:sz w:val="16"/>
                <w:szCs w:val="16"/>
              </w:rPr>
              <w:t xml:space="preserve"> (me shkronja të mëdha)</w:t>
            </w:r>
            <w:r w:rsidRPr="000D0B8B">
              <w:rPr>
                <w:rFonts w:ascii="Times New Roman" w:eastAsia="Times New Roman" w:hAnsi="Times New Roman" w:cs="Times New Roman"/>
                <w:sz w:val="16"/>
                <w:szCs w:val="16"/>
                <w:lang w:val="bg-BG"/>
              </w:rPr>
              <w:t xml:space="preserve"> / </w:t>
            </w:r>
            <w:r w:rsidR="002E73F2">
              <w:rPr>
                <w:rFonts w:ascii="Times New Roman" w:eastAsia="Times New Roman" w:hAnsi="Times New Roman" w:cs="Times New Roman"/>
                <w:b/>
                <w:bCs/>
                <w:i/>
                <w:iCs/>
                <w:sz w:val="16"/>
                <w:szCs w:val="16"/>
                <w:lang w:val="lt-LT"/>
              </w:rPr>
              <w:t>Vardas pavardė (didžiosiomis raidėmis)</w:t>
            </w:r>
          </w:p>
          <w:p w14:paraId="2522EB0A" w14:textId="77777777" w:rsidR="00A62975" w:rsidRPr="000D0B8B" w:rsidRDefault="00A62975" w:rsidP="004113B2">
            <w:pPr>
              <w:tabs>
                <w:tab w:val="center" w:pos="260"/>
                <w:tab w:val="center" w:pos="2242"/>
              </w:tabs>
              <w:rPr>
                <w:rFonts w:ascii="Times New Roman" w:hAnsi="Times New Roman" w:cs="Times New Roman"/>
                <w:sz w:val="16"/>
                <w:szCs w:val="16"/>
              </w:rPr>
            </w:pPr>
            <w:r w:rsidRPr="000D0B8B">
              <w:rPr>
                <w:rFonts w:ascii="Times New Roman" w:hAnsi="Times New Roman" w:cs="Times New Roman"/>
                <w:sz w:val="16"/>
                <w:szCs w:val="16"/>
              </w:rPr>
              <w:tab/>
              <w:t xml:space="preserve">  </w:t>
            </w:r>
          </w:p>
          <w:p w14:paraId="5F3D062A" w14:textId="548AC800" w:rsidR="00A62975" w:rsidRPr="000D0B8B" w:rsidRDefault="00A62975" w:rsidP="004113B2">
            <w:pPr>
              <w:tabs>
                <w:tab w:val="center" w:pos="260"/>
                <w:tab w:val="center" w:pos="2242"/>
              </w:tabs>
              <w:rPr>
                <w:rFonts w:ascii="Times New Roman" w:hAnsi="Times New Roman" w:cs="Times New Roman"/>
                <w:sz w:val="16"/>
                <w:szCs w:val="16"/>
              </w:rPr>
            </w:pPr>
            <w:r w:rsidRPr="000D0B8B">
              <w:rPr>
                <w:rFonts w:ascii="Times New Roman" w:eastAsia="Times New Roman" w:hAnsi="Times New Roman" w:cs="Times New Roman"/>
                <w:sz w:val="16"/>
                <w:szCs w:val="16"/>
              </w:rPr>
              <w:t>Date/ Data</w:t>
            </w:r>
            <w:r w:rsidRPr="000D0B8B">
              <w:rPr>
                <w:rFonts w:ascii="Times New Roman" w:eastAsia="Times New Roman" w:hAnsi="Times New Roman" w:cs="Times New Roman"/>
                <w:sz w:val="16"/>
                <w:szCs w:val="16"/>
                <w:lang w:val="bg-BG"/>
              </w:rPr>
              <w:t xml:space="preserve"> / </w:t>
            </w:r>
            <w:r w:rsidR="002E73F2">
              <w:rPr>
                <w:rFonts w:ascii="Times New Roman" w:eastAsia="Times New Roman" w:hAnsi="Times New Roman" w:cs="Times New Roman"/>
                <w:b/>
                <w:bCs/>
                <w:i/>
                <w:iCs/>
                <w:sz w:val="16"/>
                <w:szCs w:val="16"/>
                <w:lang w:val="lt-LT"/>
              </w:rPr>
              <w:t>Data</w:t>
            </w:r>
            <w:r w:rsidRPr="000D0B8B">
              <w:rPr>
                <w:rFonts w:ascii="Times New Roman" w:eastAsia="Times New Roman" w:hAnsi="Times New Roman" w:cs="Times New Roman"/>
                <w:sz w:val="16"/>
                <w:szCs w:val="16"/>
              </w:rPr>
              <w:tab/>
              <w:t xml:space="preserve"> </w:t>
            </w:r>
          </w:p>
        </w:tc>
        <w:tc>
          <w:tcPr>
            <w:tcW w:w="6014" w:type="dxa"/>
            <w:tcBorders>
              <w:top w:val="single" w:sz="4" w:space="0" w:color="000000"/>
              <w:left w:val="nil"/>
              <w:bottom w:val="nil"/>
              <w:right w:val="single" w:sz="4" w:space="0" w:color="000000"/>
            </w:tcBorders>
            <w:vAlign w:val="bottom"/>
          </w:tcPr>
          <w:p w14:paraId="7850B789" w14:textId="77777777" w:rsidR="00A62975" w:rsidRPr="000D0B8B" w:rsidRDefault="00A62975" w:rsidP="00A62975">
            <w:pPr>
              <w:spacing w:after="228"/>
              <w:ind w:left="489"/>
              <w:rPr>
                <w:rFonts w:ascii="Times New Roman" w:eastAsia="Times New Roman" w:hAnsi="Times New Roman" w:cs="Times New Roman"/>
                <w:sz w:val="16"/>
                <w:szCs w:val="16"/>
              </w:rPr>
            </w:pPr>
            <w:r w:rsidRPr="000D0B8B">
              <w:rPr>
                <w:rFonts w:ascii="Times New Roman" w:eastAsia="Times New Roman" w:hAnsi="Times New Roman" w:cs="Times New Roman"/>
                <w:sz w:val="16"/>
                <w:szCs w:val="16"/>
              </w:rPr>
              <w:t xml:space="preserve"> </w:t>
            </w:r>
          </w:p>
          <w:p w14:paraId="6E939E39" w14:textId="77777777" w:rsidR="00A62975" w:rsidRPr="000D0B8B" w:rsidRDefault="00A62975" w:rsidP="00A62975">
            <w:pPr>
              <w:spacing w:after="228"/>
              <w:ind w:left="489"/>
              <w:rPr>
                <w:rFonts w:ascii="Times New Roman" w:eastAsia="Times New Roman" w:hAnsi="Times New Roman" w:cs="Times New Roman"/>
                <w:sz w:val="16"/>
                <w:szCs w:val="16"/>
              </w:rPr>
            </w:pPr>
          </w:p>
          <w:p w14:paraId="4A018B6D" w14:textId="77777777" w:rsidR="002C02CE" w:rsidRPr="000D0B8B" w:rsidRDefault="002C02CE" w:rsidP="00A62975">
            <w:pPr>
              <w:spacing w:after="228"/>
              <w:ind w:left="489"/>
              <w:rPr>
                <w:rFonts w:ascii="Times New Roman" w:eastAsia="Times New Roman" w:hAnsi="Times New Roman" w:cs="Times New Roman"/>
                <w:sz w:val="16"/>
                <w:szCs w:val="16"/>
              </w:rPr>
            </w:pPr>
          </w:p>
          <w:p w14:paraId="167BDC06" w14:textId="7D1363B8" w:rsidR="00A62975" w:rsidRPr="002E73F2" w:rsidRDefault="00A62975" w:rsidP="00A62975">
            <w:pPr>
              <w:spacing w:after="228"/>
              <w:ind w:left="489"/>
              <w:rPr>
                <w:rFonts w:ascii="Times New Roman" w:eastAsia="Times New Roman" w:hAnsi="Times New Roman" w:cs="Times New Roman"/>
                <w:b/>
                <w:bCs/>
                <w:i/>
                <w:iCs/>
                <w:sz w:val="16"/>
                <w:szCs w:val="16"/>
                <w:lang w:val="lt-LT"/>
              </w:rPr>
            </w:pPr>
            <w:r w:rsidRPr="000D0B8B">
              <w:rPr>
                <w:rFonts w:ascii="Times New Roman" w:eastAsia="Times New Roman" w:hAnsi="Times New Roman" w:cs="Times New Roman"/>
                <w:sz w:val="16"/>
                <w:szCs w:val="16"/>
              </w:rPr>
              <w:t>Qualification and title/ Kualifikimi dhe tituli</w:t>
            </w:r>
            <w:r w:rsidRPr="000D0B8B">
              <w:rPr>
                <w:rFonts w:ascii="Times New Roman" w:eastAsia="Times New Roman" w:hAnsi="Times New Roman" w:cs="Times New Roman"/>
                <w:sz w:val="16"/>
                <w:szCs w:val="16"/>
                <w:lang w:val="bg-BG"/>
              </w:rPr>
              <w:t xml:space="preserve"> / </w:t>
            </w:r>
            <w:r w:rsidR="002E73F2">
              <w:rPr>
                <w:rFonts w:ascii="Times New Roman" w:eastAsia="Times New Roman" w:hAnsi="Times New Roman" w:cs="Times New Roman"/>
                <w:b/>
                <w:bCs/>
                <w:i/>
                <w:iCs/>
                <w:sz w:val="16"/>
                <w:szCs w:val="16"/>
                <w:lang w:val="lt-LT"/>
              </w:rPr>
              <w:t>Kvalifikacija ir pareigos</w:t>
            </w:r>
          </w:p>
          <w:p w14:paraId="28B49A1D" w14:textId="77777777" w:rsidR="00A62975" w:rsidRPr="000D0B8B" w:rsidRDefault="00A62975" w:rsidP="004113B2">
            <w:pPr>
              <w:tabs>
                <w:tab w:val="center" w:pos="702"/>
                <w:tab w:val="center" w:pos="1815"/>
              </w:tabs>
              <w:rPr>
                <w:rFonts w:ascii="Times New Roman" w:hAnsi="Times New Roman" w:cs="Times New Roman"/>
                <w:sz w:val="16"/>
                <w:szCs w:val="16"/>
              </w:rPr>
            </w:pPr>
            <w:r w:rsidRPr="000D0B8B">
              <w:rPr>
                <w:rFonts w:ascii="Times New Roman" w:eastAsia="Times New Roman" w:hAnsi="Times New Roman" w:cs="Times New Roman"/>
                <w:sz w:val="16"/>
                <w:szCs w:val="16"/>
              </w:rPr>
              <w:tab/>
              <w:t xml:space="preserve"> </w:t>
            </w:r>
          </w:p>
        </w:tc>
      </w:tr>
      <w:tr w:rsidR="00A62975" w:rsidRPr="00F03096" w14:paraId="37F89F3D" w14:textId="77777777" w:rsidTr="008D3C3C">
        <w:trPr>
          <w:trHeight w:val="963"/>
        </w:trPr>
        <w:tc>
          <w:tcPr>
            <w:tcW w:w="10607" w:type="dxa"/>
            <w:gridSpan w:val="2"/>
            <w:tcBorders>
              <w:top w:val="nil"/>
              <w:left w:val="single" w:sz="4" w:space="0" w:color="000000"/>
              <w:bottom w:val="single" w:sz="4" w:space="0" w:color="000000"/>
              <w:right w:val="single" w:sz="4" w:space="0" w:color="000000"/>
            </w:tcBorders>
          </w:tcPr>
          <w:p w14:paraId="5045B931" w14:textId="77777777" w:rsidR="00A62975" w:rsidRPr="000D0B8B" w:rsidRDefault="00A62975" w:rsidP="004113B2">
            <w:pPr>
              <w:tabs>
                <w:tab w:val="center" w:pos="312"/>
                <w:tab w:val="center" w:pos="2242"/>
                <w:tab w:val="center" w:pos="5759"/>
                <w:tab w:val="center" w:pos="7266"/>
              </w:tabs>
              <w:rPr>
                <w:rFonts w:ascii="Times New Roman" w:eastAsia="Times New Roman" w:hAnsi="Times New Roman" w:cs="Times New Roman"/>
                <w:sz w:val="16"/>
                <w:szCs w:val="16"/>
                <w:lang w:val="bg-BG"/>
              </w:rPr>
            </w:pPr>
          </w:p>
          <w:p w14:paraId="2BAD71EF" w14:textId="162A8241" w:rsidR="00A62975" w:rsidRPr="000D0B8B" w:rsidRDefault="00A62975" w:rsidP="00B11F81">
            <w:pPr>
              <w:tabs>
                <w:tab w:val="center" w:pos="312"/>
                <w:tab w:val="center" w:pos="2242"/>
                <w:tab w:val="center" w:pos="5759"/>
                <w:tab w:val="center" w:pos="7266"/>
              </w:tabs>
              <w:rPr>
                <w:rFonts w:ascii="Times New Roman" w:hAnsi="Times New Roman" w:cs="Times New Roman"/>
                <w:sz w:val="16"/>
                <w:szCs w:val="16"/>
                <w:lang w:val="bg-BG"/>
              </w:rPr>
            </w:pPr>
            <w:r w:rsidRPr="00560CC7">
              <w:rPr>
                <w:rFonts w:ascii="Times New Roman" w:eastAsia="Times New Roman" w:hAnsi="Times New Roman" w:cs="Times New Roman"/>
                <w:sz w:val="16"/>
                <w:szCs w:val="16"/>
                <w:lang w:val="fr-MA"/>
              </w:rPr>
              <w:t>Stamp</w:t>
            </w:r>
            <w:r w:rsidRPr="000D0B8B">
              <w:rPr>
                <w:rFonts w:ascii="Times New Roman" w:eastAsia="Times New Roman" w:hAnsi="Times New Roman" w:cs="Times New Roman"/>
                <w:sz w:val="16"/>
                <w:szCs w:val="16"/>
                <w:lang w:val="bg-BG"/>
              </w:rPr>
              <w:t xml:space="preserve">/ </w:t>
            </w:r>
            <w:r w:rsidR="000D0B8B" w:rsidRPr="00560CC7">
              <w:rPr>
                <w:rFonts w:ascii="Times New Roman" w:eastAsia="Times New Roman" w:hAnsi="Times New Roman" w:cs="Times New Roman"/>
                <w:sz w:val="16"/>
                <w:szCs w:val="16"/>
                <w:lang w:val="fr-MA"/>
              </w:rPr>
              <w:t>Vulle</w:t>
            </w:r>
            <w:r w:rsidR="00B11F81">
              <w:rPr>
                <w:rFonts w:ascii="Times New Roman" w:eastAsia="Times New Roman" w:hAnsi="Times New Roman" w:cs="Times New Roman"/>
                <w:sz w:val="16"/>
                <w:szCs w:val="16"/>
                <w:lang w:val="bg-BG"/>
              </w:rPr>
              <w:tab/>
              <w:t xml:space="preserve"> /</w:t>
            </w:r>
            <w:r w:rsidR="002E73F2">
              <w:rPr>
                <w:rFonts w:ascii="Times New Roman" w:eastAsia="Times New Roman" w:hAnsi="Times New Roman" w:cs="Times New Roman"/>
                <w:sz w:val="16"/>
                <w:szCs w:val="16"/>
                <w:lang w:val="lt-LT"/>
              </w:rPr>
              <w:t xml:space="preserve"> </w:t>
            </w:r>
            <w:r w:rsidR="002E73F2">
              <w:rPr>
                <w:rFonts w:ascii="Times New Roman" w:eastAsia="Times New Roman" w:hAnsi="Times New Roman" w:cs="Times New Roman"/>
                <w:b/>
                <w:bCs/>
                <w:i/>
                <w:iCs/>
                <w:sz w:val="16"/>
                <w:szCs w:val="16"/>
                <w:lang w:val="lt-LT"/>
              </w:rPr>
              <w:t>Antspaudas</w:t>
            </w:r>
            <w:r w:rsidRPr="000D0B8B">
              <w:rPr>
                <w:rFonts w:ascii="Times New Roman" w:eastAsia="Times New Roman" w:hAnsi="Times New Roman" w:cs="Times New Roman"/>
                <w:b/>
                <w:sz w:val="16"/>
                <w:szCs w:val="16"/>
                <w:lang w:val="bg-BG"/>
              </w:rPr>
              <w:t xml:space="preserve"> </w:t>
            </w:r>
            <w:r w:rsidRPr="000D0B8B">
              <w:rPr>
                <w:rFonts w:ascii="Times New Roman" w:eastAsia="Times New Roman" w:hAnsi="Times New Roman" w:cs="Times New Roman"/>
                <w:sz w:val="16"/>
                <w:szCs w:val="16"/>
                <w:lang w:val="bg-BG"/>
              </w:rPr>
              <w:t xml:space="preserve">                                                                                                       </w:t>
            </w:r>
            <w:r w:rsidRPr="00560CC7">
              <w:rPr>
                <w:rFonts w:ascii="Times New Roman" w:eastAsia="Times New Roman" w:hAnsi="Times New Roman" w:cs="Times New Roman"/>
                <w:sz w:val="16"/>
                <w:szCs w:val="16"/>
                <w:lang w:val="fr-MA"/>
              </w:rPr>
              <w:t>Signature</w:t>
            </w:r>
            <w:r w:rsidRPr="000D0B8B">
              <w:rPr>
                <w:rFonts w:ascii="Times New Roman" w:eastAsia="Times New Roman" w:hAnsi="Times New Roman" w:cs="Times New Roman"/>
                <w:sz w:val="16"/>
                <w:szCs w:val="16"/>
                <w:lang w:val="bg-BG"/>
              </w:rPr>
              <w:t xml:space="preserve">/ </w:t>
            </w:r>
            <w:r w:rsidRPr="00560CC7">
              <w:rPr>
                <w:rFonts w:ascii="Times New Roman" w:eastAsia="Times New Roman" w:hAnsi="Times New Roman" w:cs="Times New Roman"/>
                <w:sz w:val="16"/>
                <w:szCs w:val="16"/>
                <w:lang w:val="fr-MA"/>
              </w:rPr>
              <w:t>N</w:t>
            </w:r>
            <w:r w:rsidRPr="000D0B8B">
              <w:rPr>
                <w:rFonts w:ascii="Times New Roman" w:eastAsia="Times New Roman" w:hAnsi="Times New Roman" w:cs="Times New Roman"/>
                <w:sz w:val="16"/>
                <w:szCs w:val="16"/>
                <w:lang w:val="bg-BG"/>
              </w:rPr>
              <w:t>ë</w:t>
            </w:r>
            <w:r w:rsidRPr="00560CC7">
              <w:rPr>
                <w:rFonts w:ascii="Times New Roman" w:eastAsia="Times New Roman" w:hAnsi="Times New Roman" w:cs="Times New Roman"/>
                <w:sz w:val="16"/>
                <w:szCs w:val="16"/>
                <w:lang w:val="fr-MA"/>
              </w:rPr>
              <w:t>nshkrimi</w:t>
            </w:r>
            <w:r w:rsidRPr="000D0B8B">
              <w:rPr>
                <w:rFonts w:ascii="Times New Roman" w:eastAsia="Times New Roman" w:hAnsi="Times New Roman" w:cs="Times New Roman"/>
                <w:sz w:val="16"/>
                <w:szCs w:val="16"/>
                <w:lang w:val="bg-BG"/>
              </w:rPr>
              <w:t xml:space="preserve"> /</w:t>
            </w:r>
            <w:r w:rsidR="002E73F2">
              <w:rPr>
                <w:rFonts w:ascii="Times New Roman" w:eastAsia="Times New Roman" w:hAnsi="Times New Roman" w:cs="Times New Roman"/>
                <w:sz w:val="16"/>
                <w:szCs w:val="16"/>
                <w:lang w:val="lt-LT"/>
              </w:rPr>
              <w:t xml:space="preserve"> </w:t>
            </w:r>
            <w:r w:rsidR="002E73F2">
              <w:rPr>
                <w:rFonts w:ascii="Times New Roman" w:eastAsia="Times New Roman" w:hAnsi="Times New Roman" w:cs="Times New Roman"/>
                <w:b/>
                <w:bCs/>
                <w:i/>
                <w:iCs/>
                <w:sz w:val="16"/>
                <w:szCs w:val="16"/>
                <w:lang w:val="lt-LT"/>
              </w:rPr>
              <w:t>Parašas</w:t>
            </w:r>
            <w:r w:rsidRPr="000D0B8B">
              <w:rPr>
                <w:rFonts w:ascii="Times New Roman" w:eastAsia="Times New Roman" w:hAnsi="Times New Roman" w:cs="Times New Roman"/>
                <w:b/>
                <w:sz w:val="16"/>
                <w:szCs w:val="16"/>
                <w:lang w:val="bg-BG"/>
              </w:rPr>
              <w:tab/>
            </w:r>
            <w:r w:rsidRPr="000D0B8B">
              <w:rPr>
                <w:rFonts w:ascii="Times New Roman" w:eastAsia="Times New Roman" w:hAnsi="Times New Roman" w:cs="Times New Roman"/>
                <w:sz w:val="16"/>
                <w:szCs w:val="16"/>
                <w:lang w:val="bg-BG"/>
              </w:rPr>
              <w:t xml:space="preserve"> </w:t>
            </w:r>
          </w:p>
        </w:tc>
      </w:tr>
    </w:tbl>
    <w:p w14:paraId="7BF60557" w14:textId="1B828CB8" w:rsidR="00CC3A35" w:rsidRPr="00CC3A35" w:rsidRDefault="004F4930" w:rsidP="00A62975">
      <w:pPr>
        <w:rPr>
          <w:rFonts w:ascii="Arial" w:eastAsiaTheme="minorEastAsia" w:hAnsi="Arial" w:cs="Arial"/>
          <w:sz w:val="14"/>
          <w:szCs w:val="14"/>
        </w:rPr>
      </w:pPr>
      <w:r>
        <w:rPr>
          <w:rFonts w:ascii="Arial" w:eastAsiaTheme="minorEastAsia" w:hAnsi="Arial" w:cs="Arial"/>
          <w:noProof/>
          <w:sz w:val="14"/>
          <w:szCs w:val="14"/>
        </w:rPr>
        <mc:AlternateContent>
          <mc:Choice Requires="wps">
            <w:drawing>
              <wp:anchor distT="0" distB="0" distL="114300" distR="114300" simplePos="0" relativeHeight="251743744" behindDoc="0" locked="0" layoutInCell="1" allowOverlap="1" wp14:anchorId="6A9C1A34" wp14:editId="6AF4582C">
                <wp:simplePos x="0" y="0"/>
                <wp:positionH relativeFrom="column">
                  <wp:posOffset>133350</wp:posOffset>
                </wp:positionH>
                <wp:positionV relativeFrom="paragraph">
                  <wp:posOffset>106680</wp:posOffset>
                </wp:positionV>
                <wp:extent cx="6445250" cy="0"/>
                <wp:effectExtent l="0" t="0" r="31750" b="19050"/>
                <wp:wrapNone/>
                <wp:docPr id="8" name="Raven povezovalnik 8"/>
                <wp:cNvGraphicFramePr/>
                <a:graphic xmlns:a="http://schemas.openxmlformats.org/drawingml/2006/main">
                  <a:graphicData uri="http://schemas.microsoft.com/office/word/2010/wordprocessingShape">
                    <wps:wsp>
                      <wps:cNvCnPr/>
                      <wps:spPr>
                        <a:xfrm>
                          <a:off x="0" y="0"/>
                          <a:ext cx="644525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2B072" id="Raven povezovalnik 8"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8.4pt" to="51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" strokecolor="white [3212]" strokeweight="1pt"/>
            </w:pict>
          </mc:Fallback>
        </mc:AlternateContent>
      </w:r>
    </w:p>
    <w:sectPr w:rsidR="00CC3A35" w:rsidRPr="00CC3A35" w:rsidSect="00FC2F0D">
      <w:headerReference w:type="default" r:id="rId8"/>
      <w:footerReference w:type="default" r:id="rId9"/>
      <w:pgSz w:w="12240" w:h="15840"/>
      <w:pgMar w:top="720" w:right="720" w:bottom="720" w:left="720" w:header="426" w:footer="2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64861" w14:textId="77777777" w:rsidR="004178B7" w:rsidRDefault="004178B7" w:rsidP="0028663A">
      <w:pPr>
        <w:spacing w:after="0" w:line="240" w:lineRule="auto"/>
      </w:pPr>
      <w:r>
        <w:separator/>
      </w:r>
    </w:p>
  </w:endnote>
  <w:endnote w:type="continuationSeparator" w:id="0">
    <w:p w14:paraId="395F3F45" w14:textId="77777777" w:rsidR="004178B7" w:rsidRDefault="004178B7" w:rsidP="0028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087715"/>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4080ECDA" w14:textId="2691B380" w:rsidR="00E50AC8" w:rsidRPr="006F6A98" w:rsidRDefault="00E50AC8">
            <w:pPr>
              <w:pStyle w:val="Footer"/>
              <w:jc w:val="right"/>
              <w:rPr>
                <w:sz w:val="16"/>
                <w:szCs w:val="16"/>
              </w:rPr>
            </w:pPr>
            <w:r w:rsidRPr="006F6A98">
              <w:rPr>
                <w:b/>
                <w:bCs/>
                <w:sz w:val="16"/>
                <w:szCs w:val="16"/>
              </w:rPr>
              <w:fldChar w:fldCharType="begin"/>
            </w:r>
            <w:r w:rsidRPr="006F6A98">
              <w:rPr>
                <w:b/>
                <w:bCs/>
                <w:sz w:val="16"/>
                <w:szCs w:val="16"/>
              </w:rPr>
              <w:instrText>PAGE</w:instrText>
            </w:r>
            <w:r w:rsidRPr="006F6A98">
              <w:rPr>
                <w:b/>
                <w:bCs/>
                <w:sz w:val="16"/>
                <w:szCs w:val="16"/>
              </w:rPr>
              <w:fldChar w:fldCharType="separate"/>
            </w:r>
            <w:r w:rsidR="00B11F81">
              <w:rPr>
                <w:b/>
                <w:bCs/>
                <w:noProof/>
                <w:sz w:val="16"/>
                <w:szCs w:val="16"/>
              </w:rPr>
              <w:t>9</w:t>
            </w:r>
            <w:r w:rsidRPr="006F6A98">
              <w:rPr>
                <w:b/>
                <w:bCs/>
                <w:sz w:val="16"/>
                <w:szCs w:val="16"/>
              </w:rPr>
              <w:fldChar w:fldCharType="end"/>
            </w:r>
            <w:r w:rsidRPr="006F6A98">
              <w:rPr>
                <w:sz w:val="16"/>
                <w:szCs w:val="16"/>
                <w:lang w:val="sl-SI"/>
              </w:rPr>
              <w:t>/</w:t>
            </w:r>
            <w:r w:rsidRPr="006F6A98">
              <w:rPr>
                <w:b/>
                <w:bCs/>
                <w:sz w:val="16"/>
                <w:szCs w:val="16"/>
              </w:rPr>
              <w:fldChar w:fldCharType="begin"/>
            </w:r>
            <w:r w:rsidRPr="006F6A98">
              <w:rPr>
                <w:b/>
                <w:bCs/>
                <w:sz w:val="16"/>
                <w:szCs w:val="16"/>
              </w:rPr>
              <w:instrText>NUMPAGES</w:instrText>
            </w:r>
            <w:r w:rsidRPr="006F6A98">
              <w:rPr>
                <w:b/>
                <w:bCs/>
                <w:sz w:val="16"/>
                <w:szCs w:val="16"/>
              </w:rPr>
              <w:fldChar w:fldCharType="separate"/>
            </w:r>
            <w:r w:rsidR="00B11F81">
              <w:rPr>
                <w:b/>
                <w:bCs/>
                <w:noProof/>
                <w:sz w:val="16"/>
                <w:szCs w:val="16"/>
              </w:rPr>
              <w:t>9</w:t>
            </w:r>
            <w:r w:rsidRPr="006F6A98">
              <w:rPr>
                <w:b/>
                <w:bCs/>
                <w:sz w:val="16"/>
                <w:szCs w:val="16"/>
              </w:rPr>
              <w:fldChar w:fldCharType="end"/>
            </w:r>
          </w:p>
        </w:sdtContent>
      </w:sdt>
    </w:sdtContent>
  </w:sdt>
  <w:p w14:paraId="1BEF9689" w14:textId="77777777" w:rsidR="00E50AC8" w:rsidRPr="00A62975" w:rsidRDefault="00E50AC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8112D" w14:textId="77777777" w:rsidR="004178B7" w:rsidRDefault="004178B7" w:rsidP="0028663A">
      <w:pPr>
        <w:spacing w:after="0" w:line="240" w:lineRule="auto"/>
      </w:pPr>
      <w:r>
        <w:separator/>
      </w:r>
    </w:p>
  </w:footnote>
  <w:footnote w:type="continuationSeparator" w:id="0">
    <w:p w14:paraId="2C18F385" w14:textId="77777777" w:rsidR="004178B7" w:rsidRDefault="004178B7" w:rsidP="00286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616CD" w14:textId="5EC55B81" w:rsidR="00876244" w:rsidRPr="00876244" w:rsidRDefault="00E50AC8" w:rsidP="00876244">
    <w:pPr>
      <w:tabs>
        <w:tab w:val="right" w:pos="9534"/>
      </w:tabs>
      <w:spacing w:after="0"/>
      <w:ind w:left="-298" w:right="-459"/>
      <w:jc w:val="center"/>
      <w:rPr>
        <w:i/>
        <w:iCs/>
      </w:rPr>
    </w:pPr>
    <w:r>
      <w:rPr>
        <w:rFonts w:ascii="Times New Roman" w:eastAsia="Times New Roman" w:hAnsi="Times New Roman" w:cs="Times New Roman"/>
        <w:b/>
        <w:sz w:val="16"/>
      </w:rPr>
      <w:t>COUNTRY</w:t>
    </w:r>
    <w:r>
      <w:rPr>
        <w:rFonts w:ascii="Times New Roman" w:eastAsia="Times New Roman" w:hAnsi="Times New Roman" w:cs="Times New Roman"/>
        <w:b/>
        <w:sz w:val="16"/>
        <w:lang w:val="bg-BG"/>
      </w:rPr>
      <w:t>/</w:t>
    </w:r>
    <w:r w:rsidR="00876244">
      <w:rPr>
        <w:rFonts w:ascii="Times New Roman" w:eastAsia="Times New Roman" w:hAnsi="Times New Roman" w:cs="Times New Roman"/>
        <w:b/>
        <w:sz w:val="16"/>
        <w:lang w:val="lt-LT"/>
      </w:rPr>
      <w:t xml:space="preserve"> Šalis</w:t>
    </w:r>
    <w:r>
      <w:rPr>
        <w:rFonts w:ascii="Times New Roman" w:eastAsia="Times New Roman" w:hAnsi="Times New Roman" w:cs="Times New Roman"/>
        <w:b/>
        <w:sz w:val="16"/>
      </w:rPr>
      <w:tab/>
      <w:t xml:space="preserve">Certificate model MPST </w:t>
    </w:r>
    <w:r>
      <w:rPr>
        <w:rFonts w:ascii="Times New Roman" w:eastAsia="Times New Roman" w:hAnsi="Times New Roman" w:cs="Times New Roman"/>
        <w:b/>
        <w:sz w:val="16"/>
        <w:lang w:val="bg-BG"/>
      </w:rPr>
      <w:t>/</w:t>
    </w:r>
    <w:r w:rsidRPr="00E7478E">
      <w:t xml:space="preserve"> </w:t>
    </w:r>
    <w:r w:rsidR="00876244" w:rsidRPr="00876244">
      <w:rPr>
        <w:i/>
        <w:iCs/>
      </w:rPr>
      <w:t xml:space="preserve">Sertifikato </w:t>
    </w:r>
    <w:r w:rsidR="00560CC7">
      <w:rPr>
        <w:i/>
        <w:iCs/>
      </w:rPr>
      <w:t>modelis</w:t>
    </w:r>
    <w:r w:rsidR="00876244" w:rsidRPr="00876244">
      <w:rPr>
        <w:i/>
        <w:iCs/>
      </w:rPr>
      <w:t xml:space="preserve"> MPST</w:t>
    </w:r>
  </w:p>
  <w:p w14:paraId="52F17797" w14:textId="77777777" w:rsidR="00E50AC8" w:rsidRDefault="00E50AC8" w:rsidP="00FC2F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1114A"/>
    <w:multiLevelType w:val="hybridMultilevel"/>
    <w:tmpl w:val="1CE8535E"/>
    <w:lvl w:ilvl="0" w:tplc="9F46E706">
      <w:start w:val="1"/>
      <w:numFmt w:val="lowerRoman"/>
      <w:lvlText w:val="(%1)"/>
      <w:lvlJc w:val="left"/>
      <w:pPr>
        <w:ind w:left="15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B22242E">
      <w:start w:val="1"/>
      <w:numFmt w:val="lowerLetter"/>
      <w:lvlText w:val="%2"/>
      <w:lvlJc w:val="left"/>
      <w:pPr>
        <w:ind w:left="2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4EEA42">
      <w:start w:val="1"/>
      <w:numFmt w:val="lowerRoman"/>
      <w:lvlText w:val="%3"/>
      <w:lvlJc w:val="left"/>
      <w:pPr>
        <w:ind w:left="2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00AFFA">
      <w:start w:val="1"/>
      <w:numFmt w:val="decimal"/>
      <w:lvlText w:val="%4"/>
      <w:lvlJc w:val="left"/>
      <w:pPr>
        <w:ind w:left="3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0083C2">
      <w:start w:val="1"/>
      <w:numFmt w:val="lowerLetter"/>
      <w:lvlText w:val="%5"/>
      <w:lvlJc w:val="left"/>
      <w:pPr>
        <w:ind w:left="4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80F940">
      <w:start w:val="1"/>
      <w:numFmt w:val="lowerRoman"/>
      <w:lvlText w:val="%6"/>
      <w:lvlJc w:val="left"/>
      <w:pPr>
        <w:ind w:left="5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7A4C78">
      <w:start w:val="1"/>
      <w:numFmt w:val="decimal"/>
      <w:lvlText w:val="%7"/>
      <w:lvlJc w:val="left"/>
      <w:pPr>
        <w:ind w:left="5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1A4280">
      <w:start w:val="1"/>
      <w:numFmt w:val="lowerLetter"/>
      <w:lvlText w:val="%8"/>
      <w:lvlJc w:val="left"/>
      <w:pPr>
        <w:ind w:left="6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AAB91E">
      <w:start w:val="1"/>
      <w:numFmt w:val="lowerRoman"/>
      <w:lvlText w:val="%9"/>
      <w:lvlJc w:val="left"/>
      <w:pPr>
        <w:ind w:left="7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0C4E5F"/>
    <w:multiLevelType w:val="hybridMultilevel"/>
    <w:tmpl w:val="854AF802"/>
    <w:lvl w:ilvl="0" w:tplc="2B7204A4">
      <w:start w:val="1"/>
      <w:numFmt w:val="lowerRoman"/>
      <w:lvlText w:val="(%1)"/>
      <w:lvlJc w:val="left"/>
      <w:pPr>
        <w:ind w:left="4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EB6B4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A0D1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F44E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5CAC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80A1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C86A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4CAC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A431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7D2A36"/>
    <w:multiLevelType w:val="hybridMultilevel"/>
    <w:tmpl w:val="054ED064"/>
    <w:lvl w:ilvl="0" w:tplc="1C86BA72">
      <w:start w:val="1"/>
      <w:numFmt w:val="bullet"/>
      <w:lvlText w:val=""/>
      <w:lvlJc w:val="left"/>
      <w:pPr>
        <w:ind w:left="720" w:hanging="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8FC57AC"/>
    <w:multiLevelType w:val="hybridMultilevel"/>
    <w:tmpl w:val="6D46AACC"/>
    <w:lvl w:ilvl="0" w:tplc="98E297A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563330">
      <w:start w:val="1"/>
      <w:numFmt w:val="bullet"/>
      <w:lvlText w:val="o"/>
      <w:lvlJc w:val="left"/>
      <w:pPr>
        <w:ind w:left="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7887CA">
      <w:start w:val="1"/>
      <w:numFmt w:val="bullet"/>
      <w:lvlText w:val="▪"/>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2089A0">
      <w:start w:val="1"/>
      <w:numFmt w:val="bullet"/>
      <w:lvlText w:val="•"/>
      <w:lvlJc w:val="left"/>
      <w:pPr>
        <w:ind w:left="2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BA463E">
      <w:start w:val="1"/>
      <w:numFmt w:val="bullet"/>
      <w:lvlRestart w:val="0"/>
      <w:lvlText w:val=""/>
      <w:lvlJc w:val="left"/>
      <w:pPr>
        <w:ind w:left="278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CD2AB48">
      <w:start w:val="1"/>
      <w:numFmt w:val="bullet"/>
      <w:lvlText w:val="▪"/>
      <w:lvlJc w:val="left"/>
      <w:pPr>
        <w:ind w:left="3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703F2E">
      <w:start w:val="1"/>
      <w:numFmt w:val="bullet"/>
      <w:lvlText w:val="•"/>
      <w:lvlJc w:val="left"/>
      <w:pPr>
        <w:ind w:left="4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38884A">
      <w:start w:val="1"/>
      <w:numFmt w:val="bullet"/>
      <w:lvlText w:val="o"/>
      <w:lvlJc w:val="left"/>
      <w:pPr>
        <w:ind w:left="4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58C0E8">
      <w:start w:val="1"/>
      <w:numFmt w:val="bullet"/>
      <w:lvlText w:val="▪"/>
      <w:lvlJc w:val="left"/>
      <w:pPr>
        <w:ind w:left="5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7C0EA7"/>
    <w:multiLevelType w:val="hybridMultilevel"/>
    <w:tmpl w:val="7F9ACCD4"/>
    <w:lvl w:ilvl="0" w:tplc="0C1E4C6E">
      <w:start w:val="1"/>
      <w:numFmt w:val="bullet"/>
      <w:lvlText w:val=""/>
      <w:lvlJc w:val="left"/>
      <w:pPr>
        <w:ind w:left="2058"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4020003" w:tentative="1">
      <w:start w:val="1"/>
      <w:numFmt w:val="bullet"/>
      <w:lvlText w:val="o"/>
      <w:lvlJc w:val="left"/>
      <w:pPr>
        <w:ind w:left="2778" w:hanging="360"/>
      </w:pPr>
      <w:rPr>
        <w:rFonts w:ascii="Courier New" w:hAnsi="Courier New" w:cs="Courier New" w:hint="default"/>
      </w:rPr>
    </w:lvl>
    <w:lvl w:ilvl="2" w:tplc="04020005" w:tentative="1">
      <w:start w:val="1"/>
      <w:numFmt w:val="bullet"/>
      <w:lvlText w:val=""/>
      <w:lvlJc w:val="left"/>
      <w:pPr>
        <w:ind w:left="3498" w:hanging="360"/>
      </w:pPr>
      <w:rPr>
        <w:rFonts w:ascii="Wingdings" w:hAnsi="Wingdings" w:hint="default"/>
      </w:rPr>
    </w:lvl>
    <w:lvl w:ilvl="3" w:tplc="04020001" w:tentative="1">
      <w:start w:val="1"/>
      <w:numFmt w:val="bullet"/>
      <w:lvlText w:val=""/>
      <w:lvlJc w:val="left"/>
      <w:pPr>
        <w:ind w:left="4218" w:hanging="360"/>
      </w:pPr>
      <w:rPr>
        <w:rFonts w:ascii="Symbol" w:hAnsi="Symbol" w:hint="default"/>
      </w:rPr>
    </w:lvl>
    <w:lvl w:ilvl="4" w:tplc="04020003" w:tentative="1">
      <w:start w:val="1"/>
      <w:numFmt w:val="bullet"/>
      <w:lvlText w:val="o"/>
      <w:lvlJc w:val="left"/>
      <w:pPr>
        <w:ind w:left="4938" w:hanging="360"/>
      </w:pPr>
      <w:rPr>
        <w:rFonts w:ascii="Courier New" w:hAnsi="Courier New" w:cs="Courier New" w:hint="default"/>
      </w:rPr>
    </w:lvl>
    <w:lvl w:ilvl="5" w:tplc="04020005" w:tentative="1">
      <w:start w:val="1"/>
      <w:numFmt w:val="bullet"/>
      <w:lvlText w:val=""/>
      <w:lvlJc w:val="left"/>
      <w:pPr>
        <w:ind w:left="5658" w:hanging="360"/>
      </w:pPr>
      <w:rPr>
        <w:rFonts w:ascii="Wingdings" w:hAnsi="Wingdings" w:hint="default"/>
      </w:rPr>
    </w:lvl>
    <w:lvl w:ilvl="6" w:tplc="04020001" w:tentative="1">
      <w:start w:val="1"/>
      <w:numFmt w:val="bullet"/>
      <w:lvlText w:val=""/>
      <w:lvlJc w:val="left"/>
      <w:pPr>
        <w:ind w:left="6378" w:hanging="360"/>
      </w:pPr>
      <w:rPr>
        <w:rFonts w:ascii="Symbol" w:hAnsi="Symbol" w:hint="default"/>
      </w:rPr>
    </w:lvl>
    <w:lvl w:ilvl="7" w:tplc="04020003" w:tentative="1">
      <w:start w:val="1"/>
      <w:numFmt w:val="bullet"/>
      <w:lvlText w:val="o"/>
      <w:lvlJc w:val="left"/>
      <w:pPr>
        <w:ind w:left="7098" w:hanging="360"/>
      </w:pPr>
      <w:rPr>
        <w:rFonts w:ascii="Courier New" w:hAnsi="Courier New" w:cs="Courier New" w:hint="default"/>
      </w:rPr>
    </w:lvl>
    <w:lvl w:ilvl="8" w:tplc="04020005" w:tentative="1">
      <w:start w:val="1"/>
      <w:numFmt w:val="bullet"/>
      <w:lvlText w:val=""/>
      <w:lvlJc w:val="left"/>
      <w:pPr>
        <w:ind w:left="7818" w:hanging="360"/>
      </w:pPr>
      <w:rPr>
        <w:rFonts w:ascii="Wingdings" w:hAnsi="Wingdings" w:hint="default"/>
      </w:rPr>
    </w:lvl>
  </w:abstractNum>
  <w:abstractNum w:abstractNumId="5" w15:restartNumberingAfterBreak="0">
    <w:nsid w:val="49C553DF"/>
    <w:multiLevelType w:val="hybridMultilevel"/>
    <w:tmpl w:val="ACF0F52E"/>
    <w:lvl w:ilvl="0" w:tplc="A08C8EFA">
      <w:start w:val="1"/>
      <w:numFmt w:val="lowerRoman"/>
      <w:lvlText w:val="(%1)"/>
      <w:lvlJc w:val="left"/>
      <w:pPr>
        <w:ind w:left="1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509340">
      <w:start w:val="1"/>
      <w:numFmt w:val="lowerLetter"/>
      <w:lvlText w:val="%2"/>
      <w:lvlJc w:val="left"/>
      <w:pPr>
        <w:ind w:left="2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C893A8">
      <w:start w:val="1"/>
      <w:numFmt w:val="lowerRoman"/>
      <w:lvlText w:val="%3"/>
      <w:lvlJc w:val="left"/>
      <w:pPr>
        <w:ind w:left="2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4A33BC">
      <w:start w:val="1"/>
      <w:numFmt w:val="decimal"/>
      <w:lvlText w:val="%4"/>
      <w:lvlJc w:val="left"/>
      <w:pPr>
        <w:ind w:left="3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507254">
      <w:start w:val="1"/>
      <w:numFmt w:val="lowerLetter"/>
      <w:lvlText w:val="%5"/>
      <w:lvlJc w:val="left"/>
      <w:pPr>
        <w:ind w:left="4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F81D78">
      <w:start w:val="1"/>
      <w:numFmt w:val="lowerRoman"/>
      <w:lvlText w:val="%6"/>
      <w:lvlJc w:val="left"/>
      <w:pPr>
        <w:ind w:left="5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F21524">
      <w:start w:val="1"/>
      <w:numFmt w:val="decimal"/>
      <w:lvlText w:val="%7"/>
      <w:lvlJc w:val="left"/>
      <w:pPr>
        <w:ind w:left="5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7C1B1E">
      <w:start w:val="1"/>
      <w:numFmt w:val="lowerLetter"/>
      <w:lvlText w:val="%8"/>
      <w:lvlJc w:val="left"/>
      <w:pPr>
        <w:ind w:left="6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3EE0D4">
      <w:start w:val="1"/>
      <w:numFmt w:val="lowerRoman"/>
      <w:lvlText w:val="%9"/>
      <w:lvlJc w:val="left"/>
      <w:pPr>
        <w:ind w:left="7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E45410"/>
    <w:multiLevelType w:val="hybridMultilevel"/>
    <w:tmpl w:val="84C86446"/>
    <w:lvl w:ilvl="0" w:tplc="3676D826">
      <w:start w:val="1"/>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DFC124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0B4483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B762D4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CD76C9C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F74CA6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BB2C1E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632C7A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FDA87A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68085A97"/>
    <w:multiLevelType w:val="hybridMultilevel"/>
    <w:tmpl w:val="851E5DB2"/>
    <w:lvl w:ilvl="0" w:tplc="00EA65CA">
      <w:start w:val="1"/>
      <w:numFmt w:val="bullet"/>
      <w:lvlText w:val=""/>
      <w:lvlJc w:val="left"/>
      <w:pPr>
        <w:ind w:left="720" w:hanging="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8235F6D"/>
    <w:multiLevelType w:val="hybridMultilevel"/>
    <w:tmpl w:val="5002E42C"/>
    <w:lvl w:ilvl="0" w:tplc="1C565C52">
      <w:start w:val="1"/>
      <w:numFmt w:val="lowerRoman"/>
      <w:lvlText w:val="(%1)"/>
      <w:lvlJc w:val="left"/>
      <w:pPr>
        <w:ind w:left="15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8DE61F4">
      <w:start w:val="1"/>
      <w:numFmt w:val="lowerLetter"/>
      <w:lvlText w:val="%2"/>
      <w:lvlJc w:val="left"/>
      <w:pPr>
        <w:ind w:left="2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1E9F12">
      <w:start w:val="1"/>
      <w:numFmt w:val="lowerRoman"/>
      <w:lvlText w:val="%3"/>
      <w:lvlJc w:val="left"/>
      <w:pPr>
        <w:ind w:left="2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D42E66">
      <w:start w:val="1"/>
      <w:numFmt w:val="decimal"/>
      <w:lvlText w:val="%4"/>
      <w:lvlJc w:val="left"/>
      <w:pPr>
        <w:ind w:left="3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B47346">
      <w:start w:val="1"/>
      <w:numFmt w:val="lowerLetter"/>
      <w:lvlText w:val="%5"/>
      <w:lvlJc w:val="left"/>
      <w:pPr>
        <w:ind w:left="4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2A1C72">
      <w:start w:val="1"/>
      <w:numFmt w:val="lowerRoman"/>
      <w:lvlText w:val="%6"/>
      <w:lvlJc w:val="left"/>
      <w:pPr>
        <w:ind w:left="5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CA9510">
      <w:start w:val="1"/>
      <w:numFmt w:val="decimal"/>
      <w:lvlText w:val="%7"/>
      <w:lvlJc w:val="left"/>
      <w:pPr>
        <w:ind w:left="5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5AAD30">
      <w:start w:val="1"/>
      <w:numFmt w:val="lowerLetter"/>
      <w:lvlText w:val="%8"/>
      <w:lvlJc w:val="left"/>
      <w:pPr>
        <w:ind w:left="6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0817A4">
      <w:start w:val="1"/>
      <w:numFmt w:val="lowerRoman"/>
      <w:lvlText w:val="%9"/>
      <w:lvlJc w:val="left"/>
      <w:pPr>
        <w:ind w:left="7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B8145A0"/>
    <w:multiLevelType w:val="hybridMultilevel"/>
    <w:tmpl w:val="A462AB24"/>
    <w:lvl w:ilvl="0" w:tplc="2C229D00">
      <w:start w:val="1"/>
      <w:numFmt w:val="bullet"/>
      <w:lvlText w:val="-"/>
      <w:lvlJc w:val="left"/>
      <w:pPr>
        <w:ind w:left="2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1073CC">
      <w:start w:val="1"/>
      <w:numFmt w:val="bullet"/>
      <w:lvlText w:val="o"/>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7AF376">
      <w:start w:val="1"/>
      <w:numFmt w:val="bullet"/>
      <w:lvlText w:val="▪"/>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D8586E">
      <w:start w:val="1"/>
      <w:numFmt w:val="bullet"/>
      <w:lvlText w:val="•"/>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1C5AA2">
      <w:start w:val="1"/>
      <w:numFmt w:val="bullet"/>
      <w:lvlText w:val="o"/>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302BCA">
      <w:start w:val="1"/>
      <w:numFmt w:val="bullet"/>
      <w:lvlText w:val="▪"/>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9C70F2">
      <w:start w:val="1"/>
      <w:numFmt w:val="bullet"/>
      <w:lvlText w:val="•"/>
      <w:lvlJc w:val="left"/>
      <w:pPr>
        <w:ind w:left="6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B411A0">
      <w:start w:val="1"/>
      <w:numFmt w:val="bullet"/>
      <w:lvlText w:val="o"/>
      <w:lvlJc w:val="left"/>
      <w:pPr>
        <w:ind w:left="7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4CE2D0">
      <w:start w:val="1"/>
      <w:numFmt w:val="bullet"/>
      <w:lvlText w:val="▪"/>
      <w:lvlJc w:val="left"/>
      <w:pPr>
        <w:ind w:left="8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09606532">
    <w:abstractNumId w:val="1"/>
  </w:num>
  <w:num w:numId="2" w16cid:durableId="1284923154">
    <w:abstractNumId w:val="5"/>
  </w:num>
  <w:num w:numId="3" w16cid:durableId="170147655">
    <w:abstractNumId w:val="8"/>
  </w:num>
  <w:num w:numId="4" w16cid:durableId="985402255">
    <w:abstractNumId w:val="0"/>
  </w:num>
  <w:num w:numId="5" w16cid:durableId="2037388662">
    <w:abstractNumId w:val="3"/>
  </w:num>
  <w:num w:numId="6" w16cid:durableId="1732071413">
    <w:abstractNumId w:val="9"/>
  </w:num>
  <w:num w:numId="7" w16cid:durableId="675152814">
    <w:abstractNumId w:val="7"/>
  </w:num>
  <w:num w:numId="8" w16cid:durableId="2038307112">
    <w:abstractNumId w:val="2"/>
  </w:num>
  <w:num w:numId="9" w16cid:durableId="12728427">
    <w:abstractNumId w:val="4"/>
  </w:num>
  <w:num w:numId="10" w16cid:durableId="19186334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9C"/>
    <w:rsid w:val="00001C75"/>
    <w:rsid w:val="00004F0F"/>
    <w:rsid w:val="00007BDD"/>
    <w:rsid w:val="00011645"/>
    <w:rsid w:val="00011E37"/>
    <w:rsid w:val="00013C1E"/>
    <w:rsid w:val="0001560B"/>
    <w:rsid w:val="00020FBE"/>
    <w:rsid w:val="00021A04"/>
    <w:rsid w:val="00027C9A"/>
    <w:rsid w:val="0003132E"/>
    <w:rsid w:val="00046FA9"/>
    <w:rsid w:val="00051D84"/>
    <w:rsid w:val="00051FE3"/>
    <w:rsid w:val="00054779"/>
    <w:rsid w:val="000550B3"/>
    <w:rsid w:val="0006050B"/>
    <w:rsid w:val="00062DE1"/>
    <w:rsid w:val="00066D19"/>
    <w:rsid w:val="00067C98"/>
    <w:rsid w:val="0007647D"/>
    <w:rsid w:val="000774DD"/>
    <w:rsid w:val="00077E27"/>
    <w:rsid w:val="00077F3E"/>
    <w:rsid w:val="00080224"/>
    <w:rsid w:val="0008436B"/>
    <w:rsid w:val="000852A2"/>
    <w:rsid w:val="00085C06"/>
    <w:rsid w:val="00087952"/>
    <w:rsid w:val="0009478D"/>
    <w:rsid w:val="000957B2"/>
    <w:rsid w:val="000A0B15"/>
    <w:rsid w:val="000A1A41"/>
    <w:rsid w:val="000A6C29"/>
    <w:rsid w:val="000B0B10"/>
    <w:rsid w:val="000B254A"/>
    <w:rsid w:val="000B6C63"/>
    <w:rsid w:val="000B75FC"/>
    <w:rsid w:val="000C0B0B"/>
    <w:rsid w:val="000C33A1"/>
    <w:rsid w:val="000D0B8B"/>
    <w:rsid w:val="000D349A"/>
    <w:rsid w:val="000D440A"/>
    <w:rsid w:val="000E0B02"/>
    <w:rsid w:val="000E120D"/>
    <w:rsid w:val="000E194E"/>
    <w:rsid w:val="000E21EA"/>
    <w:rsid w:val="000E2F45"/>
    <w:rsid w:val="000E2F7E"/>
    <w:rsid w:val="000E508F"/>
    <w:rsid w:val="000E5A73"/>
    <w:rsid w:val="000E6316"/>
    <w:rsid w:val="000F32A3"/>
    <w:rsid w:val="00100080"/>
    <w:rsid w:val="001006B9"/>
    <w:rsid w:val="001027C9"/>
    <w:rsid w:val="001029CA"/>
    <w:rsid w:val="00104478"/>
    <w:rsid w:val="00105703"/>
    <w:rsid w:val="001059D1"/>
    <w:rsid w:val="00106BC9"/>
    <w:rsid w:val="00106D95"/>
    <w:rsid w:val="00116599"/>
    <w:rsid w:val="001166C5"/>
    <w:rsid w:val="00117C40"/>
    <w:rsid w:val="00122D2C"/>
    <w:rsid w:val="001239B8"/>
    <w:rsid w:val="00125736"/>
    <w:rsid w:val="001308C0"/>
    <w:rsid w:val="001366B9"/>
    <w:rsid w:val="0014000F"/>
    <w:rsid w:val="00141042"/>
    <w:rsid w:val="001422D9"/>
    <w:rsid w:val="001433AC"/>
    <w:rsid w:val="00143BC9"/>
    <w:rsid w:val="00145CF6"/>
    <w:rsid w:val="0014602E"/>
    <w:rsid w:val="001514A2"/>
    <w:rsid w:val="00157943"/>
    <w:rsid w:val="0016321D"/>
    <w:rsid w:val="001655FE"/>
    <w:rsid w:val="00167495"/>
    <w:rsid w:val="001732BC"/>
    <w:rsid w:val="001744D5"/>
    <w:rsid w:val="00177E2A"/>
    <w:rsid w:val="001803A8"/>
    <w:rsid w:val="00181D6B"/>
    <w:rsid w:val="0018264F"/>
    <w:rsid w:val="001842F2"/>
    <w:rsid w:val="00184EC8"/>
    <w:rsid w:val="001908B8"/>
    <w:rsid w:val="001918A1"/>
    <w:rsid w:val="001926D9"/>
    <w:rsid w:val="00195519"/>
    <w:rsid w:val="001A1486"/>
    <w:rsid w:val="001A272A"/>
    <w:rsid w:val="001A465C"/>
    <w:rsid w:val="001A6055"/>
    <w:rsid w:val="001A6409"/>
    <w:rsid w:val="001B3470"/>
    <w:rsid w:val="001B4ABA"/>
    <w:rsid w:val="001B519A"/>
    <w:rsid w:val="001B5988"/>
    <w:rsid w:val="001B60AD"/>
    <w:rsid w:val="001B6B55"/>
    <w:rsid w:val="001C2215"/>
    <w:rsid w:val="001C3FF8"/>
    <w:rsid w:val="001C4173"/>
    <w:rsid w:val="001D24FD"/>
    <w:rsid w:val="001D2A2D"/>
    <w:rsid w:val="001D5250"/>
    <w:rsid w:val="001D6A62"/>
    <w:rsid w:val="001D7E76"/>
    <w:rsid w:val="001E1AA2"/>
    <w:rsid w:val="001E1B20"/>
    <w:rsid w:val="001E63C6"/>
    <w:rsid w:val="001F3D3E"/>
    <w:rsid w:val="001F4EDE"/>
    <w:rsid w:val="001F5F5E"/>
    <w:rsid w:val="0020436C"/>
    <w:rsid w:val="00204732"/>
    <w:rsid w:val="00211DBA"/>
    <w:rsid w:val="002149A6"/>
    <w:rsid w:val="002236F7"/>
    <w:rsid w:val="00223735"/>
    <w:rsid w:val="002240EB"/>
    <w:rsid w:val="002320C3"/>
    <w:rsid w:val="0023682A"/>
    <w:rsid w:val="002449BF"/>
    <w:rsid w:val="0024592C"/>
    <w:rsid w:val="0024621A"/>
    <w:rsid w:val="002509AF"/>
    <w:rsid w:val="00261662"/>
    <w:rsid w:val="0026198A"/>
    <w:rsid w:val="00264462"/>
    <w:rsid w:val="002665E1"/>
    <w:rsid w:val="002729B2"/>
    <w:rsid w:val="00283BC5"/>
    <w:rsid w:val="0028624C"/>
    <w:rsid w:val="0028663A"/>
    <w:rsid w:val="00293E05"/>
    <w:rsid w:val="002A071D"/>
    <w:rsid w:val="002A65F0"/>
    <w:rsid w:val="002A6AA5"/>
    <w:rsid w:val="002B080F"/>
    <w:rsid w:val="002B4EAD"/>
    <w:rsid w:val="002B614A"/>
    <w:rsid w:val="002B7114"/>
    <w:rsid w:val="002C0205"/>
    <w:rsid w:val="002C02CE"/>
    <w:rsid w:val="002C0EAF"/>
    <w:rsid w:val="002C126E"/>
    <w:rsid w:val="002C1675"/>
    <w:rsid w:val="002C33E9"/>
    <w:rsid w:val="002C61DE"/>
    <w:rsid w:val="002C768A"/>
    <w:rsid w:val="002D0E73"/>
    <w:rsid w:val="002D670D"/>
    <w:rsid w:val="002E570E"/>
    <w:rsid w:val="002E5CC1"/>
    <w:rsid w:val="002E73F2"/>
    <w:rsid w:val="002E7D7E"/>
    <w:rsid w:val="002F6469"/>
    <w:rsid w:val="002F755C"/>
    <w:rsid w:val="00300671"/>
    <w:rsid w:val="003061A9"/>
    <w:rsid w:val="0030682E"/>
    <w:rsid w:val="0030712E"/>
    <w:rsid w:val="00314404"/>
    <w:rsid w:val="00315F4C"/>
    <w:rsid w:val="00317C86"/>
    <w:rsid w:val="0033069C"/>
    <w:rsid w:val="0033531F"/>
    <w:rsid w:val="003362A6"/>
    <w:rsid w:val="00336401"/>
    <w:rsid w:val="00336434"/>
    <w:rsid w:val="00341FA5"/>
    <w:rsid w:val="003447F8"/>
    <w:rsid w:val="003605BD"/>
    <w:rsid w:val="0036168C"/>
    <w:rsid w:val="00363F1B"/>
    <w:rsid w:val="00364C76"/>
    <w:rsid w:val="003710B4"/>
    <w:rsid w:val="003725C3"/>
    <w:rsid w:val="00373B53"/>
    <w:rsid w:val="003747BF"/>
    <w:rsid w:val="00377746"/>
    <w:rsid w:val="00380E0C"/>
    <w:rsid w:val="0038213B"/>
    <w:rsid w:val="0038218B"/>
    <w:rsid w:val="003834D8"/>
    <w:rsid w:val="00386ADD"/>
    <w:rsid w:val="0039130C"/>
    <w:rsid w:val="00391498"/>
    <w:rsid w:val="003A27F9"/>
    <w:rsid w:val="003B3A43"/>
    <w:rsid w:val="003C1CCB"/>
    <w:rsid w:val="003C2412"/>
    <w:rsid w:val="003C2672"/>
    <w:rsid w:val="003D003D"/>
    <w:rsid w:val="003D0A8A"/>
    <w:rsid w:val="003D6D4C"/>
    <w:rsid w:val="003E43DF"/>
    <w:rsid w:val="003E5639"/>
    <w:rsid w:val="003F5C44"/>
    <w:rsid w:val="003F7FEA"/>
    <w:rsid w:val="004027FF"/>
    <w:rsid w:val="004030FA"/>
    <w:rsid w:val="00404054"/>
    <w:rsid w:val="004051E4"/>
    <w:rsid w:val="004113B2"/>
    <w:rsid w:val="00413D10"/>
    <w:rsid w:val="0041483A"/>
    <w:rsid w:val="004178B7"/>
    <w:rsid w:val="004212E8"/>
    <w:rsid w:val="0042354F"/>
    <w:rsid w:val="004277D0"/>
    <w:rsid w:val="00432953"/>
    <w:rsid w:val="004376BA"/>
    <w:rsid w:val="00440B0F"/>
    <w:rsid w:val="00442ECF"/>
    <w:rsid w:val="00443B43"/>
    <w:rsid w:val="00444021"/>
    <w:rsid w:val="004450CE"/>
    <w:rsid w:val="00445383"/>
    <w:rsid w:val="004457A4"/>
    <w:rsid w:val="00450DE9"/>
    <w:rsid w:val="004538F1"/>
    <w:rsid w:val="004566D4"/>
    <w:rsid w:val="00460031"/>
    <w:rsid w:val="00462FB0"/>
    <w:rsid w:val="004638DA"/>
    <w:rsid w:val="0046507C"/>
    <w:rsid w:val="00470C48"/>
    <w:rsid w:val="00475E78"/>
    <w:rsid w:val="00475EA8"/>
    <w:rsid w:val="004801E2"/>
    <w:rsid w:val="00482DF8"/>
    <w:rsid w:val="00483E87"/>
    <w:rsid w:val="00484DDC"/>
    <w:rsid w:val="0049100D"/>
    <w:rsid w:val="00492346"/>
    <w:rsid w:val="00496CB6"/>
    <w:rsid w:val="004A6BBE"/>
    <w:rsid w:val="004D0C41"/>
    <w:rsid w:val="004D3B87"/>
    <w:rsid w:val="004D79F5"/>
    <w:rsid w:val="004E153F"/>
    <w:rsid w:val="004F27B8"/>
    <w:rsid w:val="004F368D"/>
    <w:rsid w:val="004F4930"/>
    <w:rsid w:val="005021D8"/>
    <w:rsid w:val="0051312E"/>
    <w:rsid w:val="00524DC6"/>
    <w:rsid w:val="00527606"/>
    <w:rsid w:val="00530DB0"/>
    <w:rsid w:val="0053542C"/>
    <w:rsid w:val="00535C0D"/>
    <w:rsid w:val="00544986"/>
    <w:rsid w:val="00547A45"/>
    <w:rsid w:val="0056075F"/>
    <w:rsid w:val="00560CC7"/>
    <w:rsid w:val="00564112"/>
    <w:rsid w:val="00565277"/>
    <w:rsid w:val="005711CF"/>
    <w:rsid w:val="005743F9"/>
    <w:rsid w:val="0058035F"/>
    <w:rsid w:val="00581768"/>
    <w:rsid w:val="00582884"/>
    <w:rsid w:val="005867D0"/>
    <w:rsid w:val="005934B4"/>
    <w:rsid w:val="005934C9"/>
    <w:rsid w:val="00596D92"/>
    <w:rsid w:val="005A03E2"/>
    <w:rsid w:val="005A0719"/>
    <w:rsid w:val="005A1A59"/>
    <w:rsid w:val="005B3099"/>
    <w:rsid w:val="005B3157"/>
    <w:rsid w:val="005B3560"/>
    <w:rsid w:val="005B3BE8"/>
    <w:rsid w:val="005B3E75"/>
    <w:rsid w:val="005B445C"/>
    <w:rsid w:val="005B47D1"/>
    <w:rsid w:val="005B6267"/>
    <w:rsid w:val="005B6692"/>
    <w:rsid w:val="005B70BD"/>
    <w:rsid w:val="005C213E"/>
    <w:rsid w:val="005C78D3"/>
    <w:rsid w:val="005D0004"/>
    <w:rsid w:val="005D2B8C"/>
    <w:rsid w:val="005D471C"/>
    <w:rsid w:val="005D4BD5"/>
    <w:rsid w:val="005D5255"/>
    <w:rsid w:val="005D627E"/>
    <w:rsid w:val="005E0B72"/>
    <w:rsid w:val="005E21F3"/>
    <w:rsid w:val="005E2393"/>
    <w:rsid w:val="005E3C62"/>
    <w:rsid w:val="005E482E"/>
    <w:rsid w:val="005E60CF"/>
    <w:rsid w:val="005E642A"/>
    <w:rsid w:val="005E7F54"/>
    <w:rsid w:val="005F20B8"/>
    <w:rsid w:val="005F4BA0"/>
    <w:rsid w:val="005F6C81"/>
    <w:rsid w:val="00604E50"/>
    <w:rsid w:val="00606279"/>
    <w:rsid w:val="00610210"/>
    <w:rsid w:val="0061112B"/>
    <w:rsid w:val="00613F88"/>
    <w:rsid w:val="00625608"/>
    <w:rsid w:val="006309CC"/>
    <w:rsid w:val="0063477D"/>
    <w:rsid w:val="00635041"/>
    <w:rsid w:val="00636758"/>
    <w:rsid w:val="006449E8"/>
    <w:rsid w:val="0065056C"/>
    <w:rsid w:val="00650CFC"/>
    <w:rsid w:val="006517A2"/>
    <w:rsid w:val="00655881"/>
    <w:rsid w:val="006619BD"/>
    <w:rsid w:val="00663437"/>
    <w:rsid w:val="00663540"/>
    <w:rsid w:val="00663CAB"/>
    <w:rsid w:val="00665486"/>
    <w:rsid w:val="006750DC"/>
    <w:rsid w:val="00676260"/>
    <w:rsid w:val="006812D3"/>
    <w:rsid w:val="006851FF"/>
    <w:rsid w:val="0068733A"/>
    <w:rsid w:val="00687620"/>
    <w:rsid w:val="00690FC3"/>
    <w:rsid w:val="00692903"/>
    <w:rsid w:val="0069385E"/>
    <w:rsid w:val="006A5CAF"/>
    <w:rsid w:val="006A67C2"/>
    <w:rsid w:val="006B0511"/>
    <w:rsid w:val="006B0DE8"/>
    <w:rsid w:val="006B233D"/>
    <w:rsid w:val="006B6152"/>
    <w:rsid w:val="006B795E"/>
    <w:rsid w:val="006C1B9C"/>
    <w:rsid w:val="006C2E1B"/>
    <w:rsid w:val="006C5B91"/>
    <w:rsid w:val="006C65EB"/>
    <w:rsid w:val="006D48FA"/>
    <w:rsid w:val="006D4E48"/>
    <w:rsid w:val="006D5246"/>
    <w:rsid w:val="006F1581"/>
    <w:rsid w:val="006F4C1B"/>
    <w:rsid w:val="006F6A98"/>
    <w:rsid w:val="00700B62"/>
    <w:rsid w:val="00713634"/>
    <w:rsid w:val="00714B73"/>
    <w:rsid w:val="00715E03"/>
    <w:rsid w:val="007161F7"/>
    <w:rsid w:val="00717B12"/>
    <w:rsid w:val="00721EC9"/>
    <w:rsid w:val="0072582F"/>
    <w:rsid w:val="00726520"/>
    <w:rsid w:val="00730E57"/>
    <w:rsid w:val="007340AB"/>
    <w:rsid w:val="00734A2E"/>
    <w:rsid w:val="00740C44"/>
    <w:rsid w:val="007444C8"/>
    <w:rsid w:val="00746F52"/>
    <w:rsid w:val="00760898"/>
    <w:rsid w:val="00763D2B"/>
    <w:rsid w:val="007674FB"/>
    <w:rsid w:val="00771885"/>
    <w:rsid w:val="007719A4"/>
    <w:rsid w:val="007725AB"/>
    <w:rsid w:val="007737E5"/>
    <w:rsid w:val="00777583"/>
    <w:rsid w:val="007802F5"/>
    <w:rsid w:val="00782942"/>
    <w:rsid w:val="00786006"/>
    <w:rsid w:val="0078652F"/>
    <w:rsid w:val="00787852"/>
    <w:rsid w:val="00787E23"/>
    <w:rsid w:val="00791EC6"/>
    <w:rsid w:val="00797C77"/>
    <w:rsid w:val="007A0BC6"/>
    <w:rsid w:val="007A4D41"/>
    <w:rsid w:val="007A7D5B"/>
    <w:rsid w:val="007B0A4C"/>
    <w:rsid w:val="007B315E"/>
    <w:rsid w:val="007B3165"/>
    <w:rsid w:val="007B63FE"/>
    <w:rsid w:val="007B6A08"/>
    <w:rsid w:val="007B795F"/>
    <w:rsid w:val="007C1C1C"/>
    <w:rsid w:val="007C3026"/>
    <w:rsid w:val="007C3555"/>
    <w:rsid w:val="007C5B3A"/>
    <w:rsid w:val="007D1C0B"/>
    <w:rsid w:val="007D4274"/>
    <w:rsid w:val="007D78AC"/>
    <w:rsid w:val="007E0B4A"/>
    <w:rsid w:val="007E20CA"/>
    <w:rsid w:val="007E2C3E"/>
    <w:rsid w:val="007E329F"/>
    <w:rsid w:val="007E6D10"/>
    <w:rsid w:val="007E6FD2"/>
    <w:rsid w:val="007F1A0A"/>
    <w:rsid w:val="007F6294"/>
    <w:rsid w:val="007F72C1"/>
    <w:rsid w:val="007F731B"/>
    <w:rsid w:val="0080003D"/>
    <w:rsid w:val="00800DB7"/>
    <w:rsid w:val="008033B0"/>
    <w:rsid w:val="008121C7"/>
    <w:rsid w:val="00813D8A"/>
    <w:rsid w:val="008148A3"/>
    <w:rsid w:val="0081544F"/>
    <w:rsid w:val="00823E3C"/>
    <w:rsid w:val="00827BA6"/>
    <w:rsid w:val="00832C85"/>
    <w:rsid w:val="00837298"/>
    <w:rsid w:val="00841085"/>
    <w:rsid w:val="0084131C"/>
    <w:rsid w:val="00846DAD"/>
    <w:rsid w:val="00851BDB"/>
    <w:rsid w:val="00852045"/>
    <w:rsid w:val="0085612A"/>
    <w:rsid w:val="00856177"/>
    <w:rsid w:val="00856811"/>
    <w:rsid w:val="00857763"/>
    <w:rsid w:val="00860472"/>
    <w:rsid w:val="0086360C"/>
    <w:rsid w:val="00866290"/>
    <w:rsid w:val="00866854"/>
    <w:rsid w:val="00874EA1"/>
    <w:rsid w:val="008754D5"/>
    <w:rsid w:val="00876244"/>
    <w:rsid w:val="0087653E"/>
    <w:rsid w:val="00885E50"/>
    <w:rsid w:val="00887B6B"/>
    <w:rsid w:val="00887F28"/>
    <w:rsid w:val="008912C0"/>
    <w:rsid w:val="00894076"/>
    <w:rsid w:val="0089563A"/>
    <w:rsid w:val="008A018F"/>
    <w:rsid w:val="008A16DB"/>
    <w:rsid w:val="008B3333"/>
    <w:rsid w:val="008B6454"/>
    <w:rsid w:val="008C58DF"/>
    <w:rsid w:val="008D08D3"/>
    <w:rsid w:val="008D138C"/>
    <w:rsid w:val="008D2106"/>
    <w:rsid w:val="008D3C3C"/>
    <w:rsid w:val="008D4BE8"/>
    <w:rsid w:val="008D5122"/>
    <w:rsid w:val="008D54BC"/>
    <w:rsid w:val="008D63F1"/>
    <w:rsid w:val="008E06D1"/>
    <w:rsid w:val="008E1D8A"/>
    <w:rsid w:val="008E2684"/>
    <w:rsid w:val="008F3F7B"/>
    <w:rsid w:val="008F5AE9"/>
    <w:rsid w:val="008F7AD5"/>
    <w:rsid w:val="00901B82"/>
    <w:rsid w:val="00902765"/>
    <w:rsid w:val="00902BFD"/>
    <w:rsid w:val="009051FD"/>
    <w:rsid w:val="0091026C"/>
    <w:rsid w:val="00912941"/>
    <w:rsid w:val="00914A38"/>
    <w:rsid w:val="009302C8"/>
    <w:rsid w:val="00933AA7"/>
    <w:rsid w:val="009343D6"/>
    <w:rsid w:val="00934B5B"/>
    <w:rsid w:val="00936AE3"/>
    <w:rsid w:val="00940E84"/>
    <w:rsid w:val="009419DE"/>
    <w:rsid w:val="009450F1"/>
    <w:rsid w:val="00960164"/>
    <w:rsid w:val="0096114B"/>
    <w:rsid w:val="00961333"/>
    <w:rsid w:val="00961982"/>
    <w:rsid w:val="009742AE"/>
    <w:rsid w:val="00980C78"/>
    <w:rsid w:val="00980D09"/>
    <w:rsid w:val="0098266B"/>
    <w:rsid w:val="0098309D"/>
    <w:rsid w:val="00997FE7"/>
    <w:rsid w:val="009A7B70"/>
    <w:rsid w:val="009B0B4A"/>
    <w:rsid w:val="009B24E9"/>
    <w:rsid w:val="009B4527"/>
    <w:rsid w:val="009C3645"/>
    <w:rsid w:val="009C40A7"/>
    <w:rsid w:val="009C4ACA"/>
    <w:rsid w:val="009C57B0"/>
    <w:rsid w:val="009D0E4C"/>
    <w:rsid w:val="009D132A"/>
    <w:rsid w:val="009D28CB"/>
    <w:rsid w:val="009D3E05"/>
    <w:rsid w:val="009D486E"/>
    <w:rsid w:val="009D73EE"/>
    <w:rsid w:val="009E29C7"/>
    <w:rsid w:val="009E4C41"/>
    <w:rsid w:val="009E5EEE"/>
    <w:rsid w:val="009F0B06"/>
    <w:rsid w:val="009F0F8D"/>
    <w:rsid w:val="009F37D7"/>
    <w:rsid w:val="009F47AA"/>
    <w:rsid w:val="00A01B84"/>
    <w:rsid w:val="00A02EF6"/>
    <w:rsid w:val="00A11738"/>
    <w:rsid w:val="00A12A08"/>
    <w:rsid w:val="00A171A8"/>
    <w:rsid w:val="00A17546"/>
    <w:rsid w:val="00A21C4E"/>
    <w:rsid w:val="00A229B7"/>
    <w:rsid w:val="00A254DB"/>
    <w:rsid w:val="00A26439"/>
    <w:rsid w:val="00A3133D"/>
    <w:rsid w:val="00A33A4A"/>
    <w:rsid w:val="00A356DD"/>
    <w:rsid w:val="00A40716"/>
    <w:rsid w:val="00A40EF8"/>
    <w:rsid w:val="00A41222"/>
    <w:rsid w:val="00A41FB1"/>
    <w:rsid w:val="00A46314"/>
    <w:rsid w:val="00A46452"/>
    <w:rsid w:val="00A509C0"/>
    <w:rsid w:val="00A549CA"/>
    <w:rsid w:val="00A5659C"/>
    <w:rsid w:val="00A603F0"/>
    <w:rsid w:val="00A62162"/>
    <w:rsid w:val="00A62975"/>
    <w:rsid w:val="00A74C8D"/>
    <w:rsid w:val="00A77922"/>
    <w:rsid w:val="00A8435C"/>
    <w:rsid w:val="00A90DA9"/>
    <w:rsid w:val="00A91B35"/>
    <w:rsid w:val="00A95338"/>
    <w:rsid w:val="00A9542F"/>
    <w:rsid w:val="00AA0113"/>
    <w:rsid w:val="00AA18E0"/>
    <w:rsid w:val="00AA2010"/>
    <w:rsid w:val="00AA2C86"/>
    <w:rsid w:val="00AA365C"/>
    <w:rsid w:val="00AB7A5A"/>
    <w:rsid w:val="00AC2380"/>
    <w:rsid w:val="00AC55E9"/>
    <w:rsid w:val="00AD0383"/>
    <w:rsid w:val="00AD1AF3"/>
    <w:rsid w:val="00AD4CDC"/>
    <w:rsid w:val="00AE2D4D"/>
    <w:rsid w:val="00AE4794"/>
    <w:rsid w:val="00AE554C"/>
    <w:rsid w:val="00AF07E0"/>
    <w:rsid w:val="00AF0DFD"/>
    <w:rsid w:val="00AF0E03"/>
    <w:rsid w:val="00AF20A6"/>
    <w:rsid w:val="00AF404D"/>
    <w:rsid w:val="00B00967"/>
    <w:rsid w:val="00B00E48"/>
    <w:rsid w:val="00B02B02"/>
    <w:rsid w:val="00B04485"/>
    <w:rsid w:val="00B04D16"/>
    <w:rsid w:val="00B11F81"/>
    <w:rsid w:val="00B17706"/>
    <w:rsid w:val="00B240EA"/>
    <w:rsid w:val="00B24AFE"/>
    <w:rsid w:val="00B253F4"/>
    <w:rsid w:val="00B25E50"/>
    <w:rsid w:val="00B27C56"/>
    <w:rsid w:val="00B30550"/>
    <w:rsid w:val="00B353C2"/>
    <w:rsid w:val="00B35644"/>
    <w:rsid w:val="00B3607E"/>
    <w:rsid w:val="00B37E77"/>
    <w:rsid w:val="00B40A7E"/>
    <w:rsid w:val="00B40E0F"/>
    <w:rsid w:val="00B4145A"/>
    <w:rsid w:val="00B42F42"/>
    <w:rsid w:val="00B44939"/>
    <w:rsid w:val="00B5156A"/>
    <w:rsid w:val="00B52E94"/>
    <w:rsid w:val="00B54440"/>
    <w:rsid w:val="00B548C5"/>
    <w:rsid w:val="00B559F6"/>
    <w:rsid w:val="00B573C9"/>
    <w:rsid w:val="00B613AE"/>
    <w:rsid w:val="00B62580"/>
    <w:rsid w:val="00B63E83"/>
    <w:rsid w:val="00B64671"/>
    <w:rsid w:val="00B64934"/>
    <w:rsid w:val="00B67F88"/>
    <w:rsid w:val="00B748B9"/>
    <w:rsid w:val="00B808C5"/>
    <w:rsid w:val="00B80EB4"/>
    <w:rsid w:val="00B812B8"/>
    <w:rsid w:val="00B814FD"/>
    <w:rsid w:val="00B86559"/>
    <w:rsid w:val="00B90226"/>
    <w:rsid w:val="00B9375F"/>
    <w:rsid w:val="00B9552B"/>
    <w:rsid w:val="00BA1D08"/>
    <w:rsid w:val="00BA2ACB"/>
    <w:rsid w:val="00BA2D41"/>
    <w:rsid w:val="00BA2E3E"/>
    <w:rsid w:val="00BB1F63"/>
    <w:rsid w:val="00BB3858"/>
    <w:rsid w:val="00BC0118"/>
    <w:rsid w:val="00BC0485"/>
    <w:rsid w:val="00BC2554"/>
    <w:rsid w:val="00BC443E"/>
    <w:rsid w:val="00BC4D02"/>
    <w:rsid w:val="00BD2A68"/>
    <w:rsid w:val="00BD358D"/>
    <w:rsid w:val="00BD4105"/>
    <w:rsid w:val="00BE2355"/>
    <w:rsid w:val="00BE3F2E"/>
    <w:rsid w:val="00BE6F5D"/>
    <w:rsid w:val="00BE795F"/>
    <w:rsid w:val="00BF2D73"/>
    <w:rsid w:val="00BF338F"/>
    <w:rsid w:val="00BF42CE"/>
    <w:rsid w:val="00BF44E0"/>
    <w:rsid w:val="00BF6304"/>
    <w:rsid w:val="00BF766B"/>
    <w:rsid w:val="00C04CD7"/>
    <w:rsid w:val="00C0650E"/>
    <w:rsid w:val="00C069F9"/>
    <w:rsid w:val="00C077AC"/>
    <w:rsid w:val="00C140F8"/>
    <w:rsid w:val="00C160E2"/>
    <w:rsid w:val="00C163DD"/>
    <w:rsid w:val="00C22027"/>
    <w:rsid w:val="00C231FB"/>
    <w:rsid w:val="00C2347C"/>
    <w:rsid w:val="00C2609F"/>
    <w:rsid w:val="00C26787"/>
    <w:rsid w:val="00C30E5B"/>
    <w:rsid w:val="00C31878"/>
    <w:rsid w:val="00C3204B"/>
    <w:rsid w:val="00C327E9"/>
    <w:rsid w:val="00C3413F"/>
    <w:rsid w:val="00C36D54"/>
    <w:rsid w:val="00C4143B"/>
    <w:rsid w:val="00C41A95"/>
    <w:rsid w:val="00C423B4"/>
    <w:rsid w:val="00C447B2"/>
    <w:rsid w:val="00C45047"/>
    <w:rsid w:val="00C451B2"/>
    <w:rsid w:val="00C45CFF"/>
    <w:rsid w:val="00C4656A"/>
    <w:rsid w:val="00C465AC"/>
    <w:rsid w:val="00C57F6B"/>
    <w:rsid w:val="00C60EF6"/>
    <w:rsid w:val="00C61446"/>
    <w:rsid w:val="00C62720"/>
    <w:rsid w:val="00C67A81"/>
    <w:rsid w:val="00C71BA8"/>
    <w:rsid w:val="00C72BC9"/>
    <w:rsid w:val="00C87944"/>
    <w:rsid w:val="00C95C33"/>
    <w:rsid w:val="00C9747B"/>
    <w:rsid w:val="00CA01A5"/>
    <w:rsid w:val="00CA26AA"/>
    <w:rsid w:val="00CA5DA3"/>
    <w:rsid w:val="00CB50FF"/>
    <w:rsid w:val="00CC2F79"/>
    <w:rsid w:val="00CC3A35"/>
    <w:rsid w:val="00CC3ADA"/>
    <w:rsid w:val="00CC4D41"/>
    <w:rsid w:val="00CC546B"/>
    <w:rsid w:val="00CD059F"/>
    <w:rsid w:val="00CD12E3"/>
    <w:rsid w:val="00CD1E24"/>
    <w:rsid w:val="00CD24B9"/>
    <w:rsid w:val="00CD33EA"/>
    <w:rsid w:val="00CD4419"/>
    <w:rsid w:val="00CD5C48"/>
    <w:rsid w:val="00CD602B"/>
    <w:rsid w:val="00CD79E3"/>
    <w:rsid w:val="00CE11EC"/>
    <w:rsid w:val="00CE1274"/>
    <w:rsid w:val="00CE1651"/>
    <w:rsid w:val="00CE44D2"/>
    <w:rsid w:val="00CE464A"/>
    <w:rsid w:val="00CF28FA"/>
    <w:rsid w:val="00D00ACE"/>
    <w:rsid w:val="00D02F02"/>
    <w:rsid w:val="00D1097B"/>
    <w:rsid w:val="00D14C33"/>
    <w:rsid w:val="00D15219"/>
    <w:rsid w:val="00D207C9"/>
    <w:rsid w:val="00D237B1"/>
    <w:rsid w:val="00D30E22"/>
    <w:rsid w:val="00D338EE"/>
    <w:rsid w:val="00D3620E"/>
    <w:rsid w:val="00D36FF8"/>
    <w:rsid w:val="00D449FA"/>
    <w:rsid w:val="00D552A3"/>
    <w:rsid w:val="00D57309"/>
    <w:rsid w:val="00D63140"/>
    <w:rsid w:val="00D6669C"/>
    <w:rsid w:val="00D70692"/>
    <w:rsid w:val="00D71123"/>
    <w:rsid w:val="00D80811"/>
    <w:rsid w:val="00D81DB6"/>
    <w:rsid w:val="00D821EE"/>
    <w:rsid w:val="00D831EF"/>
    <w:rsid w:val="00D837ED"/>
    <w:rsid w:val="00D83F63"/>
    <w:rsid w:val="00D85098"/>
    <w:rsid w:val="00D915B1"/>
    <w:rsid w:val="00D9397B"/>
    <w:rsid w:val="00D9447B"/>
    <w:rsid w:val="00DA3B18"/>
    <w:rsid w:val="00DA7BBE"/>
    <w:rsid w:val="00DB4F61"/>
    <w:rsid w:val="00DB5F05"/>
    <w:rsid w:val="00DB6F53"/>
    <w:rsid w:val="00DD1A56"/>
    <w:rsid w:val="00DD258D"/>
    <w:rsid w:val="00DD318F"/>
    <w:rsid w:val="00DD32D7"/>
    <w:rsid w:val="00DD4902"/>
    <w:rsid w:val="00DD5A2C"/>
    <w:rsid w:val="00DE2FE2"/>
    <w:rsid w:val="00DE6A56"/>
    <w:rsid w:val="00DF20F8"/>
    <w:rsid w:val="00DF496A"/>
    <w:rsid w:val="00DF6C11"/>
    <w:rsid w:val="00DF6C8A"/>
    <w:rsid w:val="00E01D66"/>
    <w:rsid w:val="00E136C6"/>
    <w:rsid w:val="00E20632"/>
    <w:rsid w:val="00E208BA"/>
    <w:rsid w:val="00E24EA6"/>
    <w:rsid w:val="00E25008"/>
    <w:rsid w:val="00E33910"/>
    <w:rsid w:val="00E34045"/>
    <w:rsid w:val="00E362B1"/>
    <w:rsid w:val="00E414BF"/>
    <w:rsid w:val="00E4431B"/>
    <w:rsid w:val="00E50AC8"/>
    <w:rsid w:val="00E5449E"/>
    <w:rsid w:val="00E55016"/>
    <w:rsid w:val="00E5577C"/>
    <w:rsid w:val="00E608CF"/>
    <w:rsid w:val="00E621AA"/>
    <w:rsid w:val="00E62313"/>
    <w:rsid w:val="00E62BDC"/>
    <w:rsid w:val="00E732F7"/>
    <w:rsid w:val="00E753A4"/>
    <w:rsid w:val="00E87652"/>
    <w:rsid w:val="00E92B11"/>
    <w:rsid w:val="00E93324"/>
    <w:rsid w:val="00E9452C"/>
    <w:rsid w:val="00EA2D20"/>
    <w:rsid w:val="00EA5074"/>
    <w:rsid w:val="00EB18DB"/>
    <w:rsid w:val="00EB51B7"/>
    <w:rsid w:val="00EB59C3"/>
    <w:rsid w:val="00EB6C4B"/>
    <w:rsid w:val="00EC179E"/>
    <w:rsid w:val="00EC2442"/>
    <w:rsid w:val="00EC457C"/>
    <w:rsid w:val="00EC75F8"/>
    <w:rsid w:val="00ED1356"/>
    <w:rsid w:val="00ED1A7A"/>
    <w:rsid w:val="00EE6EF6"/>
    <w:rsid w:val="00EF3F6B"/>
    <w:rsid w:val="00EF4467"/>
    <w:rsid w:val="00EF49FB"/>
    <w:rsid w:val="00EF73E0"/>
    <w:rsid w:val="00F01AFF"/>
    <w:rsid w:val="00F02A63"/>
    <w:rsid w:val="00F03096"/>
    <w:rsid w:val="00F05096"/>
    <w:rsid w:val="00F11464"/>
    <w:rsid w:val="00F153CC"/>
    <w:rsid w:val="00F202E3"/>
    <w:rsid w:val="00F25D9D"/>
    <w:rsid w:val="00F265CC"/>
    <w:rsid w:val="00F27342"/>
    <w:rsid w:val="00F33218"/>
    <w:rsid w:val="00F405D2"/>
    <w:rsid w:val="00F4554C"/>
    <w:rsid w:val="00F543A7"/>
    <w:rsid w:val="00F555A2"/>
    <w:rsid w:val="00F55AFC"/>
    <w:rsid w:val="00F60885"/>
    <w:rsid w:val="00F629FC"/>
    <w:rsid w:val="00F735A1"/>
    <w:rsid w:val="00F814B7"/>
    <w:rsid w:val="00F827CA"/>
    <w:rsid w:val="00F84EB5"/>
    <w:rsid w:val="00F86864"/>
    <w:rsid w:val="00F908E2"/>
    <w:rsid w:val="00F9435F"/>
    <w:rsid w:val="00F95645"/>
    <w:rsid w:val="00FA202E"/>
    <w:rsid w:val="00FA739E"/>
    <w:rsid w:val="00FB1AEA"/>
    <w:rsid w:val="00FC1541"/>
    <w:rsid w:val="00FC2E04"/>
    <w:rsid w:val="00FC2F0D"/>
    <w:rsid w:val="00FC3F14"/>
    <w:rsid w:val="00FC4A26"/>
    <w:rsid w:val="00FC6EEB"/>
    <w:rsid w:val="00FD0C0A"/>
    <w:rsid w:val="00FD33AF"/>
    <w:rsid w:val="00FE0D69"/>
    <w:rsid w:val="00FF1806"/>
    <w:rsid w:val="00FF3F0D"/>
    <w:rsid w:val="00FF6672"/>
    <w:rsid w:val="00FF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5D00E"/>
  <w15:docId w15:val="{A5E56A88-5A7D-49D7-8E35-C1F53AB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
    <w:name w:val="Style9"/>
    <w:basedOn w:val="Normal"/>
    <w:uiPriority w:val="99"/>
    <w:rsid w:val="00D6669C"/>
    <w:pPr>
      <w:widowControl w:val="0"/>
      <w:autoSpaceDE w:val="0"/>
      <w:autoSpaceDN w:val="0"/>
      <w:adjustRightInd w:val="0"/>
      <w:spacing w:after="0" w:line="240" w:lineRule="auto"/>
      <w:jc w:val="center"/>
    </w:pPr>
    <w:rPr>
      <w:rFonts w:ascii="Book Antiqua" w:eastAsiaTheme="minorEastAsia" w:hAnsi="Book Antiqua"/>
      <w:sz w:val="24"/>
      <w:szCs w:val="24"/>
    </w:rPr>
  </w:style>
  <w:style w:type="paragraph" w:customStyle="1" w:styleId="Style24">
    <w:name w:val="Style24"/>
    <w:basedOn w:val="Normal"/>
    <w:uiPriority w:val="99"/>
    <w:rsid w:val="00D6669C"/>
    <w:pPr>
      <w:widowControl w:val="0"/>
      <w:autoSpaceDE w:val="0"/>
      <w:autoSpaceDN w:val="0"/>
      <w:adjustRightInd w:val="0"/>
      <w:spacing w:after="0" w:line="320" w:lineRule="exact"/>
      <w:jc w:val="center"/>
    </w:pPr>
    <w:rPr>
      <w:rFonts w:ascii="Book Antiqua" w:eastAsiaTheme="minorEastAsia" w:hAnsi="Book Antiqua"/>
      <w:sz w:val="24"/>
      <w:szCs w:val="24"/>
    </w:rPr>
  </w:style>
  <w:style w:type="paragraph" w:customStyle="1" w:styleId="Style38">
    <w:name w:val="Style38"/>
    <w:basedOn w:val="Normal"/>
    <w:uiPriority w:val="99"/>
    <w:rsid w:val="00D6669C"/>
    <w:pPr>
      <w:widowControl w:val="0"/>
      <w:autoSpaceDE w:val="0"/>
      <w:autoSpaceDN w:val="0"/>
      <w:adjustRightInd w:val="0"/>
      <w:spacing w:after="0" w:line="240" w:lineRule="auto"/>
      <w:jc w:val="both"/>
    </w:pPr>
    <w:rPr>
      <w:rFonts w:ascii="Book Antiqua" w:eastAsiaTheme="minorEastAsia" w:hAnsi="Book Antiqua"/>
      <w:sz w:val="24"/>
      <w:szCs w:val="24"/>
    </w:rPr>
  </w:style>
  <w:style w:type="character" w:customStyle="1" w:styleId="FontStyle61">
    <w:name w:val="Font Style61"/>
    <w:basedOn w:val="DefaultParagraphFont"/>
    <w:uiPriority w:val="99"/>
    <w:rsid w:val="00D6669C"/>
    <w:rPr>
      <w:rFonts w:ascii="Book Antiqua" w:hAnsi="Book Antiqua" w:cs="Book Antiqua"/>
      <w:sz w:val="14"/>
      <w:szCs w:val="14"/>
    </w:rPr>
  </w:style>
  <w:style w:type="character" w:customStyle="1" w:styleId="FontStyle67">
    <w:name w:val="Font Style67"/>
    <w:basedOn w:val="DefaultParagraphFont"/>
    <w:uiPriority w:val="99"/>
    <w:rsid w:val="00D6669C"/>
    <w:rPr>
      <w:rFonts w:ascii="Book Antiqua" w:hAnsi="Book Antiqua" w:cs="Book Antiqua"/>
      <w:b/>
      <w:bCs/>
      <w:i/>
      <w:iCs/>
      <w:sz w:val="14"/>
      <w:szCs w:val="14"/>
    </w:rPr>
  </w:style>
  <w:style w:type="character" w:customStyle="1" w:styleId="FontStyle68">
    <w:name w:val="Font Style68"/>
    <w:basedOn w:val="DefaultParagraphFont"/>
    <w:uiPriority w:val="99"/>
    <w:rsid w:val="00D6669C"/>
    <w:rPr>
      <w:rFonts w:ascii="Book Antiqua" w:hAnsi="Book Antiqua" w:cs="Book Antiqua"/>
      <w:b/>
      <w:bCs/>
      <w:sz w:val="16"/>
      <w:szCs w:val="16"/>
    </w:rPr>
  </w:style>
  <w:style w:type="paragraph" w:customStyle="1" w:styleId="Style26">
    <w:name w:val="Style26"/>
    <w:basedOn w:val="Normal"/>
    <w:uiPriority w:val="99"/>
    <w:rsid w:val="00D6669C"/>
    <w:pPr>
      <w:widowControl w:val="0"/>
      <w:autoSpaceDE w:val="0"/>
      <w:autoSpaceDN w:val="0"/>
      <w:adjustRightInd w:val="0"/>
      <w:spacing w:after="0" w:line="482" w:lineRule="exact"/>
    </w:pPr>
    <w:rPr>
      <w:rFonts w:ascii="Book Antiqua" w:eastAsiaTheme="minorEastAsia" w:hAnsi="Book Antiqua"/>
      <w:sz w:val="24"/>
      <w:szCs w:val="24"/>
    </w:rPr>
  </w:style>
  <w:style w:type="paragraph" w:customStyle="1" w:styleId="Style27">
    <w:name w:val="Style27"/>
    <w:basedOn w:val="Normal"/>
    <w:uiPriority w:val="99"/>
    <w:rsid w:val="00D6669C"/>
    <w:pPr>
      <w:widowControl w:val="0"/>
      <w:autoSpaceDE w:val="0"/>
      <w:autoSpaceDN w:val="0"/>
      <w:adjustRightInd w:val="0"/>
      <w:spacing w:after="0" w:line="248" w:lineRule="exact"/>
    </w:pPr>
    <w:rPr>
      <w:rFonts w:ascii="Book Antiqua" w:eastAsiaTheme="minorEastAsia" w:hAnsi="Book Antiqua"/>
      <w:sz w:val="24"/>
      <w:szCs w:val="24"/>
    </w:rPr>
  </w:style>
  <w:style w:type="paragraph" w:customStyle="1" w:styleId="Style36">
    <w:name w:val="Style36"/>
    <w:basedOn w:val="Normal"/>
    <w:uiPriority w:val="99"/>
    <w:rsid w:val="00D6669C"/>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46">
    <w:name w:val="Style46"/>
    <w:basedOn w:val="Normal"/>
    <w:uiPriority w:val="99"/>
    <w:rsid w:val="00D6669C"/>
    <w:pPr>
      <w:widowControl w:val="0"/>
      <w:autoSpaceDE w:val="0"/>
      <w:autoSpaceDN w:val="0"/>
      <w:adjustRightInd w:val="0"/>
      <w:spacing w:after="0" w:line="184" w:lineRule="exact"/>
    </w:pPr>
    <w:rPr>
      <w:rFonts w:ascii="Book Antiqua" w:eastAsiaTheme="minorEastAsia" w:hAnsi="Book Antiqua"/>
      <w:sz w:val="24"/>
      <w:szCs w:val="24"/>
    </w:rPr>
  </w:style>
  <w:style w:type="character" w:customStyle="1" w:styleId="FontStyle63">
    <w:name w:val="Font Style63"/>
    <w:basedOn w:val="DefaultParagraphFont"/>
    <w:uiPriority w:val="99"/>
    <w:rsid w:val="00D6669C"/>
    <w:rPr>
      <w:rFonts w:ascii="Arial" w:hAnsi="Arial" w:cs="Arial"/>
      <w:sz w:val="14"/>
      <w:szCs w:val="14"/>
    </w:rPr>
  </w:style>
  <w:style w:type="paragraph" w:customStyle="1" w:styleId="Style21">
    <w:name w:val="Style21"/>
    <w:basedOn w:val="Normal"/>
    <w:uiPriority w:val="99"/>
    <w:rsid w:val="00F555A2"/>
    <w:pPr>
      <w:widowControl w:val="0"/>
      <w:autoSpaceDE w:val="0"/>
      <w:autoSpaceDN w:val="0"/>
      <w:adjustRightInd w:val="0"/>
      <w:spacing w:after="0" w:line="180" w:lineRule="exact"/>
      <w:jc w:val="both"/>
    </w:pPr>
    <w:rPr>
      <w:rFonts w:ascii="Book Antiqua" w:eastAsiaTheme="minorEastAsia" w:hAnsi="Book Antiqua"/>
      <w:sz w:val="24"/>
      <w:szCs w:val="24"/>
    </w:rPr>
  </w:style>
  <w:style w:type="paragraph" w:customStyle="1" w:styleId="Style22">
    <w:name w:val="Style22"/>
    <w:basedOn w:val="Normal"/>
    <w:uiPriority w:val="99"/>
    <w:rsid w:val="00F555A2"/>
    <w:pPr>
      <w:widowControl w:val="0"/>
      <w:autoSpaceDE w:val="0"/>
      <w:autoSpaceDN w:val="0"/>
      <w:adjustRightInd w:val="0"/>
      <w:spacing w:after="0" w:line="184" w:lineRule="exact"/>
      <w:ind w:hanging="263"/>
      <w:jc w:val="both"/>
    </w:pPr>
    <w:rPr>
      <w:rFonts w:ascii="Book Antiqua" w:eastAsiaTheme="minorEastAsia" w:hAnsi="Book Antiqua"/>
      <w:sz w:val="24"/>
      <w:szCs w:val="24"/>
    </w:rPr>
  </w:style>
  <w:style w:type="paragraph" w:customStyle="1" w:styleId="Style40">
    <w:name w:val="Style40"/>
    <w:basedOn w:val="Normal"/>
    <w:uiPriority w:val="99"/>
    <w:rsid w:val="00F555A2"/>
    <w:pPr>
      <w:widowControl w:val="0"/>
      <w:autoSpaceDE w:val="0"/>
      <w:autoSpaceDN w:val="0"/>
      <w:adjustRightInd w:val="0"/>
      <w:spacing w:after="0" w:line="240" w:lineRule="auto"/>
    </w:pPr>
    <w:rPr>
      <w:rFonts w:ascii="Book Antiqua" w:eastAsiaTheme="minorEastAsia" w:hAnsi="Book Antiqua"/>
      <w:sz w:val="24"/>
      <w:szCs w:val="24"/>
    </w:rPr>
  </w:style>
  <w:style w:type="character" w:customStyle="1" w:styleId="FontStyle65">
    <w:name w:val="Font Style65"/>
    <w:basedOn w:val="DefaultParagraphFont"/>
    <w:uiPriority w:val="99"/>
    <w:rsid w:val="00F555A2"/>
    <w:rPr>
      <w:rFonts w:ascii="Arial" w:hAnsi="Arial" w:cs="Arial"/>
      <w:b/>
      <w:bCs/>
      <w:sz w:val="14"/>
      <w:szCs w:val="14"/>
    </w:rPr>
  </w:style>
  <w:style w:type="paragraph" w:styleId="Header">
    <w:name w:val="header"/>
    <w:basedOn w:val="Normal"/>
    <w:link w:val="HeaderChar"/>
    <w:uiPriority w:val="99"/>
    <w:unhideWhenUsed/>
    <w:rsid w:val="0028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3A"/>
  </w:style>
  <w:style w:type="paragraph" w:styleId="Footer">
    <w:name w:val="footer"/>
    <w:basedOn w:val="Normal"/>
    <w:link w:val="FooterChar"/>
    <w:uiPriority w:val="99"/>
    <w:unhideWhenUsed/>
    <w:rsid w:val="0028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3A"/>
  </w:style>
  <w:style w:type="paragraph" w:customStyle="1" w:styleId="Style29">
    <w:name w:val="Style29"/>
    <w:basedOn w:val="Normal"/>
    <w:uiPriority w:val="99"/>
    <w:rsid w:val="00077F3E"/>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43">
    <w:name w:val="Style43"/>
    <w:basedOn w:val="Normal"/>
    <w:uiPriority w:val="99"/>
    <w:rsid w:val="00077F3E"/>
    <w:pPr>
      <w:widowControl w:val="0"/>
      <w:autoSpaceDE w:val="0"/>
      <w:autoSpaceDN w:val="0"/>
      <w:adjustRightInd w:val="0"/>
      <w:spacing w:after="0" w:line="176" w:lineRule="exact"/>
      <w:ind w:hanging="274"/>
      <w:jc w:val="both"/>
    </w:pPr>
    <w:rPr>
      <w:rFonts w:ascii="Book Antiqua" w:eastAsiaTheme="minorEastAsia" w:hAnsi="Book Antiqua"/>
      <w:sz w:val="24"/>
      <w:szCs w:val="24"/>
    </w:rPr>
  </w:style>
  <w:style w:type="paragraph" w:styleId="BalloonText">
    <w:name w:val="Balloon Text"/>
    <w:basedOn w:val="Normal"/>
    <w:link w:val="BalloonTextChar"/>
    <w:uiPriority w:val="99"/>
    <w:semiHidden/>
    <w:unhideWhenUsed/>
    <w:rsid w:val="00F8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4B7"/>
    <w:rPr>
      <w:rFonts w:ascii="Tahoma" w:hAnsi="Tahoma" w:cs="Tahoma"/>
      <w:sz w:val="16"/>
      <w:szCs w:val="16"/>
    </w:rPr>
  </w:style>
  <w:style w:type="paragraph" w:customStyle="1" w:styleId="Style15">
    <w:name w:val="Style15"/>
    <w:basedOn w:val="Normal"/>
    <w:uiPriority w:val="99"/>
    <w:rsid w:val="00315F4C"/>
    <w:pPr>
      <w:widowControl w:val="0"/>
      <w:autoSpaceDE w:val="0"/>
      <w:autoSpaceDN w:val="0"/>
      <w:adjustRightInd w:val="0"/>
      <w:spacing w:after="0" w:line="240" w:lineRule="auto"/>
    </w:pPr>
    <w:rPr>
      <w:rFonts w:ascii="Book Antiqua" w:eastAsiaTheme="minorEastAsia" w:hAnsi="Book Antiqua"/>
      <w:sz w:val="24"/>
      <w:szCs w:val="24"/>
    </w:rPr>
  </w:style>
  <w:style w:type="character" w:customStyle="1" w:styleId="FontStyle64">
    <w:name w:val="Font Style64"/>
    <w:basedOn w:val="DefaultParagraphFont"/>
    <w:uiPriority w:val="99"/>
    <w:rsid w:val="00315F4C"/>
    <w:rPr>
      <w:rFonts w:ascii="Arial" w:hAnsi="Arial" w:cs="Arial"/>
      <w:b/>
      <w:bCs/>
      <w:i/>
      <w:iCs/>
      <w:sz w:val="14"/>
      <w:szCs w:val="14"/>
    </w:rPr>
  </w:style>
  <w:style w:type="character" w:customStyle="1" w:styleId="FontStyle45">
    <w:name w:val="Font Style45"/>
    <w:basedOn w:val="DefaultParagraphFont"/>
    <w:uiPriority w:val="99"/>
    <w:rsid w:val="007737E5"/>
    <w:rPr>
      <w:rFonts w:ascii="Arial" w:hAnsi="Arial" w:cs="Arial"/>
      <w:sz w:val="10"/>
      <w:szCs w:val="10"/>
    </w:rPr>
  </w:style>
  <w:style w:type="paragraph" w:styleId="ListParagraph">
    <w:name w:val="List Paragraph"/>
    <w:basedOn w:val="Normal"/>
    <w:uiPriority w:val="1"/>
    <w:qFormat/>
    <w:rsid w:val="00851BDB"/>
    <w:pPr>
      <w:widowControl w:val="0"/>
      <w:autoSpaceDE w:val="0"/>
      <w:autoSpaceDN w:val="0"/>
      <w:adjustRightInd w:val="0"/>
      <w:spacing w:after="0" w:line="240" w:lineRule="auto"/>
      <w:ind w:left="814" w:hanging="198"/>
    </w:pPr>
    <w:rPr>
      <w:rFonts w:ascii="Arial" w:eastAsia="Times New Roman" w:hAnsi="Arial" w:cs="Arial"/>
      <w:sz w:val="24"/>
      <w:szCs w:val="24"/>
      <w:lang w:val="sq-AL" w:eastAsia="sq-AL"/>
    </w:rPr>
  </w:style>
  <w:style w:type="paragraph" w:styleId="BodyText">
    <w:name w:val="Body Text"/>
    <w:basedOn w:val="Normal"/>
    <w:link w:val="BodyTextChar"/>
    <w:uiPriority w:val="1"/>
    <w:qFormat/>
    <w:rsid w:val="00460031"/>
    <w:pPr>
      <w:widowControl w:val="0"/>
      <w:autoSpaceDE w:val="0"/>
      <w:autoSpaceDN w:val="0"/>
      <w:adjustRightInd w:val="0"/>
      <w:spacing w:after="0" w:line="240" w:lineRule="auto"/>
    </w:pPr>
    <w:rPr>
      <w:rFonts w:ascii="Arial" w:eastAsia="Times New Roman" w:hAnsi="Arial" w:cs="Arial"/>
      <w:sz w:val="12"/>
      <w:szCs w:val="12"/>
      <w:lang w:val="sq-AL" w:eastAsia="sq-AL"/>
    </w:rPr>
  </w:style>
  <w:style w:type="character" w:customStyle="1" w:styleId="BodyTextChar">
    <w:name w:val="Body Text Char"/>
    <w:basedOn w:val="DefaultParagraphFont"/>
    <w:link w:val="BodyText"/>
    <w:uiPriority w:val="1"/>
    <w:rsid w:val="00460031"/>
    <w:rPr>
      <w:rFonts w:ascii="Arial" w:eastAsia="Times New Roman" w:hAnsi="Arial" w:cs="Arial"/>
      <w:sz w:val="12"/>
      <w:szCs w:val="12"/>
      <w:lang w:val="sq-AL" w:eastAsia="sq-AL"/>
    </w:rPr>
  </w:style>
  <w:style w:type="paragraph" w:styleId="Revision">
    <w:name w:val="Revision"/>
    <w:hidden/>
    <w:uiPriority w:val="99"/>
    <w:semiHidden/>
    <w:rsid w:val="00FC1541"/>
    <w:pPr>
      <w:spacing w:after="0" w:line="240" w:lineRule="auto"/>
    </w:pPr>
  </w:style>
  <w:style w:type="table" w:customStyle="1" w:styleId="TableGrid">
    <w:name w:val="TableGrid"/>
    <w:rsid w:val="00DF6C11"/>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087952"/>
    <w:pPr>
      <w:spacing w:after="0" w:line="240" w:lineRule="auto"/>
    </w:pPr>
    <w:rPr>
      <w:rFonts w:eastAsiaTheme="minorEastAsia"/>
    </w:r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6A67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67C2"/>
    <w:rPr>
      <w:rFonts w:ascii="Consolas" w:hAnsi="Consolas"/>
      <w:sz w:val="20"/>
      <w:szCs w:val="20"/>
    </w:rPr>
  </w:style>
  <w:style w:type="character" w:styleId="Hyperlink">
    <w:name w:val="Hyperlink"/>
    <w:uiPriority w:val="99"/>
    <w:unhideWhenUsed/>
    <w:rsid w:val="0039130C"/>
    <w:rPr>
      <w:color w:val="0563C1"/>
      <w:u w:val="single"/>
    </w:rPr>
  </w:style>
  <w:style w:type="table" w:styleId="TableGrid0">
    <w:name w:val="Table Grid"/>
    <w:basedOn w:val="TableNormal"/>
    <w:uiPriority w:val="59"/>
    <w:rsid w:val="0068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A6297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02477">
      <w:bodyDiv w:val="1"/>
      <w:marLeft w:val="0"/>
      <w:marRight w:val="0"/>
      <w:marTop w:val="0"/>
      <w:marBottom w:val="0"/>
      <w:divBdr>
        <w:top w:val="none" w:sz="0" w:space="0" w:color="auto"/>
        <w:left w:val="none" w:sz="0" w:space="0" w:color="auto"/>
        <w:bottom w:val="none" w:sz="0" w:space="0" w:color="auto"/>
        <w:right w:val="none" w:sz="0" w:space="0" w:color="auto"/>
      </w:divBdr>
      <w:divsChild>
        <w:div w:id="738020754">
          <w:marLeft w:val="0"/>
          <w:marRight w:val="0"/>
          <w:marTop w:val="0"/>
          <w:marBottom w:val="0"/>
          <w:divBdr>
            <w:top w:val="none" w:sz="0" w:space="0" w:color="auto"/>
            <w:left w:val="none" w:sz="0" w:space="0" w:color="auto"/>
            <w:bottom w:val="none" w:sz="0" w:space="0" w:color="auto"/>
            <w:right w:val="none" w:sz="0" w:space="0" w:color="auto"/>
          </w:divBdr>
          <w:divsChild>
            <w:div w:id="1023946266">
              <w:marLeft w:val="0"/>
              <w:marRight w:val="0"/>
              <w:marTop w:val="0"/>
              <w:marBottom w:val="0"/>
              <w:divBdr>
                <w:top w:val="none" w:sz="0" w:space="0" w:color="auto"/>
                <w:left w:val="none" w:sz="0" w:space="0" w:color="auto"/>
                <w:bottom w:val="none" w:sz="0" w:space="0" w:color="auto"/>
                <w:right w:val="none" w:sz="0" w:space="0" w:color="auto"/>
              </w:divBdr>
              <w:divsChild>
                <w:div w:id="1606690463">
                  <w:marLeft w:val="0"/>
                  <w:marRight w:val="0"/>
                  <w:marTop w:val="0"/>
                  <w:marBottom w:val="0"/>
                  <w:divBdr>
                    <w:top w:val="none" w:sz="0" w:space="0" w:color="auto"/>
                    <w:left w:val="none" w:sz="0" w:space="0" w:color="auto"/>
                    <w:bottom w:val="none" w:sz="0" w:space="0" w:color="auto"/>
                    <w:right w:val="none" w:sz="0" w:space="0" w:color="auto"/>
                  </w:divBdr>
                  <w:divsChild>
                    <w:div w:id="1123768052">
                      <w:marLeft w:val="0"/>
                      <w:marRight w:val="0"/>
                      <w:marTop w:val="0"/>
                      <w:marBottom w:val="0"/>
                      <w:divBdr>
                        <w:top w:val="none" w:sz="0" w:space="0" w:color="auto"/>
                        <w:left w:val="none" w:sz="0" w:space="0" w:color="auto"/>
                        <w:bottom w:val="none" w:sz="0" w:space="0" w:color="auto"/>
                        <w:right w:val="none" w:sz="0" w:space="0" w:color="auto"/>
                      </w:divBdr>
                      <w:divsChild>
                        <w:div w:id="890000492">
                          <w:marLeft w:val="0"/>
                          <w:marRight w:val="0"/>
                          <w:marTop w:val="0"/>
                          <w:marBottom w:val="0"/>
                          <w:divBdr>
                            <w:top w:val="none" w:sz="0" w:space="0" w:color="auto"/>
                            <w:left w:val="none" w:sz="0" w:space="0" w:color="auto"/>
                            <w:bottom w:val="none" w:sz="0" w:space="0" w:color="auto"/>
                            <w:right w:val="none" w:sz="0" w:space="0" w:color="auto"/>
                          </w:divBdr>
                          <w:divsChild>
                            <w:div w:id="2144149454">
                              <w:marLeft w:val="0"/>
                              <w:marRight w:val="0"/>
                              <w:marTop w:val="0"/>
                              <w:marBottom w:val="0"/>
                              <w:divBdr>
                                <w:top w:val="none" w:sz="0" w:space="0" w:color="auto"/>
                                <w:left w:val="none" w:sz="0" w:space="0" w:color="auto"/>
                                <w:bottom w:val="none" w:sz="0" w:space="0" w:color="auto"/>
                                <w:right w:val="none" w:sz="0" w:space="0" w:color="auto"/>
                              </w:divBdr>
                              <w:divsChild>
                                <w:div w:id="1712264053">
                                  <w:marLeft w:val="0"/>
                                  <w:marRight w:val="0"/>
                                  <w:marTop w:val="0"/>
                                  <w:marBottom w:val="0"/>
                                  <w:divBdr>
                                    <w:top w:val="none" w:sz="0" w:space="0" w:color="auto"/>
                                    <w:left w:val="none" w:sz="0" w:space="0" w:color="auto"/>
                                    <w:bottom w:val="none" w:sz="0" w:space="0" w:color="auto"/>
                                    <w:right w:val="none" w:sz="0" w:space="0" w:color="auto"/>
                                  </w:divBdr>
                                  <w:divsChild>
                                    <w:div w:id="572659851">
                                      <w:marLeft w:val="0"/>
                                      <w:marRight w:val="0"/>
                                      <w:marTop w:val="0"/>
                                      <w:marBottom w:val="0"/>
                                      <w:divBdr>
                                        <w:top w:val="none" w:sz="0" w:space="0" w:color="auto"/>
                                        <w:left w:val="none" w:sz="0" w:space="0" w:color="auto"/>
                                        <w:bottom w:val="none" w:sz="0" w:space="0" w:color="auto"/>
                                        <w:right w:val="none" w:sz="0" w:space="0" w:color="auto"/>
                                      </w:divBdr>
                                    </w:div>
                                    <w:div w:id="1076127507">
                                      <w:marLeft w:val="0"/>
                                      <w:marRight w:val="0"/>
                                      <w:marTop w:val="0"/>
                                      <w:marBottom w:val="0"/>
                                      <w:divBdr>
                                        <w:top w:val="none" w:sz="0" w:space="0" w:color="auto"/>
                                        <w:left w:val="none" w:sz="0" w:space="0" w:color="auto"/>
                                        <w:bottom w:val="none" w:sz="0" w:space="0" w:color="auto"/>
                                        <w:right w:val="none" w:sz="0" w:space="0" w:color="auto"/>
                                      </w:divBdr>
                                      <w:divsChild>
                                        <w:div w:id="186139894">
                                          <w:marLeft w:val="0"/>
                                          <w:marRight w:val="165"/>
                                          <w:marTop w:val="150"/>
                                          <w:marBottom w:val="0"/>
                                          <w:divBdr>
                                            <w:top w:val="none" w:sz="0" w:space="0" w:color="auto"/>
                                            <w:left w:val="none" w:sz="0" w:space="0" w:color="auto"/>
                                            <w:bottom w:val="none" w:sz="0" w:space="0" w:color="auto"/>
                                            <w:right w:val="none" w:sz="0" w:space="0" w:color="auto"/>
                                          </w:divBdr>
                                          <w:divsChild>
                                            <w:div w:id="1044208640">
                                              <w:marLeft w:val="0"/>
                                              <w:marRight w:val="0"/>
                                              <w:marTop w:val="0"/>
                                              <w:marBottom w:val="0"/>
                                              <w:divBdr>
                                                <w:top w:val="none" w:sz="0" w:space="0" w:color="auto"/>
                                                <w:left w:val="none" w:sz="0" w:space="0" w:color="auto"/>
                                                <w:bottom w:val="none" w:sz="0" w:space="0" w:color="auto"/>
                                                <w:right w:val="none" w:sz="0" w:space="0" w:color="auto"/>
                                              </w:divBdr>
                                              <w:divsChild>
                                                <w:div w:id="3836044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49188">
      <w:bodyDiv w:val="1"/>
      <w:marLeft w:val="0"/>
      <w:marRight w:val="0"/>
      <w:marTop w:val="0"/>
      <w:marBottom w:val="0"/>
      <w:divBdr>
        <w:top w:val="none" w:sz="0" w:space="0" w:color="auto"/>
        <w:left w:val="none" w:sz="0" w:space="0" w:color="auto"/>
        <w:bottom w:val="none" w:sz="0" w:space="0" w:color="auto"/>
        <w:right w:val="none" w:sz="0" w:space="0" w:color="auto"/>
      </w:divBdr>
      <w:divsChild>
        <w:div w:id="1052997436">
          <w:marLeft w:val="0"/>
          <w:marRight w:val="0"/>
          <w:marTop w:val="0"/>
          <w:marBottom w:val="0"/>
          <w:divBdr>
            <w:top w:val="none" w:sz="0" w:space="0" w:color="auto"/>
            <w:left w:val="none" w:sz="0" w:space="0" w:color="auto"/>
            <w:bottom w:val="none" w:sz="0" w:space="0" w:color="auto"/>
            <w:right w:val="none" w:sz="0" w:space="0" w:color="auto"/>
          </w:divBdr>
        </w:div>
        <w:div w:id="937980019">
          <w:marLeft w:val="0"/>
          <w:marRight w:val="0"/>
          <w:marTop w:val="0"/>
          <w:marBottom w:val="0"/>
          <w:divBdr>
            <w:top w:val="none" w:sz="0" w:space="0" w:color="auto"/>
            <w:left w:val="none" w:sz="0" w:space="0" w:color="auto"/>
            <w:bottom w:val="none" w:sz="0" w:space="0" w:color="auto"/>
            <w:right w:val="none" w:sz="0" w:space="0" w:color="auto"/>
          </w:divBdr>
          <w:divsChild>
            <w:div w:id="2027436094">
              <w:marLeft w:val="0"/>
              <w:marRight w:val="165"/>
              <w:marTop w:val="150"/>
              <w:marBottom w:val="0"/>
              <w:divBdr>
                <w:top w:val="none" w:sz="0" w:space="0" w:color="auto"/>
                <w:left w:val="none" w:sz="0" w:space="0" w:color="auto"/>
                <w:bottom w:val="none" w:sz="0" w:space="0" w:color="auto"/>
                <w:right w:val="none" w:sz="0" w:space="0" w:color="auto"/>
              </w:divBdr>
              <w:divsChild>
                <w:div w:id="425004299">
                  <w:marLeft w:val="0"/>
                  <w:marRight w:val="0"/>
                  <w:marTop w:val="0"/>
                  <w:marBottom w:val="0"/>
                  <w:divBdr>
                    <w:top w:val="none" w:sz="0" w:space="0" w:color="auto"/>
                    <w:left w:val="none" w:sz="0" w:space="0" w:color="auto"/>
                    <w:bottom w:val="none" w:sz="0" w:space="0" w:color="auto"/>
                    <w:right w:val="none" w:sz="0" w:space="0" w:color="auto"/>
                  </w:divBdr>
                  <w:divsChild>
                    <w:div w:id="16633914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40">
      <w:bodyDiv w:val="1"/>
      <w:marLeft w:val="0"/>
      <w:marRight w:val="0"/>
      <w:marTop w:val="0"/>
      <w:marBottom w:val="0"/>
      <w:divBdr>
        <w:top w:val="none" w:sz="0" w:space="0" w:color="auto"/>
        <w:left w:val="none" w:sz="0" w:space="0" w:color="auto"/>
        <w:bottom w:val="none" w:sz="0" w:space="0" w:color="auto"/>
        <w:right w:val="none" w:sz="0" w:space="0" w:color="auto"/>
      </w:divBdr>
    </w:div>
    <w:div w:id="809444391">
      <w:bodyDiv w:val="1"/>
      <w:marLeft w:val="0"/>
      <w:marRight w:val="0"/>
      <w:marTop w:val="0"/>
      <w:marBottom w:val="0"/>
      <w:divBdr>
        <w:top w:val="none" w:sz="0" w:space="0" w:color="auto"/>
        <w:left w:val="none" w:sz="0" w:space="0" w:color="auto"/>
        <w:bottom w:val="none" w:sz="0" w:space="0" w:color="auto"/>
        <w:right w:val="none" w:sz="0" w:space="0" w:color="auto"/>
      </w:divBdr>
    </w:div>
    <w:div w:id="914778825">
      <w:bodyDiv w:val="1"/>
      <w:marLeft w:val="0"/>
      <w:marRight w:val="0"/>
      <w:marTop w:val="0"/>
      <w:marBottom w:val="0"/>
      <w:divBdr>
        <w:top w:val="none" w:sz="0" w:space="0" w:color="auto"/>
        <w:left w:val="none" w:sz="0" w:space="0" w:color="auto"/>
        <w:bottom w:val="none" w:sz="0" w:space="0" w:color="auto"/>
        <w:right w:val="none" w:sz="0" w:space="0" w:color="auto"/>
      </w:divBdr>
      <w:divsChild>
        <w:div w:id="653990859">
          <w:marLeft w:val="0"/>
          <w:marRight w:val="0"/>
          <w:marTop w:val="0"/>
          <w:marBottom w:val="0"/>
          <w:divBdr>
            <w:top w:val="none" w:sz="0" w:space="0" w:color="auto"/>
            <w:left w:val="none" w:sz="0" w:space="0" w:color="auto"/>
            <w:bottom w:val="none" w:sz="0" w:space="0" w:color="auto"/>
            <w:right w:val="none" w:sz="0" w:space="0" w:color="auto"/>
          </w:divBdr>
        </w:div>
        <w:div w:id="1780832003">
          <w:marLeft w:val="0"/>
          <w:marRight w:val="0"/>
          <w:marTop w:val="0"/>
          <w:marBottom w:val="0"/>
          <w:divBdr>
            <w:top w:val="none" w:sz="0" w:space="0" w:color="auto"/>
            <w:left w:val="none" w:sz="0" w:space="0" w:color="auto"/>
            <w:bottom w:val="none" w:sz="0" w:space="0" w:color="auto"/>
            <w:right w:val="none" w:sz="0" w:space="0" w:color="auto"/>
          </w:divBdr>
          <w:divsChild>
            <w:div w:id="1485243845">
              <w:marLeft w:val="0"/>
              <w:marRight w:val="165"/>
              <w:marTop w:val="150"/>
              <w:marBottom w:val="0"/>
              <w:divBdr>
                <w:top w:val="none" w:sz="0" w:space="0" w:color="auto"/>
                <w:left w:val="none" w:sz="0" w:space="0" w:color="auto"/>
                <w:bottom w:val="none" w:sz="0" w:space="0" w:color="auto"/>
                <w:right w:val="none" w:sz="0" w:space="0" w:color="auto"/>
              </w:divBdr>
              <w:divsChild>
                <w:div w:id="851182728">
                  <w:marLeft w:val="0"/>
                  <w:marRight w:val="0"/>
                  <w:marTop w:val="0"/>
                  <w:marBottom w:val="0"/>
                  <w:divBdr>
                    <w:top w:val="none" w:sz="0" w:space="0" w:color="auto"/>
                    <w:left w:val="none" w:sz="0" w:space="0" w:color="auto"/>
                    <w:bottom w:val="none" w:sz="0" w:space="0" w:color="auto"/>
                    <w:right w:val="none" w:sz="0" w:space="0" w:color="auto"/>
                  </w:divBdr>
                  <w:divsChild>
                    <w:div w:id="15622509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45065">
      <w:bodyDiv w:val="1"/>
      <w:marLeft w:val="0"/>
      <w:marRight w:val="0"/>
      <w:marTop w:val="0"/>
      <w:marBottom w:val="0"/>
      <w:divBdr>
        <w:top w:val="none" w:sz="0" w:space="0" w:color="auto"/>
        <w:left w:val="none" w:sz="0" w:space="0" w:color="auto"/>
        <w:bottom w:val="none" w:sz="0" w:space="0" w:color="auto"/>
        <w:right w:val="none" w:sz="0" w:space="0" w:color="auto"/>
      </w:divBdr>
    </w:div>
    <w:div w:id="1006786345">
      <w:bodyDiv w:val="1"/>
      <w:marLeft w:val="0"/>
      <w:marRight w:val="0"/>
      <w:marTop w:val="0"/>
      <w:marBottom w:val="0"/>
      <w:divBdr>
        <w:top w:val="none" w:sz="0" w:space="0" w:color="auto"/>
        <w:left w:val="none" w:sz="0" w:space="0" w:color="auto"/>
        <w:bottom w:val="none" w:sz="0" w:space="0" w:color="auto"/>
        <w:right w:val="none" w:sz="0" w:space="0" w:color="auto"/>
      </w:divBdr>
      <w:divsChild>
        <w:div w:id="1756629174">
          <w:marLeft w:val="0"/>
          <w:marRight w:val="0"/>
          <w:marTop w:val="0"/>
          <w:marBottom w:val="0"/>
          <w:divBdr>
            <w:top w:val="none" w:sz="0" w:space="0" w:color="auto"/>
            <w:left w:val="none" w:sz="0" w:space="0" w:color="auto"/>
            <w:bottom w:val="none" w:sz="0" w:space="0" w:color="auto"/>
            <w:right w:val="none" w:sz="0" w:space="0" w:color="auto"/>
          </w:divBdr>
        </w:div>
        <w:div w:id="1488859424">
          <w:marLeft w:val="0"/>
          <w:marRight w:val="0"/>
          <w:marTop w:val="0"/>
          <w:marBottom w:val="0"/>
          <w:divBdr>
            <w:top w:val="none" w:sz="0" w:space="0" w:color="auto"/>
            <w:left w:val="none" w:sz="0" w:space="0" w:color="auto"/>
            <w:bottom w:val="none" w:sz="0" w:space="0" w:color="auto"/>
            <w:right w:val="none" w:sz="0" w:space="0" w:color="auto"/>
          </w:divBdr>
          <w:divsChild>
            <w:div w:id="1489326905">
              <w:marLeft w:val="0"/>
              <w:marRight w:val="165"/>
              <w:marTop w:val="150"/>
              <w:marBottom w:val="0"/>
              <w:divBdr>
                <w:top w:val="none" w:sz="0" w:space="0" w:color="auto"/>
                <w:left w:val="none" w:sz="0" w:space="0" w:color="auto"/>
                <w:bottom w:val="none" w:sz="0" w:space="0" w:color="auto"/>
                <w:right w:val="none" w:sz="0" w:space="0" w:color="auto"/>
              </w:divBdr>
              <w:divsChild>
                <w:div w:id="1629236132">
                  <w:marLeft w:val="0"/>
                  <w:marRight w:val="0"/>
                  <w:marTop w:val="0"/>
                  <w:marBottom w:val="0"/>
                  <w:divBdr>
                    <w:top w:val="none" w:sz="0" w:space="0" w:color="auto"/>
                    <w:left w:val="none" w:sz="0" w:space="0" w:color="auto"/>
                    <w:bottom w:val="none" w:sz="0" w:space="0" w:color="auto"/>
                    <w:right w:val="none" w:sz="0" w:space="0" w:color="auto"/>
                  </w:divBdr>
                  <w:divsChild>
                    <w:div w:id="11568415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1562">
      <w:bodyDiv w:val="1"/>
      <w:marLeft w:val="0"/>
      <w:marRight w:val="0"/>
      <w:marTop w:val="0"/>
      <w:marBottom w:val="0"/>
      <w:divBdr>
        <w:top w:val="none" w:sz="0" w:space="0" w:color="auto"/>
        <w:left w:val="none" w:sz="0" w:space="0" w:color="auto"/>
        <w:bottom w:val="none" w:sz="0" w:space="0" w:color="auto"/>
        <w:right w:val="none" w:sz="0" w:space="0" w:color="auto"/>
      </w:divBdr>
      <w:divsChild>
        <w:div w:id="194541685">
          <w:marLeft w:val="0"/>
          <w:marRight w:val="0"/>
          <w:marTop w:val="0"/>
          <w:marBottom w:val="0"/>
          <w:divBdr>
            <w:top w:val="none" w:sz="0" w:space="0" w:color="auto"/>
            <w:left w:val="none" w:sz="0" w:space="0" w:color="auto"/>
            <w:bottom w:val="none" w:sz="0" w:space="0" w:color="auto"/>
            <w:right w:val="none" w:sz="0" w:space="0" w:color="auto"/>
          </w:divBdr>
        </w:div>
        <w:div w:id="1443306930">
          <w:marLeft w:val="0"/>
          <w:marRight w:val="0"/>
          <w:marTop w:val="0"/>
          <w:marBottom w:val="0"/>
          <w:divBdr>
            <w:top w:val="none" w:sz="0" w:space="0" w:color="auto"/>
            <w:left w:val="none" w:sz="0" w:space="0" w:color="auto"/>
            <w:bottom w:val="none" w:sz="0" w:space="0" w:color="auto"/>
            <w:right w:val="none" w:sz="0" w:space="0" w:color="auto"/>
          </w:divBdr>
          <w:divsChild>
            <w:div w:id="1682971365">
              <w:marLeft w:val="0"/>
              <w:marRight w:val="165"/>
              <w:marTop w:val="150"/>
              <w:marBottom w:val="0"/>
              <w:divBdr>
                <w:top w:val="none" w:sz="0" w:space="0" w:color="auto"/>
                <w:left w:val="none" w:sz="0" w:space="0" w:color="auto"/>
                <w:bottom w:val="none" w:sz="0" w:space="0" w:color="auto"/>
                <w:right w:val="none" w:sz="0" w:space="0" w:color="auto"/>
              </w:divBdr>
              <w:divsChild>
                <w:div w:id="1102609182">
                  <w:marLeft w:val="0"/>
                  <w:marRight w:val="0"/>
                  <w:marTop w:val="0"/>
                  <w:marBottom w:val="0"/>
                  <w:divBdr>
                    <w:top w:val="none" w:sz="0" w:space="0" w:color="auto"/>
                    <w:left w:val="none" w:sz="0" w:space="0" w:color="auto"/>
                    <w:bottom w:val="none" w:sz="0" w:space="0" w:color="auto"/>
                    <w:right w:val="none" w:sz="0" w:space="0" w:color="auto"/>
                  </w:divBdr>
                  <w:divsChild>
                    <w:div w:id="11332497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060217">
      <w:bodyDiv w:val="1"/>
      <w:marLeft w:val="0"/>
      <w:marRight w:val="0"/>
      <w:marTop w:val="0"/>
      <w:marBottom w:val="0"/>
      <w:divBdr>
        <w:top w:val="none" w:sz="0" w:space="0" w:color="auto"/>
        <w:left w:val="none" w:sz="0" w:space="0" w:color="auto"/>
        <w:bottom w:val="none" w:sz="0" w:space="0" w:color="auto"/>
        <w:right w:val="none" w:sz="0" w:space="0" w:color="auto"/>
      </w:divBdr>
      <w:divsChild>
        <w:div w:id="975186806">
          <w:marLeft w:val="0"/>
          <w:marRight w:val="0"/>
          <w:marTop w:val="0"/>
          <w:marBottom w:val="0"/>
          <w:divBdr>
            <w:top w:val="none" w:sz="0" w:space="0" w:color="auto"/>
            <w:left w:val="none" w:sz="0" w:space="0" w:color="auto"/>
            <w:bottom w:val="none" w:sz="0" w:space="0" w:color="auto"/>
            <w:right w:val="none" w:sz="0" w:space="0" w:color="auto"/>
          </w:divBdr>
          <w:divsChild>
            <w:div w:id="403374822">
              <w:marLeft w:val="0"/>
              <w:marRight w:val="0"/>
              <w:marTop w:val="0"/>
              <w:marBottom w:val="0"/>
              <w:divBdr>
                <w:top w:val="none" w:sz="0" w:space="0" w:color="auto"/>
                <w:left w:val="none" w:sz="0" w:space="0" w:color="auto"/>
                <w:bottom w:val="none" w:sz="0" w:space="0" w:color="auto"/>
                <w:right w:val="none" w:sz="0" w:space="0" w:color="auto"/>
              </w:divBdr>
              <w:divsChild>
                <w:div w:id="861012679">
                  <w:marLeft w:val="0"/>
                  <w:marRight w:val="0"/>
                  <w:marTop w:val="0"/>
                  <w:marBottom w:val="0"/>
                  <w:divBdr>
                    <w:top w:val="none" w:sz="0" w:space="0" w:color="auto"/>
                    <w:left w:val="none" w:sz="0" w:space="0" w:color="auto"/>
                    <w:bottom w:val="none" w:sz="0" w:space="0" w:color="auto"/>
                    <w:right w:val="none" w:sz="0" w:space="0" w:color="auto"/>
                  </w:divBdr>
                  <w:divsChild>
                    <w:div w:id="68502871">
                      <w:marLeft w:val="0"/>
                      <w:marRight w:val="0"/>
                      <w:marTop w:val="0"/>
                      <w:marBottom w:val="0"/>
                      <w:divBdr>
                        <w:top w:val="none" w:sz="0" w:space="0" w:color="auto"/>
                        <w:left w:val="none" w:sz="0" w:space="0" w:color="auto"/>
                        <w:bottom w:val="none" w:sz="0" w:space="0" w:color="auto"/>
                        <w:right w:val="none" w:sz="0" w:space="0" w:color="auto"/>
                      </w:divBdr>
                      <w:divsChild>
                        <w:div w:id="1644504844">
                          <w:marLeft w:val="0"/>
                          <w:marRight w:val="0"/>
                          <w:marTop w:val="0"/>
                          <w:marBottom w:val="0"/>
                          <w:divBdr>
                            <w:top w:val="none" w:sz="0" w:space="0" w:color="auto"/>
                            <w:left w:val="none" w:sz="0" w:space="0" w:color="auto"/>
                            <w:bottom w:val="none" w:sz="0" w:space="0" w:color="auto"/>
                            <w:right w:val="none" w:sz="0" w:space="0" w:color="auto"/>
                          </w:divBdr>
                          <w:divsChild>
                            <w:div w:id="235869325">
                              <w:marLeft w:val="0"/>
                              <w:marRight w:val="0"/>
                              <w:marTop w:val="0"/>
                              <w:marBottom w:val="0"/>
                              <w:divBdr>
                                <w:top w:val="none" w:sz="0" w:space="0" w:color="auto"/>
                                <w:left w:val="none" w:sz="0" w:space="0" w:color="auto"/>
                                <w:bottom w:val="none" w:sz="0" w:space="0" w:color="auto"/>
                                <w:right w:val="none" w:sz="0" w:space="0" w:color="auto"/>
                              </w:divBdr>
                              <w:divsChild>
                                <w:div w:id="1281032609">
                                  <w:marLeft w:val="0"/>
                                  <w:marRight w:val="0"/>
                                  <w:marTop w:val="0"/>
                                  <w:marBottom w:val="0"/>
                                  <w:divBdr>
                                    <w:top w:val="none" w:sz="0" w:space="0" w:color="auto"/>
                                    <w:left w:val="none" w:sz="0" w:space="0" w:color="auto"/>
                                    <w:bottom w:val="none" w:sz="0" w:space="0" w:color="auto"/>
                                    <w:right w:val="none" w:sz="0" w:space="0" w:color="auto"/>
                                  </w:divBdr>
                                  <w:divsChild>
                                    <w:div w:id="1063991424">
                                      <w:marLeft w:val="0"/>
                                      <w:marRight w:val="0"/>
                                      <w:marTop w:val="0"/>
                                      <w:marBottom w:val="0"/>
                                      <w:divBdr>
                                        <w:top w:val="none" w:sz="0" w:space="0" w:color="auto"/>
                                        <w:left w:val="none" w:sz="0" w:space="0" w:color="auto"/>
                                        <w:bottom w:val="none" w:sz="0" w:space="0" w:color="auto"/>
                                        <w:right w:val="none" w:sz="0" w:space="0" w:color="auto"/>
                                      </w:divBdr>
                                    </w:div>
                                    <w:div w:id="1104568659">
                                      <w:marLeft w:val="0"/>
                                      <w:marRight w:val="0"/>
                                      <w:marTop w:val="0"/>
                                      <w:marBottom w:val="0"/>
                                      <w:divBdr>
                                        <w:top w:val="none" w:sz="0" w:space="0" w:color="auto"/>
                                        <w:left w:val="none" w:sz="0" w:space="0" w:color="auto"/>
                                        <w:bottom w:val="none" w:sz="0" w:space="0" w:color="auto"/>
                                        <w:right w:val="none" w:sz="0" w:space="0" w:color="auto"/>
                                      </w:divBdr>
                                      <w:divsChild>
                                        <w:div w:id="1653173581">
                                          <w:marLeft w:val="0"/>
                                          <w:marRight w:val="165"/>
                                          <w:marTop w:val="150"/>
                                          <w:marBottom w:val="0"/>
                                          <w:divBdr>
                                            <w:top w:val="none" w:sz="0" w:space="0" w:color="auto"/>
                                            <w:left w:val="none" w:sz="0" w:space="0" w:color="auto"/>
                                            <w:bottom w:val="none" w:sz="0" w:space="0" w:color="auto"/>
                                            <w:right w:val="none" w:sz="0" w:space="0" w:color="auto"/>
                                          </w:divBdr>
                                          <w:divsChild>
                                            <w:div w:id="1555891096">
                                              <w:marLeft w:val="0"/>
                                              <w:marRight w:val="0"/>
                                              <w:marTop w:val="0"/>
                                              <w:marBottom w:val="0"/>
                                              <w:divBdr>
                                                <w:top w:val="none" w:sz="0" w:space="0" w:color="auto"/>
                                                <w:left w:val="none" w:sz="0" w:space="0" w:color="auto"/>
                                                <w:bottom w:val="none" w:sz="0" w:space="0" w:color="auto"/>
                                                <w:right w:val="none" w:sz="0" w:space="0" w:color="auto"/>
                                              </w:divBdr>
                                              <w:divsChild>
                                                <w:div w:id="5698476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4345960">
      <w:bodyDiv w:val="1"/>
      <w:marLeft w:val="0"/>
      <w:marRight w:val="0"/>
      <w:marTop w:val="0"/>
      <w:marBottom w:val="0"/>
      <w:divBdr>
        <w:top w:val="none" w:sz="0" w:space="0" w:color="auto"/>
        <w:left w:val="none" w:sz="0" w:space="0" w:color="auto"/>
        <w:bottom w:val="none" w:sz="0" w:space="0" w:color="auto"/>
        <w:right w:val="none" w:sz="0" w:space="0" w:color="auto"/>
      </w:divBdr>
      <w:divsChild>
        <w:div w:id="1799953927">
          <w:marLeft w:val="0"/>
          <w:marRight w:val="0"/>
          <w:marTop w:val="0"/>
          <w:marBottom w:val="0"/>
          <w:divBdr>
            <w:top w:val="none" w:sz="0" w:space="0" w:color="auto"/>
            <w:left w:val="none" w:sz="0" w:space="0" w:color="auto"/>
            <w:bottom w:val="none" w:sz="0" w:space="0" w:color="auto"/>
            <w:right w:val="none" w:sz="0" w:space="0" w:color="auto"/>
          </w:divBdr>
          <w:divsChild>
            <w:div w:id="1452358730">
              <w:marLeft w:val="0"/>
              <w:marRight w:val="0"/>
              <w:marTop w:val="0"/>
              <w:marBottom w:val="0"/>
              <w:divBdr>
                <w:top w:val="none" w:sz="0" w:space="0" w:color="auto"/>
                <w:left w:val="none" w:sz="0" w:space="0" w:color="auto"/>
                <w:bottom w:val="none" w:sz="0" w:space="0" w:color="auto"/>
                <w:right w:val="none" w:sz="0" w:space="0" w:color="auto"/>
              </w:divBdr>
              <w:divsChild>
                <w:div w:id="24406573">
                  <w:marLeft w:val="0"/>
                  <w:marRight w:val="0"/>
                  <w:marTop w:val="0"/>
                  <w:marBottom w:val="0"/>
                  <w:divBdr>
                    <w:top w:val="none" w:sz="0" w:space="0" w:color="auto"/>
                    <w:left w:val="none" w:sz="0" w:space="0" w:color="auto"/>
                    <w:bottom w:val="none" w:sz="0" w:space="0" w:color="auto"/>
                    <w:right w:val="none" w:sz="0" w:space="0" w:color="auto"/>
                  </w:divBdr>
                  <w:divsChild>
                    <w:div w:id="1152598714">
                      <w:marLeft w:val="0"/>
                      <w:marRight w:val="0"/>
                      <w:marTop w:val="0"/>
                      <w:marBottom w:val="0"/>
                      <w:divBdr>
                        <w:top w:val="none" w:sz="0" w:space="0" w:color="auto"/>
                        <w:left w:val="none" w:sz="0" w:space="0" w:color="auto"/>
                        <w:bottom w:val="none" w:sz="0" w:space="0" w:color="auto"/>
                        <w:right w:val="none" w:sz="0" w:space="0" w:color="auto"/>
                      </w:divBdr>
                      <w:divsChild>
                        <w:div w:id="402996347">
                          <w:marLeft w:val="0"/>
                          <w:marRight w:val="0"/>
                          <w:marTop w:val="0"/>
                          <w:marBottom w:val="0"/>
                          <w:divBdr>
                            <w:top w:val="none" w:sz="0" w:space="0" w:color="auto"/>
                            <w:left w:val="none" w:sz="0" w:space="0" w:color="auto"/>
                            <w:bottom w:val="none" w:sz="0" w:space="0" w:color="auto"/>
                            <w:right w:val="none" w:sz="0" w:space="0" w:color="auto"/>
                          </w:divBdr>
                          <w:divsChild>
                            <w:div w:id="541595050">
                              <w:marLeft w:val="0"/>
                              <w:marRight w:val="0"/>
                              <w:marTop w:val="0"/>
                              <w:marBottom w:val="0"/>
                              <w:divBdr>
                                <w:top w:val="none" w:sz="0" w:space="0" w:color="auto"/>
                                <w:left w:val="none" w:sz="0" w:space="0" w:color="auto"/>
                                <w:bottom w:val="none" w:sz="0" w:space="0" w:color="auto"/>
                                <w:right w:val="none" w:sz="0" w:space="0" w:color="auto"/>
                              </w:divBdr>
                              <w:divsChild>
                                <w:div w:id="332219211">
                                  <w:marLeft w:val="0"/>
                                  <w:marRight w:val="0"/>
                                  <w:marTop w:val="0"/>
                                  <w:marBottom w:val="0"/>
                                  <w:divBdr>
                                    <w:top w:val="none" w:sz="0" w:space="0" w:color="auto"/>
                                    <w:left w:val="none" w:sz="0" w:space="0" w:color="auto"/>
                                    <w:bottom w:val="none" w:sz="0" w:space="0" w:color="auto"/>
                                    <w:right w:val="none" w:sz="0" w:space="0" w:color="auto"/>
                                  </w:divBdr>
                                  <w:divsChild>
                                    <w:div w:id="141041511">
                                      <w:marLeft w:val="0"/>
                                      <w:marRight w:val="0"/>
                                      <w:marTop w:val="0"/>
                                      <w:marBottom w:val="0"/>
                                      <w:divBdr>
                                        <w:top w:val="none" w:sz="0" w:space="0" w:color="auto"/>
                                        <w:left w:val="none" w:sz="0" w:space="0" w:color="auto"/>
                                        <w:bottom w:val="none" w:sz="0" w:space="0" w:color="auto"/>
                                        <w:right w:val="none" w:sz="0" w:space="0" w:color="auto"/>
                                      </w:divBdr>
                                    </w:div>
                                    <w:div w:id="1079210169">
                                      <w:marLeft w:val="0"/>
                                      <w:marRight w:val="0"/>
                                      <w:marTop w:val="0"/>
                                      <w:marBottom w:val="0"/>
                                      <w:divBdr>
                                        <w:top w:val="none" w:sz="0" w:space="0" w:color="auto"/>
                                        <w:left w:val="none" w:sz="0" w:space="0" w:color="auto"/>
                                        <w:bottom w:val="none" w:sz="0" w:space="0" w:color="auto"/>
                                        <w:right w:val="none" w:sz="0" w:space="0" w:color="auto"/>
                                      </w:divBdr>
                                      <w:divsChild>
                                        <w:div w:id="1617903375">
                                          <w:marLeft w:val="0"/>
                                          <w:marRight w:val="165"/>
                                          <w:marTop w:val="150"/>
                                          <w:marBottom w:val="0"/>
                                          <w:divBdr>
                                            <w:top w:val="none" w:sz="0" w:space="0" w:color="auto"/>
                                            <w:left w:val="none" w:sz="0" w:space="0" w:color="auto"/>
                                            <w:bottom w:val="none" w:sz="0" w:space="0" w:color="auto"/>
                                            <w:right w:val="none" w:sz="0" w:space="0" w:color="auto"/>
                                          </w:divBdr>
                                          <w:divsChild>
                                            <w:div w:id="578757453">
                                              <w:marLeft w:val="0"/>
                                              <w:marRight w:val="0"/>
                                              <w:marTop w:val="0"/>
                                              <w:marBottom w:val="0"/>
                                              <w:divBdr>
                                                <w:top w:val="none" w:sz="0" w:space="0" w:color="auto"/>
                                                <w:left w:val="none" w:sz="0" w:space="0" w:color="auto"/>
                                                <w:bottom w:val="none" w:sz="0" w:space="0" w:color="auto"/>
                                                <w:right w:val="none" w:sz="0" w:space="0" w:color="auto"/>
                                              </w:divBdr>
                                              <w:divsChild>
                                                <w:div w:id="14557580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344172">
      <w:bodyDiv w:val="1"/>
      <w:marLeft w:val="0"/>
      <w:marRight w:val="0"/>
      <w:marTop w:val="0"/>
      <w:marBottom w:val="0"/>
      <w:divBdr>
        <w:top w:val="none" w:sz="0" w:space="0" w:color="auto"/>
        <w:left w:val="none" w:sz="0" w:space="0" w:color="auto"/>
        <w:bottom w:val="none" w:sz="0" w:space="0" w:color="auto"/>
        <w:right w:val="none" w:sz="0" w:space="0" w:color="auto"/>
      </w:divBdr>
      <w:divsChild>
        <w:div w:id="887572316">
          <w:marLeft w:val="0"/>
          <w:marRight w:val="0"/>
          <w:marTop w:val="0"/>
          <w:marBottom w:val="0"/>
          <w:divBdr>
            <w:top w:val="none" w:sz="0" w:space="0" w:color="auto"/>
            <w:left w:val="none" w:sz="0" w:space="0" w:color="auto"/>
            <w:bottom w:val="none" w:sz="0" w:space="0" w:color="auto"/>
            <w:right w:val="none" w:sz="0" w:space="0" w:color="auto"/>
          </w:divBdr>
        </w:div>
        <w:div w:id="137962327">
          <w:marLeft w:val="0"/>
          <w:marRight w:val="0"/>
          <w:marTop w:val="0"/>
          <w:marBottom w:val="0"/>
          <w:divBdr>
            <w:top w:val="none" w:sz="0" w:space="0" w:color="auto"/>
            <w:left w:val="none" w:sz="0" w:space="0" w:color="auto"/>
            <w:bottom w:val="none" w:sz="0" w:space="0" w:color="auto"/>
            <w:right w:val="none" w:sz="0" w:space="0" w:color="auto"/>
          </w:divBdr>
          <w:divsChild>
            <w:div w:id="1351570108">
              <w:marLeft w:val="0"/>
              <w:marRight w:val="165"/>
              <w:marTop w:val="150"/>
              <w:marBottom w:val="0"/>
              <w:divBdr>
                <w:top w:val="none" w:sz="0" w:space="0" w:color="auto"/>
                <w:left w:val="none" w:sz="0" w:space="0" w:color="auto"/>
                <w:bottom w:val="none" w:sz="0" w:space="0" w:color="auto"/>
                <w:right w:val="none" w:sz="0" w:space="0" w:color="auto"/>
              </w:divBdr>
              <w:divsChild>
                <w:div w:id="1301418898">
                  <w:marLeft w:val="0"/>
                  <w:marRight w:val="0"/>
                  <w:marTop w:val="0"/>
                  <w:marBottom w:val="0"/>
                  <w:divBdr>
                    <w:top w:val="none" w:sz="0" w:space="0" w:color="auto"/>
                    <w:left w:val="none" w:sz="0" w:space="0" w:color="auto"/>
                    <w:bottom w:val="none" w:sz="0" w:space="0" w:color="auto"/>
                    <w:right w:val="none" w:sz="0" w:space="0" w:color="auto"/>
                  </w:divBdr>
                  <w:divsChild>
                    <w:div w:id="7439926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7766">
      <w:bodyDiv w:val="1"/>
      <w:marLeft w:val="0"/>
      <w:marRight w:val="0"/>
      <w:marTop w:val="0"/>
      <w:marBottom w:val="0"/>
      <w:divBdr>
        <w:top w:val="none" w:sz="0" w:space="0" w:color="auto"/>
        <w:left w:val="none" w:sz="0" w:space="0" w:color="auto"/>
        <w:bottom w:val="none" w:sz="0" w:space="0" w:color="auto"/>
        <w:right w:val="none" w:sz="0" w:space="0" w:color="auto"/>
      </w:divBdr>
    </w:div>
    <w:div w:id="1679234050">
      <w:bodyDiv w:val="1"/>
      <w:marLeft w:val="0"/>
      <w:marRight w:val="0"/>
      <w:marTop w:val="0"/>
      <w:marBottom w:val="0"/>
      <w:divBdr>
        <w:top w:val="none" w:sz="0" w:space="0" w:color="auto"/>
        <w:left w:val="none" w:sz="0" w:space="0" w:color="auto"/>
        <w:bottom w:val="none" w:sz="0" w:space="0" w:color="auto"/>
        <w:right w:val="none" w:sz="0" w:space="0" w:color="auto"/>
      </w:divBdr>
      <w:divsChild>
        <w:div w:id="955602306">
          <w:marLeft w:val="0"/>
          <w:marRight w:val="0"/>
          <w:marTop w:val="0"/>
          <w:marBottom w:val="0"/>
          <w:divBdr>
            <w:top w:val="none" w:sz="0" w:space="0" w:color="auto"/>
            <w:left w:val="none" w:sz="0" w:space="0" w:color="auto"/>
            <w:bottom w:val="none" w:sz="0" w:space="0" w:color="auto"/>
            <w:right w:val="none" w:sz="0" w:space="0" w:color="auto"/>
          </w:divBdr>
          <w:divsChild>
            <w:div w:id="257492967">
              <w:marLeft w:val="0"/>
              <w:marRight w:val="0"/>
              <w:marTop w:val="0"/>
              <w:marBottom w:val="0"/>
              <w:divBdr>
                <w:top w:val="none" w:sz="0" w:space="0" w:color="auto"/>
                <w:left w:val="none" w:sz="0" w:space="0" w:color="auto"/>
                <w:bottom w:val="none" w:sz="0" w:space="0" w:color="auto"/>
                <w:right w:val="none" w:sz="0" w:space="0" w:color="auto"/>
              </w:divBdr>
              <w:divsChild>
                <w:div w:id="858158028">
                  <w:marLeft w:val="0"/>
                  <w:marRight w:val="0"/>
                  <w:marTop w:val="0"/>
                  <w:marBottom w:val="0"/>
                  <w:divBdr>
                    <w:top w:val="none" w:sz="0" w:space="0" w:color="auto"/>
                    <w:left w:val="none" w:sz="0" w:space="0" w:color="auto"/>
                    <w:bottom w:val="none" w:sz="0" w:space="0" w:color="auto"/>
                    <w:right w:val="none" w:sz="0" w:space="0" w:color="auto"/>
                  </w:divBdr>
                  <w:divsChild>
                    <w:div w:id="901017859">
                      <w:marLeft w:val="0"/>
                      <w:marRight w:val="0"/>
                      <w:marTop w:val="0"/>
                      <w:marBottom w:val="0"/>
                      <w:divBdr>
                        <w:top w:val="none" w:sz="0" w:space="0" w:color="auto"/>
                        <w:left w:val="none" w:sz="0" w:space="0" w:color="auto"/>
                        <w:bottom w:val="none" w:sz="0" w:space="0" w:color="auto"/>
                        <w:right w:val="none" w:sz="0" w:space="0" w:color="auto"/>
                      </w:divBdr>
                      <w:divsChild>
                        <w:div w:id="450440150">
                          <w:marLeft w:val="0"/>
                          <w:marRight w:val="0"/>
                          <w:marTop w:val="0"/>
                          <w:marBottom w:val="0"/>
                          <w:divBdr>
                            <w:top w:val="none" w:sz="0" w:space="0" w:color="auto"/>
                            <w:left w:val="none" w:sz="0" w:space="0" w:color="auto"/>
                            <w:bottom w:val="none" w:sz="0" w:space="0" w:color="auto"/>
                            <w:right w:val="none" w:sz="0" w:space="0" w:color="auto"/>
                          </w:divBdr>
                          <w:divsChild>
                            <w:div w:id="1888639466">
                              <w:marLeft w:val="0"/>
                              <w:marRight w:val="0"/>
                              <w:marTop w:val="0"/>
                              <w:marBottom w:val="0"/>
                              <w:divBdr>
                                <w:top w:val="none" w:sz="0" w:space="0" w:color="auto"/>
                                <w:left w:val="none" w:sz="0" w:space="0" w:color="auto"/>
                                <w:bottom w:val="none" w:sz="0" w:space="0" w:color="auto"/>
                                <w:right w:val="none" w:sz="0" w:space="0" w:color="auto"/>
                              </w:divBdr>
                              <w:divsChild>
                                <w:div w:id="1243031681">
                                  <w:marLeft w:val="0"/>
                                  <w:marRight w:val="0"/>
                                  <w:marTop w:val="0"/>
                                  <w:marBottom w:val="0"/>
                                  <w:divBdr>
                                    <w:top w:val="none" w:sz="0" w:space="0" w:color="auto"/>
                                    <w:left w:val="none" w:sz="0" w:space="0" w:color="auto"/>
                                    <w:bottom w:val="none" w:sz="0" w:space="0" w:color="auto"/>
                                    <w:right w:val="none" w:sz="0" w:space="0" w:color="auto"/>
                                  </w:divBdr>
                                  <w:divsChild>
                                    <w:div w:id="844900679">
                                      <w:marLeft w:val="0"/>
                                      <w:marRight w:val="0"/>
                                      <w:marTop w:val="0"/>
                                      <w:marBottom w:val="0"/>
                                      <w:divBdr>
                                        <w:top w:val="none" w:sz="0" w:space="0" w:color="auto"/>
                                        <w:left w:val="none" w:sz="0" w:space="0" w:color="auto"/>
                                        <w:bottom w:val="none" w:sz="0" w:space="0" w:color="auto"/>
                                        <w:right w:val="none" w:sz="0" w:space="0" w:color="auto"/>
                                      </w:divBdr>
                                    </w:div>
                                    <w:div w:id="1553349738">
                                      <w:marLeft w:val="0"/>
                                      <w:marRight w:val="0"/>
                                      <w:marTop w:val="0"/>
                                      <w:marBottom w:val="0"/>
                                      <w:divBdr>
                                        <w:top w:val="none" w:sz="0" w:space="0" w:color="auto"/>
                                        <w:left w:val="none" w:sz="0" w:space="0" w:color="auto"/>
                                        <w:bottom w:val="none" w:sz="0" w:space="0" w:color="auto"/>
                                        <w:right w:val="none" w:sz="0" w:space="0" w:color="auto"/>
                                      </w:divBdr>
                                      <w:divsChild>
                                        <w:div w:id="1361710750">
                                          <w:marLeft w:val="0"/>
                                          <w:marRight w:val="165"/>
                                          <w:marTop w:val="150"/>
                                          <w:marBottom w:val="0"/>
                                          <w:divBdr>
                                            <w:top w:val="none" w:sz="0" w:space="0" w:color="auto"/>
                                            <w:left w:val="none" w:sz="0" w:space="0" w:color="auto"/>
                                            <w:bottom w:val="none" w:sz="0" w:space="0" w:color="auto"/>
                                            <w:right w:val="none" w:sz="0" w:space="0" w:color="auto"/>
                                          </w:divBdr>
                                          <w:divsChild>
                                            <w:div w:id="2089037666">
                                              <w:marLeft w:val="0"/>
                                              <w:marRight w:val="0"/>
                                              <w:marTop w:val="0"/>
                                              <w:marBottom w:val="0"/>
                                              <w:divBdr>
                                                <w:top w:val="none" w:sz="0" w:space="0" w:color="auto"/>
                                                <w:left w:val="none" w:sz="0" w:space="0" w:color="auto"/>
                                                <w:bottom w:val="none" w:sz="0" w:space="0" w:color="auto"/>
                                                <w:right w:val="none" w:sz="0" w:space="0" w:color="auto"/>
                                              </w:divBdr>
                                              <w:divsChild>
                                                <w:div w:id="4316269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547674">
      <w:bodyDiv w:val="1"/>
      <w:marLeft w:val="0"/>
      <w:marRight w:val="0"/>
      <w:marTop w:val="0"/>
      <w:marBottom w:val="0"/>
      <w:divBdr>
        <w:top w:val="none" w:sz="0" w:space="0" w:color="auto"/>
        <w:left w:val="none" w:sz="0" w:space="0" w:color="auto"/>
        <w:bottom w:val="none" w:sz="0" w:space="0" w:color="auto"/>
        <w:right w:val="none" w:sz="0" w:space="0" w:color="auto"/>
      </w:divBdr>
      <w:divsChild>
        <w:div w:id="770049002">
          <w:marLeft w:val="0"/>
          <w:marRight w:val="0"/>
          <w:marTop w:val="0"/>
          <w:marBottom w:val="0"/>
          <w:divBdr>
            <w:top w:val="none" w:sz="0" w:space="0" w:color="auto"/>
            <w:left w:val="none" w:sz="0" w:space="0" w:color="auto"/>
            <w:bottom w:val="none" w:sz="0" w:space="0" w:color="auto"/>
            <w:right w:val="none" w:sz="0" w:space="0" w:color="auto"/>
          </w:divBdr>
          <w:divsChild>
            <w:div w:id="1735858659">
              <w:marLeft w:val="0"/>
              <w:marRight w:val="0"/>
              <w:marTop w:val="0"/>
              <w:marBottom w:val="0"/>
              <w:divBdr>
                <w:top w:val="none" w:sz="0" w:space="0" w:color="auto"/>
                <w:left w:val="none" w:sz="0" w:space="0" w:color="auto"/>
                <w:bottom w:val="none" w:sz="0" w:space="0" w:color="auto"/>
                <w:right w:val="none" w:sz="0" w:space="0" w:color="auto"/>
              </w:divBdr>
              <w:divsChild>
                <w:div w:id="604266779">
                  <w:marLeft w:val="0"/>
                  <w:marRight w:val="0"/>
                  <w:marTop w:val="0"/>
                  <w:marBottom w:val="0"/>
                  <w:divBdr>
                    <w:top w:val="none" w:sz="0" w:space="0" w:color="auto"/>
                    <w:left w:val="none" w:sz="0" w:space="0" w:color="auto"/>
                    <w:bottom w:val="none" w:sz="0" w:space="0" w:color="auto"/>
                    <w:right w:val="none" w:sz="0" w:space="0" w:color="auto"/>
                  </w:divBdr>
                  <w:divsChild>
                    <w:div w:id="1058430810">
                      <w:marLeft w:val="0"/>
                      <w:marRight w:val="0"/>
                      <w:marTop w:val="0"/>
                      <w:marBottom w:val="0"/>
                      <w:divBdr>
                        <w:top w:val="none" w:sz="0" w:space="0" w:color="auto"/>
                        <w:left w:val="none" w:sz="0" w:space="0" w:color="auto"/>
                        <w:bottom w:val="none" w:sz="0" w:space="0" w:color="auto"/>
                        <w:right w:val="none" w:sz="0" w:space="0" w:color="auto"/>
                      </w:divBdr>
                      <w:divsChild>
                        <w:div w:id="1284458616">
                          <w:marLeft w:val="0"/>
                          <w:marRight w:val="0"/>
                          <w:marTop w:val="0"/>
                          <w:marBottom w:val="0"/>
                          <w:divBdr>
                            <w:top w:val="none" w:sz="0" w:space="0" w:color="auto"/>
                            <w:left w:val="none" w:sz="0" w:space="0" w:color="auto"/>
                            <w:bottom w:val="none" w:sz="0" w:space="0" w:color="auto"/>
                            <w:right w:val="none" w:sz="0" w:space="0" w:color="auto"/>
                          </w:divBdr>
                          <w:divsChild>
                            <w:div w:id="1879275510">
                              <w:marLeft w:val="0"/>
                              <w:marRight w:val="0"/>
                              <w:marTop w:val="0"/>
                              <w:marBottom w:val="0"/>
                              <w:divBdr>
                                <w:top w:val="none" w:sz="0" w:space="0" w:color="auto"/>
                                <w:left w:val="none" w:sz="0" w:space="0" w:color="auto"/>
                                <w:bottom w:val="none" w:sz="0" w:space="0" w:color="auto"/>
                                <w:right w:val="none" w:sz="0" w:space="0" w:color="auto"/>
                              </w:divBdr>
                              <w:divsChild>
                                <w:div w:id="1144396564">
                                  <w:marLeft w:val="0"/>
                                  <w:marRight w:val="0"/>
                                  <w:marTop w:val="0"/>
                                  <w:marBottom w:val="0"/>
                                  <w:divBdr>
                                    <w:top w:val="none" w:sz="0" w:space="0" w:color="auto"/>
                                    <w:left w:val="none" w:sz="0" w:space="0" w:color="auto"/>
                                    <w:bottom w:val="none" w:sz="0" w:space="0" w:color="auto"/>
                                    <w:right w:val="none" w:sz="0" w:space="0" w:color="auto"/>
                                  </w:divBdr>
                                  <w:divsChild>
                                    <w:div w:id="2046828823">
                                      <w:marLeft w:val="0"/>
                                      <w:marRight w:val="0"/>
                                      <w:marTop w:val="0"/>
                                      <w:marBottom w:val="0"/>
                                      <w:divBdr>
                                        <w:top w:val="none" w:sz="0" w:space="0" w:color="auto"/>
                                        <w:left w:val="none" w:sz="0" w:space="0" w:color="auto"/>
                                        <w:bottom w:val="none" w:sz="0" w:space="0" w:color="auto"/>
                                        <w:right w:val="none" w:sz="0" w:space="0" w:color="auto"/>
                                      </w:divBdr>
                                    </w:div>
                                    <w:div w:id="36708866">
                                      <w:marLeft w:val="0"/>
                                      <w:marRight w:val="0"/>
                                      <w:marTop w:val="0"/>
                                      <w:marBottom w:val="0"/>
                                      <w:divBdr>
                                        <w:top w:val="none" w:sz="0" w:space="0" w:color="auto"/>
                                        <w:left w:val="none" w:sz="0" w:space="0" w:color="auto"/>
                                        <w:bottom w:val="none" w:sz="0" w:space="0" w:color="auto"/>
                                        <w:right w:val="none" w:sz="0" w:space="0" w:color="auto"/>
                                      </w:divBdr>
                                      <w:divsChild>
                                        <w:div w:id="2108194004">
                                          <w:marLeft w:val="0"/>
                                          <w:marRight w:val="165"/>
                                          <w:marTop w:val="150"/>
                                          <w:marBottom w:val="0"/>
                                          <w:divBdr>
                                            <w:top w:val="none" w:sz="0" w:space="0" w:color="auto"/>
                                            <w:left w:val="none" w:sz="0" w:space="0" w:color="auto"/>
                                            <w:bottom w:val="none" w:sz="0" w:space="0" w:color="auto"/>
                                            <w:right w:val="none" w:sz="0" w:space="0" w:color="auto"/>
                                          </w:divBdr>
                                          <w:divsChild>
                                            <w:div w:id="463548442">
                                              <w:marLeft w:val="0"/>
                                              <w:marRight w:val="0"/>
                                              <w:marTop w:val="0"/>
                                              <w:marBottom w:val="0"/>
                                              <w:divBdr>
                                                <w:top w:val="none" w:sz="0" w:space="0" w:color="auto"/>
                                                <w:left w:val="none" w:sz="0" w:space="0" w:color="auto"/>
                                                <w:bottom w:val="none" w:sz="0" w:space="0" w:color="auto"/>
                                                <w:right w:val="none" w:sz="0" w:space="0" w:color="auto"/>
                                              </w:divBdr>
                                              <w:divsChild>
                                                <w:div w:id="19915208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421525">
      <w:bodyDiv w:val="1"/>
      <w:marLeft w:val="0"/>
      <w:marRight w:val="0"/>
      <w:marTop w:val="0"/>
      <w:marBottom w:val="0"/>
      <w:divBdr>
        <w:top w:val="none" w:sz="0" w:space="0" w:color="auto"/>
        <w:left w:val="none" w:sz="0" w:space="0" w:color="auto"/>
        <w:bottom w:val="none" w:sz="0" w:space="0" w:color="auto"/>
        <w:right w:val="none" w:sz="0" w:space="0" w:color="auto"/>
      </w:divBdr>
      <w:divsChild>
        <w:div w:id="1074283550">
          <w:marLeft w:val="0"/>
          <w:marRight w:val="0"/>
          <w:marTop w:val="0"/>
          <w:marBottom w:val="0"/>
          <w:divBdr>
            <w:top w:val="none" w:sz="0" w:space="0" w:color="auto"/>
            <w:left w:val="none" w:sz="0" w:space="0" w:color="auto"/>
            <w:bottom w:val="none" w:sz="0" w:space="0" w:color="auto"/>
            <w:right w:val="none" w:sz="0" w:space="0" w:color="auto"/>
          </w:divBdr>
          <w:divsChild>
            <w:div w:id="498929727">
              <w:marLeft w:val="0"/>
              <w:marRight w:val="0"/>
              <w:marTop w:val="0"/>
              <w:marBottom w:val="0"/>
              <w:divBdr>
                <w:top w:val="none" w:sz="0" w:space="0" w:color="auto"/>
                <w:left w:val="none" w:sz="0" w:space="0" w:color="auto"/>
                <w:bottom w:val="none" w:sz="0" w:space="0" w:color="auto"/>
                <w:right w:val="none" w:sz="0" w:space="0" w:color="auto"/>
              </w:divBdr>
              <w:divsChild>
                <w:div w:id="1837645309">
                  <w:marLeft w:val="0"/>
                  <w:marRight w:val="0"/>
                  <w:marTop w:val="0"/>
                  <w:marBottom w:val="0"/>
                  <w:divBdr>
                    <w:top w:val="none" w:sz="0" w:space="0" w:color="auto"/>
                    <w:left w:val="none" w:sz="0" w:space="0" w:color="auto"/>
                    <w:bottom w:val="none" w:sz="0" w:space="0" w:color="auto"/>
                    <w:right w:val="none" w:sz="0" w:space="0" w:color="auto"/>
                  </w:divBdr>
                  <w:divsChild>
                    <w:div w:id="981688827">
                      <w:marLeft w:val="0"/>
                      <w:marRight w:val="0"/>
                      <w:marTop w:val="0"/>
                      <w:marBottom w:val="0"/>
                      <w:divBdr>
                        <w:top w:val="none" w:sz="0" w:space="0" w:color="auto"/>
                        <w:left w:val="none" w:sz="0" w:space="0" w:color="auto"/>
                        <w:bottom w:val="none" w:sz="0" w:space="0" w:color="auto"/>
                        <w:right w:val="none" w:sz="0" w:space="0" w:color="auto"/>
                      </w:divBdr>
                      <w:divsChild>
                        <w:div w:id="1356496529">
                          <w:marLeft w:val="0"/>
                          <w:marRight w:val="0"/>
                          <w:marTop w:val="0"/>
                          <w:marBottom w:val="0"/>
                          <w:divBdr>
                            <w:top w:val="none" w:sz="0" w:space="0" w:color="auto"/>
                            <w:left w:val="none" w:sz="0" w:space="0" w:color="auto"/>
                            <w:bottom w:val="none" w:sz="0" w:space="0" w:color="auto"/>
                            <w:right w:val="none" w:sz="0" w:space="0" w:color="auto"/>
                          </w:divBdr>
                          <w:divsChild>
                            <w:div w:id="1863741346">
                              <w:marLeft w:val="0"/>
                              <w:marRight w:val="0"/>
                              <w:marTop w:val="0"/>
                              <w:marBottom w:val="0"/>
                              <w:divBdr>
                                <w:top w:val="none" w:sz="0" w:space="0" w:color="auto"/>
                                <w:left w:val="none" w:sz="0" w:space="0" w:color="auto"/>
                                <w:bottom w:val="none" w:sz="0" w:space="0" w:color="auto"/>
                                <w:right w:val="none" w:sz="0" w:space="0" w:color="auto"/>
                              </w:divBdr>
                              <w:divsChild>
                                <w:div w:id="1877425773">
                                  <w:marLeft w:val="0"/>
                                  <w:marRight w:val="0"/>
                                  <w:marTop w:val="0"/>
                                  <w:marBottom w:val="0"/>
                                  <w:divBdr>
                                    <w:top w:val="none" w:sz="0" w:space="0" w:color="auto"/>
                                    <w:left w:val="none" w:sz="0" w:space="0" w:color="auto"/>
                                    <w:bottom w:val="none" w:sz="0" w:space="0" w:color="auto"/>
                                    <w:right w:val="none" w:sz="0" w:space="0" w:color="auto"/>
                                  </w:divBdr>
                                  <w:divsChild>
                                    <w:div w:id="2110351647">
                                      <w:marLeft w:val="0"/>
                                      <w:marRight w:val="0"/>
                                      <w:marTop w:val="0"/>
                                      <w:marBottom w:val="0"/>
                                      <w:divBdr>
                                        <w:top w:val="none" w:sz="0" w:space="0" w:color="auto"/>
                                        <w:left w:val="none" w:sz="0" w:space="0" w:color="auto"/>
                                        <w:bottom w:val="none" w:sz="0" w:space="0" w:color="auto"/>
                                        <w:right w:val="none" w:sz="0" w:space="0" w:color="auto"/>
                                      </w:divBdr>
                                    </w:div>
                                    <w:div w:id="2001342821">
                                      <w:marLeft w:val="0"/>
                                      <w:marRight w:val="0"/>
                                      <w:marTop w:val="0"/>
                                      <w:marBottom w:val="0"/>
                                      <w:divBdr>
                                        <w:top w:val="none" w:sz="0" w:space="0" w:color="auto"/>
                                        <w:left w:val="none" w:sz="0" w:space="0" w:color="auto"/>
                                        <w:bottom w:val="none" w:sz="0" w:space="0" w:color="auto"/>
                                        <w:right w:val="none" w:sz="0" w:space="0" w:color="auto"/>
                                      </w:divBdr>
                                      <w:divsChild>
                                        <w:div w:id="1898929055">
                                          <w:marLeft w:val="0"/>
                                          <w:marRight w:val="165"/>
                                          <w:marTop w:val="150"/>
                                          <w:marBottom w:val="0"/>
                                          <w:divBdr>
                                            <w:top w:val="none" w:sz="0" w:space="0" w:color="auto"/>
                                            <w:left w:val="none" w:sz="0" w:space="0" w:color="auto"/>
                                            <w:bottom w:val="none" w:sz="0" w:space="0" w:color="auto"/>
                                            <w:right w:val="none" w:sz="0" w:space="0" w:color="auto"/>
                                          </w:divBdr>
                                          <w:divsChild>
                                            <w:div w:id="78913201">
                                              <w:marLeft w:val="0"/>
                                              <w:marRight w:val="0"/>
                                              <w:marTop w:val="0"/>
                                              <w:marBottom w:val="0"/>
                                              <w:divBdr>
                                                <w:top w:val="none" w:sz="0" w:space="0" w:color="auto"/>
                                                <w:left w:val="none" w:sz="0" w:space="0" w:color="auto"/>
                                                <w:bottom w:val="none" w:sz="0" w:space="0" w:color="auto"/>
                                                <w:right w:val="none" w:sz="0" w:space="0" w:color="auto"/>
                                              </w:divBdr>
                                              <w:divsChild>
                                                <w:div w:id="19964894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762990">
      <w:bodyDiv w:val="1"/>
      <w:marLeft w:val="0"/>
      <w:marRight w:val="0"/>
      <w:marTop w:val="0"/>
      <w:marBottom w:val="0"/>
      <w:divBdr>
        <w:top w:val="none" w:sz="0" w:space="0" w:color="auto"/>
        <w:left w:val="none" w:sz="0" w:space="0" w:color="auto"/>
        <w:bottom w:val="none" w:sz="0" w:space="0" w:color="auto"/>
        <w:right w:val="none" w:sz="0" w:space="0" w:color="auto"/>
      </w:divBdr>
      <w:divsChild>
        <w:div w:id="922027386">
          <w:marLeft w:val="0"/>
          <w:marRight w:val="0"/>
          <w:marTop w:val="0"/>
          <w:marBottom w:val="0"/>
          <w:divBdr>
            <w:top w:val="none" w:sz="0" w:space="0" w:color="auto"/>
            <w:left w:val="none" w:sz="0" w:space="0" w:color="auto"/>
            <w:bottom w:val="none" w:sz="0" w:space="0" w:color="auto"/>
            <w:right w:val="none" w:sz="0" w:space="0" w:color="auto"/>
          </w:divBdr>
        </w:div>
        <w:div w:id="429279647">
          <w:marLeft w:val="0"/>
          <w:marRight w:val="0"/>
          <w:marTop w:val="0"/>
          <w:marBottom w:val="0"/>
          <w:divBdr>
            <w:top w:val="none" w:sz="0" w:space="0" w:color="auto"/>
            <w:left w:val="none" w:sz="0" w:space="0" w:color="auto"/>
            <w:bottom w:val="none" w:sz="0" w:space="0" w:color="auto"/>
            <w:right w:val="none" w:sz="0" w:space="0" w:color="auto"/>
          </w:divBdr>
          <w:divsChild>
            <w:div w:id="882447679">
              <w:marLeft w:val="0"/>
              <w:marRight w:val="165"/>
              <w:marTop w:val="150"/>
              <w:marBottom w:val="0"/>
              <w:divBdr>
                <w:top w:val="none" w:sz="0" w:space="0" w:color="auto"/>
                <w:left w:val="none" w:sz="0" w:space="0" w:color="auto"/>
                <w:bottom w:val="none" w:sz="0" w:space="0" w:color="auto"/>
                <w:right w:val="none" w:sz="0" w:space="0" w:color="auto"/>
              </w:divBdr>
              <w:divsChild>
                <w:div w:id="1178039859">
                  <w:marLeft w:val="0"/>
                  <w:marRight w:val="0"/>
                  <w:marTop w:val="0"/>
                  <w:marBottom w:val="0"/>
                  <w:divBdr>
                    <w:top w:val="none" w:sz="0" w:space="0" w:color="auto"/>
                    <w:left w:val="none" w:sz="0" w:space="0" w:color="auto"/>
                    <w:bottom w:val="none" w:sz="0" w:space="0" w:color="auto"/>
                    <w:right w:val="none" w:sz="0" w:space="0" w:color="auto"/>
                  </w:divBdr>
                  <w:divsChild>
                    <w:div w:id="4828923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341">
      <w:bodyDiv w:val="1"/>
      <w:marLeft w:val="0"/>
      <w:marRight w:val="0"/>
      <w:marTop w:val="0"/>
      <w:marBottom w:val="0"/>
      <w:divBdr>
        <w:top w:val="none" w:sz="0" w:space="0" w:color="auto"/>
        <w:left w:val="none" w:sz="0" w:space="0" w:color="auto"/>
        <w:bottom w:val="none" w:sz="0" w:space="0" w:color="auto"/>
        <w:right w:val="none" w:sz="0" w:space="0" w:color="auto"/>
      </w:divBdr>
    </w:div>
    <w:div w:id="2106343090">
      <w:bodyDiv w:val="1"/>
      <w:marLeft w:val="0"/>
      <w:marRight w:val="0"/>
      <w:marTop w:val="0"/>
      <w:marBottom w:val="0"/>
      <w:divBdr>
        <w:top w:val="none" w:sz="0" w:space="0" w:color="auto"/>
        <w:left w:val="none" w:sz="0" w:space="0" w:color="auto"/>
        <w:bottom w:val="none" w:sz="0" w:space="0" w:color="auto"/>
        <w:right w:val="none" w:sz="0" w:space="0" w:color="auto"/>
      </w:divBdr>
      <w:divsChild>
        <w:div w:id="635529374">
          <w:marLeft w:val="0"/>
          <w:marRight w:val="0"/>
          <w:marTop w:val="0"/>
          <w:marBottom w:val="0"/>
          <w:divBdr>
            <w:top w:val="none" w:sz="0" w:space="0" w:color="auto"/>
            <w:left w:val="none" w:sz="0" w:space="0" w:color="auto"/>
            <w:bottom w:val="none" w:sz="0" w:space="0" w:color="auto"/>
            <w:right w:val="none" w:sz="0" w:space="0" w:color="auto"/>
          </w:divBdr>
        </w:div>
        <w:div w:id="517668944">
          <w:marLeft w:val="0"/>
          <w:marRight w:val="0"/>
          <w:marTop w:val="0"/>
          <w:marBottom w:val="0"/>
          <w:divBdr>
            <w:top w:val="none" w:sz="0" w:space="0" w:color="auto"/>
            <w:left w:val="none" w:sz="0" w:space="0" w:color="auto"/>
            <w:bottom w:val="none" w:sz="0" w:space="0" w:color="auto"/>
            <w:right w:val="none" w:sz="0" w:space="0" w:color="auto"/>
          </w:divBdr>
          <w:divsChild>
            <w:div w:id="888110059">
              <w:marLeft w:val="0"/>
              <w:marRight w:val="165"/>
              <w:marTop w:val="150"/>
              <w:marBottom w:val="0"/>
              <w:divBdr>
                <w:top w:val="none" w:sz="0" w:space="0" w:color="auto"/>
                <w:left w:val="none" w:sz="0" w:space="0" w:color="auto"/>
                <w:bottom w:val="none" w:sz="0" w:space="0" w:color="auto"/>
                <w:right w:val="none" w:sz="0" w:space="0" w:color="auto"/>
              </w:divBdr>
              <w:divsChild>
                <w:div w:id="1216509988">
                  <w:marLeft w:val="0"/>
                  <w:marRight w:val="0"/>
                  <w:marTop w:val="0"/>
                  <w:marBottom w:val="0"/>
                  <w:divBdr>
                    <w:top w:val="none" w:sz="0" w:space="0" w:color="auto"/>
                    <w:left w:val="none" w:sz="0" w:space="0" w:color="auto"/>
                    <w:bottom w:val="none" w:sz="0" w:space="0" w:color="auto"/>
                    <w:right w:val="none" w:sz="0" w:space="0" w:color="auto"/>
                  </w:divBdr>
                  <w:divsChild>
                    <w:div w:id="5671112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58528-58D4-4334-AF49-929B9631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42545</Words>
  <Characters>24252</Characters>
  <Application>Microsoft Office Word</Application>
  <DocSecurity>0</DocSecurity>
  <Lines>202</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Arsonela Mio</dc:creator>
  <cp:lastModifiedBy>Virginijus Jakubavičius</cp:lastModifiedBy>
  <cp:revision>2</cp:revision>
  <cp:lastPrinted>2024-05-29T08:42:00Z</cp:lastPrinted>
  <dcterms:created xsi:type="dcterms:W3CDTF">2024-11-27T05:01:00Z</dcterms:created>
  <dcterms:modified xsi:type="dcterms:W3CDTF">2024-11-27T05:01:00Z</dcterms:modified>
</cp:coreProperties>
</file>