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14262" w14:textId="77777777" w:rsidR="00C668B4" w:rsidRDefault="00C668B4" w:rsidP="00C668B4">
      <w:pPr>
        <w:pStyle w:val="ti-grseq-1"/>
        <w:shd w:val="clear" w:color="auto" w:fill="FFFFFF"/>
        <w:spacing w:before="240" w:beforeAutospacing="0" w:after="120" w:afterAutospacing="0"/>
        <w:jc w:val="both"/>
        <w:rPr>
          <w:b/>
          <w:bCs/>
          <w:color w:val="000000"/>
        </w:rPr>
      </w:pPr>
      <w:r>
        <w:rPr>
          <w:b/>
          <w:bCs/>
          <w:color w:val="000000"/>
        </w:rPr>
        <w:t>B DALIS</w:t>
      </w:r>
    </w:p>
    <w:p w14:paraId="349C93B3" w14:textId="77777777" w:rsidR="00C668B4" w:rsidRDefault="00C668B4" w:rsidP="00C668B4">
      <w:pPr>
        <w:pStyle w:val="ti-grseq-1"/>
        <w:shd w:val="clear" w:color="auto" w:fill="FFFFFF"/>
        <w:spacing w:before="240" w:beforeAutospacing="0" w:after="120" w:afterAutospacing="0"/>
        <w:jc w:val="both"/>
        <w:rPr>
          <w:b/>
          <w:bCs/>
          <w:color w:val="000000"/>
        </w:rPr>
      </w:pPr>
      <w:r>
        <w:rPr>
          <w:rStyle w:val="bold"/>
          <w:rFonts w:ascii="inherit" w:eastAsiaTheme="majorEastAsia" w:hAnsi="inherit"/>
          <w:b/>
          <w:bCs/>
          <w:color w:val="000000"/>
        </w:rPr>
        <w:t>Direktyvos 2010/63/ES 43 straipsnio 2 dalyje nurodytos netechninės projekto santraukos atnaujintos versijos pateikimo forma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925"/>
        <w:gridCol w:w="1390"/>
        <w:gridCol w:w="1270"/>
        <w:gridCol w:w="1489"/>
        <w:gridCol w:w="1314"/>
        <w:gridCol w:w="1234"/>
      </w:tblGrid>
      <w:tr w:rsidR="00C668B4" w14:paraId="11BF10F6" w14:textId="77777777" w:rsidTr="004607FD">
        <w:tc>
          <w:tcPr>
            <w:tcW w:w="8089" w:type="dxa"/>
            <w:gridSpan w:val="3"/>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DB1BA8" w14:textId="77777777" w:rsidR="00C668B4" w:rsidRDefault="00C668B4" w:rsidP="004607FD">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Pavadinimas (atitinkantis netechninės projekto santraukos pavadinimą)</w:t>
            </w:r>
          </w:p>
        </w:tc>
        <w:tc>
          <w:tcPr>
            <w:tcW w:w="3716" w:type="dxa"/>
            <w:gridSpan w:val="3"/>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C0EFDE"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r>
      <w:tr w:rsidR="00C668B4" w14:paraId="32D5EDCD" w14:textId="77777777" w:rsidTr="004607FD">
        <w:tc>
          <w:tcPr>
            <w:tcW w:w="8089" w:type="dxa"/>
            <w:gridSpan w:val="3"/>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FA63D6" w14:textId="77777777" w:rsidR="00C668B4" w:rsidRDefault="00C668B4" w:rsidP="004607FD">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Vertinimo atgaline data pagrindimas</w:t>
            </w:r>
            <w:r>
              <w:rPr>
                <w:rFonts w:ascii="inherit" w:hAnsi="inherit"/>
                <w:color w:val="000000"/>
                <w:sz w:val="22"/>
                <w:szCs w:val="22"/>
              </w:rPr>
              <w:t> </w:t>
            </w:r>
            <w:hyperlink r:id="rId4" w:anchor="ntr8-L_2020129LT.01001901-E0008" w:history="1">
              <w:r>
                <w:rPr>
                  <w:rStyle w:val="Hyperlink"/>
                  <w:rFonts w:ascii="inherit" w:eastAsiaTheme="majorEastAsia" w:hAnsi="inherit"/>
                  <w:color w:val="337AB7"/>
                  <w:sz w:val="22"/>
                  <w:szCs w:val="22"/>
                </w:rPr>
                <w:t> (</w:t>
              </w:r>
              <w:r>
                <w:rPr>
                  <w:rStyle w:val="super"/>
                  <w:rFonts w:ascii="inherit" w:eastAsiaTheme="majorEastAsia" w:hAnsi="inherit"/>
                  <w:color w:val="337AB7"/>
                  <w:sz w:val="15"/>
                  <w:szCs w:val="15"/>
                  <w:vertAlign w:val="superscript"/>
                </w:rPr>
                <w:t>8</w:t>
              </w:r>
              <w:r>
                <w:rPr>
                  <w:rStyle w:val="Hyperlink"/>
                  <w:rFonts w:ascii="inherit" w:eastAsiaTheme="majorEastAsia" w:hAnsi="inherit"/>
                  <w:color w:val="337AB7"/>
                  <w:sz w:val="22"/>
                  <w:szCs w:val="22"/>
                </w:rPr>
                <w:t>)</w:t>
              </w:r>
            </w:hyperlink>
          </w:p>
        </w:tc>
        <w:tc>
          <w:tcPr>
            <w:tcW w:w="136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D50AF8" w14:textId="77777777" w:rsidR="00C668B4" w:rsidRDefault="00C668B4" w:rsidP="004607FD">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Naudojami nežmoginiai primatai</w:t>
            </w:r>
          </w:p>
        </w:tc>
        <w:tc>
          <w:tcPr>
            <w:tcW w:w="122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129A19" w14:textId="77777777" w:rsidR="00C668B4" w:rsidRDefault="00C668B4" w:rsidP="004607FD">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Yra sunkių procedūrų</w:t>
            </w:r>
          </w:p>
        </w:tc>
        <w:tc>
          <w:tcPr>
            <w:tcW w:w="11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AE67ED" w14:textId="77777777" w:rsidR="00C668B4" w:rsidRDefault="00C668B4" w:rsidP="004607FD">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Kita priežastis</w:t>
            </w:r>
          </w:p>
        </w:tc>
      </w:tr>
      <w:tr w:rsidR="00C668B4" w14:paraId="7C1635F0" w14:textId="77777777" w:rsidTr="004607FD">
        <w:tc>
          <w:tcPr>
            <w:tcW w:w="8089" w:type="dxa"/>
            <w:gridSpan w:val="3"/>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10B14E" w14:textId="77777777" w:rsidR="00C668B4" w:rsidRDefault="00C668B4" w:rsidP="004607FD">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Pateikite kitos priežasties paaiškinimą</w:t>
            </w:r>
          </w:p>
        </w:tc>
        <w:tc>
          <w:tcPr>
            <w:tcW w:w="3716" w:type="dxa"/>
            <w:gridSpan w:val="3"/>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6EE364"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r>
      <w:tr w:rsidR="00C668B4" w14:paraId="1B20A888" w14:textId="77777777" w:rsidTr="004607FD">
        <w:tc>
          <w:tcPr>
            <w:tcW w:w="11805" w:type="dxa"/>
            <w:gridSpan w:val="6"/>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202461" w14:textId="77777777" w:rsidR="00C668B4" w:rsidRDefault="00C668B4" w:rsidP="004607FD">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Tikslų įgyvendinimas</w:t>
            </w:r>
          </w:p>
        </w:tc>
      </w:tr>
      <w:tr w:rsidR="00C668B4" w14:paraId="1A08920D" w14:textId="77777777" w:rsidTr="004607FD">
        <w:tc>
          <w:tcPr>
            <w:tcW w:w="8089" w:type="dxa"/>
            <w:gridSpan w:val="3"/>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EE36A8" w14:textId="77777777" w:rsidR="00C668B4" w:rsidRDefault="00C668B4" w:rsidP="004607FD">
            <w:pPr>
              <w:pStyle w:val="tbl-txt"/>
              <w:spacing w:before="60" w:beforeAutospacing="0" w:after="60" w:afterAutospacing="0"/>
              <w:rPr>
                <w:rFonts w:ascii="inherit" w:hAnsi="inherit"/>
                <w:color w:val="000000"/>
                <w:sz w:val="22"/>
                <w:szCs w:val="22"/>
              </w:rPr>
            </w:pPr>
            <w:r>
              <w:rPr>
                <w:rFonts w:ascii="inherit" w:hAnsi="inherit"/>
                <w:color w:val="000000"/>
                <w:sz w:val="22"/>
                <w:szCs w:val="22"/>
              </w:rPr>
              <w:t>Trumpai paaiškinkite, ar ir kiek pasiekti patvirtintame projekte nustatyti tikslai. Nurodykite priežastis, jei tikslai nebuvo pasiekti.</w:t>
            </w:r>
          </w:p>
          <w:p w14:paraId="23B3AF4A" w14:textId="77777777" w:rsidR="00C668B4" w:rsidRDefault="00C668B4" w:rsidP="004607FD">
            <w:pPr>
              <w:pStyle w:val="tbl-txt"/>
              <w:spacing w:before="60" w:beforeAutospacing="0" w:after="60" w:afterAutospacing="0"/>
              <w:rPr>
                <w:rFonts w:ascii="inherit" w:hAnsi="inherit"/>
                <w:color w:val="000000"/>
                <w:sz w:val="22"/>
                <w:szCs w:val="22"/>
              </w:rPr>
            </w:pPr>
            <w:r>
              <w:rPr>
                <w:rFonts w:ascii="inherit" w:hAnsi="inherit"/>
                <w:color w:val="000000"/>
                <w:sz w:val="22"/>
                <w:szCs w:val="22"/>
              </w:rPr>
              <w:t>Ar buvo nustatyta kitų svarbių faktų?</w:t>
            </w:r>
          </w:p>
          <w:p w14:paraId="3F585EB5" w14:textId="77777777" w:rsidR="00C668B4" w:rsidRDefault="00C668B4" w:rsidP="004607FD">
            <w:pPr>
              <w:pStyle w:val="tbl-txt"/>
              <w:spacing w:before="60" w:beforeAutospacing="0" w:after="60" w:afterAutospacing="0"/>
              <w:rPr>
                <w:rFonts w:ascii="inherit" w:hAnsi="inherit"/>
                <w:color w:val="000000"/>
                <w:sz w:val="22"/>
                <w:szCs w:val="22"/>
              </w:rPr>
            </w:pPr>
            <w:r>
              <w:rPr>
                <w:rFonts w:ascii="inherit" w:hAnsi="inherit"/>
                <w:color w:val="000000"/>
                <w:sz w:val="22"/>
                <w:szCs w:val="22"/>
              </w:rPr>
              <w:t>Kokią naudą davė ligi šiol atliktas darbas ir ar tikimasi ateityje gauti daugiau naudos?</w:t>
            </w:r>
          </w:p>
          <w:p w14:paraId="3C3621C4" w14:textId="77777777" w:rsidR="00C668B4" w:rsidRDefault="00C668B4" w:rsidP="004607FD">
            <w:pPr>
              <w:pStyle w:val="tbl-txt"/>
              <w:spacing w:before="60" w:beforeAutospacing="0" w:after="60" w:afterAutospacing="0"/>
              <w:rPr>
                <w:rFonts w:ascii="inherit" w:hAnsi="inherit"/>
                <w:color w:val="000000"/>
                <w:sz w:val="22"/>
                <w:szCs w:val="22"/>
              </w:rPr>
            </w:pPr>
            <w:r>
              <w:rPr>
                <w:rFonts w:ascii="inherit" w:hAnsi="inherit"/>
                <w:color w:val="000000"/>
                <w:sz w:val="22"/>
                <w:szCs w:val="22"/>
              </w:rPr>
              <w:t>Ar projekto rezultatai buvo paskelbti, taip pat tais atvejais, kai hipotezės nebuvo patvirtintos? Jei taip, aprašykite, kaip tai padaryta. Jei ne, nurodykite, kaip ir kada tikimasi paskelbti rezultatus.</w:t>
            </w:r>
          </w:p>
        </w:tc>
        <w:tc>
          <w:tcPr>
            <w:tcW w:w="3716" w:type="dxa"/>
            <w:gridSpan w:val="3"/>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BA3825"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r>
      <w:tr w:rsidR="00C668B4" w14:paraId="4E72A77E" w14:textId="77777777" w:rsidTr="004607FD">
        <w:tc>
          <w:tcPr>
            <w:tcW w:w="11805" w:type="dxa"/>
            <w:gridSpan w:val="6"/>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D7AF73" w14:textId="77777777" w:rsidR="00C668B4" w:rsidRDefault="00C668B4" w:rsidP="004607FD">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Žala</w:t>
            </w:r>
          </w:p>
        </w:tc>
      </w:tr>
      <w:tr w:rsidR="00C668B4" w14:paraId="1D1AEB29" w14:textId="77777777" w:rsidTr="004607FD">
        <w:tc>
          <w:tcPr>
            <w:tcW w:w="5604"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906903" w14:textId="77777777" w:rsidR="00C668B4" w:rsidRDefault="00C668B4" w:rsidP="004607FD">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Rūšis</w:t>
            </w:r>
            <w:r>
              <w:rPr>
                <w:rFonts w:ascii="inherit" w:hAnsi="inherit"/>
                <w:color w:val="000000"/>
                <w:sz w:val="22"/>
                <w:szCs w:val="22"/>
              </w:rPr>
              <w:t> </w:t>
            </w:r>
            <w:hyperlink r:id="rId5" w:anchor="ntr9-L_2020129LT.01001901-E0009" w:history="1">
              <w:r>
                <w:rPr>
                  <w:rStyle w:val="Hyperlink"/>
                  <w:rFonts w:ascii="inherit" w:eastAsiaTheme="majorEastAsia" w:hAnsi="inherit"/>
                  <w:color w:val="337AB7"/>
                  <w:sz w:val="22"/>
                  <w:szCs w:val="22"/>
                </w:rPr>
                <w:t> (</w:t>
              </w:r>
              <w:r>
                <w:rPr>
                  <w:rStyle w:val="super"/>
                  <w:rFonts w:ascii="inherit" w:eastAsiaTheme="majorEastAsia" w:hAnsi="inherit"/>
                  <w:color w:val="337AB7"/>
                  <w:sz w:val="15"/>
                  <w:szCs w:val="15"/>
                  <w:vertAlign w:val="superscript"/>
                </w:rPr>
                <w:t>9</w:t>
              </w:r>
              <w:r>
                <w:rPr>
                  <w:rStyle w:val="Hyperlink"/>
                  <w:rFonts w:ascii="inherit" w:eastAsiaTheme="majorEastAsia" w:hAnsi="inherit"/>
                  <w:color w:val="337AB7"/>
                  <w:sz w:val="22"/>
                  <w:szCs w:val="22"/>
                </w:rPr>
                <w:t>)</w:t>
              </w:r>
            </w:hyperlink>
          </w:p>
        </w:tc>
        <w:tc>
          <w:tcPr>
            <w:tcW w:w="1308"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196293" w14:textId="77777777" w:rsidR="00C668B4" w:rsidRDefault="00C668B4" w:rsidP="004607FD">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Bendras naudojamų gyvūnų skaičius</w:t>
            </w:r>
          </w:p>
        </w:tc>
        <w:tc>
          <w:tcPr>
            <w:tcW w:w="4892" w:type="dxa"/>
            <w:gridSpan w:val="4"/>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E743A6" w14:textId="77777777" w:rsidR="00C668B4" w:rsidRDefault="00C668B4" w:rsidP="004607FD">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Gyvūnų skaičius kiekvienoje sunkumo kategorijoje</w:t>
            </w:r>
          </w:p>
        </w:tc>
      </w:tr>
      <w:tr w:rsidR="00C668B4" w14:paraId="08C9F7DA" w14:textId="77777777" w:rsidTr="004607FD">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CBC42B0" w14:textId="77777777" w:rsidR="00C668B4" w:rsidRDefault="00C668B4" w:rsidP="004607FD">
            <w:pPr>
              <w:spacing w:after="300"/>
              <w:rPr>
                <w:rFonts w:ascii="inherit" w:hAnsi="inherit"/>
                <w:color w:val="000000"/>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4D5715A8" w14:textId="77777777" w:rsidR="00C668B4" w:rsidRDefault="00C668B4" w:rsidP="004607FD">
            <w:pPr>
              <w:spacing w:after="300"/>
              <w:rPr>
                <w:rFonts w:ascii="inherit" w:hAnsi="inherit"/>
                <w:color w:val="000000"/>
              </w:rPr>
            </w:pPr>
          </w:p>
        </w:tc>
        <w:tc>
          <w:tcPr>
            <w:tcW w:w="117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E69EF5" w14:textId="77777777" w:rsidR="00C668B4" w:rsidRDefault="00C668B4" w:rsidP="004607FD">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Be galimybės atsigauti</w:t>
            </w:r>
          </w:p>
        </w:tc>
        <w:tc>
          <w:tcPr>
            <w:tcW w:w="136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6CD713" w14:textId="77777777" w:rsidR="00C668B4" w:rsidRDefault="00C668B4" w:rsidP="004607FD">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Lengva</w:t>
            </w:r>
          </w:p>
        </w:tc>
        <w:tc>
          <w:tcPr>
            <w:tcW w:w="122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83C4F9" w14:textId="77777777" w:rsidR="00C668B4" w:rsidRDefault="00C668B4" w:rsidP="004607FD">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Vidutinio sunkumo</w:t>
            </w:r>
          </w:p>
        </w:tc>
        <w:tc>
          <w:tcPr>
            <w:tcW w:w="11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2872D3" w14:textId="77777777" w:rsidR="00C668B4" w:rsidRDefault="00C668B4" w:rsidP="004607FD">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Sunki</w:t>
            </w:r>
          </w:p>
        </w:tc>
      </w:tr>
      <w:tr w:rsidR="00C668B4" w14:paraId="4E6AE0EB" w14:textId="77777777" w:rsidTr="004607FD">
        <w:tc>
          <w:tcPr>
            <w:tcW w:w="560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360896"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30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F44AA4"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17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E061D9"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36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16ADCE"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22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1687EF"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1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69BC56"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r>
      <w:tr w:rsidR="00C668B4" w14:paraId="15D70F96" w14:textId="77777777" w:rsidTr="004607FD">
        <w:tc>
          <w:tcPr>
            <w:tcW w:w="560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43819E"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30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079F8"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17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3E468"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36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BE1DEE"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22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8F1D7B"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1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6AF8CA"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r>
      <w:tr w:rsidR="00C668B4" w14:paraId="30BDF7C3" w14:textId="77777777" w:rsidTr="004607FD">
        <w:tc>
          <w:tcPr>
            <w:tcW w:w="560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7DBBCA"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30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9A2D77"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17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CF1C73"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36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834909"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22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95AF45"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1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71AB1A"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r>
      <w:tr w:rsidR="00C668B4" w14:paraId="05B5724B" w14:textId="77777777" w:rsidTr="004607FD">
        <w:tc>
          <w:tcPr>
            <w:tcW w:w="560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D6BC4D"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30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027BE4"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17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5789DD"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36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097F4"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22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E25875"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1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684896"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r>
      <w:tr w:rsidR="00C668B4" w14:paraId="0EEE141F" w14:textId="77777777" w:rsidTr="004607FD">
        <w:tc>
          <w:tcPr>
            <w:tcW w:w="5604"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EE6BE2"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30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AD7F44"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17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F81616"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36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7447A7"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220"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ED8D3D"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c>
          <w:tcPr>
            <w:tcW w:w="112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02026"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r>
      <w:tr w:rsidR="00C668B4" w14:paraId="5C519E27" w14:textId="77777777" w:rsidTr="004607FD">
        <w:tc>
          <w:tcPr>
            <w:tcW w:w="8089" w:type="dxa"/>
            <w:gridSpan w:val="3"/>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869338" w14:textId="77777777" w:rsidR="00C668B4" w:rsidRDefault="00C668B4" w:rsidP="004607FD">
            <w:pPr>
              <w:pStyle w:val="tbl-txt"/>
              <w:spacing w:before="60" w:beforeAutospacing="0" w:after="60" w:afterAutospacing="0"/>
              <w:rPr>
                <w:rFonts w:ascii="inherit" w:hAnsi="inherit"/>
                <w:color w:val="000000"/>
                <w:sz w:val="22"/>
                <w:szCs w:val="22"/>
              </w:rPr>
            </w:pPr>
            <w:r>
              <w:rPr>
                <w:rFonts w:ascii="inherit" w:hAnsi="inherit"/>
                <w:color w:val="000000"/>
                <w:sz w:val="22"/>
                <w:szCs w:val="22"/>
              </w:rPr>
              <w:lastRenderedPageBreak/>
              <w:t>Kiek naudojamų gyvūnų skaičius ir faktiniai sunkumo lygiai skiriasi nuo įverčių? Jeigu faktiniai skaičiai didesni nei įverčiai, pateikite paaiškinimą. Jeigu faktiniai skaičiai mažesni, pateikite paaiškinimą, nebent toks skirtumas atsirado dėl gyvūnų naudojimo mažinimo arba sąlygų gerinimo priemonių.</w:t>
            </w:r>
          </w:p>
        </w:tc>
        <w:tc>
          <w:tcPr>
            <w:tcW w:w="3716" w:type="dxa"/>
            <w:gridSpan w:val="3"/>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CAC0C1"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r>
      <w:tr w:rsidR="00C668B4" w14:paraId="325D7EA4" w14:textId="77777777" w:rsidTr="004607FD">
        <w:tc>
          <w:tcPr>
            <w:tcW w:w="8089" w:type="dxa"/>
            <w:gridSpan w:val="3"/>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2D29B1" w14:textId="77777777" w:rsidR="00C668B4" w:rsidRDefault="00C668B4" w:rsidP="004607FD">
            <w:pPr>
              <w:pStyle w:val="tbl-txt"/>
              <w:spacing w:before="60" w:beforeAutospacing="0" w:after="60" w:afterAutospacing="0"/>
              <w:rPr>
                <w:rFonts w:ascii="inherit" w:hAnsi="inherit"/>
                <w:color w:val="000000"/>
                <w:sz w:val="22"/>
                <w:szCs w:val="22"/>
              </w:rPr>
            </w:pPr>
            <w:r>
              <w:rPr>
                <w:rFonts w:ascii="inherit" w:hAnsi="inherit"/>
                <w:color w:val="000000"/>
                <w:sz w:val="22"/>
                <w:szCs w:val="22"/>
              </w:rPr>
              <w:t>Kuo gyvūnų, kurie užbaigus tyrimą palikti gyvi, likimas skiriasi nuo jų numatytojo likimo? Pateikite paaiškinimą.</w:t>
            </w:r>
          </w:p>
        </w:tc>
        <w:tc>
          <w:tcPr>
            <w:tcW w:w="3716" w:type="dxa"/>
            <w:gridSpan w:val="3"/>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A537E0"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r>
      <w:tr w:rsidR="00C668B4" w14:paraId="1954416B" w14:textId="77777777" w:rsidTr="004607FD">
        <w:tc>
          <w:tcPr>
            <w:tcW w:w="11805" w:type="dxa"/>
            <w:gridSpan w:val="6"/>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D0337E" w14:textId="77777777" w:rsidR="00C668B4" w:rsidRDefault="00C668B4" w:rsidP="004607FD">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Elementai, kurie gali padėti toliau įgyvendinti „trijų R“ principą</w:t>
            </w:r>
          </w:p>
        </w:tc>
      </w:tr>
      <w:tr w:rsidR="00C668B4" w14:paraId="4DE724E4" w14:textId="77777777" w:rsidTr="004607FD">
        <w:tc>
          <w:tcPr>
            <w:tcW w:w="11805" w:type="dxa"/>
            <w:gridSpan w:val="6"/>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5E54C7" w14:textId="77777777" w:rsidR="00C668B4" w:rsidRDefault="00C668B4" w:rsidP="004607FD">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1. Gyvūnų naudojimo pakeitimas</w:t>
            </w:r>
          </w:p>
        </w:tc>
      </w:tr>
      <w:tr w:rsidR="00C668B4" w14:paraId="4E9ABDD9" w14:textId="77777777" w:rsidTr="004607FD">
        <w:tc>
          <w:tcPr>
            <w:tcW w:w="8089" w:type="dxa"/>
            <w:gridSpan w:val="3"/>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7F2D6C" w14:textId="77777777" w:rsidR="00C668B4" w:rsidRDefault="00C668B4" w:rsidP="004607FD">
            <w:pPr>
              <w:pStyle w:val="tbl-txt"/>
              <w:spacing w:before="60" w:beforeAutospacing="0" w:after="60" w:afterAutospacing="0"/>
              <w:rPr>
                <w:rFonts w:ascii="inherit" w:hAnsi="inherit"/>
                <w:color w:val="000000"/>
                <w:sz w:val="22"/>
                <w:szCs w:val="22"/>
              </w:rPr>
            </w:pPr>
            <w:r>
              <w:rPr>
                <w:rFonts w:ascii="inherit" w:hAnsi="inherit"/>
                <w:color w:val="000000"/>
                <w:sz w:val="22"/>
                <w:szCs w:val="22"/>
              </w:rPr>
              <w:t>Ar vykdant projektą pavyko sukaupti žinių ir nustatyti (sukurti) naujų metodų, kuriais būtų galima iš dalies arba visiškai pakeisti gyvūnų naudojimą panašiuose projektuose (įskaitant naujų </w:t>
            </w:r>
            <w:r>
              <w:rPr>
                <w:rStyle w:val="italic"/>
                <w:rFonts w:ascii="inherit" w:hAnsi="inherit"/>
                <w:i/>
                <w:iCs/>
                <w:color w:val="000000"/>
                <w:sz w:val="22"/>
                <w:szCs w:val="22"/>
              </w:rPr>
              <w:t>in vitro</w:t>
            </w:r>
            <w:r>
              <w:rPr>
                <w:rFonts w:ascii="inherit" w:hAnsi="inherit"/>
                <w:color w:val="000000"/>
                <w:sz w:val="22"/>
                <w:szCs w:val="22"/>
              </w:rPr>
              <w:t> arba </w:t>
            </w:r>
            <w:r>
              <w:rPr>
                <w:rStyle w:val="italic"/>
                <w:rFonts w:ascii="inherit" w:hAnsi="inherit"/>
                <w:i/>
                <w:iCs/>
                <w:color w:val="000000"/>
                <w:sz w:val="22"/>
                <w:szCs w:val="22"/>
              </w:rPr>
              <w:t>in silico</w:t>
            </w:r>
            <w:r>
              <w:rPr>
                <w:rFonts w:ascii="inherit" w:hAnsi="inherit"/>
                <w:color w:val="000000"/>
                <w:sz w:val="22"/>
                <w:szCs w:val="22"/>
              </w:rPr>
              <w:t> metodų kūrimą (patvirtinimą))?</w:t>
            </w:r>
          </w:p>
        </w:tc>
        <w:tc>
          <w:tcPr>
            <w:tcW w:w="3716" w:type="dxa"/>
            <w:gridSpan w:val="3"/>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FE65F9"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r>
      <w:tr w:rsidR="00C668B4" w14:paraId="30ED4884" w14:textId="77777777" w:rsidTr="004607FD">
        <w:tc>
          <w:tcPr>
            <w:tcW w:w="11805" w:type="dxa"/>
            <w:gridSpan w:val="6"/>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72171C" w14:textId="77777777" w:rsidR="00C668B4" w:rsidRDefault="00C668B4" w:rsidP="004607FD">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2. Gyvūnų naudojimo mažinimas</w:t>
            </w:r>
          </w:p>
        </w:tc>
      </w:tr>
      <w:tr w:rsidR="00C668B4" w14:paraId="36C135F7" w14:textId="77777777" w:rsidTr="004607FD">
        <w:tc>
          <w:tcPr>
            <w:tcW w:w="8089" w:type="dxa"/>
            <w:gridSpan w:val="3"/>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03C466" w14:textId="77777777" w:rsidR="00C668B4" w:rsidRDefault="00C668B4" w:rsidP="004607FD">
            <w:pPr>
              <w:pStyle w:val="tbl-txt"/>
              <w:spacing w:before="60" w:beforeAutospacing="0" w:after="60" w:afterAutospacing="0"/>
              <w:rPr>
                <w:rFonts w:ascii="inherit" w:hAnsi="inherit"/>
                <w:color w:val="000000"/>
                <w:sz w:val="22"/>
                <w:szCs w:val="22"/>
              </w:rPr>
            </w:pPr>
            <w:r>
              <w:rPr>
                <w:rFonts w:ascii="inherit" w:hAnsi="inherit"/>
                <w:color w:val="000000"/>
                <w:sz w:val="22"/>
                <w:szCs w:val="22"/>
              </w:rPr>
              <w:t>Ar vykdant projektą pavyko sukaupti žinių, kurias panaudojus būtų galima patobulinti eksperimentų planavimą ir toliau mažinti gyvūnų naudojimą? Jei taip, kaip tai būtų daroma?</w:t>
            </w:r>
          </w:p>
          <w:p w14:paraId="1D924BBB" w14:textId="77777777" w:rsidR="00C668B4" w:rsidRDefault="00C668B4" w:rsidP="004607FD">
            <w:pPr>
              <w:pStyle w:val="tbl-txt"/>
              <w:spacing w:before="60" w:beforeAutospacing="0" w:after="60" w:afterAutospacing="0"/>
              <w:rPr>
                <w:rFonts w:ascii="inherit" w:hAnsi="inherit"/>
                <w:color w:val="000000"/>
                <w:sz w:val="22"/>
                <w:szCs w:val="22"/>
              </w:rPr>
            </w:pPr>
            <w:r>
              <w:rPr>
                <w:rFonts w:ascii="inherit" w:hAnsi="inherit"/>
                <w:color w:val="000000"/>
                <w:sz w:val="22"/>
                <w:szCs w:val="22"/>
              </w:rPr>
              <w:t>Jeigu panaudotų gyvūnų skaičius mažesnis nei buvo numatyta, pateikite paaiškinimą.</w:t>
            </w:r>
          </w:p>
        </w:tc>
        <w:tc>
          <w:tcPr>
            <w:tcW w:w="3716" w:type="dxa"/>
            <w:gridSpan w:val="3"/>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701423"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r>
      <w:tr w:rsidR="00C668B4" w14:paraId="114608AD" w14:textId="77777777" w:rsidTr="004607FD">
        <w:tc>
          <w:tcPr>
            <w:tcW w:w="11805" w:type="dxa"/>
            <w:gridSpan w:val="6"/>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4027DD" w14:textId="77777777" w:rsidR="00C668B4" w:rsidRDefault="00C668B4" w:rsidP="004607FD">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3. Gyvūnų naudojimo sąlygų gerinimas</w:t>
            </w:r>
          </w:p>
        </w:tc>
      </w:tr>
      <w:tr w:rsidR="00C668B4" w14:paraId="4E7FE9BD" w14:textId="77777777" w:rsidTr="004607FD">
        <w:tc>
          <w:tcPr>
            <w:tcW w:w="8089" w:type="dxa"/>
            <w:gridSpan w:val="3"/>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C7A1F3" w14:textId="77777777" w:rsidR="00C668B4" w:rsidRDefault="00C668B4" w:rsidP="004607FD">
            <w:pPr>
              <w:pStyle w:val="tbl-txt"/>
              <w:spacing w:before="60" w:beforeAutospacing="0" w:after="60" w:afterAutospacing="0"/>
              <w:rPr>
                <w:rFonts w:ascii="inherit" w:hAnsi="inherit"/>
                <w:color w:val="000000"/>
                <w:sz w:val="22"/>
                <w:szCs w:val="22"/>
              </w:rPr>
            </w:pPr>
            <w:r>
              <w:rPr>
                <w:rFonts w:ascii="inherit" w:hAnsi="inherit"/>
                <w:color w:val="000000"/>
                <w:sz w:val="22"/>
                <w:szCs w:val="22"/>
              </w:rPr>
              <w:t>Jeigu faktinis sunkumas mažesnis nei buvo numatyta, pateikite paaiškinimą.</w:t>
            </w:r>
          </w:p>
          <w:p w14:paraId="739CBD98" w14:textId="77777777" w:rsidR="00C668B4" w:rsidRDefault="00C668B4" w:rsidP="004607FD">
            <w:pPr>
              <w:pStyle w:val="tbl-txt"/>
              <w:spacing w:before="60" w:beforeAutospacing="0" w:after="60" w:afterAutospacing="0"/>
              <w:rPr>
                <w:rFonts w:ascii="inherit" w:hAnsi="inherit"/>
                <w:color w:val="000000"/>
                <w:sz w:val="22"/>
                <w:szCs w:val="22"/>
              </w:rPr>
            </w:pPr>
            <w:r>
              <w:rPr>
                <w:rFonts w:ascii="inherit" w:hAnsi="inherit"/>
                <w:color w:val="000000"/>
                <w:sz w:val="22"/>
                <w:szCs w:val="22"/>
              </w:rPr>
              <w:t>Atsižvelgiant į naujas žinias, įgytas vykdant projektą, ar taikyti gyvūnų naudojimo modeliai vis dar tinkamiausi? Jei reikia, pateikite patikslinamąją informaciją apie kiekvieną rūšį (modelį).</w:t>
            </w:r>
          </w:p>
          <w:p w14:paraId="5F2253A6" w14:textId="77777777" w:rsidR="00C668B4" w:rsidRDefault="00C668B4" w:rsidP="004607FD">
            <w:pPr>
              <w:pStyle w:val="tbl-txt"/>
              <w:spacing w:before="60" w:beforeAutospacing="0" w:after="60" w:afterAutospacing="0"/>
              <w:rPr>
                <w:rFonts w:ascii="inherit" w:hAnsi="inherit"/>
                <w:color w:val="000000"/>
                <w:sz w:val="22"/>
                <w:szCs w:val="22"/>
              </w:rPr>
            </w:pPr>
            <w:r>
              <w:rPr>
                <w:rFonts w:ascii="inherit" w:hAnsi="inherit"/>
                <w:color w:val="000000"/>
                <w:sz w:val="22"/>
                <w:szCs w:val="22"/>
              </w:rPr>
              <w:t>Išvardykite visus naujus pakeitimus, padarytus vykdant projektą, siekiant sumažinti gyvūnams daromą žalą arba pagerinti jų gerovę.</w:t>
            </w:r>
          </w:p>
          <w:p w14:paraId="42EFE2A4" w14:textId="77777777" w:rsidR="00C668B4" w:rsidRDefault="00C668B4" w:rsidP="004607FD">
            <w:pPr>
              <w:pStyle w:val="tbl-txt"/>
              <w:spacing w:before="60" w:beforeAutospacing="0" w:after="60" w:afterAutospacing="0"/>
              <w:rPr>
                <w:rFonts w:ascii="inherit" w:hAnsi="inherit"/>
                <w:color w:val="000000"/>
                <w:sz w:val="22"/>
                <w:szCs w:val="22"/>
              </w:rPr>
            </w:pPr>
            <w:r>
              <w:rPr>
                <w:rFonts w:ascii="inherit" w:hAnsi="inherit"/>
                <w:color w:val="000000"/>
                <w:sz w:val="22"/>
                <w:szCs w:val="22"/>
              </w:rPr>
              <w:t>Kokios galimybės toliau gerinti gyvūnų naudojimo sąlygas ateityje, pavyzdžiui, naujos technologijos, metodai, geresni gerovės vertinimo metodai, ankstesnė vertinamoji baigtis, laikymo ir būtinosios priežiūros priemonės?</w:t>
            </w:r>
          </w:p>
        </w:tc>
        <w:tc>
          <w:tcPr>
            <w:tcW w:w="3716" w:type="dxa"/>
            <w:gridSpan w:val="3"/>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D69788"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r>
      <w:tr w:rsidR="00C668B4" w14:paraId="7D71D448" w14:textId="77777777" w:rsidTr="004607FD">
        <w:tc>
          <w:tcPr>
            <w:tcW w:w="11805" w:type="dxa"/>
            <w:gridSpan w:val="6"/>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36CD61" w14:textId="77777777" w:rsidR="00C668B4" w:rsidRDefault="00C668B4" w:rsidP="004607FD">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4. Kita</w:t>
            </w:r>
          </w:p>
        </w:tc>
      </w:tr>
      <w:tr w:rsidR="00C668B4" w14:paraId="3AD752A5" w14:textId="77777777" w:rsidTr="004607FD">
        <w:tc>
          <w:tcPr>
            <w:tcW w:w="8089" w:type="dxa"/>
            <w:gridSpan w:val="3"/>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E9CA64" w14:textId="77777777" w:rsidR="00C668B4" w:rsidRDefault="00C668B4" w:rsidP="004607FD">
            <w:pPr>
              <w:pStyle w:val="tbl-txt"/>
              <w:spacing w:before="60" w:beforeAutospacing="0" w:after="60" w:afterAutospacing="0"/>
              <w:rPr>
                <w:rFonts w:ascii="inherit" w:hAnsi="inherit"/>
                <w:color w:val="000000"/>
                <w:sz w:val="22"/>
                <w:szCs w:val="22"/>
              </w:rPr>
            </w:pPr>
            <w:r>
              <w:rPr>
                <w:rFonts w:ascii="inherit" w:hAnsi="inherit"/>
                <w:color w:val="000000"/>
                <w:sz w:val="22"/>
                <w:szCs w:val="22"/>
              </w:rPr>
              <w:lastRenderedPageBreak/>
              <w:t>Kaip skelbiami nustatyti faktai, susiję su tolesniu „Trijų R“ principo įgyvendinimu?</w:t>
            </w:r>
          </w:p>
        </w:tc>
        <w:tc>
          <w:tcPr>
            <w:tcW w:w="3716" w:type="dxa"/>
            <w:gridSpan w:val="3"/>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61819"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r>
      <w:tr w:rsidR="00C668B4" w14:paraId="41F964E0" w14:textId="77777777" w:rsidTr="004607FD">
        <w:tc>
          <w:tcPr>
            <w:tcW w:w="8089" w:type="dxa"/>
            <w:gridSpan w:val="3"/>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A5C6E" w14:textId="77777777" w:rsidR="00C668B4" w:rsidRDefault="00C668B4" w:rsidP="004607FD">
            <w:pPr>
              <w:pStyle w:val="tbl-txt"/>
              <w:spacing w:before="60" w:beforeAutospacing="0" w:after="60" w:afterAutospacing="0"/>
              <w:rPr>
                <w:rFonts w:ascii="inherit" w:hAnsi="inherit"/>
                <w:color w:val="000000"/>
                <w:sz w:val="22"/>
                <w:szCs w:val="22"/>
              </w:rPr>
            </w:pPr>
            <w:r>
              <w:rPr>
                <w:rFonts w:ascii="inherit" w:hAnsi="inherit"/>
                <w:color w:val="000000"/>
                <w:sz w:val="22"/>
                <w:szCs w:val="22"/>
              </w:rPr>
              <w:t>Papildomos pastabos</w:t>
            </w:r>
          </w:p>
        </w:tc>
        <w:tc>
          <w:tcPr>
            <w:tcW w:w="3716" w:type="dxa"/>
            <w:gridSpan w:val="3"/>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08D5A7" w14:textId="77777777" w:rsidR="00C668B4" w:rsidRDefault="00C668B4" w:rsidP="004607FD">
            <w:pPr>
              <w:pStyle w:val="normal0"/>
              <w:spacing w:before="120" w:beforeAutospacing="0" w:after="0" w:afterAutospacing="0"/>
              <w:jc w:val="both"/>
              <w:rPr>
                <w:rFonts w:ascii="inherit" w:hAnsi="inherit"/>
                <w:color w:val="000000"/>
              </w:rPr>
            </w:pPr>
            <w:r>
              <w:rPr>
                <w:rFonts w:ascii="inherit" w:hAnsi="inherit"/>
                <w:color w:val="000000"/>
              </w:rPr>
              <w:t> </w:t>
            </w:r>
          </w:p>
        </w:tc>
      </w:tr>
    </w:tbl>
    <w:p w14:paraId="179FACDC" w14:textId="77777777" w:rsidR="00C668B4" w:rsidRDefault="00C668B4" w:rsidP="00C668B4">
      <w:pPr>
        <w:spacing w:before="240" w:after="60"/>
        <w:rPr>
          <w:rFonts w:ascii="Times New Roman" w:hAnsi="Times New Roman"/>
        </w:rPr>
      </w:pPr>
      <w:r>
        <w:pict w14:anchorId="15FBDC5B">
          <v:rect id="_x0000_i1025" style="width:118.15pt;height:.75pt" o:hrpct="0" o:hrstd="t" o:hrnoshade="t" o:hr="t" fillcolor="black" stroked="f"/>
        </w:pict>
      </w:r>
    </w:p>
    <w:p w14:paraId="6881F9D7" w14:textId="77777777" w:rsidR="00C668B4" w:rsidRDefault="00C668B4" w:rsidP="00C668B4">
      <w:pPr>
        <w:pStyle w:val="note"/>
        <w:shd w:val="clear" w:color="auto" w:fill="FFFFFF"/>
        <w:spacing w:before="60" w:beforeAutospacing="0" w:after="60" w:afterAutospacing="0"/>
        <w:jc w:val="both"/>
        <w:rPr>
          <w:color w:val="000000"/>
          <w:sz w:val="19"/>
          <w:szCs w:val="19"/>
        </w:rPr>
      </w:pPr>
      <w:hyperlink r:id="rId6" w:anchor="ntc8-L_2020129LT.01001901-E0008" w:history="1">
        <w:r>
          <w:rPr>
            <w:rStyle w:val="Hyperlink"/>
            <w:rFonts w:ascii="inherit" w:eastAsiaTheme="majorEastAsia" w:hAnsi="inherit"/>
            <w:color w:val="337AB7"/>
            <w:sz w:val="19"/>
            <w:szCs w:val="19"/>
          </w:rPr>
          <w:t>(</w:t>
        </w:r>
        <w:r>
          <w:rPr>
            <w:rStyle w:val="super"/>
            <w:rFonts w:ascii="inherit" w:eastAsiaTheme="majorEastAsia" w:hAnsi="inherit"/>
            <w:color w:val="337AB7"/>
            <w:sz w:val="13"/>
            <w:szCs w:val="13"/>
            <w:vertAlign w:val="superscript"/>
          </w:rPr>
          <w:t>8</w:t>
        </w:r>
        <w:r>
          <w:rPr>
            <w:rStyle w:val="Hyperlink"/>
            <w:rFonts w:ascii="inherit" w:eastAsiaTheme="majorEastAsia" w:hAnsi="inherit"/>
            <w:color w:val="337AB7"/>
            <w:sz w:val="19"/>
            <w:szCs w:val="19"/>
          </w:rPr>
          <w:t>)</w:t>
        </w:r>
      </w:hyperlink>
      <w:r>
        <w:rPr>
          <w:color w:val="000000"/>
          <w:sz w:val="19"/>
          <w:szCs w:val="19"/>
        </w:rPr>
        <w:t>  Galima pasirinkti kelis atsakymus</w:t>
      </w:r>
    </w:p>
    <w:p w14:paraId="5D5AA67D" w14:textId="77777777" w:rsidR="00C668B4" w:rsidRDefault="00C668B4" w:rsidP="00C668B4">
      <w:pPr>
        <w:pStyle w:val="note"/>
        <w:shd w:val="clear" w:color="auto" w:fill="FFFFFF"/>
        <w:spacing w:before="60" w:beforeAutospacing="0" w:after="60" w:afterAutospacing="0"/>
        <w:jc w:val="both"/>
        <w:rPr>
          <w:color w:val="000000"/>
          <w:sz w:val="19"/>
          <w:szCs w:val="19"/>
        </w:rPr>
      </w:pPr>
      <w:hyperlink r:id="rId7" w:anchor="ntc9-L_2020129LT.01001901-E0009" w:history="1">
        <w:r>
          <w:rPr>
            <w:rStyle w:val="Hyperlink"/>
            <w:rFonts w:ascii="inherit" w:eastAsiaTheme="majorEastAsia" w:hAnsi="inherit"/>
            <w:color w:val="337AB7"/>
            <w:sz w:val="19"/>
            <w:szCs w:val="19"/>
          </w:rPr>
          <w:t>(</w:t>
        </w:r>
        <w:r>
          <w:rPr>
            <w:rStyle w:val="super"/>
            <w:rFonts w:ascii="inherit" w:eastAsiaTheme="majorEastAsia" w:hAnsi="inherit"/>
            <w:color w:val="337AB7"/>
            <w:sz w:val="13"/>
            <w:szCs w:val="13"/>
            <w:vertAlign w:val="superscript"/>
          </w:rPr>
          <w:t>9</w:t>
        </w:r>
        <w:r>
          <w:rPr>
            <w:rStyle w:val="Hyperlink"/>
            <w:rFonts w:ascii="inherit" w:eastAsiaTheme="majorEastAsia" w:hAnsi="inherit"/>
            <w:color w:val="337AB7"/>
            <w:sz w:val="19"/>
            <w:szCs w:val="19"/>
          </w:rPr>
          <w:t>)</w:t>
        </w:r>
      </w:hyperlink>
      <w:r>
        <w:rPr>
          <w:color w:val="000000"/>
          <w:sz w:val="19"/>
          <w:szCs w:val="19"/>
        </w:rPr>
        <w:t>  Gyvūnų rūšys pagal statistinių duomenų teikimo kategorijas, nurodytas šio sprendimo III priede, numatant papildomą galimybę išskirtiniais atvejais, siekiant išsaugoti anonimiškumą, vartoti „nenurodytos rūšies žinduolis“.</w:t>
      </w:r>
    </w:p>
    <w:p w14:paraId="79B1ED23" w14:textId="77777777" w:rsidR="00C668B4" w:rsidRPr="001F4B11" w:rsidRDefault="00C668B4" w:rsidP="00C668B4">
      <w:pPr>
        <w:rPr>
          <w:sz w:val="24"/>
          <w:szCs w:val="24"/>
        </w:rPr>
      </w:pPr>
    </w:p>
    <w:p w14:paraId="1B79DD23" w14:textId="77777777" w:rsidR="00436EE2" w:rsidRDefault="00436EE2"/>
    <w:sectPr w:rsidR="00436EE2" w:rsidSect="00C668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AF"/>
    <w:rsid w:val="002409AF"/>
    <w:rsid w:val="00436EE2"/>
    <w:rsid w:val="00C1274D"/>
    <w:rsid w:val="00C668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4EDA"/>
  <w15:chartTrackingRefBased/>
  <w15:docId w15:val="{D8B6488D-6A3C-4E95-BD1C-3881F982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8B4"/>
  </w:style>
  <w:style w:type="paragraph" w:styleId="Heading1">
    <w:name w:val="heading 1"/>
    <w:basedOn w:val="Normal"/>
    <w:next w:val="Normal"/>
    <w:link w:val="Heading1Char"/>
    <w:uiPriority w:val="9"/>
    <w:qFormat/>
    <w:rsid w:val="00240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9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9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9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9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9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9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9AF"/>
    <w:rPr>
      <w:rFonts w:eastAsiaTheme="majorEastAsia" w:cstheme="majorBidi"/>
      <w:color w:val="272727" w:themeColor="text1" w:themeTint="D8"/>
    </w:rPr>
  </w:style>
  <w:style w:type="paragraph" w:styleId="Title">
    <w:name w:val="Title"/>
    <w:basedOn w:val="Normal"/>
    <w:next w:val="Normal"/>
    <w:link w:val="TitleChar"/>
    <w:uiPriority w:val="10"/>
    <w:qFormat/>
    <w:rsid w:val="00240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9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9AF"/>
    <w:pPr>
      <w:spacing w:before="160"/>
      <w:jc w:val="center"/>
    </w:pPr>
    <w:rPr>
      <w:i/>
      <w:iCs/>
      <w:color w:val="404040" w:themeColor="text1" w:themeTint="BF"/>
    </w:rPr>
  </w:style>
  <w:style w:type="character" w:customStyle="1" w:styleId="QuoteChar">
    <w:name w:val="Quote Char"/>
    <w:basedOn w:val="DefaultParagraphFont"/>
    <w:link w:val="Quote"/>
    <w:uiPriority w:val="29"/>
    <w:rsid w:val="002409AF"/>
    <w:rPr>
      <w:i/>
      <w:iCs/>
      <w:color w:val="404040" w:themeColor="text1" w:themeTint="BF"/>
    </w:rPr>
  </w:style>
  <w:style w:type="paragraph" w:styleId="ListParagraph">
    <w:name w:val="List Paragraph"/>
    <w:basedOn w:val="Normal"/>
    <w:uiPriority w:val="34"/>
    <w:qFormat/>
    <w:rsid w:val="002409AF"/>
    <w:pPr>
      <w:ind w:left="720"/>
      <w:contextualSpacing/>
    </w:pPr>
  </w:style>
  <w:style w:type="character" w:styleId="IntenseEmphasis">
    <w:name w:val="Intense Emphasis"/>
    <w:basedOn w:val="DefaultParagraphFont"/>
    <w:uiPriority w:val="21"/>
    <w:qFormat/>
    <w:rsid w:val="002409AF"/>
    <w:rPr>
      <w:i/>
      <w:iCs/>
      <w:color w:val="0F4761" w:themeColor="accent1" w:themeShade="BF"/>
    </w:rPr>
  </w:style>
  <w:style w:type="paragraph" w:styleId="IntenseQuote">
    <w:name w:val="Intense Quote"/>
    <w:basedOn w:val="Normal"/>
    <w:next w:val="Normal"/>
    <w:link w:val="IntenseQuoteChar"/>
    <w:uiPriority w:val="30"/>
    <w:qFormat/>
    <w:rsid w:val="00240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9AF"/>
    <w:rPr>
      <w:i/>
      <w:iCs/>
      <w:color w:val="0F4761" w:themeColor="accent1" w:themeShade="BF"/>
    </w:rPr>
  </w:style>
  <w:style w:type="character" w:styleId="IntenseReference">
    <w:name w:val="Intense Reference"/>
    <w:basedOn w:val="DefaultParagraphFont"/>
    <w:uiPriority w:val="32"/>
    <w:qFormat/>
    <w:rsid w:val="002409AF"/>
    <w:rPr>
      <w:b/>
      <w:bCs/>
      <w:smallCaps/>
      <w:color w:val="0F4761" w:themeColor="accent1" w:themeShade="BF"/>
      <w:spacing w:val="5"/>
    </w:rPr>
  </w:style>
  <w:style w:type="character" w:styleId="Hyperlink">
    <w:name w:val="Hyperlink"/>
    <w:basedOn w:val="DefaultParagraphFont"/>
    <w:uiPriority w:val="99"/>
    <w:semiHidden/>
    <w:unhideWhenUsed/>
    <w:rsid w:val="00C668B4"/>
    <w:rPr>
      <w:color w:val="0000FF"/>
      <w:u w:val="single"/>
    </w:rPr>
  </w:style>
  <w:style w:type="paragraph" w:customStyle="1" w:styleId="ti-grseq-1">
    <w:name w:val="ti-grseq-1"/>
    <w:basedOn w:val="Normal"/>
    <w:rsid w:val="00C668B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bold">
    <w:name w:val="bold"/>
    <w:basedOn w:val="DefaultParagraphFont"/>
    <w:rsid w:val="00C668B4"/>
  </w:style>
  <w:style w:type="paragraph" w:customStyle="1" w:styleId="tbl-txt">
    <w:name w:val="tbl-txt"/>
    <w:basedOn w:val="Normal"/>
    <w:rsid w:val="00C668B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normal0">
    <w:name w:val="normal"/>
    <w:basedOn w:val="Normal"/>
    <w:rsid w:val="00C668B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uper">
    <w:name w:val="super"/>
    <w:basedOn w:val="DefaultParagraphFont"/>
    <w:rsid w:val="00C668B4"/>
  </w:style>
  <w:style w:type="character" w:customStyle="1" w:styleId="italic">
    <w:name w:val="italic"/>
    <w:basedOn w:val="DefaultParagraphFont"/>
    <w:rsid w:val="00C668B4"/>
  </w:style>
  <w:style w:type="paragraph" w:customStyle="1" w:styleId="note">
    <w:name w:val="note"/>
    <w:basedOn w:val="Normal"/>
    <w:rsid w:val="00C668B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lex.europa.eu/legal-content/LT/TXT/HTML/?uri=CELEX:32020D05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LT/TXT/HTML/?uri=CELEX:32020D0569" TargetMode="External"/><Relationship Id="rId5" Type="http://schemas.openxmlformats.org/officeDocument/2006/relationships/hyperlink" Target="https://eur-lex.europa.eu/legal-content/LT/TXT/HTML/?uri=CELEX:32020D0569" TargetMode="External"/><Relationship Id="rId4" Type="http://schemas.openxmlformats.org/officeDocument/2006/relationships/hyperlink" Target="https://eur-lex.europa.eu/legal-content/LT/TXT/HTML/?uri=CELEX:32020D056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2347</Words>
  <Characters>1339</Characters>
  <Application>Microsoft Office Word</Application>
  <DocSecurity>0</DocSecurity>
  <Lines>11</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Ulienė</dc:creator>
  <cp:keywords/>
  <dc:description/>
  <cp:lastModifiedBy>Kristina Ulienė</cp:lastModifiedBy>
  <cp:revision>2</cp:revision>
  <dcterms:created xsi:type="dcterms:W3CDTF">2024-07-03T06:38:00Z</dcterms:created>
  <dcterms:modified xsi:type="dcterms:W3CDTF">2024-07-03T06:39:00Z</dcterms:modified>
</cp:coreProperties>
</file>