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EF3E" w14:textId="0842D388" w:rsidR="00777060" w:rsidRDefault="00777060" w:rsidP="00777060">
      <w:pPr>
        <w:spacing w:line="480" w:lineRule="auto"/>
        <w:jc w:val="center"/>
        <w:rPr>
          <w:b/>
          <w:sz w:val="26"/>
          <w:szCs w:val="26"/>
        </w:rPr>
      </w:pPr>
      <w:r w:rsidRPr="00212049">
        <w:rPr>
          <w:b/>
          <w:sz w:val="26"/>
          <w:szCs w:val="26"/>
        </w:rPr>
        <w:t xml:space="preserve">SAVANORIŠKO </w:t>
      </w:r>
      <w:r w:rsidR="00323F48" w:rsidRPr="00212049">
        <w:rPr>
          <w:b/>
          <w:sz w:val="26"/>
          <w:szCs w:val="26"/>
        </w:rPr>
        <w:t xml:space="preserve">ŽENKLINIMO </w:t>
      </w:r>
      <w:r w:rsidRPr="00212049">
        <w:rPr>
          <w:b/>
          <w:sz w:val="26"/>
          <w:szCs w:val="26"/>
        </w:rPr>
        <w:t>„UŽAUGINTA BE ANTIBIOTIKŲ“ GAIRĖS</w:t>
      </w:r>
    </w:p>
    <w:p w14:paraId="4643A2F2" w14:textId="77777777" w:rsidR="00CA6E49" w:rsidRPr="00CA6E49" w:rsidRDefault="00CA6E49" w:rsidP="00777060">
      <w:pPr>
        <w:spacing w:line="480" w:lineRule="auto"/>
        <w:jc w:val="center"/>
        <w:rPr>
          <w:b/>
          <w:sz w:val="20"/>
          <w:szCs w:val="20"/>
        </w:rPr>
      </w:pPr>
    </w:p>
    <w:p w14:paraId="6EB6D14B" w14:textId="77777777" w:rsidR="00D83D58" w:rsidRDefault="00D83D58" w:rsidP="00212049">
      <w:pPr>
        <w:spacing w:line="360" w:lineRule="auto"/>
        <w:ind w:firstLine="567"/>
        <w:rPr>
          <w:b/>
        </w:rPr>
      </w:pPr>
      <w:r w:rsidRPr="00323F48">
        <w:rPr>
          <w:b/>
        </w:rPr>
        <w:t>PRODUKCIJOS ŽENKLINIMAS</w:t>
      </w:r>
    </w:p>
    <w:p w14:paraId="3CE405B8" w14:textId="77777777" w:rsidR="00CA6E49" w:rsidRPr="00CA6E49" w:rsidRDefault="00CA6E49" w:rsidP="00212049">
      <w:pPr>
        <w:spacing w:line="360" w:lineRule="auto"/>
        <w:ind w:firstLine="567"/>
        <w:rPr>
          <w:b/>
          <w:sz w:val="10"/>
          <w:szCs w:val="10"/>
        </w:rPr>
      </w:pPr>
    </w:p>
    <w:p w14:paraId="38721C13" w14:textId="0531C899" w:rsidR="00323F48" w:rsidRDefault="00323F48" w:rsidP="00CA6E49">
      <w:pPr>
        <w:pStyle w:val="paragraph"/>
        <w:spacing w:before="0" w:beforeAutospacing="0" w:after="0" w:afterAutospacing="0" w:line="360" w:lineRule="auto"/>
        <w:ind w:firstLine="839"/>
        <w:jc w:val="both"/>
        <w:textAlignment w:val="baseline"/>
        <w:rPr>
          <w:rFonts w:eastAsia="Aptos"/>
          <w14:ligatures w14:val="standardContextual"/>
        </w:rPr>
      </w:pPr>
      <w:r>
        <w:rPr>
          <w:color w:val="000000"/>
        </w:rPr>
        <w:t>M</w:t>
      </w:r>
      <w:r w:rsidRPr="009F50CA">
        <w:rPr>
          <w:color w:val="000000"/>
        </w:rPr>
        <w:t xml:space="preserve">aisto produktų ženklinimas privalo atitikti visoje Europos Sąjungoje taikomas maisto produktų ženklinimo taisykles, kurios </w:t>
      </w:r>
      <w:r w:rsidR="00821465">
        <w:rPr>
          <w:color w:val="000000"/>
        </w:rPr>
        <w:t>įpareigoja</w:t>
      </w:r>
      <w:r w:rsidRPr="009F50CA">
        <w:rPr>
          <w:color w:val="000000"/>
        </w:rPr>
        <w:t xml:space="preserve"> pateikt</w:t>
      </w:r>
      <w:r w:rsidR="00821465">
        <w:rPr>
          <w:color w:val="000000"/>
        </w:rPr>
        <w:t>i</w:t>
      </w:r>
      <w:r w:rsidRPr="009F50CA">
        <w:rPr>
          <w:color w:val="000000"/>
        </w:rPr>
        <w:t xml:space="preserve"> visapusišk</w:t>
      </w:r>
      <w:r w:rsidR="00821465">
        <w:rPr>
          <w:color w:val="000000"/>
        </w:rPr>
        <w:t>ą</w:t>
      </w:r>
      <w:r w:rsidRPr="009F50CA">
        <w:rPr>
          <w:color w:val="000000"/>
        </w:rPr>
        <w:t xml:space="preserve"> informacij</w:t>
      </w:r>
      <w:r w:rsidR="00821465">
        <w:rPr>
          <w:color w:val="000000"/>
        </w:rPr>
        <w:t>ą</w:t>
      </w:r>
      <w:r w:rsidRPr="009F50CA">
        <w:rPr>
          <w:color w:val="000000"/>
        </w:rPr>
        <w:t xml:space="preserve"> apie p</w:t>
      </w:r>
      <w:r w:rsidR="00400DC7">
        <w:rPr>
          <w:color w:val="000000"/>
        </w:rPr>
        <w:t>arduoda</w:t>
      </w:r>
      <w:r w:rsidRPr="009F50CA">
        <w:rPr>
          <w:color w:val="000000"/>
        </w:rPr>
        <w:t xml:space="preserve">mus produktus. Kartu su teisiškai privaloma informacija gamintojai ar kiti už maisto ženklinimą atsakingi subjektai savo nuožiūra gali pateikti papildomą informaciją, jeigu ji yra teisinga ir neklaidina vartotojo. </w:t>
      </w:r>
      <w:r>
        <w:rPr>
          <w:color w:val="000000"/>
        </w:rPr>
        <w:t>A</w:t>
      </w:r>
      <w:r w:rsidRPr="00316D1C">
        <w:rPr>
          <w:rFonts w:eastAsia="Aptos"/>
          <w14:ligatures w14:val="standardContextual"/>
        </w:rPr>
        <w:t xml:space="preserve">tsižvelgiant į 2011 m. spalio 25 d. Europos Parlamento ir Tarybos Reglamento </w:t>
      </w:r>
      <w:hyperlink r:id="rId6" w:history="1">
        <w:r w:rsidRPr="00323F48">
          <w:rPr>
            <w:rStyle w:val="Hyperlink"/>
            <w:rFonts w:eastAsia="Aptos"/>
            <w14:ligatures w14:val="standardContextual"/>
          </w:rPr>
          <w:t>(EB) Nr. 1169/2011</w:t>
        </w:r>
      </w:hyperlink>
      <w:r w:rsidRPr="00316D1C">
        <w:rPr>
          <w:rFonts w:eastAsia="Aptos"/>
          <w14:ligatures w14:val="standardContextual"/>
        </w:rPr>
        <w:t xml:space="preserve"> dėl informacijos apie maistą teikimo vartotojams, </w:t>
      </w:r>
      <w:r w:rsidR="00582C4B">
        <w:rPr>
          <w:rFonts w:eastAsia="Aptos"/>
          <w14:ligatures w14:val="standardContextual"/>
        </w:rPr>
        <w:t>&lt;...&gt;</w:t>
      </w:r>
      <w:r w:rsidR="00091572">
        <w:rPr>
          <w:rFonts w:eastAsia="Aptos"/>
          <w14:ligatures w14:val="standardContextual"/>
        </w:rPr>
        <w:t xml:space="preserve"> </w:t>
      </w:r>
      <w:r w:rsidRPr="00316D1C">
        <w:rPr>
          <w:rFonts w:eastAsia="Aptos"/>
          <w14:ligatures w14:val="standardContextual"/>
        </w:rPr>
        <w:t>(toliau – Reglamentas (ES) Nr. 1169/2011)</w:t>
      </w:r>
      <w:r>
        <w:rPr>
          <w:rFonts w:eastAsia="Aptos"/>
          <w14:ligatures w14:val="standardContextual"/>
        </w:rPr>
        <w:t xml:space="preserve">, </w:t>
      </w:r>
      <w:r w:rsidRPr="00316D1C">
        <w:rPr>
          <w:rFonts w:eastAsia="Aptos"/>
          <w14:ligatures w14:val="standardContextual"/>
        </w:rPr>
        <w:t>7 straipsn</w:t>
      </w:r>
      <w:r>
        <w:rPr>
          <w:rFonts w:eastAsia="Aptos"/>
          <w14:ligatures w14:val="standardContextual"/>
        </w:rPr>
        <w:t>io 1 dalies a ir b punktus, informacija apie maistą neturi klaidinti vartotojų dėl maisto produkto ypatybių, ypač jo pobūdžio, tapatumo, savybių, sudėties, kiekio, tinkamumo vartoti termino, kilmės šalies ar kilmės vietos, gamybos ar ruošimo būdo, taip pat priskiriant maisto produktui poveikį arba savybių, kurių jis iš tikrųjų neturi.</w:t>
      </w:r>
      <w:r w:rsidRPr="009F50CA">
        <w:t xml:space="preserve"> </w:t>
      </w:r>
      <w:r w:rsidR="00A84E9A" w:rsidRPr="00A84E9A">
        <w:rPr>
          <w:rFonts w:eastAsia="Aptos"/>
          <w14:ligatures w14:val="standardContextual"/>
        </w:rPr>
        <w:t xml:space="preserve">„Teiginys „Užauginta be antibiotikų“ </w:t>
      </w:r>
      <w:r w:rsidR="00F30E4A" w:rsidRPr="00F30E4A">
        <w:rPr>
          <w:rFonts w:eastAsia="Aptos"/>
          <w14:ligatures w14:val="standardContextual"/>
        </w:rPr>
        <w:t>nėra įteisintas Europos Sąjungos ir nacionaliniuose teisės aktuose</w:t>
      </w:r>
      <w:r w:rsidR="00F30E4A">
        <w:rPr>
          <w:rFonts w:eastAsia="Aptos"/>
          <w14:ligatures w14:val="standardContextual"/>
        </w:rPr>
        <w:t>, tai</w:t>
      </w:r>
      <w:r w:rsidR="00A84E9A" w:rsidRPr="00A84E9A">
        <w:rPr>
          <w:rFonts w:eastAsia="Aptos"/>
          <w14:ligatures w14:val="standardContextual"/>
        </w:rPr>
        <w:t xml:space="preserve"> savanoriškas maisto produktų ženklinimas, kuris nurodo, kad šie produktai yra gauti iš maistinių gyvūnų, kuriems viso jų auginimo proceso metu nebuvo naudojami antibiotikai.</w:t>
      </w:r>
      <w:r w:rsidR="00D60082">
        <w:rPr>
          <w:rFonts w:eastAsia="Aptos"/>
          <w14:ligatures w14:val="standardContextual"/>
        </w:rPr>
        <w:t xml:space="preserve"> </w:t>
      </w:r>
    </w:p>
    <w:p w14:paraId="5DB24A67" w14:textId="12BC3359" w:rsidR="00D83D58" w:rsidRDefault="00D83D58" w:rsidP="00CA6E49">
      <w:pPr>
        <w:autoSpaceDE w:val="0"/>
        <w:autoSpaceDN w:val="0"/>
        <w:adjustRightInd w:val="0"/>
        <w:spacing w:line="360"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Papildoma informacija apie maistą turi būti parašyta vartotojams lengvai suprantama kalba (t.</w:t>
      </w:r>
      <w:r w:rsidR="00CA6E49">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y. valstybine kalba). </w:t>
      </w:r>
      <w:r w:rsidR="00FF39D4" w:rsidRPr="00FF39D4">
        <w:rPr>
          <w:rFonts w:ascii="TimesNewRomanPSMT" w:eastAsiaTheme="minorHAnsi" w:hAnsi="TimesNewRomanPSMT" w:cs="TimesNewRomanPSMT"/>
          <w:lang w:eastAsia="en-US"/>
        </w:rPr>
        <w:t>Savanoriškai teikiama informacija apie maistą turi būti išdėstoma taip, kad netrūktų vietos pateikti privalomą informaciją apie maistą.</w:t>
      </w:r>
    </w:p>
    <w:p w14:paraId="1BDD42F0" w14:textId="26B3DD66" w:rsidR="00D83D58" w:rsidRDefault="00D83D58" w:rsidP="00CA6E49">
      <w:pPr>
        <w:autoSpaceDE w:val="0"/>
        <w:autoSpaceDN w:val="0"/>
        <w:adjustRightInd w:val="0"/>
        <w:spacing w:line="360" w:lineRule="auto"/>
        <w:ind w:firstLine="567"/>
        <w:jc w:val="both"/>
        <w:rPr>
          <w:color w:val="000000"/>
        </w:rPr>
      </w:pPr>
      <w:r w:rsidRPr="4169A7A7">
        <w:rPr>
          <w:color w:val="000000" w:themeColor="text1"/>
        </w:rPr>
        <w:t>Savanorišk</w:t>
      </w:r>
      <w:r w:rsidR="00CA53AA">
        <w:rPr>
          <w:color w:val="000000" w:themeColor="text1"/>
        </w:rPr>
        <w:t>ai teikiama informacija</w:t>
      </w:r>
      <w:r w:rsidRPr="4169A7A7">
        <w:rPr>
          <w:color w:val="000000" w:themeColor="text1"/>
        </w:rPr>
        <w:t xml:space="preserve"> </w:t>
      </w:r>
      <w:r w:rsidR="00CA53AA">
        <w:rPr>
          <w:color w:val="000000" w:themeColor="text1"/>
        </w:rPr>
        <w:t>privalo būti aiški ir tiksli</w:t>
      </w:r>
      <w:r w:rsidR="00685E52">
        <w:rPr>
          <w:color w:val="000000" w:themeColor="text1"/>
        </w:rPr>
        <w:t>, negali klaidinti vartotojų arba būti paini.</w:t>
      </w:r>
      <w:r w:rsidRPr="4169A7A7">
        <w:rPr>
          <w:color w:val="000000" w:themeColor="text1"/>
        </w:rPr>
        <w:t xml:space="preserve"> Šiose gairėse pateikiami užrašai „Užauginta be antibiotikų“, „Vištų, kurios negydytos antibiotikais, kiaušiniai“, „Kiaušiniai, gauti iš vištų, kurios negydytos antibiotikais“ naudojami kaip pavyzdiniai.</w:t>
      </w:r>
    </w:p>
    <w:p w14:paraId="0EAED09C" w14:textId="03B2F5CF" w:rsidR="00A40BA3" w:rsidRDefault="00A40BA3" w:rsidP="00CA6E49">
      <w:pPr>
        <w:autoSpaceDE w:val="0"/>
        <w:autoSpaceDN w:val="0"/>
        <w:adjustRightInd w:val="0"/>
        <w:spacing w:line="360" w:lineRule="auto"/>
        <w:ind w:firstLine="567"/>
        <w:jc w:val="both"/>
        <w:rPr>
          <w:rFonts w:eastAsia="Aptos"/>
          <w14:ligatures w14:val="standardContextual"/>
        </w:rPr>
      </w:pPr>
      <w:r>
        <w:rPr>
          <w:rFonts w:eastAsia="Aptos"/>
          <w14:ligatures w14:val="standardContextual"/>
        </w:rPr>
        <w:t>P</w:t>
      </w:r>
      <w:r w:rsidRPr="009F50CA">
        <w:rPr>
          <w:rFonts w:eastAsia="Aptos"/>
          <w14:ligatures w14:val="standardContextual"/>
        </w:rPr>
        <w:t>agrindinis reikalavimas</w:t>
      </w:r>
      <w:r>
        <w:rPr>
          <w:rFonts w:eastAsia="Aptos"/>
          <w14:ligatures w14:val="standardContextual"/>
        </w:rPr>
        <w:t xml:space="preserve"> taip ženklinamam produktui </w:t>
      </w:r>
      <w:r w:rsidRPr="009F50CA">
        <w:rPr>
          <w:rFonts w:eastAsia="Aptos"/>
          <w14:ligatures w14:val="standardContextual"/>
        </w:rPr>
        <w:t xml:space="preserve">yra toks, kad </w:t>
      </w:r>
      <w:r w:rsidRPr="00D54AAC">
        <w:rPr>
          <w:rFonts w:eastAsia="Aptos"/>
          <w:b/>
          <w:bCs/>
          <w14:ligatures w14:val="standardContextual"/>
        </w:rPr>
        <w:t>viso maistinių gyvūnų auginimo procese būtų nenaudojami antibiotikai</w:t>
      </w:r>
      <w:r w:rsidR="00EE3BD5">
        <w:rPr>
          <w:rFonts w:eastAsia="Aptos"/>
          <w:b/>
          <w:bCs/>
          <w14:ligatures w14:val="standardContextual"/>
        </w:rPr>
        <w:t>.</w:t>
      </w:r>
      <w:bookmarkStart w:id="0" w:name="_Hlk195511326"/>
      <w:r>
        <w:rPr>
          <w:rFonts w:eastAsia="Aptos"/>
          <w14:ligatures w14:val="standardContextual"/>
        </w:rPr>
        <w:t xml:space="preserve"> </w:t>
      </w:r>
      <w:bookmarkEnd w:id="0"/>
      <w:r w:rsidR="00F14C05">
        <w:rPr>
          <w:rFonts w:eastAsia="Aptos"/>
          <w14:ligatures w14:val="standardContextual"/>
        </w:rPr>
        <w:t>Ū</w:t>
      </w:r>
      <w:r w:rsidR="00F14C05" w:rsidRPr="00641DCC">
        <w:rPr>
          <w:rFonts w:eastAsia="Aptos"/>
          <w14:ligatures w14:val="standardContextual"/>
        </w:rPr>
        <w:t xml:space="preserve">kio </w:t>
      </w:r>
      <w:r w:rsidRPr="00641DCC">
        <w:rPr>
          <w:rFonts w:eastAsia="Aptos"/>
          <w14:ligatures w14:val="standardContextual"/>
        </w:rPr>
        <w:t xml:space="preserve">subjektas, siekiantis savanoriškai ženklinti </w:t>
      </w:r>
      <w:r>
        <w:rPr>
          <w:rFonts w:eastAsia="Aptos"/>
          <w14:ligatures w14:val="standardContextual"/>
        </w:rPr>
        <w:t>kiaulien</w:t>
      </w:r>
      <w:r w:rsidR="3FD2B65E" w:rsidRPr="1F065D9A">
        <w:rPr>
          <w:rFonts w:eastAsia="Aptos"/>
        </w:rPr>
        <w:t>ą</w:t>
      </w:r>
      <w:r>
        <w:rPr>
          <w:rFonts w:eastAsia="Aptos"/>
          <w14:ligatures w14:val="standardContextual"/>
        </w:rPr>
        <w:t>, jautien</w:t>
      </w:r>
      <w:r w:rsidR="1606BFAD" w:rsidRPr="1F065D9A">
        <w:rPr>
          <w:rFonts w:eastAsia="Aptos"/>
        </w:rPr>
        <w:t>ą</w:t>
      </w:r>
      <w:r>
        <w:rPr>
          <w:rFonts w:eastAsia="Aptos"/>
          <w14:ligatures w14:val="standardContextual"/>
        </w:rPr>
        <w:t>, paukštien</w:t>
      </w:r>
      <w:r w:rsidR="1D19AE8B" w:rsidRPr="1F065D9A">
        <w:rPr>
          <w:rFonts w:eastAsia="Aptos"/>
        </w:rPr>
        <w:t>ą</w:t>
      </w:r>
      <w:r>
        <w:rPr>
          <w:rFonts w:eastAsia="Aptos"/>
          <w14:ligatures w14:val="standardContextual"/>
        </w:rPr>
        <w:t xml:space="preserve">, kiaušinius </w:t>
      </w:r>
      <w:r w:rsidRPr="00641DCC">
        <w:rPr>
          <w:rFonts w:eastAsia="Aptos"/>
          <w14:ligatures w14:val="standardContextual"/>
        </w:rPr>
        <w:t>užrašu „Užauginta be antibiotikų“</w:t>
      </w:r>
      <w:r>
        <w:rPr>
          <w:rFonts w:eastAsia="Aptos"/>
          <w14:ligatures w14:val="standardContextual"/>
        </w:rPr>
        <w:t>,</w:t>
      </w:r>
      <w:r w:rsidRPr="00641DCC">
        <w:rPr>
          <w:rFonts w:eastAsia="Aptos"/>
          <w14:ligatures w14:val="standardContextual"/>
        </w:rPr>
        <w:t xml:space="preserve"> turėtų turėti ir V</w:t>
      </w:r>
      <w:r>
        <w:rPr>
          <w:rFonts w:eastAsia="Aptos"/>
          <w14:ligatures w14:val="standardContextual"/>
        </w:rPr>
        <w:t>alstybinės maisto ir veterinarijos tarnybos (toliau – VMVT)</w:t>
      </w:r>
      <w:r w:rsidRPr="00641DCC">
        <w:rPr>
          <w:rFonts w:eastAsia="Aptos"/>
          <w14:ligatures w14:val="standardContextual"/>
        </w:rPr>
        <w:t xml:space="preserve"> </w:t>
      </w:r>
      <w:r>
        <w:rPr>
          <w:rFonts w:eastAsia="Aptos"/>
          <w14:ligatures w14:val="standardContextual"/>
        </w:rPr>
        <w:t>pareigūnams</w:t>
      </w:r>
      <w:r w:rsidRPr="00641DCC">
        <w:rPr>
          <w:rFonts w:eastAsia="Aptos"/>
          <w14:ligatures w14:val="standardContextual"/>
        </w:rPr>
        <w:t xml:space="preserve"> paprašius pateikti tokį ženklinimą pagrindžiančius dokumentus</w:t>
      </w:r>
      <w:r w:rsidR="00F75CA4">
        <w:rPr>
          <w:rFonts w:eastAsia="Aptos"/>
          <w14:ligatures w14:val="standardContextual"/>
        </w:rPr>
        <w:t xml:space="preserve"> (pvz. </w:t>
      </w:r>
      <w:r w:rsidR="007C138B">
        <w:rPr>
          <w:rFonts w:eastAsia="Aptos"/>
          <w14:ligatures w14:val="standardContextual"/>
        </w:rPr>
        <w:t>ūkio subjekto dokumentacija, kaip įgyvendinamos nusimatytos priemonės: v</w:t>
      </w:r>
      <w:r w:rsidR="00F75CA4">
        <w:rPr>
          <w:rFonts w:eastAsia="Aptos"/>
          <w14:ligatures w14:val="standardContextual"/>
        </w:rPr>
        <w:t>akcinacijos</w:t>
      </w:r>
      <w:r w:rsidR="007C138B">
        <w:rPr>
          <w:rFonts w:eastAsia="Aptos"/>
          <w14:ligatures w14:val="standardContextual"/>
        </w:rPr>
        <w:t xml:space="preserve"> programos</w:t>
      </w:r>
      <w:r w:rsidR="00F75CA4">
        <w:rPr>
          <w:rFonts w:eastAsia="Aptos"/>
          <w14:ligatures w14:val="standardContextual"/>
        </w:rPr>
        <w:t>, higienos ir biologinio saugumo</w:t>
      </w:r>
      <w:r w:rsidR="007C138B">
        <w:rPr>
          <w:rFonts w:eastAsia="Aptos"/>
          <w14:ligatures w14:val="standardContextual"/>
        </w:rPr>
        <w:t xml:space="preserve"> įgyvendinimo priemonės</w:t>
      </w:r>
      <w:r w:rsidR="00F75CA4">
        <w:rPr>
          <w:rFonts w:eastAsia="Aptos"/>
          <w14:ligatures w14:val="standardContextual"/>
        </w:rPr>
        <w:t>, ūkininkavimo sistemų gerinimo</w:t>
      </w:r>
      <w:r w:rsidR="007C138B">
        <w:rPr>
          <w:rFonts w:eastAsia="Aptos"/>
          <w14:ligatures w14:val="standardContextual"/>
        </w:rPr>
        <w:t xml:space="preserve"> programos</w:t>
      </w:r>
      <w:r w:rsidR="00F75CA4">
        <w:rPr>
          <w:rFonts w:eastAsia="Aptos"/>
          <w14:ligatures w14:val="standardContextual"/>
        </w:rPr>
        <w:t>, stresinių sit</w:t>
      </w:r>
      <w:r w:rsidR="007C138B">
        <w:rPr>
          <w:rFonts w:eastAsia="Aptos"/>
          <w14:ligatures w14:val="standardContextual"/>
        </w:rPr>
        <w:t>ua</w:t>
      </w:r>
      <w:r w:rsidR="00F75CA4">
        <w:rPr>
          <w:rFonts w:eastAsia="Aptos"/>
          <w14:ligatures w14:val="standardContextual"/>
        </w:rPr>
        <w:t>cijų mažinimo</w:t>
      </w:r>
      <w:r w:rsidR="007C138B">
        <w:rPr>
          <w:rFonts w:eastAsia="Aptos"/>
          <w14:ligatures w14:val="standardContextual"/>
        </w:rPr>
        <w:t xml:space="preserve"> </w:t>
      </w:r>
      <w:r w:rsidR="007C138B">
        <w:rPr>
          <w:rFonts w:eastAsia="Aptos"/>
          <w14:ligatures w14:val="standardContextual"/>
        </w:rPr>
        <w:lastRenderedPageBreak/>
        <w:t>programos ir kt. priemonės</w:t>
      </w:r>
      <w:bookmarkStart w:id="1" w:name="_Hlk195511389"/>
      <w:r w:rsidR="007C138B">
        <w:rPr>
          <w:rFonts w:eastAsia="Aptos"/>
          <w14:ligatures w14:val="standardContextual"/>
        </w:rPr>
        <w:t>), v</w:t>
      </w:r>
      <w:r w:rsidRPr="00641DCC">
        <w:rPr>
          <w:rFonts w:eastAsia="Aptos"/>
          <w14:ligatures w14:val="standardContextual"/>
        </w:rPr>
        <w:t>isi galimi rizikos veiksniai, susiję su galimybe antibiotikams patekti į maistinių gyvūnų auginimo ir maisto produktų gamybos procesus, numatyti savikontrolės tyrimai ir jų periodiškumas bei kt.</w:t>
      </w:r>
      <w:r>
        <w:rPr>
          <w:rFonts w:eastAsia="Aptos"/>
          <w14:ligatures w14:val="standardContextual"/>
        </w:rPr>
        <w:t xml:space="preserve">). </w:t>
      </w:r>
      <w:bookmarkEnd w:id="1"/>
      <w:r>
        <w:rPr>
          <w:rFonts w:eastAsia="Aptos"/>
          <w14:ligatures w14:val="standardContextual"/>
        </w:rPr>
        <w:t>Kadangi tai yra savanoriškas ženklinimas, jis turi atitikti</w:t>
      </w:r>
      <w:r w:rsidRPr="00F74CB8">
        <w:rPr>
          <w:rFonts w:eastAsia="Aptos"/>
          <w:lang w:eastAsia="en-US"/>
          <w14:ligatures w14:val="standardContextual"/>
        </w:rPr>
        <w:t xml:space="preserve"> </w:t>
      </w:r>
      <w:r w:rsidRPr="00F74CB8">
        <w:rPr>
          <w:rFonts w:eastAsia="Aptos"/>
          <w14:ligatures w14:val="standardContextual"/>
        </w:rPr>
        <w:t>Reglamento (ES) Nr. 1169/2011</w:t>
      </w:r>
      <w:r>
        <w:rPr>
          <w:rFonts w:eastAsia="Aptos"/>
          <w14:ligatures w14:val="standardContextual"/>
        </w:rPr>
        <w:t xml:space="preserve"> V skyriaus reikalavimus, todėl ūkio subjektas, perkantis žaliavas su užrašu „Užauginta be antibiotikų“, turi tokio atitikimo reikalauti ir iš žaliavos tiekėjo, nes už žaliavos saugumą ir kokybę atsako ūkio subjektas, tiekiantis produktus rinkai. Svarbu, kad būtų užtikrintas pilnas atsekamumas.</w:t>
      </w:r>
    </w:p>
    <w:p w14:paraId="4785817D" w14:textId="77777777" w:rsidR="007C138B" w:rsidRDefault="007C138B" w:rsidP="00CA6E49">
      <w:pPr>
        <w:spacing w:line="360" w:lineRule="auto"/>
        <w:ind w:firstLine="567"/>
        <w:jc w:val="both"/>
        <w:rPr>
          <w:b/>
        </w:rPr>
      </w:pPr>
    </w:p>
    <w:p w14:paraId="6412E180" w14:textId="038CB196" w:rsidR="00777060" w:rsidRDefault="00777060" w:rsidP="00CA6E49">
      <w:pPr>
        <w:spacing w:line="360" w:lineRule="auto"/>
        <w:ind w:firstLine="567"/>
        <w:jc w:val="both"/>
        <w:rPr>
          <w:b/>
        </w:rPr>
      </w:pPr>
      <w:r w:rsidRPr="00A42530">
        <w:rPr>
          <w:b/>
        </w:rPr>
        <w:t>ŪKIO SUBJEKTŲ SAVIKONTROLĖ</w:t>
      </w:r>
    </w:p>
    <w:p w14:paraId="03C7195E" w14:textId="77777777" w:rsidR="00CA6E49" w:rsidRPr="00CA6E49" w:rsidRDefault="00CA6E49" w:rsidP="00CA6E49">
      <w:pPr>
        <w:spacing w:line="360" w:lineRule="auto"/>
        <w:ind w:firstLine="567"/>
        <w:jc w:val="both"/>
        <w:rPr>
          <w:b/>
          <w:sz w:val="10"/>
          <w:szCs w:val="10"/>
        </w:rPr>
      </w:pPr>
    </w:p>
    <w:p w14:paraId="08D3533E" w14:textId="46CB944F" w:rsidR="00A42530" w:rsidRDefault="00A42530" w:rsidP="00CA6E49">
      <w:pPr>
        <w:spacing w:line="360" w:lineRule="auto"/>
        <w:ind w:firstLine="567"/>
        <w:jc w:val="both"/>
      </w:pPr>
      <w:r>
        <w:t xml:space="preserve">Ūkio subjektas, pagrįstai siekiantis savanoriškai ženklinti kiaulienos, jautienos, paukštienos, kiaušinių produktus užrašu „Užauginta be antibiotikų“ ir kitais su antibiotikų </w:t>
      </w:r>
      <w:r w:rsidR="003F56D5">
        <w:t>ne</w:t>
      </w:r>
      <w:r>
        <w:t xml:space="preserve">naudojimu maistiniams gyvūnams susijusiais užrašais, </w:t>
      </w:r>
      <w:r w:rsidR="000B039F">
        <w:t xml:space="preserve"> turi turėti, tai pagrindžiančius dokumentus</w:t>
      </w:r>
      <w:r w:rsidR="007C138B">
        <w:t xml:space="preserve">, bei privalo būti įgyvendinęs nusimatytus savikontrolės </w:t>
      </w:r>
      <w:r w:rsidR="00793A89">
        <w:t>dokumentuose</w:t>
      </w:r>
      <w:r w:rsidR="007C138B">
        <w:t xml:space="preserve"> tikslus</w:t>
      </w:r>
      <w:r w:rsidR="000B039F">
        <w:t xml:space="preserve">. </w:t>
      </w:r>
    </w:p>
    <w:p w14:paraId="5122FF99" w14:textId="77777777" w:rsidR="009A1C3C" w:rsidRDefault="00AB4D54" w:rsidP="00CA6E49">
      <w:pPr>
        <w:spacing w:line="360" w:lineRule="auto"/>
        <w:ind w:firstLine="567"/>
        <w:jc w:val="both"/>
        <w:rPr>
          <w:rStyle w:val="Strong"/>
          <w:b w:val="0"/>
          <w:bCs w:val="0"/>
          <w:color w:val="000000" w:themeColor="text1"/>
        </w:rPr>
      </w:pPr>
      <w:r>
        <w:rPr>
          <w:color w:val="000000" w:themeColor="text1"/>
        </w:rPr>
        <w:t xml:space="preserve">Gyvūnų augintojams </w:t>
      </w:r>
      <w:r w:rsidR="00A43C3A">
        <w:rPr>
          <w:color w:val="000000" w:themeColor="text1"/>
        </w:rPr>
        <w:t>b</w:t>
      </w:r>
      <w:r w:rsidR="0045252C">
        <w:rPr>
          <w:color w:val="000000" w:themeColor="text1"/>
        </w:rPr>
        <w:t xml:space="preserve">ūtina </w:t>
      </w:r>
      <w:r w:rsidR="00042FFA">
        <w:rPr>
          <w:color w:val="000000" w:themeColor="text1"/>
        </w:rPr>
        <w:t xml:space="preserve">turėti </w:t>
      </w:r>
      <w:r w:rsidR="00210F44">
        <w:rPr>
          <w:color w:val="000000" w:themeColor="text1"/>
        </w:rPr>
        <w:t xml:space="preserve">aiškią </w:t>
      </w:r>
      <w:r w:rsidR="00777060" w:rsidRPr="001157FA">
        <w:rPr>
          <w:color w:val="000000" w:themeColor="text1"/>
        </w:rPr>
        <w:t>technologinio proceso organizavimo ir vykdymo tvarką</w:t>
      </w:r>
      <w:r w:rsidR="00091572" w:rsidRPr="001157FA">
        <w:rPr>
          <w:color w:val="000000" w:themeColor="text1"/>
        </w:rPr>
        <w:t xml:space="preserve"> t</w:t>
      </w:r>
      <w:r w:rsidR="00210F44">
        <w:rPr>
          <w:color w:val="000000" w:themeColor="text1"/>
        </w:rPr>
        <w:t>iems</w:t>
      </w:r>
      <w:r w:rsidR="00091572" w:rsidRPr="001157FA">
        <w:rPr>
          <w:color w:val="000000" w:themeColor="text1"/>
        </w:rPr>
        <w:t xml:space="preserve"> atveja</w:t>
      </w:r>
      <w:r w:rsidR="009571BB">
        <w:rPr>
          <w:color w:val="000000" w:themeColor="text1"/>
        </w:rPr>
        <w:t>m</w:t>
      </w:r>
      <w:r w:rsidR="00091572" w:rsidRPr="001157FA">
        <w:rPr>
          <w:color w:val="000000" w:themeColor="text1"/>
        </w:rPr>
        <w:t>s,</w:t>
      </w:r>
      <w:r w:rsidR="00777060" w:rsidRPr="001157FA">
        <w:rPr>
          <w:color w:val="000000" w:themeColor="text1"/>
        </w:rPr>
        <w:t xml:space="preserve"> jei maistiniai gyvūnai </w:t>
      </w:r>
      <w:r w:rsidR="00D5243F" w:rsidRPr="001157FA">
        <w:rPr>
          <w:color w:val="000000" w:themeColor="text1"/>
        </w:rPr>
        <w:t>susirg</w:t>
      </w:r>
      <w:r w:rsidR="00903FED">
        <w:rPr>
          <w:color w:val="000000" w:themeColor="text1"/>
        </w:rPr>
        <w:t>tų ir</w:t>
      </w:r>
      <w:r w:rsidR="00D5243F" w:rsidRPr="001157FA">
        <w:rPr>
          <w:color w:val="000000" w:themeColor="text1"/>
        </w:rPr>
        <w:t xml:space="preserve"> b</w:t>
      </w:r>
      <w:r w:rsidR="00903FED">
        <w:rPr>
          <w:color w:val="000000" w:themeColor="text1"/>
        </w:rPr>
        <w:t>ūtų</w:t>
      </w:r>
      <w:r w:rsidR="00D5243F" w:rsidRPr="001157FA">
        <w:rPr>
          <w:color w:val="000000" w:themeColor="text1"/>
        </w:rPr>
        <w:t xml:space="preserve"> gydomi antibiotikais</w:t>
      </w:r>
      <w:r w:rsidR="00091572" w:rsidRPr="001157FA">
        <w:rPr>
          <w:color w:val="000000" w:themeColor="text1"/>
        </w:rPr>
        <w:t xml:space="preserve"> - </w:t>
      </w:r>
      <w:r w:rsidR="00091572" w:rsidRPr="001157FA">
        <w:rPr>
          <w:rStyle w:val="Strong"/>
          <w:b w:val="0"/>
          <w:bCs w:val="0"/>
          <w:color w:val="000000" w:themeColor="text1"/>
        </w:rPr>
        <w:t xml:space="preserve">būtina fiksuoti visą gydymo informaciją, o </w:t>
      </w:r>
      <w:r w:rsidR="00AC304C">
        <w:rPr>
          <w:rStyle w:val="Strong"/>
          <w:b w:val="0"/>
          <w:bCs w:val="0"/>
          <w:color w:val="000000" w:themeColor="text1"/>
        </w:rPr>
        <w:t xml:space="preserve">vežti </w:t>
      </w:r>
      <w:r w:rsidR="00091572" w:rsidRPr="001157FA">
        <w:rPr>
          <w:rStyle w:val="Strong"/>
          <w:b w:val="0"/>
          <w:bCs w:val="0"/>
          <w:color w:val="000000" w:themeColor="text1"/>
        </w:rPr>
        <w:t xml:space="preserve">gyvūnus skersti tik pasibaigus nustatytam </w:t>
      </w:r>
      <w:proofErr w:type="spellStart"/>
      <w:r w:rsidR="00091572" w:rsidRPr="001157FA">
        <w:rPr>
          <w:rStyle w:val="Strong"/>
          <w:b w:val="0"/>
          <w:bCs w:val="0"/>
          <w:color w:val="000000" w:themeColor="text1"/>
        </w:rPr>
        <w:t>išlaukos</w:t>
      </w:r>
      <w:proofErr w:type="spellEnd"/>
      <w:r w:rsidR="00091572" w:rsidRPr="001157FA">
        <w:rPr>
          <w:rStyle w:val="Strong"/>
          <w:b w:val="0"/>
          <w:bCs w:val="0"/>
          <w:color w:val="000000" w:themeColor="text1"/>
        </w:rPr>
        <w:t xml:space="preserve"> laikotarpiui. </w:t>
      </w:r>
    </w:p>
    <w:p w14:paraId="0E669A7D" w14:textId="69F61F0B" w:rsidR="00777060" w:rsidRPr="001157FA" w:rsidRDefault="00FF6FE9" w:rsidP="00CA6E49">
      <w:pPr>
        <w:spacing w:line="360" w:lineRule="auto"/>
        <w:ind w:firstLine="567"/>
        <w:jc w:val="both"/>
        <w:rPr>
          <w:b/>
          <w:bCs/>
          <w:color w:val="000000" w:themeColor="text1"/>
        </w:rPr>
      </w:pPr>
      <w:r>
        <w:rPr>
          <w:rStyle w:val="Strong"/>
          <w:b w:val="0"/>
          <w:bCs w:val="0"/>
          <w:color w:val="000000" w:themeColor="text1"/>
        </w:rPr>
        <w:t>G</w:t>
      </w:r>
      <w:r w:rsidR="00091572" w:rsidRPr="001157FA">
        <w:rPr>
          <w:rStyle w:val="Strong"/>
          <w:b w:val="0"/>
          <w:bCs w:val="0"/>
          <w:color w:val="000000" w:themeColor="text1"/>
        </w:rPr>
        <w:t>yvūnai</w:t>
      </w:r>
      <w:r w:rsidR="00FF7E80">
        <w:rPr>
          <w:rStyle w:val="Strong"/>
          <w:b w:val="0"/>
          <w:bCs w:val="0"/>
          <w:color w:val="000000" w:themeColor="text1"/>
        </w:rPr>
        <w:t xml:space="preserve"> užauginti be antibiotikų ir </w:t>
      </w:r>
      <w:r w:rsidR="0002742F">
        <w:rPr>
          <w:rStyle w:val="Strong"/>
          <w:b w:val="0"/>
          <w:bCs w:val="0"/>
          <w:color w:val="000000" w:themeColor="text1"/>
        </w:rPr>
        <w:t>kurių m</w:t>
      </w:r>
      <w:r w:rsidR="007273E0">
        <w:rPr>
          <w:rStyle w:val="Strong"/>
          <w:b w:val="0"/>
          <w:bCs w:val="0"/>
          <w:color w:val="000000" w:themeColor="text1"/>
        </w:rPr>
        <w:t>ėsa bus tiekiama į rinką paženklinta</w:t>
      </w:r>
      <w:r w:rsidR="00091572" w:rsidRPr="001157FA">
        <w:rPr>
          <w:rStyle w:val="Strong"/>
          <w:b w:val="0"/>
          <w:bCs w:val="0"/>
          <w:color w:val="000000" w:themeColor="text1"/>
        </w:rPr>
        <w:t xml:space="preserve"> </w:t>
      </w:r>
      <w:r w:rsidR="008E5C0A">
        <w:t xml:space="preserve">užrašu „Užauginta be antibiotikų“ ir kitais su antibiotikų nenaudojimu maistiniams gyvūnams susijusiais užrašais </w:t>
      </w:r>
      <w:r w:rsidR="00091572" w:rsidRPr="001157FA">
        <w:rPr>
          <w:rStyle w:val="Strong"/>
          <w:b w:val="0"/>
          <w:bCs w:val="0"/>
          <w:color w:val="000000" w:themeColor="text1"/>
        </w:rPr>
        <w:t>turi būti skerdžiami atskir</w:t>
      </w:r>
      <w:r w:rsidR="00B249A6">
        <w:rPr>
          <w:rStyle w:val="Strong"/>
          <w:b w:val="0"/>
          <w:bCs w:val="0"/>
          <w:color w:val="000000" w:themeColor="text1"/>
        </w:rPr>
        <w:t>u laiku</w:t>
      </w:r>
      <w:r w:rsidR="00091572" w:rsidRPr="001157FA">
        <w:rPr>
          <w:rStyle w:val="Strong"/>
          <w:b w:val="0"/>
          <w:bCs w:val="0"/>
          <w:color w:val="000000" w:themeColor="text1"/>
        </w:rPr>
        <w:t>, užtikrinant jų atsekamumą</w:t>
      </w:r>
      <w:r w:rsidR="00B55771">
        <w:rPr>
          <w:rStyle w:val="Strong"/>
          <w:b w:val="0"/>
          <w:bCs w:val="0"/>
          <w:color w:val="000000" w:themeColor="text1"/>
        </w:rPr>
        <w:t xml:space="preserve"> ir</w:t>
      </w:r>
      <w:r w:rsidR="00091572" w:rsidRPr="001157FA">
        <w:rPr>
          <w:rStyle w:val="Strong"/>
          <w:b w:val="0"/>
          <w:bCs w:val="0"/>
          <w:color w:val="000000" w:themeColor="text1"/>
        </w:rPr>
        <w:t xml:space="preserve"> </w:t>
      </w:r>
      <w:r w:rsidR="00DB7784" w:rsidRPr="001157FA">
        <w:rPr>
          <w:rStyle w:val="Strong"/>
          <w:b w:val="0"/>
          <w:bCs w:val="0"/>
          <w:color w:val="000000" w:themeColor="text1"/>
        </w:rPr>
        <w:t xml:space="preserve">išvengiant </w:t>
      </w:r>
      <w:r w:rsidR="007C4FA8">
        <w:rPr>
          <w:rStyle w:val="Strong"/>
          <w:b w:val="0"/>
          <w:bCs w:val="0"/>
          <w:color w:val="000000" w:themeColor="text1"/>
        </w:rPr>
        <w:t xml:space="preserve">kitų gyvūnų ir jų mėsos </w:t>
      </w:r>
      <w:r w:rsidR="00DB7784" w:rsidRPr="001157FA">
        <w:rPr>
          <w:rStyle w:val="Strong"/>
          <w:b w:val="0"/>
          <w:bCs w:val="0"/>
          <w:color w:val="000000" w:themeColor="text1"/>
        </w:rPr>
        <w:t xml:space="preserve">partijų sumaišymo rizikos faktoriaus. </w:t>
      </w:r>
    </w:p>
    <w:p w14:paraId="063262B7" w14:textId="7DFA21DD" w:rsidR="00DB7784" w:rsidRPr="00422169" w:rsidRDefault="00777060" w:rsidP="00CA6E49">
      <w:pPr>
        <w:spacing w:line="360" w:lineRule="auto"/>
        <w:ind w:firstLine="567"/>
        <w:jc w:val="both"/>
        <w:rPr>
          <w:color w:val="000000" w:themeColor="text1"/>
        </w:rPr>
      </w:pPr>
      <w:r w:rsidRPr="00422169">
        <w:rPr>
          <w:color w:val="000000" w:themeColor="text1"/>
        </w:rPr>
        <w:t xml:space="preserve">Savanoriškas ženklinimas </w:t>
      </w:r>
      <w:r w:rsidR="00D5243F" w:rsidRPr="00422169">
        <w:rPr>
          <w:color w:val="000000" w:themeColor="text1"/>
        </w:rPr>
        <w:t>privalo būti p</w:t>
      </w:r>
      <w:r w:rsidRPr="00422169">
        <w:rPr>
          <w:color w:val="000000" w:themeColor="text1"/>
        </w:rPr>
        <w:t xml:space="preserve">aremtas funkcionuojančia savikontrolės sistema. </w:t>
      </w:r>
      <w:r w:rsidR="00DB7784" w:rsidRPr="00422169">
        <w:rPr>
          <w:rStyle w:val="Emphasis"/>
          <w:i w:val="0"/>
          <w:iCs w:val="0"/>
          <w:color w:val="000000" w:themeColor="text1"/>
        </w:rPr>
        <w:t>Ūkio subjektas (gamintojas ar tiekėjas), tiekiantis produktą į rinką, privalo užtikrinti, kad visos produkto ženklinimo ir informavimo vartotojui detalės (pvz., apie gyvūnų auginimo sąlygas, antibiotikų naudojimą ar kitus svarbius aspektus) būtų</w:t>
      </w:r>
      <w:r w:rsidR="00422169">
        <w:rPr>
          <w:rStyle w:val="Emphasis"/>
          <w:i w:val="0"/>
          <w:iCs w:val="0"/>
          <w:color w:val="000000" w:themeColor="text1"/>
        </w:rPr>
        <w:t xml:space="preserve"> </w:t>
      </w:r>
      <w:r w:rsidR="00DB7784" w:rsidRPr="00422169">
        <w:rPr>
          <w:rStyle w:val="Strong"/>
          <w:color w:val="000000" w:themeColor="text1"/>
        </w:rPr>
        <w:t>tikslios, patikimos ir lengvai prieinamos</w:t>
      </w:r>
      <w:r w:rsidR="00DB7784" w:rsidRPr="00422169">
        <w:rPr>
          <w:rStyle w:val="Emphasis"/>
          <w:i w:val="0"/>
          <w:iCs w:val="0"/>
          <w:color w:val="000000" w:themeColor="text1"/>
        </w:rPr>
        <w:t xml:space="preserve"> </w:t>
      </w:r>
      <w:r w:rsidR="00DB7784" w:rsidRPr="00422169">
        <w:rPr>
          <w:color w:val="000000" w:themeColor="text1"/>
        </w:rPr>
        <w:t>(įmonės internetinėje svetainėje, socialinių tinklų paskirose pvz.: „Facebook“ „Instagram“</w:t>
      </w:r>
      <w:r w:rsidR="00CA6E49" w:rsidRPr="00422169">
        <w:rPr>
          <w:color w:val="000000" w:themeColor="text1"/>
        </w:rPr>
        <w:t>, „Tik Tok</w:t>
      </w:r>
      <w:r w:rsidR="00DB7784" w:rsidRPr="00422169">
        <w:rPr>
          <w:color w:val="000000" w:themeColor="text1"/>
        </w:rPr>
        <w:t xml:space="preserve"> ir pan.).</w:t>
      </w:r>
    </w:p>
    <w:p w14:paraId="2BB90E0A" w14:textId="4EF15E56" w:rsidR="00777060" w:rsidRDefault="00374835" w:rsidP="00CA6E49">
      <w:pPr>
        <w:spacing w:line="360" w:lineRule="auto"/>
        <w:ind w:firstLine="567"/>
        <w:jc w:val="both"/>
      </w:pPr>
      <w:r w:rsidRPr="00374835">
        <w:rPr>
          <w:color w:val="000000" w:themeColor="text1"/>
        </w:rPr>
        <w:t>Savanorišk</w:t>
      </w:r>
      <w:r>
        <w:rPr>
          <w:color w:val="000000" w:themeColor="text1"/>
        </w:rPr>
        <w:t xml:space="preserve">o </w:t>
      </w:r>
      <w:r w:rsidR="00E07E8A">
        <w:rPr>
          <w:color w:val="000000" w:themeColor="text1"/>
        </w:rPr>
        <w:t>ž</w:t>
      </w:r>
      <w:r w:rsidR="00777060" w:rsidRPr="00422169">
        <w:rPr>
          <w:color w:val="000000" w:themeColor="text1"/>
        </w:rPr>
        <w:t>enklinimo kontrolės pagrindą sudaro ūkio subjekto savikontrolės patikra. Šioje patikroje pagrindinis dėmesys skiriamas savanoriško ženklinimo teisingumo patikrinimui ir užtikrinimui,</w:t>
      </w:r>
      <w:r w:rsidR="00CA6E49" w:rsidRPr="00422169">
        <w:rPr>
          <w:color w:val="000000" w:themeColor="text1"/>
        </w:rPr>
        <w:t xml:space="preserve"> k</w:t>
      </w:r>
      <w:r w:rsidR="00777060" w:rsidRPr="00422169">
        <w:rPr>
          <w:color w:val="000000" w:themeColor="text1"/>
        </w:rPr>
        <w:t xml:space="preserve">ad būtų lengvai išaiškinamas maisto tiekimo į rinką kelias, gamybos procesai, žaliava, sudėtinės dalys iki gyvulio augintojų, maisto tvarkymo etapai turi būti susieti kaip nenutrūkstama grandis </w:t>
      </w:r>
      <w:r w:rsidR="00777060">
        <w:t xml:space="preserve">nuo gyvūno iki galutinio produkto pateikimo vartotojui. </w:t>
      </w:r>
      <w:r w:rsidR="00D5243F">
        <w:t xml:space="preserve">Produkcijos </w:t>
      </w:r>
      <w:r w:rsidR="00D5243F">
        <w:lastRenderedPageBreak/>
        <w:t xml:space="preserve">gamintojas </w:t>
      </w:r>
      <w:r w:rsidR="00AC5BC6">
        <w:t xml:space="preserve">turi būti apsirašęs ir tokio </w:t>
      </w:r>
      <w:r w:rsidR="00033A81">
        <w:t xml:space="preserve">gaminamo </w:t>
      </w:r>
      <w:r w:rsidR="00AC5BC6">
        <w:t xml:space="preserve">produkto atskyrimo nuo kitų produktų mechanizmą, išpjaustymą, pakavimą ir pan. </w:t>
      </w:r>
      <w:r w:rsidR="00777060">
        <w:t>Gamintojas turi pa</w:t>
      </w:r>
      <w:r w:rsidR="00263DD7">
        <w:t>si</w:t>
      </w:r>
      <w:r w:rsidR="00777060">
        <w:t xml:space="preserve">tikrinti ar galima atsekti produktą visoje grandinėje ir turi užtikrinti tokios produkcijos atsekamumą nuo pagamintos produkcijos iki </w:t>
      </w:r>
      <w:r w:rsidR="00CA6E49">
        <w:t xml:space="preserve">konkretaus gyvūno. </w:t>
      </w:r>
    </w:p>
    <w:p w14:paraId="755C5E3C" w14:textId="77777777" w:rsidR="00777060" w:rsidRDefault="00777060" w:rsidP="00CA6E49">
      <w:pPr>
        <w:spacing w:line="360" w:lineRule="auto"/>
        <w:ind w:right="40" w:firstLine="567"/>
        <w:jc w:val="both"/>
        <w:rPr>
          <w:color w:val="000000"/>
        </w:rPr>
      </w:pPr>
      <w:r>
        <w:t>Ūkio subjektui, a</w:t>
      </w:r>
      <w:r w:rsidRPr="00AC1EF2">
        <w:t>pie</w:t>
      </w:r>
      <w:r>
        <w:t xml:space="preserve"> savanoriško ženklinimo pradžią ir pabaigą rekomenduotina </w:t>
      </w:r>
      <w:r w:rsidRPr="00AC1EF2">
        <w:t>info</w:t>
      </w:r>
      <w:r>
        <w:t>rmuoti</w:t>
      </w:r>
      <w:r w:rsidRPr="00AC1EF2">
        <w:t xml:space="preserve"> teritorinę VMVT</w:t>
      </w:r>
      <w:r>
        <w:t xml:space="preserve">. </w:t>
      </w:r>
      <w:r>
        <w:rPr>
          <w:color w:val="000000"/>
        </w:rPr>
        <w:t>Taip pat esant būtinybei ar paprašius ūkio subjektas privalo VMVT pateikti tokios produkcijos gamybos ar pardavimo apimtis.</w:t>
      </w:r>
    </w:p>
    <w:p w14:paraId="21A8598A" w14:textId="77777777" w:rsidR="00CA6E49" w:rsidRDefault="00CA6E49" w:rsidP="00CA6E49">
      <w:pPr>
        <w:spacing w:line="360" w:lineRule="auto"/>
        <w:ind w:right="40" w:firstLine="567"/>
        <w:jc w:val="both"/>
        <w:rPr>
          <w:color w:val="000000"/>
        </w:rPr>
      </w:pPr>
    </w:p>
    <w:p w14:paraId="567C7B5B" w14:textId="77777777" w:rsidR="00320867" w:rsidRDefault="00320867" w:rsidP="00CA6E49">
      <w:pPr>
        <w:pStyle w:val="NormalWeb"/>
        <w:spacing w:before="0" w:beforeAutospacing="0" w:after="0" w:afterAutospacing="0" w:line="360" w:lineRule="auto"/>
        <w:jc w:val="both"/>
      </w:pPr>
      <w:r>
        <w:t>Norint užtikrinti savanoriško ženklinimo patikimumą, rekomenduojama taikyti atitikties schemą. Schema turėtų apimti:</w:t>
      </w:r>
    </w:p>
    <w:p w14:paraId="0095417B" w14:textId="77777777" w:rsidR="00320867" w:rsidRDefault="00320867" w:rsidP="00CA6E49">
      <w:pPr>
        <w:numPr>
          <w:ilvl w:val="0"/>
          <w:numId w:val="1"/>
        </w:numPr>
        <w:spacing w:line="360" w:lineRule="auto"/>
        <w:jc w:val="both"/>
      </w:pPr>
      <w:r>
        <w:t>Vidinę savikontrolę ūkyje (gydymo registrai, biologinio saugumo planai, vakcinacijos tvarka);</w:t>
      </w:r>
    </w:p>
    <w:p w14:paraId="78FDC2FA" w14:textId="77777777" w:rsidR="00320867" w:rsidRDefault="00320867" w:rsidP="00CA6E49">
      <w:pPr>
        <w:numPr>
          <w:ilvl w:val="0"/>
          <w:numId w:val="1"/>
        </w:numPr>
        <w:spacing w:line="360" w:lineRule="auto"/>
        <w:jc w:val="both"/>
      </w:pPr>
      <w:r>
        <w:t>Gamybos proceso dokumentavimą (nuo gyvūnų auginimo iki perdirbimo);</w:t>
      </w:r>
    </w:p>
    <w:p w14:paraId="3A2DF2F9" w14:textId="77777777" w:rsidR="00320867" w:rsidRDefault="00320867" w:rsidP="00CA6E49">
      <w:pPr>
        <w:numPr>
          <w:ilvl w:val="0"/>
          <w:numId w:val="1"/>
        </w:numPr>
        <w:spacing w:line="360" w:lineRule="auto"/>
        <w:jc w:val="both"/>
      </w:pPr>
      <w:r>
        <w:t>Tiekimo grandinės atsekamumo patikrinimą (sutarčių su tiekėjais ir perdirbėjais tikrinimas);</w:t>
      </w:r>
    </w:p>
    <w:p w14:paraId="0FCF0D1B" w14:textId="77777777" w:rsidR="00320867" w:rsidRDefault="00320867" w:rsidP="00CA6E49">
      <w:pPr>
        <w:numPr>
          <w:ilvl w:val="0"/>
          <w:numId w:val="1"/>
        </w:numPr>
        <w:spacing w:line="360" w:lineRule="auto"/>
        <w:jc w:val="both"/>
      </w:pPr>
      <w:r>
        <w:t>Produkto laboratorinius tyrimus (jei taikoma);</w:t>
      </w:r>
    </w:p>
    <w:p w14:paraId="153685B3" w14:textId="7C4B1D0E" w:rsidR="00320867" w:rsidRDefault="00320867" w:rsidP="00CA6E49">
      <w:pPr>
        <w:numPr>
          <w:ilvl w:val="0"/>
          <w:numId w:val="1"/>
        </w:numPr>
        <w:spacing w:line="360" w:lineRule="auto"/>
        <w:jc w:val="both"/>
      </w:pPr>
      <w:r>
        <w:t>Įmonės vidaus auditą</w:t>
      </w:r>
      <w:r w:rsidR="00B2637E">
        <w:t>.</w:t>
      </w:r>
    </w:p>
    <w:sectPr w:rsidR="00320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74145"/>
    <w:multiLevelType w:val="multilevel"/>
    <w:tmpl w:val="6F90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61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2D"/>
    <w:rsid w:val="00000B3A"/>
    <w:rsid w:val="0001298A"/>
    <w:rsid w:val="0002742F"/>
    <w:rsid w:val="00033A81"/>
    <w:rsid w:val="0003594F"/>
    <w:rsid w:val="00042FFA"/>
    <w:rsid w:val="00076DD5"/>
    <w:rsid w:val="00091572"/>
    <w:rsid w:val="000B039F"/>
    <w:rsid w:val="001157FA"/>
    <w:rsid w:val="00184F91"/>
    <w:rsid w:val="001F5C79"/>
    <w:rsid w:val="0020554E"/>
    <w:rsid w:val="00210F44"/>
    <w:rsid w:val="00212049"/>
    <w:rsid w:val="00240BD4"/>
    <w:rsid w:val="00263DD7"/>
    <w:rsid w:val="002A5982"/>
    <w:rsid w:val="002D2CFB"/>
    <w:rsid w:val="002E179D"/>
    <w:rsid w:val="003147E1"/>
    <w:rsid w:val="00320867"/>
    <w:rsid w:val="00323F48"/>
    <w:rsid w:val="0033273B"/>
    <w:rsid w:val="00337F03"/>
    <w:rsid w:val="00374835"/>
    <w:rsid w:val="003F56D5"/>
    <w:rsid w:val="00400DC7"/>
    <w:rsid w:val="00422169"/>
    <w:rsid w:val="0045252C"/>
    <w:rsid w:val="004D46B7"/>
    <w:rsid w:val="004F4823"/>
    <w:rsid w:val="00535DC7"/>
    <w:rsid w:val="0055697A"/>
    <w:rsid w:val="00567BDF"/>
    <w:rsid w:val="00570C87"/>
    <w:rsid w:val="00582C4B"/>
    <w:rsid w:val="005D6411"/>
    <w:rsid w:val="00622162"/>
    <w:rsid w:val="0067772D"/>
    <w:rsid w:val="00685E52"/>
    <w:rsid w:val="006901A9"/>
    <w:rsid w:val="007273E0"/>
    <w:rsid w:val="00757ED6"/>
    <w:rsid w:val="00777060"/>
    <w:rsid w:val="00793A89"/>
    <w:rsid w:val="007B78D6"/>
    <w:rsid w:val="007C138B"/>
    <w:rsid w:val="007C4FA8"/>
    <w:rsid w:val="007E2C23"/>
    <w:rsid w:val="007F2190"/>
    <w:rsid w:val="00821465"/>
    <w:rsid w:val="008610E3"/>
    <w:rsid w:val="008C1419"/>
    <w:rsid w:val="008D37FF"/>
    <w:rsid w:val="008E5C0A"/>
    <w:rsid w:val="00903FED"/>
    <w:rsid w:val="009571BB"/>
    <w:rsid w:val="009A1C3C"/>
    <w:rsid w:val="009D25A0"/>
    <w:rsid w:val="00A14024"/>
    <w:rsid w:val="00A40BA3"/>
    <w:rsid w:val="00A42530"/>
    <w:rsid w:val="00A43C3A"/>
    <w:rsid w:val="00A84E9A"/>
    <w:rsid w:val="00AA00A8"/>
    <w:rsid w:val="00AB4D54"/>
    <w:rsid w:val="00AC2702"/>
    <w:rsid w:val="00AC304C"/>
    <w:rsid w:val="00AC5BC6"/>
    <w:rsid w:val="00B01978"/>
    <w:rsid w:val="00B249A6"/>
    <w:rsid w:val="00B2637E"/>
    <w:rsid w:val="00B55771"/>
    <w:rsid w:val="00BE4BE2"/>
    <w:rsid w:val="00C3791B"/>
    <w:rsid w:val="00C51625"/>
    <w:rsid w:val="00C53531"/>
    <w:rsid w:val="00CA2209"/>
    <w:rsid w:val="00CA53AA"/>
    <w:rsid w:val="00CA6E49"/>
    <w:rsid w:val="00D5243F"/>
    <w:rsid w:val="00D60082"/>
    <w:rsid w:val="00D67C4F"/>
    <w:rsid w:val="00D83D58"/>
    <w:rsid w:val="00DB7784"/>
    <w:rsid w:val="00E07E8A"/>
    <w:rsid w:val="00E57AC7"/>
    <w:rsid w:val="00EE3BD5"/>
    <w:rsid w:val="00F14C05"/>
    <w:rsid w:val="00F30E4A"/>
    <w:rsid w:val="00F54AFD"/>
    <w:rsid w:val="00F72450"/>
    <w:rsid w:val="00F75CA4"/>
    <w:rsid w:val="00F8587A"/>
    <w:rsid w:val="00F92809"/>
    <w:rsid w:val="00FE3220"/>
    <w:rsid w:val="00FE3B13"/>
    <w:rsid w:val="00FF39D4"/>
    <w:rsid w:val="00FF6FE9"/>
    <w:rsid w:val="00FF7E80"/>
    <w:rsid w:val="013BC9B5"/>
    <w:rsid w:val="048958D8"/>
    <w:rsid w:val="04BD407A"/>
    <w:rsid w:val="0A871A17"/>
    <w:rsid w:val="0C1D4E87"/>
    <w:rsid w:val="0F274248"/>
    <w:rsid w:val="11C70551"/>
    <w:rsid w:val="129C3D72"/>
    <w:rsid w:val="1606BFAD"/>
    <w:rsid w:val="175DF76D"/>
    <w:rsid w:val="1B0DCE2B"/>
    <w:rsid w:val="1D19AE8B"/>
    <w:rsid w:val="1ED2A0A9"/>
    <w:rsid w:val="1ED5BAFE"/>
    <w:rsid w:val="1F065D9A"/>
    <w:rsid w:val="1F8069FF"/>
    <w:rsid w:val="1FD8BB86"/>
    <w:rsid w:val="25FC4A5C"/>
    <w:rsid w:val="295C9E93"/>
    <w:rsid w:val="2C61E3A9"/>
    <w:rsid w:val="2D3BA944"/>
    <w:rsid w:val="310FCAEB"/>
    <w:rsid w:val="36660210"/>
    <w:rsid w:val="3FD2B65E"/>
    <w:rsid w:val="4169A7A7"/>
    <w:rsid w:val="437EF73B"/>
    <w:rsid w:val="49CC7E6B"/>
    <w:rsid w:val="4A15B760"/>
    <w:rsid w:val="4F42576D"/>
    <w:rsid w:val="50E2C7D5"/>
    <w:rsid w:val="55DCC0A0"/>
    <w:rsid w:val="5849365F"/>
    <w:rsid w:val="591E73CA"/>
    <w:rsid w:val="5F8F1A0F"/>
    <w:rsid w:val="6407079A"/>
    <w:rsid w:val="642445EF"/>
    <w:rsid w:val="673DDD20"/>
    <w:rsid w:val="6791ED18"/>
    <w:rsid w:val="6C2C676C"/>
    <w:rsid w:val="6C6AB050"/>
    <w:rsid w:val="7400F0DA"/>
    <w:rsid w:val="78BDAC1B"/>
    <w:rsid w:val="7DBAA53A"/>
    <w:rsid w:val="7E11EEA6"/>
    <w:rsid w:val="7F4DC535"/>
    <w:rsid w:val="7FE6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B032"/>
  <w15:docId w15:val="{D5A9916B-05EB-4EBD-86DF-2DE941FD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6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60"/>
    <w:rPr>
      <w:rFonts w:ascii="Tahoma" w:hAnsi="Tahoma" w:cs="Tahoma"/>
      <w:sz w:val="16"/>
      <w:szCs w:val="16"/>
    </w:rPr>
  </w:style>
  <w:style w:type="character" w:customStyle="1" w:styleId="BalloonTextChar">
    <w:name w:val="Balloon Text Char"/>
    <w:basedOn w:val="DefaultParagraphFont"/>
    <w:link w:val="BalloonText"/>
    <w:uiPriority w:val="99"/>
    <w:semiHidden/>
    <w:rsid w:val="00777060"/>
    <w:rPr>
      <w:rFonts w:ascii="Tahoma" w:eastAsia="Times New Roman" w:hAnsi="Tahoma" w:cs="Tahoma"/>
      <w:sz w:val="16"/>
      <w:szCs w:val="16"/>
      <w:lang w:val="lt-LT" w:eastAsia="lt-LT"/>
    </w:rPr>
  </w:style>
  <w:style w:type="paragraph" w:customStyle="1" w:styleId="paragraph">
    <w:name w:val="paragraph"/>
    <w:basedOn w:val="Normal"/>
    <w:rsid w:val="00323F48"/>
    <w:pPr>
      <w:spacing w:before="100" w:beforeAutospacing="1" w:after="100" w:afterAutospacing="1"/>
    </w:pPr>
  </w:style>
  <w:style w:type="character" w:styleId="Hyperlink">
    <w:name w:val="Hyperlink"/>
    <w:basedOn w:val="DefaultParagraphFont"/>
    <w:uiPriority w:val="99"/>
    <w:unhideWhenUsed/>
    <w:rsid w:val="00323F48"/>
    <w:rPr>
      <w:color w:val="0000FF" w:themeColor="hyperlink"/>
      <w:u w:val="single"/>
    </w:rPr>
  </w:style>
  <w:style w:type="character" w:styleId="UnresolvedMention">
    <w:name w:val="Unresolved Mention"/>
    <w:basedOn w:val="DefaultParagraphFont"/>
    <w:uiPriority w:val="99"/>
    <w:semiHidden/>
    <w:unhideWhenUsed/>
    <w:rsid w:val="00323F48"/>
    <w:rPr>
      <w:color w:val="605E5C"/>
      <w:shd w:val="clear" w:color="auto" w:fill="E1DFDD"/>
    </w:rPr>
  </w:style>
  <w:style w:type="character" w:styleId="CommentReference">
    <w:name w:val="annotation reference"/>
    <w:basedOn w:val="DefaultParagraphFont"/>
    <w:uiPriority w:val="99"/>
    <w:semiHidden/>
    <w:unhideWhenUsed/>
    <w:rsid w:val="008D37FF"/>
    <w:rPr>
      <w:sz w:val="16"/>
      <w:szCs w:val="16"/>
    </w:rPr>
  </w:style>
  <w:style w:type="paragraph" w:styleId="CommentText">
    <w:name w:val="annotation text"/>
    <w:basedOn w:val="Normal"/>
    <w:link w:val="CommentTextChar"/>
    <w:uiPriority w:val="99"/>
    <w:unhideWhenUsed/>
    <w:rsid w:val="008D37FF"/>
    <w:rPr>
      <w:sz w:val="20"/>
      <w:szCs w:val="20"/>
    </w:rPr>
  </w:style>
  <w:style w:type="character" w:customStyle="1" w:styleId="CommentTextChar">
    <w:name w:val="Comment Text Char"/>
    <w:basedOn w:val="DefaultParagraphFont"/>
    <w:link w:val="CommentText"/>
    <w:uiPriority w:val="99"/>
    <w:rsid w:val="008D37F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8D37FF"/>
    <w:rPr>
      <w:b/>
      <w:bCs/>
    </w:rPr>
  </w:style>
  <w:style w:type="character" w:customStyle="1" w:styleId="CommentSubjectChar">
    <w:name w:val="Comment Subject Char"/>
    <w:basedOn w:val="CommentTextChar"/>
    <w:link w:val="CommentSubject"/>
    <w:uiPriority w:val="99"/>
    <w:semiHidden/>
    <w:rsid w:val="008D37FF"/>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7B78D6"/>
    <w:pPr>
      <w:spacing w:after="0" w:line="240" w:lineRule="auto"/>
    </w:pPr>
    <w:rPr>
      <w:rFonts w:ascii="Times New Roman" w:eastAsia="Times New Roman" w:hAnsi="Times New Roman" w:cs="Times New Roman"/>
      <w:sz w:val="24"/>
      <w:szCs w:val="24"/>
      <w:lang w:val="lt-LT" w:eastAsia="lt-LT"/>
    </w:rPr>
  </w:style>
  <w:style w:type="paragraph" w:styleId="NormalWeb">
    <w:name w:val="Normal (Web)"/>
    <w:basedOn w:val="Normal"/>
    <w:uiPriority w:val="99"/>
    <w:semiHidden/>
    <w:unhideWhenUsed/>
    <w:rsid w:val="00320867"/>
    <w:pPr>
      <w:spacing w:before="100" w:beforeAutospacing="1" w:after="100" w:afterAutospacing="1"/>
    </w:pPr>
  </w:style>
  <w:style w:type="character" w:styleId="Strong">
    <w:name w:val="Strong"/>
    <w:basedOn w:val="DefaultParagraphFont"/>
    <w:uiPriority w:val="22"/>
    <w:qFormat/>
    <w:rsid w:val="00091572"/>
    <w:rPr>
      <w:b/>
      <w:bCs/>
    </w:rPr>
  </w:style>
  <w:style w:type="character" w:styleId="Emphasis">
    <w:name w:val="Emphasis"/>
    <w:basedOn w:val="DefaultParagraphFont"/>
    <w:uiPriority w:val="20"/>
    <w:qFormat/>
    <w:rsid w:val="00DB77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86634">
      <w:bodyDiv w:val="1"/>
      <w:marLeft w:val="0"/>
      <w:marRight w:val="0"/>
      <w:marTop w:val="0"/>
      <w:marBottom w:val="0"/>
      <w:divBdr>
        <w:top w:val="none" w:sz="0" w:space="0" w:color="auto"/>
        <w:left w:val="none" w:sz="0" w:space="0" w:color="auto"/>
        <w:bottom w:val="none" w:sz="0" w:space="0" w:color="auto"/>
        <w:right w:val="none" w:sz="0" w:space="0" w:color="auto"/>
      </w:divBdr>
    </w:div>
    <w:div w:id="144654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EN/TXT/?uri=CELEX%3A02011R1169-201801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10C4-80C7-4653-AFE7-0F3A4032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3910</Words>
  <Characters>2229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Rudokaitė</dc:creator>
  <cp:keywords/>
  <dc:description/>
  <cp:lastModifiedBy>Virginijus Jakubavičius</cp:lastModifiedBy>
  <cp:revision>2</cp:revision>
  <cp:lastPrinted>2020-06-29T11:44:00Z</cp:lastPrinted>
  <dcterms:created xsi:type="dcterms:W3CDTF">2025-05-30T05:14:00Z</dcterms:created>
  <dcterms:modified xsi:type="dcterms:W3CDTF">2025-05-30T05:14:00Z</dcterms:modified>
</cp:coreProperties>
</file>