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3954" w14:textId="2006E19B" w:rsidR="00A07732" w:rsidRPr="00A07732" w:rsidRDefault="00A07732" w:rsidP="00A07732">
      <w:pPr>
        <w:jc w:val="both"/>
        <w:rPr>
          <w:rFonts w:ascii="Times New Roman" w:hAnsi="Times New Roman" w:cs="Times New Roman"/>
          <w:sz w:val="24"/>
          <w:szCs w:val="24"/>
        </w:rPr>
      </w:pPr>
      <w:r w:rsidRPr="00A07732">
        <w:rPr>
          <w:rFonts w:ascii="Times New Roman" w:hAnsi="Times New Roman" w:cs="Times New Roman"/>
          <w:sz w:val="24"/>
          <w:szCs w:val="24"/>
        </w:rPr>
        <w:t xml:space="preserve">Valstybinės maisto ir veterinarijos tarnybos Panevėžio departamento 2023 m. spalio 10 d. sprendimu Nr. </w:t>
      </w:r>
      <w:r w:rsidRPr="00A07732">
        <w:rPr>
          <w:rFonts w:ascii="Times New Roman" w:hAnsi="Times New Roman" w:cs="Times New Roman"/>
          <w:sz w:val="24"/>
          <w:szCs w:val="24"/>
          <w:lang w:eastAsia="lt-LT"/>
        </w:rPr>
        <w:t>45SV-22</w:t>
      </w:r>
      <w:r w:rsidRPr="00A0773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A0773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 w:rsidRPr="00A0773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Tavijuta</w:t>
      </w:r>
      <w:proofErr w:type="spellEnd"/>
      <w:r w:rsidRPr="00A0773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“,</w:t>
      </w:r>
      <w:r w:rsidRPr="00A07732">
        <w:rPr>
          <w:rFonts w:ascii="Times New Roman" w:hAnsi="Times New Roman" w:cs="Times New Roman"/>
          <w:sz w:val="24"/>
          <w:szCs w:val="24"/>
        </w:rPr>
        <w:t xml:space="preserve"> </w:t>
      </w:r>
      <w:r w:rsidRPr="00A0773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Pramonės g. 8, Panevėžys</w:t>
      </w:r>
      <w:r w:rsidRPr="00A07732">
        <w:rPr>
          <w:rFonts w:ascii="Times New Roman" w:hAnsi="Times New Roman" w:cs="Times New Roman"/>
          <w:sz w:val="24"/>
          <w:szCs w:val="24"/>
        </w:rPr>
        <w:t xml:space="preserve">, juridinio asmens kodas </w:t>
      </w:r>
      <w:r w:rsidRPr="00A0773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147076358, </w:t>
      </w:r>
      <w:r w:rsidRPr="00A07732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produktą:</w:t>
      </w:r>
      <w:r w:rsidRPr="00A07732">
        <w:rPr>
          <w:rFonts w:ascii="Times New Roman" w:hAnsi="Times New Roman" w:cs="Times New Roman"/>
          <w:sz w:val="24"/>
          <w:szCs w:val="24"/>
          <w:lang w:eastAsia="lt-LT"/>
        </w:rPr>
        <w:t xml:space="preserve"> UAB „</w:t>
      </w:r>
      <w:proofErr w:type="spellStart"/>
      <w:r w:rsidRPr="00A07732">
        <w:rPr>
          <w:rFonts w:ascii="Times New Roman" w:hAnsi="Times New Roman" w:cs="Times New Roman"/>
          <w:sz w:val="24"/>
          <w:szCs w:val="24"/>
          <w:lang w:eastAsia="lt-LT"/>
        </w:rPr>
        <w:t>Tavijuta</w:t>
      </w:r>
      <w:proofErr w:type="spellEnd"/>
      <w:r w:rsidRPr="00A07732">
        <w:rPr>
          <w:rFonts w:ascii="Times New Roman" w:hAnsi="Times New Roman" w:cs="Times New Roman"/>
          <w:sz w:val="24"/>
          <w:szCs w:val="24"/>
          <w:lang w:eastAsia="lt-LT"/>
        </w:rPr>
        <w:t>“ pagaminti mėsos pusgaminiai ,,Šaldyti koldūnai su vištiena“ pagaminimo data 30-08-2023, tinka vartoti iki 30-08-2024, partijos Nr. L-168, partijos dydis 560 kg, realizuotas kiekis vartotojui 560 kg.,</w:t>
      </w:r>
      <w:r w:rsidRPr="00A07732">
        <w:rPr>
          <w:rFonts w:ascii="Times New Roman" w:hAnsi="Times New Roman" w:cs="Times New Roman"/>
          <w:sz w:val="24"/>
          <w:szCs w:val="24"/>
        </w:rPr>
        <w:t xml:space="preserve"> </w:t>
      </w:r>
      <w:r w:rsidRPr="00A07732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iš vartotojų, pašalinti iš rinkos ir sunaikinti nesaugų produktą.</w:t>
      </w:r>
    </w:p>
    <w:p w14:paraId="0B182294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32"/>
    <w:rsid w:val="0057329B"/>
    <w:rsid w:val="006E3B73"/>
    <w:rsid w:val="00825CAF"/>
    <w:rsid w:val="00A07732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0479"/>
  <w15:chartTrackingRefBased/>
  <w15:docId w15:val="{745AF7F8-FED2-49FE-A664-01BE030B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73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2025-09-19T10:09:00Z</dcterms:created>
  <dcterms:modified xsi:type="dcterms:W3CDTF">2025-09-19T10:09:00Z</dcterms:modified>
</cp:coreProperties>
</file>