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A6B1" w14:textId="05C7967C" w:rsidR="00FD7FB0" w:rsidRDefault="00FD7FB0" w:rsidP="00FD7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rugpjūčio 11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69SV-372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Longana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 w:rsidRPr="00FD7FB0">
        <w:t xml:space="preserve"> </w:t>
      </w:r>
      <w:r w:rsidRPr="00FD7FB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Vilnius, V.A. Graičiūno g. 2B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FD7FB0">
        <w:rPr>
          <w:rFonts w:ascii="Times New Roman" w:hAnsi="Times New Roman" w:cs="Times New Roman"/>
          <w:sz w:val="24"/>
          <w:szCs w:val="24"/>
        </w:rPr>
        <w:t>224554540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FD7FB0">
        <w:t xml:space="preserve"> </w:t>
      </w:r>
      <w:r w:rsidRPr="00FD7FB0">
        <w:rPr>
          <w:rFonts w:ascii="Times New Roman" w:hAnsi="Times New Roman" w:cs="Times New Roman"/>
          <w:sz w:val="24"/>
          <w:szCs w:val="24"/>
        </w:rPr>
        <w:t>Mork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7FB0">
        <w:rPr>
          <w:rFonts w:ascii="Times New Roman" w:hAnsi="Times New Roman" w:cs="Times New Roman"/>
          <w:sz w:val="24"/>
          <w:szCs w:val="24"/>
        </w:rPr>
        <w:t xml:space="preserve">s, kilmės šalis Egiptas, maišuose po 10 kg, tiekėjas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Marni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 xml:space="preserve"> B.V.,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Gebroken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Meeldijk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 xml:space="preserve"> 52, 2991 VD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Barendrecht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 xml:space="preserve">, Olandija, gautos pagal sąskaitą faktūrą 2023-06-30 Nr. 12309212, 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gavė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>-jas UAB „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Longana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>“, Vilnius, Graičiūno g 2B, priėmimo metu suteiktas partijos numeris 230703M01C, gauta  147 maišai po 10 kg, iš viso kiekis 1470 kg, iš kurių 1400 kg nuo 2023-07-07 iki 2023-07-26 išplatinta Lietuvos rinkoje; 70 kg nurašyta sandėlyje pagal UAB „</w:t>
      </w:r>
      <w:proofErr w:type="spellStart"/>
      <w:r w:rsidRPr="00FD7FB0">
        <w:rPr>
          <w:rFonts w:ascii="Times New Roman" w:hAnsi="Times New Roman" w:cs="Times New Roman"/>
          <w:sz w:val="24"/>
          <w:szCs w:val="24"/>
        </w:rPr>
        <w:t>Longana</w:t>
      </w:r>
      <w:proofErr w:type="spellEnd"/>
      <w:r w:rsidRPr="00FD7FB0">
        <w:rPr>
          <w:rFonts w:ascii="Times New Roman" w:hAnsi="Times New Roman" w:cs="Times New Roman"/>
          <w:sz w:val="24"/>
          <w:szCs w:val="24"/>
        </w:rPr>
        <w:t>“ pateiktą nurašymo aktą 2023-07-18 Nr. 000000002194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0B495CA" w14:textId="77777777" w:rsidR="00FD7FB0" w:rsidRDefault="00FD7FB0" w:rsidP="00FD7FB0"/>
    <w:p w14:paraId="1AE336C9" w14:textId="77777777" w:rsidR="00FD7FB0" w:rsidRDefault="00FD7FB0" w:rsidP="00FD7FB0"/>
    <w:p w14:paraId="44ADA39F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0"/>
    <w:rsid w:val="003D455C"/>
    <w:rsid w:val="006E3B73"/>
    <w:rsid w:val="009C3156"/>
    <w:rsid w:val="00B85695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0551"/>
  <w15:chartTrackingRefBased/>
  <w15:docId w15:val="{A1218797-EE82-4266-A70E-B7483847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B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2025-09-19T10:20:00Z</dcterms:created>
  <dcterms:modified xsi:type="dcterms:W3CDTF">2025-09-19T10:20:00Z</dcterms:modified>
</cp:coreProperties>
</file>