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0821" w14:textId="19ADC1BB" w:rsidR="004F4879" w:rsidRDefault="004F4879" w:rsidP="004F4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kovo 10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69SV-84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VC TOBACCO, įmonės kodas </w:t>
      </w:r>
      <w:r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305289953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eastAsia="0000pt" w:hAnsi="Times New Roman" w:cs="Times New Roman"/>
          <w:sz w:val="24"/>
          <w:szCs w:val="24"/>
          <w:lang w:eastAsia="zh-CN"/>
        </w:rPr>
        <w:t>Jakšto g. 16-7, 01105 Vilnius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Ilgagrūdžius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‚JASMINE“ ryžius, kilmės šalis Vietnamas, gamintojas BLUE OCEAN IM-EXPORT CO, LTD,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. 52,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Street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10,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Him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Residence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Hung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Distric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Chi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Minc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city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, VIETNAM, pagaminta 2022-12, tinkamumo vartoti terminas iki 2023-01, partija LOT-01, kombinuotosios nomenklatūros kodas 100630, pagal 2022-12-19, INVOICE Nr. 312AR, 2022-12-19 kokybės sertifikatus 3121AR-02, viso gauta 24900 kg. (498 vnt.) 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Ilgagrūdžius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„JASMINE“ ryžius, kilmės šalis Vietnamas, gamintojas BLUE OCENA IM-EXPORT CO. LTD,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52,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>
        <w:rPr>
          <w:rFonts w:ascii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VIETNAM, pagaminta 2022-12, tinkamumo vartoti terminas iki 2025-01, partija LOT-02, kombinuotosios </w:t>
      </w:r>
      <w:proofErr w:type="spellStart"/>
      <w:r>
        <w:rPr>
          <w:rFonts w:ascii="Times New Roman" w:hAnsi="Times New Roman" w:cs="Times New Roman"/>
          <w:sz w:val="24"/>
          <w:szCs w:val="24"/>
        </w:rPr>
        <w:t>nomenklarūros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kodas 100630, pagal 2022-12-19, INVOICE Nr. 3121AR, 2022-12-19 kokybės sertifikatus 312AR-02, viso gauta 25000 kg (500 vnt.),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iš vartotojų, pašalinti ir sunaikinti nesaugų produktą.</w:t>
      </w:r>
    </w:p>
    <w:p w14:paraId="09DF0BD8" w14:textId="77777777" w:rsidR="00754370" w:rsidRDefault="00754370"/>
    <w:sectPr w:rsidR="007543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79"/>
    <w:rsid w:val="0015702C"/>
    <w:rsid w:val="004F4879"/>
    <w:rsid w:val="00754370"/>
    <w:rsid w:val="007B7118"/>
    <w:rsid w:val="00D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6D58"/>
  <w15:chartTrackingRefBased/>
  <w15:docId w15:val="{0CFDC568-4DD5-48AA-A554-1D040058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8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4F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2025-09-22T05:58:00Z</dcterms:created>
  <dcterms:modified xsi:type="dcterms:W3CDTF">2025-09-22T05:58:00Z</dcterms:modified>
</cp:coreProperties>
</file>