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6351" w14:textId="7FE97F68" w:rsidR="00086B21" w:rsidRDefault="00476595">
      <w:r w:rsidRPr="00E71F4F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</w:t>
      </w:r>
      <w:r>
        <w:rPr>
          <w:rFonts w:cs="Times New Roman"/>
        </w:rPr>
        <w:t>rugpjūčio</w:t>
      </w:r>
      <w:r w:rsidRPr="00E71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="Times New Roman"/>
        </w:rPr>
        <w:t>22</w:t>
      </w:r>
      <w:r w:rsidRPr="00E71F4F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E71F4F">
        <w:rPr>
          <w:rFonts w:ascii="Times New Roman" w:hAnsi="Times New Roman" w:cs="Times New Roman"/>
          <w:sz w:val="24"/>
          <w:szCs w:val="24"/>
          <w:lang w:eastAsia="lt-LT"/>
        </w:rPr>
        <w:t>33SV-</w:t>
      </w:r>
      <w:r>
        <w:rPr>
          <w:rFonts w:cs="Times New Roman"/>
          <w:lang w:eastAsia="lt-LT"/>
        </w:rPr>
        <w:t>334</w:t>
      </w:r>
      <w:r w:rsidRPr="00E71F4F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Pr="00E71F4F">
        <w:rPr>
          <w:rFonts w:ascii="Times New Roman" w:eastAsia="0)" w:hAnsi="Times New Roman" w:cs="Times New Roman"/>
          <w:sz w:val="24"/>
          <w:szCs w:val="24"/>
        </w:rPr>
        <w:t xml:space="preserve"> </w:t>
      </w:r>
      <w:r>
        <w:rPr>
          <w:rFonts w:eastAsia="0)" w:cs="Times New Roman"/>
        </w:rPr>
        <w:t>UA</w:t>
      </w:r>
      <w:r w:rsidRPr="00E71F4F">
        <w:rPr>
          <w:rFonts w:ascii="Times New Roman" w:eastAsia="0)" w:hAnsi="Times New Roman" w:cs="Times New Roman"/>
          <w:sz w:val="24"/>
          <w:szCs w:val="24"/>
        </w:rPr>
        <w:t>B „</w:t>
      </w:r>
      <w:proofErr w:type="spellStart"/>
      <w:r>
        <w:rPr>
          <w:rFonts w:eastAsia="0)" w:cs="Times New Roman"/>
        </w:rPr>
        <w:t>Romega</w:t>
      </w:r>
      <w:proofErr w:type="spellEnd"/>
      <w:r w:rsidRPr="00E71F4F">
        <w:rPr>
          <w:rFonts w:ascii="Times New Roman" w:eastAsia="0)" w:hAnsi="Times New Roman" w:cs="Times New Roman"/>
          <w:sz w:val="24"/>
          <w:szCs w:val="24"/>
        </w:rPr>
        <w:t xml:space="preserve">“ </w:t>
      </w:r>
      <w:r w:rsidRPr="00E71F4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E71F4F">
        <w:rPr>
          <w:rFonts w:ascii="Times New Roman" w:eastAsia="0)" w:hAnsi="Times New Roman" w:cs="Times New Roman"/>
          <w:sz w:val="24"/>
          <w:szCs w:val="24"/>
        </w:rPr>
        <w:t>įmonės kodas:</w:t>
      </w:r>
      <w:r w:rsidRPr="00E71F4F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273D54">
        <w:t>159966442</w:t>
      </w:r>
      <w:r w:rsidRPr="00273D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E71F4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E71F4F">
        <w:t>S. Lozoraičio g. 17E, Garliava, Garliavos sen., Kauno r. sav. Kauno apskr.</w:t>
      </w:r>
      <w:r>
        <w:t xml:space="preserve"> </w:t>
      </w:r>
      <w:r w:rsidRPr="00E71F4F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273D54">
        <w:rPr>
          <w:rFonts w:ascii="Times New Roman" w:hAnsi="Times New Roman" w:cs="Times New Roman"/>
          <w:sz w:val="24"/>
          <w:szCs w:val="24"/>
          <w:lang w:eastAsia="lt-LT"/>
        </w:rPr>
        <w:t>šviežią paukštieną,</w:t>
      </w:r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gautą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3832,0 kg</w:t>
      </w:r>
      <w:r w:rsidRPr="00273D54">
        <w:rPr>
          <w:rFonts w:ascii="Times New Roman" w:hAnsi="Times New Roman" w:cs="Times New Roman"/>
          <w:sz w:val="24"/>
          <w:szCs w:val="24"/>
          <w:lang w:eastAsia="lt-LT"/>
        </w:rPr>
        <w:t xml:space="preserve">: šviežias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eastAsia="lt-LT"/>
        </w:rPr>
        <w:t>viščukas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eastAsia="lt-LT"/>
        </w:rPr>
        <w:t xml:space="preserve"> broileris A klasė, tinka vartoti iki 25-07-2022, partijos Nr. 1901, viso gauta 2004,110 kg su 2022-07-20</w:t>
      </w:r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 PVM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sąskaita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faktūra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Ser. AAA Nr. 22-1391;</w:t>
      </w:r>
      <w:r w:rsidRPr="00273D54">
        <w:rPr>
          <w:rFonts w:ascii="Times New Roman" w:hAnsi="Times New Roman" w:cs="Times New Roman"/>
          <w:sz w:val="24"/>
          <w:szCs w:val="24"/>
          <w:lang w:eastAsia="lt-LT"/>
        </w:rPr>
        <w:t xml:space="preserve"> šviežias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eastAsia="lt-LT"/>
        </w:rPr>
        <w:t>viščukas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eastAsia="lt-LT"/>
        </w:rPr>
        <w:t xml:space="preserve"> broileris A klasė, tinka vartoti 25-07-2022, partijos Nr. 1901, viso gauta 1527,930 kg; šviežia viščiukų broilerių krūtinėlės filė A klasė, tinka vartoti 25-07-2022, partijos Nr. 1901, viso gauta 299,960 kg su 2022-07-20</w:t>
      </w:r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 PVM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sąskaita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faktūra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Ser. AAA Nr. 22-1392,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tiekėjas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r w:rsidRPr="00273D54">
        <w:rPr>
          <w:rFonts w:ascii="Times New Roman" w:hAnsi="Times New Roman" w:cs="Times New Roman"/>
          <w:sz w:val="24"/>
          <w:szCs w:val="24"/>
        </w:rPr>
        <w:t>UAB "</w:t>
      </w:r>
      <w:proofErr w:type="spellStart"/>
      <w:r w:rsidRPr="00273D54">
        <w:rPr>
          <w:rFonts w:ascii="Times New Roman" w:hAnsi="Times New Roman" w:cs="Times New Roman"/>
          <w:sz w:val="24"/>
          <w:szCs w:val="24"/>
        </w:rPr>
        <w:t>Cesta</w:t>
      </w:r>
      <w:proofErr w:type="spellEnd"/>
      <w:r w:rsidRPr="00273D54">
        <w:rPr>
          <w:rFonts w:ascii="Times New Roman" w:hAnsi="Times New Roman" w:cs="Times New Roman"/>
          <w:sz w:val="24"/>
          <w:szCs w:val="24"/>
        </w:rPr>
        <w:t>", Riešės g. 10, Riešė, Vilniaus raj., vet. patvirtinimo Nr. LT41-05EB</w:t>
      </w:r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. UAB “</w:t>
      </w:r>
      <w:proofErr w:type="spellStart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Romega</w:t>
      </w:r>
      <w:proofErr w:type="spellEnd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” </w:t>
      </w:r>
      <w:proofErr w:type="spellStart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iš</w:t>
      </w:r>
      <w:proofErr w:type="spellEnd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aukščiau</w:t>
      </w:r>
      <w:proofErr w:type="spellEnd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nurodytų</w:t>
      </w:r>
      <w:proofErr w:type="spellEnd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žaliavų</w:t>
      </w:r>
      <w:proofErr w:type="spellEnd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pagamino</w:t>
      </w:r>
      <w:proofErr w:type="spellEnd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viso</w:t>
      </w:r>
      <w:proofErr w:type="spellEnd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3832,0 kg: </w:t>
      </w:r>
      <w:proofErr w:type="spellStart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partijos</w:t>
      </w:r>
      <w:proofErr w:type="spellEnd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Nr. L 121-07.22,</w:t>
      </w:r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šaldytus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sriubos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rinkinius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336,768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15-07-2023;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šaldytus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sparnelius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indelyje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130,244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15-07-2023,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šaldytas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blauzdeles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indelyje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56,768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15-07-2023; </w:t>
      </w:r>
      <w:proofErr w:type="spellStart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šaldytas</w:t>
      </w:r>
      <w:proofErr w:type="spellEnd"/>
      <w:r w:rsidRPr="00273D54">
        <w:rPr>
          <w:rFonts w:ascii="Times New Roman" w:hAnsi="Times New Roman" w:cs="Times New Roman"/>
          <w:color w:val="FF0000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šlauneles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170,930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15-07-2023;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šaldyta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file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maišelyje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203,515 kg - 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15-07-2023;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sparnelius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bloke 152,245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25-07-2022;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broilerįus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vakuume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8,020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27-07-2022;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šviežiąs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krūtinėles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file bloke 804,465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25-07-2022;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šviežias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blauzdeles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bloke 75,0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25-07-2022;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šviežias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viščiukas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šlauneles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bloke 70,360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25-07-2022;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šviežiąs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krūtinėlęs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bloke 15,0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25-07-2022;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ketvirčius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bloke 768,079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25-07-2022;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sriubos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rinkinius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 bloke 67,670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25-07-2022;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sparnelius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su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nugara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bloke 30,0 kg -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25-07-2022;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kaulus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dėžėje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220,0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25-07-2022;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šviežias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file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su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oda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bloke 19,320 kg -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25-07-2022;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ketvirčius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dujose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31,816 kg -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31-07-2022;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šviežias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šlauneles</w:t>
      </w:r>
      <w:proofErr w:type="spellEnd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dujose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152,432 kg -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31-07-2022;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šviežias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blauzdel</w:t>
      </w:r>
      <w:r w:rsidRPr="00273D54">
        <w:rPr>
          <w:rFonts w:ascii="Times New Roman" w:hAnsi="Times New Roman" w:cs="Times New Roman"/>
          <w:sz w:val="24"/>
          <w:szCs w:val="24"/>
          <w:lang w:eastAsia="lt-LT"/>
        </w:rPr>
        <w:t>es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eastAsia="lt-LT"/>
        </w:rPr>
        <w:t xml:space="preserve"> dujose</w:t>
      </w:r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103,776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31-07-2022;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sparnelius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dujose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52,058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31-07-2022;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sriubos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rinkinius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dujose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16,074 kg - 31-07-2022;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šviežias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kulšeles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dujose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5,810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31-07-2022;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šviežiąs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viščiuko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broilerio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file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dujose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341,650 kg –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73D54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31-07-2022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E71F4F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086B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95"/>
    <w:rsid w:val="00086B21"/>
    <w:rsid w:val="000C60F1"/>
    <w:rsid w:val="00476595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3560"/>
  <w15:chartTrackingRefBased/>
  <w15:docId w15:val="{AE98442D-D5DA-4D5E-BA0F-CBF03BD6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1935</Words>
  <Characters>1104</Characters>
  <Application>Microsoft Office Word</Application>
  <DocSecurity>0</DocSecurity>
  <Lines>9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2025-09-22T10:36:00Z</dcterms:created>
  <dcterms:modified xsi:type="dcterms:W3CDTF">2025-09-22T10:36:00Z</dcterms:modified>
</cp:coreProperties>
</file>