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126" w14:textId="77777777" w:rsidR="00CF31C7" w:rsidRDefault="00CF31C7" w:rsidP="00CF31C7">
      <w:pPr>
        <w:tabs>
          <w:tab w:val="right" w:pos="913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268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</w:t>
      </w:r>
      <w:r w:rsidRPr="00470D86">
        <w:rPr>
          <w:rFonts w:ascii="Times New Roman" w:hAnsi="Times New Roman" w:cs="Times New Roman"/>
          <w:sz w:val="24"/>
          <w:szCs w:val="24"/>
        </w:rPr>
        <w:t>o“</w:t>
      </w:r>
      <w:r w:rsidRPr="00470D86">
        <w:rPr>
          <w:lang w:eastAsia="lt-LT"/>
        </w:rPr>
        <w:t xml:space="preserve"> </w:t>
      </w:r>
      <w:r w:rsidRPr="00470D86">
        <w:rPr>
          <w:rFonts w:ascii="Times New Roman" w:hAnsi="Times New Roman" w:cs="Times New Roman"/>
          <w:sz w:val="24"/>
          <w:szCs w:val="24"/>
          <w:lang w:eastAsia="lt-LT"/>
        </w:rPr>
        <w:t>UAB LOMISTA, aliejaus gamybos ir fasavimo cechas, įmonės kodas 303416882, Kauno apskr., Kaišiadorių r. sav., Kaišiadorių miesto sen., Kaišiadorys, Pramonės g. 5</w:t>
      </w:r>
      <w:r w:rsidRPr="00470D86">
        <w:rPr>
          <w:szCs w:val="24"/>
          <w:lang w:eastAsia="lt-LT"/>
        </w:rPr>
        <w:t xml:space="preserve"> </w:t>
      </w:r>
      <w:r w:rsidRPr="00470D86">
        <w:rPr>
          <w:rFonts w:ascii="Times New Roman" w:hAnsi="Times New Roman" w:cs="Times New Roman"/>
          <w:b/>
          <w:bCs/>
          <w:sz w:val="24"/>
          <w:szCs w:val="24"/>
        </w:rPr>
        <w:t>uždrausta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D4F">
        <w:rPr>
          <w:rFonts w:ascii="Times New Roman" w:hAnsi="Times New Roman" w:cs="Times New Roman"/>
          <w:sz w:val="24"/>
          <w:szCs w:val="24"/>
          <w:lang w:eastAsia="lt-LT"/>
        </w:rPr>
        <w:t>Nerafinuot</w:t>
      </w:r>
      <w:r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saulėgrąžų aliej</w:t>
      </w:r>
      <w:r>
        <w:rPr>
          <w:rFonts w:ascii="Times New Roman" w:hAnsi="Times New Roman" w:cs="Times New Roman"/>
          <w:sz w:val="24"/>
          <w:szCs w:val="24"/>
          <w:lang w:eastAsia="lt-LT"/>
        </w:rPr>
        <w:t>ų</w:t>
      </w:r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partijos Nr.1, pagaminimo data 20.30.2022-30-03-2022, gamintojas LLC AGROPRODUCT PODILLYA,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Kharkiv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, st.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Derzhavinskaya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, 38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letter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"N-3", pardavėjas HAVACO GEME TRADING LTD,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Summit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house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4-5,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Mitchell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str.,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Edinburgh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Scotland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The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United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Kingdom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, importuotojas UAB LOMISTA, Kauno apskr., Kaišiadorių r. sav., Kaišiadorių miesto sen., Kaišiadorys, Pramonės g. 5, </w:t>
      </w:r>
      <w:bookmarkStart w:id="0" w:name="__DdeLink__2064_2682739957"/>
      <w:r w:rsidRPr="00C01D4F">
        <w:rPr>
          <w:rFonts w:ascii="Times New Roman" w:hAnsi="Times New Roman" w:cs="Times New Roman"/>
          <w:sz w:val="24"/>
          <w:szCs w:val="24"/>
          <w:lang w:eastAsia="lt-LT"/>
        </w:rPr>
        <w:t>priėmimo data</w:t>
      </w:r>
      <w:bookmarkEnd w:id="0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2022-05-17, viso 25760 kg,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Nr. 1, 2022-05-11, žaliavai suteiktas partijos Nr.UL11705/7 ir priėmimo data 2022-05-26, viso 22620 kg,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 Nr. 2, 2022-05-18, žaliavai suteiktas partijos Nr. UL12605/7, taip pat UAB LOMISTA, aliejaus gamybos ir fasavimo ceche, Kauno apskr., Kaišiadorių r. sav., Kaišiadorių miesto sen., Kaišiadorys, Pramonės g. 5, iš gautos žaliavos (partijos Nr. UL11705/7) pagamintas: 2022-05-30 „Obelių“ nerafinuotas saulėgrąžų aliejus 0.9 l, viso 4199 kg (5070 vnt.), suteiktas partijos Nr.UL11705/7 A4 30 05 2023; 2022-06-07 „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Perla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“ nerafinuotas saulėgrąžų aliejus 1 l, viso 12420 kg  (13500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), suteiktas  partijos Nr.UL11705/7 A4 07 06 2023, </w:t>
      </w:r>
      <w:r w:rsidRPr="00C01D4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iš viso</w:t>
      </w:r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: nerafinuoto saulėgrąžų aliejaus žaliavos likutis (partijos Nr. UL11705/7 ir partijos Nr. UL12605/7) esantis sandėlyje, rezervuaruose 36521 kg,  pagamintas produktas „Obelių“ nerafinuotas saulėgrąžų aliejus, 0,9 l likutis esantis sandėlyje 1352,4 kg (1470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>), išplatintas rinkoje 2805 kg (3615 vnt.), „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Perla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 xml:space="preserve">“ nerafinuotas saulėgrąžų aliejus 1 l išplatintas rinkoje 12420 kg (13500 </w:t>
      </w:r>
      <w:proofErr w:type="spellStart"/>
      <w:r w:rsidRPr="00C01D4F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C01D4F">
        <w:rPr>
          <w:rFonts w:ascii="Times New Roman" w:hAnsi="Times New Roman" w:cs="Times New Roman"/>
          <w:sz w:val="24"/>
          <w:szCs w:val="24"/>
          <w:lang w:eastAsia="lt-LT"/>
        </w:rPr>
        <w:t>)</w:t>
      </w:r>
      <w:r>
        <w:t xml:space="preserve"> </w:t>
      </w:r>
      <w:r w:rsidRPr="00470D8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r įpareigoti ūkio subjektą susigrąžinti, pašalinti ir sunaikinti nesaugų produktą.</w:t>
      </w:r>
    </w:p>
    <w:p w14:paraId="7B216465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C7"/>
    <w:rsid w:val="000F3C00"/>
    <w:rsid w:val="003B5254"/>
    <w:rsid w:val="007B7118"/>
    <w:rsid w:val="00C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0726"/>
  <w15:chartTrackingRefBased/>
  <w15:docId w15:val="{E3DD534F-37BA-4BFB-A80C-BCC8D892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2025-09-22T10:56:00Z</dcterms:created>
  <dcterms:modified xsi:type="dcterms:W3CDTF">2025-09-22T10:56:00Z</dcterms:modified>
</cp:coreProperties>
</file>