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9404" w14:textId="62C93405" w:rsidR="004305F0" w:rsidRPr="00F8537D" w:rsidRDefault="004305F0" w:rsidP="00430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liepos 25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33SV-298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4305F0">
        <w:rPr>
          <w:rFonts w:ascii="Times New Roman" w:hAnsi="Times New Roman" w:cs="Times New Roman"/>
          <w:sz w:val="24"/>
          <w:szCs w:val="24"/>
          <w:lang w:eastAsia="lt-LT"/>
        </w:rPr>
        <w:t>UAB</w:t>
      </w:r>
      <w:r w:rsidRPr="004305F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4305F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BIDFOOD LIETUVA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 w:rsidRPr="004305F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įmonės kodas 134048864, sandėlio, adresu Erdvės g. 47, Ramučių k., Karmėlavos sen., Kauno r. sav., Kauno apskritis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DB7042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kvietines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tortilijas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, 30 cm, tinkamumo vartoti terminas 07-10-2022, partijos Nr.L209709711DI, gautas su 03-06-2022 sąskaita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Nr. 22702913, gautas kiekis 80 dėžių po 8 pakuotes dėžėje (pakuotėje po 18 vnt.), iš viso: 640 pakuočių, 1056 kg, pardavėjas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Salud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Foodgroup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Europe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B.V.,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Wilhelminalaan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63, 4905 AT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Oosterhout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, Nyderlandai, krovinio važtaraštis CMR AVC-2002, 02-06-22, siuntėjas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Salud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Foodgroup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Europe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B.V.,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Middelkampseweg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 1, 5311 PC </w:t>
      </w:r>
      <w:proofErr w:type="spellStart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Gameren</w:t>
      </w:r>
      <w:proofErr w:type="spellEnd"/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 xml:space="preserve">, Nyderlandai, išplatintas </w:t>
      </w:r>
      <w:r w:rsidR="007740B1" w:rsidRPr="007740B1">
        <w:rPr>
          <w:rFonts w:ascii="Times New Roman" w:hAnsi="Times New Roman" w:cs="Times New Roman"/>
          <w:sz w:val="24"/>
          <w:szCs w:val="24"/>
        </w:rPr>
        <w:t xml:space="preserve">Lietuvos ir Latvijos rinkose, </w:t>
      </w:r>
      <w:r w:rsidR="007740B1" w:rsidRPr="007740B1">
        <w:rPr>
          <w:rFonts w:ascii="Times New Roman" w:hAnsi="Times New Roman" w:cs="Times New Roman"/>
          <w:sz w:val="24"/>
          <w:szCs w:val="24"/>
          <w:lang w:eastAsia="lt-LT"/>
        </w:rPr>
        <w:t>sandėlyje likučio nerasta,</w:t>
      </w:r>
      <w:r w:rsidR="00774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sectPr w:rsidR="004305F0" w:rsidRPr="00F853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D7"/>
    <w:rsid w:val="000005D7"/>
    <w:rsid w:val="00087B9D"/>
    <w:rsid w:val="001B0AD9"/>
    <w:rsid w:val="00295C65"/>
    <w:rsid w:val="002A0197"/>
    <w:rsid w:val="00334A95"/>
    <w:rsid w:val="003471E0"/>
    <w:rsid w:val="003E58CA"/>
    <w:rsid w:val="004305F0"/>
    <w:rsid w:val="004344C3"/>
    <w:rsid w:val="005C5572"/>
    <w:rsid w:val="005D134B"/>
    <w:rsid w:val="007740B1"/>
    <w:rsid w:val="00780222"/>
    <w:rsid w:val="007B7118"/>
    <w:rsid w:val="007D0C4E"/>
    <w:rsid w:val="008F4367"/>
    <w:rsid w:val="00981E25"/>
    <w:rsid w:val="00984326"/>
    <w:rsid w:val="00AC7FCC"/>
    <w:rsid w:val="00BB72B3"/>
    <w:rsid w:val="00C04A85"/>
    <w:rsid w:val="00D14DAE"/>
    <w:rsid w:val="00D46470"/>
    <w:rsid w:val="00D92065"/>
    <w:rsid w:val="00DA3FC1"/>
    <w:rsid w:val="00DB7042"/>
    <w:rsid w:val="00DE3F0A"/>
    <w:rsid w:val="00DE6296"/>
    <w:rsid w:val="00E83580"/>
    <w:rsid w:val="00F8537D"/>
    <w:rsid w:val="00F91A63"/>
    <w:rsid w:val="00F931A4"/>
    <w:rsid w:val="00FA1287"/>
    <w:rsid w:val="00FF47DD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0E08"/>
  <w15:chartTrackingRefBased/>
  <w15:docId w15:val="{CF0F0745-8E11-4816-BE46-EBDA476F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740B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character" w:customStyle="1" w:styleId="PlainTextChar">
    <w:name w:val="Plain Text Char"/>
    <w:basedOn w:val="DefaultParagraphFont"/>
    <w:link w:val="PlainText"/>
    <w:rsid w:val="007740B1"/>
    <w:rPr>
      <w:rFonts w:ascii="Calibri" w:eastAsia="Calibri" w:hAnsi="Calibri" w:cs="Calibri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2F67-896B-42CD-8885-4D518E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2025-09-22T11:15:00Z</dcterms:created>
  <dcterms:modified xsi:type="dcterms:W3CDTF">2025-09-22T11:15:00Z</dcterms:modified>
</cp:coreProperties>
</file>