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0248" w14:textId="23F17917" w:rsidR="00D46470" w:rsidRPr="00F8537D" w:rsidRDefault="00D46470" w:rsidP="00D46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5C5572">
        <w:rPr>
          <w:rFonts w:ascii="Times New Roman" w:hAnsi="Times New Roman" w:cs="Times New Roman"/>
          <w:sz w:val="24"/>
          <w:szCs w:val="24"/>
        </w:rPr>
        <w:t>Vilniaus</w:t>
      </w:r>
      <w:r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5C5572">
        <w:rPr>
          <w:rFonts w:ascii="Times New Roman" w:hAnsi="Times New Roman" w:cs="Times New Roman"/>
          <w:sz w:val="24"/>
          <w:szCs w:val="24"/>
        </w:rPr>
        <w:t>lapkričio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5C557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d. sprendimu Nr. </w:t>
      </w:r>
      <w:r w:rsidR="005C5572">
        <w:rPr>
          <w:rFonts w:ascii="Times New Roman" w:hAnsi="Times New Roman" w:cs="Times New Roman"/>
          <w:sz w:val="24"/>
          <w:szCs w:val="24"/>
          <w:lang w:eastAsia="lt-LT"/>
        </w:rPr>
        <w:t>69</w:t>
      </w:r>
      <w:r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5C5572">
        <w:rPr>
          <w:rFonts w:ascii="Times New Roman" w:hAnsi="Times New Roman" w:cs="Times New Roman"/>
          <w:sz w:val="24"/>
          <w:szCs w:val="24"/>
          <w:lang w:eastAsia="lt-LT"/>
        </w:rPr>
        <w:t>623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="005C5572">
        <w:rPr>
          <w:rFonts w:ascii="Times New Roman" w:hAnsi="Times New Roman" w:cs="Times New Roman"/>
          <w:sz w:val="24"/>
          <w:szCs w:val="24"/>
        </w:rPr>
        <w:t xml:space="preserve"> </w:t>
      </w:r>
      <w:r w:rsidR="005C5572" w:rsidRPr="005C5572">
        <w:rPr>
          <w:rFonts w:ascii="Times New Roman" w:eastAsia="0)" w:hAnsi="Times New Roman" w:cs="Times New Roman"/>
          <w:sz w:val="24"/>
          <w:szCs w:val="24"/>
        </w:rPr>
        <w:t>UAB „DŪDA IR KOMPANIJA“, įmonės kodas 300039255, didmeninės prekybos įmonės, veiklą vykdančios Vilnius, Stumbrų g. 15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37D" w:rsidRPr="00F8537D">
        <w:rPr>
          <w:rFonts w:ascii="Times New Roman" w:hAnsi="Times New Roman" w:cs="Times New Roman"/>
          <w:sz w:val="24"/>
          <w:szCs w:val="24"/>
          <w:lang w:val="en-US" w:eastAsia="lt-LT"/>
        </w:rPr>
        <w:t>p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rekini</w:t>
      </w:r>
      <w:proofErr w:type="spellEnd"/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o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ženkl</w:t>
      </w:r>
      <w:proofErr w:type="spellEnd"/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o 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Copenhagen Sparkling Tea Company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putojančią arbatą BLA, stikliniuose buteliuose po 750 ml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,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0%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eastAsia="zh-CN" w:bidi="ar"/>
        </w:rPr>
        <w:t>alkoholio,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kilmės</w:t>
      </w:r>
      <w:proofErr w:type="spellEnd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šalis</w:t>
      </w:r>
      <w:proofErr w:type="spellEnd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eastAsia="zh-CN" w:bidi="ar"/>
        </w:rPr>
        <w:t>Danija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gamintojas</w:t>
      </w:r>
      <w:proofErr w:type="spellEnd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COPENHAGEN SPARKLING TEA COMPANY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Admiralgade</w:t>
      </w:r>
      <w:proofErr w:type="spellEnd"/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21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1066 Copenhagen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Danija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 </w:t>
      </w:r>
      <w:proofErr w:type="spellStart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geriausias</w:t>
      </w:r>
      <w:proofErr w:type="spellEnd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iki</w:t>
      </w:r>
      <w:proofErr w:type="spellEnd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2024-07-05; 2024-09-01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partijos</w:t>
      </w:r>
      <w:proofErr w:type="spellEnd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Nr. </w:t>
      </w:r>
      <w:r w:rsidR="00F8537D" w:rsidRPr="00F8537D">
        <w:rPr>
          <w:rFonts w:ascii="Times New Roman" w:eastAsia="SimSun" w:hAnsi="Times New Roman" w:cs="Times New Roman"/>
          <w:color w:val="000000"/>
          <w:sz w:val="24"/>
          <w:szCs w:val="24"/>
        </w:rPr>
        <w:t>2024-07-05 ir 2024-09-01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, 2022-0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eastAsia="zh-CN" w:bidi="ar"/>
        </w:rPr>
        <w:t>7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-2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eastAsia="zh-CN" w:bidi="ar"/>
        </w:rPr>
        <w:t>6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>gaut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eastAsia="zh-CN" w:bidi="ar"/>
        </w:rPr>
        <w:t>as</w:t>
      </w:r>
      <w:proofErr w:type="spellEnd"/>
      <w:r w:rsidR="00F8537D" w:rsidRPr="00F8537D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į </w:t>
      </w:r>
      <w:r w:rsidR="00F8537D" w:rsidRPr="00F8537D">
        <w:rPr>
          <w:rFonts w:ascii="Times New Roman" w:eastAsia="0)" w:hAnsi="Times New Roman" w:cs="Times New Roman"/>
          <w:sz w:val="24"/>
          <w:szCs w:val="24"/>
        </w:rPr>
        <w:t xml:space="preserve">UAB </w:t>
      </w:r>
      <w:r w:rsidR="002A0197">
        <w:rPr>
          <w:rFonts w:ascii="Times New Roman" w:eastAsia="0)" w:hAnsi="Times New Roman" w:cs="Times New Roman"/>
          <w:sz w:val="24"/>
          <w:szCs w:val="24"/>
        </w:rPr>
        <w:t>„</w:t>
      </w:r>
      <w:r w:rsidR="00F8537D" w:rsidRPr="00F8537D">
        <w:rPr>
          <w:rFonts w:ascii="Times New Roman" w:eastAsia="0)" w:hAnsi="Times New Roman" w:cs="Times New Roman"/>
          <w:sz w:val="24"/>
          <w:szCs w:val="24"/>
        </w:rPr>
        <w:t>DŪDA IR KOMPANIJA</w:t>
      </w:r>
      <w:r w:rsidR="002A0197">
        <w:rPr>
          <w:rFonts w:ascii="Times New Roman" w:eastAsia="0)" w:hAnsi="Times New Roman" w:cs="Times New Roman"/>
          <w:sz w:val="24"/>
          <w:szCs w:val="24"/>
        </w:rPr>
        <w:t>“</w:t>
      </w:r>
      <w:r w:rsidR="00F8537D" w:rsidRPr="00F8537D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didmeninės prekybos sandėlį su prekybos dokumentu INVOICE Nr. 53403, viso gautas kiekis:1884, likučio sandėlyje nėra, </w:t>
      </w:r>
      <w:r w:rsidR="00F8537D" w:rsidRPr="00F8537D">
        <w:rPr>
          <w:rFonts w:ascii="Times New Roman" w:hAnsi="Times New Roman" w:cs="Times New Roman"/>
          <w:sz w:val="24"/>
          <w:szCs w:val="24"/>
        </w:rPr>
        <w:t>išplatintas Lietuvoje,</w:t>
      </w:r>
      <w:r w:rsidR="00F85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D46470" w:rsidRPr="00F853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7"/>
    <w:rsid w:val="000005D7"/>
    <w:rsid w:val="00122E38"/>
    <w:rsid w:val="001B0AD9"/>
    <w:rsid w:val="00295C65"/>
    <w:rsid w:val="002A0197"/>
    <w:rsid w:val="00334A95"/>
    <w:rsid w:val="003471E0"/>
    <w:rsid w:val="003E58CA"/>
    <w:rsid w:val="004305F0"/>
    <w:rsid w:val="004344C3"/>
    <w:rsid w:val="005C5572"/>
    <w:rsid w:val="005D134B"/>
    <w:rsid w:val="007740B1"/>
    <w:rsid w:val="00780222"/>
    <w:rsid w:val="007B7118"/>
    <w:rsid w:val="007D0C4E"/>
    <w:rsid w:val="008F4367"/>
    <w:rsid w:val="00981E25"/>
    <w:rsid w:val="00984326"/>
    <w:rsid w:val="00AC7FCC"/>
    <w:rsid w:val="00BB72B3"/>
    <w:rsid w:val="00BE3054"/>
    <w:rsid w:val="00C04A85"/>
    <w:rsid w:val="00D14DAE"/>
    <w:rsid w:val="00D46470"/>
    <w:rsid w:val="00D92065"/>
    <w:rsid w:val="00DA3FC1"/>
    <w:rsid w:val="00DB7042"/>
    <w:rsid w:val="00DE3F0A"/>
    <w:rsid w:val="00DE6296"/>
    <w:rsid w:val="00F8537D"/>
    <w:rsid w:val="00F91A63"/>
    <w:rsid w:val="00F931A4"/>
    <w:rsid w:val="00FA1287"/>
    <w:rsid w:val="00FF47DD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0E08"/>
  <w15:chartTrackingRefBased/>
  <w15:docId w15:val="{CF0F0745-8E11-4816-BE46-EBDA476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740B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character" w:customStyle="1" w:styleId="PlainTextChar">
    <w:name w:val="Plain Text Char"/>
    <w:basedOn w:val="DefaultParagraphFont"/>
    <w:link w:val="PlainText"/>
    <w:rsid w:val="007740B1"/>
    <w:rPr>
      <w:rFonts w:ascii="Calibri" w:eastAsia="Calibri" w:hAnsi="Calibri" w:cs="Calibri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2F67-896B-42CD-8885-4D518E15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2025-09-22T11:18:00Z</dcterms:created>
  <dcterms:modified xsi:type="dcterms:W3CDTF">2025-09-22T11:18:00Z</dcterms:modified>
</cp:coreProperties>
</file>