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803B" w14:textId="77777777" w:rsidR="0028087D" w:rsidRPr="00FA567B" w:rsidRDefault="0028087D" w:rsidP="00280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birželio 21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33SV-268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UAB </w:t>
      </w: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>LOMISTA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>, aliejaus gamybos ir fasavimo cechas, įmonės kodas 303416882, Kauno apskr., Kaišiadorių r. sav., Kaišiadorių miesto sen., Kaišiadorys, Pramonės g.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nerafinuotą saulėgrąžų aliejų partijos Nr.1, pagaminimo data 20.30.2022-30-03-2022, gamintojas LLC AGROPRODUCT PODILLYA,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Kharkiv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, st.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Derzhavinskaya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, 38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letter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"N-3", pardavėjas HAVACO GEME TRADING LTD,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Summit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house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4-5,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Mitchell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str.,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Edinburgh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Scotland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The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United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Kingdom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, importuotojas UAB LOMISTA, Kauno apskr., Kaišiadorių r. sav., Kaišiadorių miesto sen., Kaišiadorys, Pramonės g. 5, </w:t>
      </w:r>
      <w:bookmarkStart w:id="0" w:name="__DdeLink__2064_2682739957"/>
      <w:r w:rsidRPr="00004DE5">
        <w:rPr>
          <w:rFonts w:ascii="Times New Roman" w:hAnsi="Times New Roman" w:cs="Times New Roman"/>
          <w:sz w:val="24"/>
          <w:szCs w:val="24"/>
          <w:lang w:eastAsia="lt-LT"/>
        </w:rPr>
        <w:t>priėmimo data</w:t>
      </w:r>
      <w:bookmarkEnd w:id="0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2022-05-17, viso 25760 kg,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Nr. 1, 2022-05-11, žaliavai suteiktas partijos Nr.UL11705/7 ir priėmimo data 2022-05-26, viso 22620 kg,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 Nr. 2, 2022-05-18, žaliavai suteiktas partijos Nr. UL12605/7, taip pat UAB LOMISTA, aliejaus gamybos ir fasavimo ceche, Kauno apskr., Kaišiadorių r. sav., Kaišiadorių miesto sen., Kaišiadorys, Pramonės g. 5, iš gautos žaliavos (partijos Nr. UL11705/7) pagamintas: 2022-05-30 „Obelių“ nerafinuotas saulėgrąžų aliejus 0.9 l, viso 4199 kg (5070 vnt.), suteiktas partijos Nr.UL11705/7 A4 30 05 2023; 2022-06-07 „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Perla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“ nerafinuotas saulėgrąžų aliejus 1 l, viso 12420 kg  (13500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), suteiktas  partijos Nr.UL11705/7 A4 07 06 2023, </w:t>
      </w:r>
      <w:r w:rsidRPr="00004DE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iš viso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 xml:space="preserve">: nerafinuoto saulėgrąžų aliejaus žaliavos likutis (partijos Nr. UL11705/7 ir partijos Nr. UL12605/7) esantis sandėlyje, rezervuaruose 36521 kg,  pagamintas produktas „Obelių“ nerafinuotas saulėgrąžų aliejus, 0,9 l likutis esantis sandėlyje 1352,4 kg (1470 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>), išplatintas rinkoje 2805 kg (3615 vnt.), „</w:t>
      </w:r>
      <w:proofErr w:type="spellStart"/>
      <w:r w:rsidRPr="00004DE5">
        <w:rPr>
          <w:rFonts w:ascii="Times New Roman" w:hAnsi="Times New Roman" w:cs="Times New Roman"/>
          <w:sz w:val="24"/>
          <w:szCs w:val="24"/>
          <w:lang w:eastAsia="lt-LT"/>
        </w:rPr>
        <w:t>Perla</w:t>
      </w:r>
      <w:proofErr w:type="spellEnd"/>
      <w:r w:rsidRPr="00004DE5">
        <w:rPr>
          <w:rFonts w:ascii="Times New Roman" w:hAnsi="Times New Roman" w:cs="Times New Roman"/>
          <w:sz w:val="24"/>
          <w:szCs w:val="24"/>
          <w:lang w:eastAsia="lt-LT"/>
        </w:rPr>
        <w:t>“ nerafinuotas saulėgrąžų aliejus 1 l išplatintas rinkoje 12420 kg (13500 vnt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Pr="00004DE5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5C1557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7E29888" w14:textId="2F19C140" w:rsidR="00FF776B" w:rsidRPr="0028087D" w:rsidRDefault="00FF776B" w:rsidP="0028087D"/>
    <w:sectPr w:rsidR="00FF776B" w:rsidRPr="002808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8087D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7452C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C0FF5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2025-09-22T11:23:00Z</dcterms:created>
  <dcterms:modified xsi:type="dcterms:W3CDTF">2025-09-22T11:23:00Z</dcterms:modified>
</cp:coreProperties>
</file>