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C25A" w14:textId="1D6E749E" w:rsidR="006F1FF9" w:rsidRPr="006F1FF9" w:rsidRDefault="000A481B" w:rsidP="000A481B">
      <w:pPr>
        <w:pStyle w:val="Standard"/>
        <w:spacing w:line="276" w:lineRule="auto"/>
        <w:jc w:val="both"/>
        <w:rPr>
          <w:szCs w:val="24"/>
          <w:lang w:val="en-US" w:eastAsia="lt-LT"/>
        </w:rPr>
      </w:pPr>
      <w:r w:rsidRPr="006F1FF9">
        <w:rPr>
          <w:szCs w:val="24"/>
        </w:rPr>
        <w:t xml:space="preserve">Valstybinės maisto ir veterinarijos tarnybos </w:t>
      </w:r>
      <w:r w:rsidR="006F1FF9" w:rsidRPr="006F1FF9">
        <w:rPr>
          <w:szCs w:val="24"/>
        </w:rPr>
        <w:t>Vilniaus</w:t>
      </w:r>
      <w:r w:rsidRPr="006F1FF9">
        <w:rPr>
          <w:szCs w:val="24"/>
        </w:rPr>
        <w:t xml:space="preserve"> departamento 2022 m. </w:t>
      </w:r>
      <w:r w:rsidR="006F1FF9" w:rsidRPr="006F1FF9">
        <w:rPr>
          <w:szCs w:val="24"/>
        </w:rPr>
        <w:t>spalio</w:t>
      </w:r>
      <w:r w:rsidRPr="006F1FF9">
        <w:rPr>
          <w:szCs w:val="24"/>
        </w:rPr>
        <w:t xml:space="preserve"> </w:t>
      </w:r>
      <w:r w:rsidR="006F1FF9" w:rsidRPr="006F1FF9">
        <w:rPr>
          <w:szCs w:val="24"/>
        </w:rPr>
        <w:t>14</w:t>
      </w:r>
      <w:r w:rsidRPr="006F1FF9">
        <w:rPr>
          <w:szCs w:val="24"/>
        </w:rPr>
        <w:t xml:space="preserve"> d. sprendimu Nr. </w:t>
      </w:r>
      <w:r w:rsidR="006F1FF9" w:rsidRPr="006F1FF9">
        <w:rPr>
          <w:szCs w:val="24"/>
          <w:lang w:eastAsia="lt-LT"/>
        </w:rPr>
        <w:t>69</w:t>
      </w:r>
      <w:r w:rsidRPr="006F1FF9">
        <w:rPr>
          <w:szCs w:val="24"/>
          <w:lang w:eastAsia="lt-LT"/>
        </w:rPr>
        <w:t>SV-</w:t>
      </w:r>
      <w:r w:rsidR="006F1FF9" w:rsidRPr="006F1FF9">
        <w:rPr>
          <w:szCs w:val="24"/>
          <w:lang w:eastAsia="lt-LT"/>
        </w:rPr>
        <w:t>560</w:t>
      </w:r>
      <w:r w:rsidRPr="006F1FF9">
        <w:rPr>
          <w:szCs w:val="24"/>
        </w:rPr>
        <w:t xml:space="preserve"> „Dėl produkto (-ų) tiekimo rinkai uždraudimo“ </w:t>
      </w:r>
      <w:r w:rsidRPr="006F1FF9">
        <w:rPr>
          <w:szCs w:val="24"/>
          <w:lang w:eastAsia="lt-LT"/>
        </w:rPr>
        <w:t>subjekto</w:t>
      </w:r>
      <w:r w:rsidRPr="006F1FF9">
        <w:rPr>
          <w:szCs w:val="24"/>
          <w:lang w:val="en-US" w:eastAsia="lt-LT"/>
        </w:rPr>
        <w:t xml:space="preserve"> </w:t>
      </w:r>
      <w:r w:rsidR="006F1FF9" w:rsidRPr="006F1FF9">
        <w:rPr>
          <w:rFonts w:eastAsia="0)"/>
          <w:szCs w:val="24"/>
        </w:rPr>
        <w:t xml:space="preserve">UAB „FRUTLITA”, įmonės kodas </w:t>
      </w:r>
      <w:r w:rsidR="006F1FF9" w:rsidRPr="006F1FF9">
        <w:rPr>
          <w:bCs/>
          <w:color w:val="000000"/>
          <w:szCs w:val="24"/>
          <w:lang w:val="en-US" w:eastAsia="lt-LT"/>
        </w:rPr>
        <w:t>111825827</w:t>
      </w:r>
      <w:r w:rsidR="006F1FF9" w:rsidRPr="006F1FF9">
        <w:rPr>
          <w:rFonts w:eastAsia="0)"/>
          <w:szCs w:val="24"/>
        </w:rPr>
        <w:t>, didmeninės prekybos įmonės, veiklą vykdančios adresu Vilnius, Kirtimų g. 47A,</w:t>
      </w:r>
    </w:p>
    <w:p w14:paraId="0F59641E" w14:textId="6C39FE34" w:rsidR="006F1FF9" w:rsidRPr="006F1FF9" w:rsidRDefault="000A481B" w:rsidP="006F1FF9">
      <w:pPr>
        <w:pStyle w:val="Standard"/>
        <w:spacing w:line="276" w:lineRule="auto"/>
        <w:jc w:val="both"/>
        <w:rPr>
          <w:szCs w:val="24"/>
        </w:rPr>
      </w:pPr>
      <w:r w:rsidRPr="006F1FF9">
        <w:rPr>
          <w:b/>
          <w:bCs/>
          <w:szCs w:val="24"/>
        </w:rPr>
        <w:t>uždrausta tiekti rinkai nesaugų produktą</w:t>
      </w:r>
      <w:r w:rsidRPr="006F1FF9">
        <w:rPr>
          <w:szCs w:val="24"/>
        </w:rPr>
        <w:t xml:space="preserve"> – </w:t>
      </w:r>
      <w:r w:rsidR="006F1FF9" w:rsidRPr="006F1FF9">
        <w:rPr>
          <w:szCs w:val="24"/>
          <w:lang w:eastAsia="lt-LT"/>
        </w:rPr>
        <w:t>į</w:t>
      </w:r>
      <w:proofErr w:type="spellStart"/>
      <w:r w:rsidR="006F1FF9" w:rsidRPr="006F1FF9">
        <w:rPr>
          <w:szCs w:val="24"/>
          <w:lang w:val="en-US" w:eastAsia="lt-LT"/>
        </w:rPr>
        <w:t>vairius</w:t>
      </w:r>
      <w:proofErr w:type="spellEnd"/>
      <w:r w:rsidR="006F1FF9" w:rsidRPr="006F1FF9">
        <w:rPr>
          <w:szCs w:val="24"/>
          <w:lang w:val="en-US" w:eastAsia="lt-LT"/>
        </w:rPr>
        <w:t xml:space="preserve"> TOYBOX </w:t>
      </w:r>
      <w:proofErr w:type="spellStart"/>
      <w:r w:rsidR="006F1FF9" w:rsidRPr="006F1FF9">
        <w:rPr>
          <w:szCs w:val="24"/>
          <w:lang w:val="en-US" w:eastAsia="lt-LT"/>
        </w:rPr>
        <w:t>konditerijos</w:t>
      </w:r>
      <w:proofErr w:type="spellEnd"/>
      <w:r w:rsidR="006F1FF9" w:rsidRPr="006F1FF9">
        <w:rPr>
          <w:szCs w:val="24"/>
          <w:lang w:val="en-US" w:eastAsia="lt-LT"/>
        </w:rPr>
        <w:t xml:space="preserve"> </w:t>
      </w:r>
      <w:proofErr w:type="spellStart"/>
      <w:r w:rsidR="006F1FF9" w:rsidRPr="006F1FF9">
        <w:rPr>
          <w:szCs w:val="24"/>
          <w:lang w:val="en-US" w:eastAsia="lt-LT"/>
        </w:rPr>
        <w:t>gaminius</w:t>
      </w:r>
      <w:proofErr w:type="spellEnd"/>
      <w:r w:rsidR="006F1FF9" w:rsidRPr="006F1FF9">
        <w:rPr>
          <w:szCs w:val="24"/>
          <w:lang w:val="en-US" w:eastAsia="lt-LT"/>
        </w:rPr>
        <w:t xml:space="preserve"> </w:t>
      </w:r>
      <w:proofErr w:type="spellStart"/>
      <w:r w:rsidR="006F1FF9" w:rsidRPr="006F1FF9">
        <w:rPr>
          <w:szCs w:val="24"/>
          <w:lang w:val="en-US" w:eastAsia="lt-LT"/>
        </w:rPr>
        <w:t>iš</w:t>
      </w:r>
      <w:proofErr w:type="spellEnd"/>
      <w:r w:rsidR="006F1FF9" w:rsidRPr="006F1FF9">
        <w:rPr>
          <w:szCs w:val="24"/>
          <w:lang w:val="en-US" w:eastAsia="lt-LT"/>
        </w:rPr>
        <w:t xml:space="preserve"> </w:t>
      </w:r>
      <w:proofErr w:type="spellStart"/>
      <w:r w:rsidR="006F1FF9" w:rsidRPr="006F1FF9">
        <w:rPr>
          <w:szCs w:val="24"/>
          <w:lang w:val="en-US" w:eastAsia="lt-LT"/>
        </w:rPr>
        <w:t>Turkijos</w:t>
      </w:r>
      <w:proofErr w:type="spellEnd"/>
      <w:r w:rsidR="006F1FF9" w:rsidRPr="006F1FF9">
        <w:rPr>
          <w:szCs w:val="24"/>
          <w:lang w:val="en-US" w:eastAsia="lt-LT"/>
        </w:rPr>
        <w:t xml:space="preserve">: </w:t>
      </w:r>
    </w:p>
    <w:p w14:paraId="128629E9" w14:textId="10CC3642" w:rsidR="000A481B" w:rsidRPr="006F1FF9" w:rsidRDefault="006F1FF9" w:rsidP="000A481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27260 TOYBOX MAX PLASTIK YUMURTA ERKEK,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grynasis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 g,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geriausias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28.03.2023,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sufasuota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į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kartonines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144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dėžės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288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5,76 kg;2)27261 TOYBOX MAX PLASTIK YUMURTA KIZ,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grynasis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 g,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geriausias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28.03.2023,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sufasuota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į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kartonines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144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dėžė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144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2,88 kg; 3)27275 TOYBOX 300 GR LICORICE BELT  MIX KISA KESIM,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grynasis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300 g, 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geriausias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30.10.2023,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sufasuota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į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kartonines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dėžė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7,2 kg; 4)27276 TOYBOX 300 GR LICORICE WAND BRICK KISA KESIM,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grynasis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300 g,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geriausias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30.10.2023,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sufasuota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į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kartonines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dėžė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7,2 kg; 5)27278 TOYBOX 300 GR LICORICE ROPE MIX UZUN KESIM,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grynasis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300 g,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geriausias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30.10.2023,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sufasuota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į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kartonines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dėžė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7,2 kg; 6)27279 TOYBOX 300 GR LICORICE YALI ROPE MIX UZUN KESIM, 300 g,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geriausias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30.10.2023,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sufasuota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į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kartonines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dėžė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7,2 kg; 7)27280 TOYBOX 300 GR LICORICE BELT MIX UZUN KESIM,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grynasis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300 g,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geriausias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30.10.2023,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sufasuota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į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kartonines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24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dėžės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58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14,4 kg; 8)27270 TOYBOX 80 GR JELLY KARTELA,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grynasis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80 g,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geriausias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30.09.2023,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sufasuota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į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kartonines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dėžes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96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dėžė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96 </w:t>
      </w:r>
      <w:proofErr w:type="spellStart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6F1FF9">
        <w:rPr>
          <w:rFonts w:ascii="Times New Roman" w:hAnsi="Times New Roman" w:cs="Times New Roman"/>
          <w:sz w:val="24"/>
          <w:szCs w:val="24"/>
          <w:lang w:val="en-US" w:eastAsia="lt-LT"/>
        </w:rPr>
        <w:t>, 7,68 kg.</w:t>
      </w:r>
      <w:r w:rsidRPr="006F1FF9">
        <w:rPr>
          <w:rFonts w:ascii="Times New Roman" w:eastAsia="SimSun" w:hAnsi="Times New Roman" w:cs="Times New Roman"/>
          <w:sz w:val="24"/>
          <w:szCs w:val="24"/>
        </w:rPr>
        <w:t xml:space="preserve">Gamintojas/ Eksportuotojas </w:t>
      </w:r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TOYBOX GIDA PAZARLAMA SAN. VE TIC.A.S., Turkija,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Simek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Sk.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No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: 2B,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Büyükekmece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/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stanbul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34500 Turkija. </w:t>
      </w:r>
      <w:r w:rsidRPr="006F1FF9">
        <w:rPr>
          <w:rFonts w:ascii="Times New Roman" w:eastAsia="SimSun" w:hAnsi="Times New Roman" w:cs="Times New Roman"/>
          <w:sz w:val="24"/>
          <w:szCs w:val="24"/>
        </w:rPr>
        <w:t xml:space="preserve">Pardavėjas </w:t>
      </w:r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Tok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GmbH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Einsteinring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5,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Gronau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Vokietija.</w:t>
      </w:r>
      <w:r w:rsidRPr="006F1FF9">
        <w:rPr>
          <w:rFonts w:ascii="Times New Roman" w:eastAsia="SimSun" w:hAnsi="Times New Roman" w:cs="Times New Roman"/>
          <w:sz w:val="24"/>
          <w:szCs w:val="24"/>
        </w:rPr>
        <w:t>Iš</w:t>
      </w:r>
      <w:proofErr w:type="spellEnd"/>
      <w:r w:rsidRPr="006F1FF9">
        <w:rPr>
          <w:rFonts w:ascii="Times New Roman" w:eastAsia="SimSun" w:hAnsi="Times New Roman" w:cs="Times New Roman"/>
          <w:sz w:val="24"/>
          <w:szCs w:val="24"/>
        </w:rPr>
        <w:t xml:space="preserve"> viso gauta 2022-04-27 į UAB </w:t>
      </w:r>
      <w:proofErr w:type="spellStart"/>
      <w:r w:rsidRPr="006F1FF9">
        <w:rPr>
          <w:rFonts w:ascii="Times New Roman" w:eastAsia="SimSun" w:hAnsi="Times New Roman" w:cs="Times New Roman"/>
          <w:sz w:val="24"/>
          <w:szCs w:val="24"/>
        </w:rPr>
        <w:t>Frutlita</w:t>
      </w:r>
      <w:proofErr w:type="spellEnd"/>
      <w:r w:rsidRPr="006F1FF9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6F1FF9">
        <w:rPr>
          <w:rFonts w:ascii="Times New Roman" w:eastAsia="0)" w:hAnsi="Times New Roman" w:cs="Times New Roman"/>
          <w:sz w:val="24"/>
          <w:szCs w:val="24"/>
        </w:rPr>
        <w:t>didmeninės prekybos įmonės, veiklą vykdančios adresu  Kirtimų g. 47A</w:t>
      </w:r>
      <w:r w:rsidRPr="006F1FF9">
        <w:rPr>
          <w:rFonts w:ascii="Times New Roman" w:eastAsia="SimSun" w:hAnsi="Times New Roman" w:cs="Times New Roman"/>
          <w:sz w:val="24"/>
          <w:szCs w:val="24"/>
        </w:rPr>
        <w:t xml:space="preserve"> Vilniuje, 10 dėžių, 59,52 kg, su pardavėjo </w:t>
      </w:r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Tok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GmbH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Einsteinring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5, </w:t>
      </w:r>
      <w:proofErr w:type="spellStart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>Gronau</w:t>
      </w:r>
      <w:proofErr w:type="spellEnd"/>
      <w:r w:rsidRPr="006F1FF9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Vokietija </w:t>
      </w:r>
      <w:r w:rsidRPr="006F1FF9">
        <w:rPr>
          <w:rFonts w:ascii="Times New Roman" w:eastAsia="SimSun" w:hAnsi="Times New Roman" w:cs="Times New Roman"/>
          <w:sz w:val="24"/>
          <w:szCs w:val="24"/>
        </w:rPr>
        <w:t xml:space="preserve">gavimo dokumentu </w:t>
      </w:r>
      <w:proofErr w:type="spellStart"/>
      <w:r w:rsidRPr="006F1FF9"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 w:rsidRPr="006F1FF9">
        <w:rPr>
          <w:rFonts w:ascii="Times New Roman" w:eastAsia="SimSun" w:hAnsi="Times New Roman" w:cs="Times New Roman"/>
          <w:sz w:val="24"/>
          <w:szCs w:val="24"/>
        </w:rPr>
        <w:t xml:space="preserve"> Nr. RB22-03760</w:t>
      </w:r>
      <w:r w:rsidR="000A481B" w:rsidRPr="006F1FF9">
        <w:rPr>
          <w:rFonts w:ascii="Times New Roman" w:hAnsi="Times New Roman" w:cs="Times New Roman"/>
          <w:sz w:val="24"/>
          <w:szCs w:val="24"/>
          <w:lang w:val="en-US" w:eastAsia="lt-LT"/>
        </w:rPr>
        <w:t>,</w:t>
      </w:r>
      <w:r w:rsidR="000A481B" w:rsidRPr="006F1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81B" w:rsidRPr="006F1FF9">
        <w:rPr>
          <w:rFonts w:ascii="Times New Roman" w:hAnsi="Times New Roman" w:cs="Times New Roman"/>
          <w:sz w:val="24"/>
          <w:szCs w:val="24"/>
        </w:rPr>
        <w:t xml:space="preserve">ir </w:t>
      </w:r>
      <w:r w:rsidR="000A481B" w:rsidRPr="006F1FF9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40028C09" w14:textId="77777777" w:rsidR="000A481B" w:rsidRPr="006F1FF9" w:rsidRDefault="000A481B" w:rsidP="000A48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31E8B" w14:textId="77777777" w:rsidR="000A481B" w:rsidRDefault="000A481B" w:rsidP="000A48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9A952" w14:textId="77777777" w:rsidR="00240FB3" w:rsidRDefault="00240FB3"/>
    <w:sectPr w:rsidR="00240F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1143A"/>
    <w:multiLevelType w:val="singleLevel"/>
    <w:tmpl w:val="9B91143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3C5B5C1"/>
    <w:multiLevelType w:val="singleLevel"/>
    <w:tmpl w:val="F3C5B5C1"/>
    <w:lvl w:ilvl="0">
      <w:start w:val="2"/>
      <w:numFmt w:val="decimal"/>
      <w:suff w:val="space"/>
      <w:lvlText w:val="%1)"/>
      <w:lvlJc w:val="left"/>
    </w:lvl>
  </w:abstractNum>
  <w:num w:numId="1" w16cid:durableId="1741828413">
    <w:abstractNumId w:val="0"/>
  </w:num>
  <w:num w:numId="2" w16cid:durableId="87681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1B"/>
    <w:rsid w:val="000A481B"/>
    <w:rsid w:val="001444B0"/>
    <w:rsid w:val="00240FB3"/>
    <w:rsid w:val="005A28BE"/>
    <w:rsid w:val="006F1FF9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7B50"/>
  <w15:chartTrackingRefBased/>
  <w15:docId w15:val="{D30F40FC-C74D-4B0E-8516-8E994CD5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0A48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828</Characters>
  <Application>Microsoft Office Word</Application>
  <DocSecurity>0</DocSecurity>
  <Lines>6</Lines>
  <Paragraphs>4</Paragraphs>
  <ScaleCrop>false</ScaleCrop>
  <Company>VMVT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2025-09-22T11:31:00Z</dcterms:created>
  <dcterms:modified xsi:type="dcterms:W3CDTF">2025-09-22T11:31:00Z</dcterms:modified>
</cp:coreProperties>
</file>