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7402" w14:textId="77777777" w:rsidR="00BF28D4" w:rsidRDefault="00BF28D4" w:rsidP="00BF28D4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Kauno departamento 2022 m. spalio 12 d. sprendimu Nr. </w:t>
      </w:r>
      <w:r>
        <w:rPr>
          <w:szCs w:val="24"/>
          <w:lang w:eastAsia="lt-LT"/>
        </w:rPr>
        <w:t>33SV-397</w:t>
      </w:r>
      <w:r>
        <w:rPr>
          <w:szCs w:val="24"/>
        </w:rPr>
        <w:t xml:space="preserve"> „Dėl produkto (-ų) tiekimo rinkai uždraudimo“ </w:t>
      </w:r>
      <w:r>
        <w:t>UAB „</w:t>
      </w:r>
      <w:proofErr w:type="spellStart"/>
      <w:r>
        <w:t>Romega</w:t>
      </w:r>
      <w:proofErr w:type="spellEnd"/>
      <w:r>
        <w:t>“, S. Lozoraičio g. 17E, Garliava, Garliavos sen., Kauno r. sav. Kauno apskr., juridinio asmens kodas 159966442, veterinarinio patvirtinimo numeris 52-27,</w:t>
      </w:r>
      <w:r>
        <w:rPr>
          <w:szCs w:val="24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>
        <w:rPr>
          <w:kern w:val="2"/>
          <w:szCs w:val="24"/>
          <w:lang w:eastAsia="lt-LT"/>
        </w:rPr>
        <w:t xml:space="preserve">6 pozicijų šviežią paukštieną, viso 3915,0 kg, </w:t>
      </w:r>
      <w:r>
        <w:rPr>
          <w:kern w:val="2"/>
          <w:szCs w:val="24"/>
        </w:rPr>
        <w:t xml:space="preserve">gauta su 2022-09-13 </w:t>
      </w:r>
      <w:proofErr w:type="spellStart"/>
      <w:r>
        <w:rPr>
          <w:kern w:val="2"/>
          <w:szCs w:val="24"/>
        </w:rPr>
        <w:t>Handlowy</w:t>
      </w:r>
      <w:proofErr w:type="spellEnd"/>
      <w:r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dokument</w:t>
      </w:r>
      <w:proofErr w:type="spellEnd"/>
      <w:r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identyfikacyjny</w:t>
      </w:r>
      <w:proofErr w:type="spellEnd"/>
      <w:r>
        <w:rPr>
          <w:kern w:val="2"/>
          <w:szCs w:val="24"/>
        </w:rPr>
        <w:t xml:space="preserve"> (HDI) Nr. 245/9/2022 ir 2022-09-13 faktūra Nr. FD/ 22/09/020 iš </w:t>
      </w:r>
      <w:proofErr w:type="spellStart"/>
      <w:r>
        <w:rPr>
          <w:kern w:val="2"/>
          <w:szCs w:val="24"/>
        </w:rPr>
        <w:t>Gorni</w:t>
      </w:r>
      <w:proofErr w:type="spellEnd"/>
      <w:r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Spolska</w:t>
      </w:r>
      <w:proofErr w:type="spellEnd"/>
      <w:r>
        <w:rPr>
          <w:kern w:val="2"/>
          <w:szCs w:val="24"/>
        </w:rPr>
        <w:t xml:space="preserve"> Z </w:t>
      </w:r>
      <w:proofErr w:type="spellStart"/>
      <w:r>
        <w:rPr>
          <w:kern w:val="2"/>
          <w:szCs w:val="24"/>
        </w:rPr>
        <w:t>Ograniczona</w:t>
      </w:r>
      <w:proofErr w:type="spellEnd"/>
      <w:r>
        <w:rPr>
          <w:kern w:val="2"/>
          <w:szCs w:val="24"/>
        </w:rPr>
        <w:t xml:space="preserve"> </w:t>
      </w:r>
      <w:proofErr w:type="spellStart"/>
      <w:r>
        <w:rPr>
          <w:kern w:val="2"/>
          <w:szCs w:val="24"/>
        </w:rPr>
        <w:t>Odpowiedzialnoscia</w:t>
      </w:r>
      <w:proofErr w:type="spellEnd"/>
      <w:r>
        <w:rPr>
          <w:kern w:val="2"/>
          <w:szCs w:val="24"/>
        </w:rPr>
        <w:t xml:space="preserve"> SP.K. </w:t>
      </w:r>
      <w:proofErr w:type="spellStart"/>
      <w:r>
        <w:rPr>
          <w:kern w:val="2"/>
          <w:szCs w:val="24"/>
        </w:rPr>
        <w:t>Sympatyczna</w:t>
      </w:r>
      <w:proofErr w:type="spellEnd"/>
      <w:r>
        <w:rPr>
          <w:kern w:val="2"/>
          <w:szCs w:val="24"/>
        </w:rPr>
        <w:t xml:space="preserve"> 22, 11-500 </w:t>
      </w:r>
      <w:proofErr w:type="spellStart"/>
      <w:r>
        <w:rPr>
          <w:kern w:val="2"/>
          <w:szCs w:val="24"/>
        </w:rPr>
        <w:t>Antonowo</w:t>
      </w:r>
      <w:proofErr w:type="spellEnd"/>
      <w:r>
        <w:rPr>
          <w:kern w:val="2"/>
          <w:szCs w:val="24"/>
        </w:rPr>
        <w:t xml:space="preserve">/ </w:t>
      </w:r>
      <w:proofErr w:type="spellStart"/>
      <w:r>
        <w:rPr>
          <w:kern w:val="2"/>
          <w:szCs w:val="24"/>
        </w:rPr>
        <w:t>Polska</w:t>
      </w:r>
      <w:proofErr w:type="spellEnd"/>
      <w:r>
        <w:rPr>
          <w:kern w:val="2"/>
          <w:szCs w:val="24"/>
        </w:rPr>
        <w:t>, PL 28063901 WE, Lenkija</w:t>
      </w:r>
      <w:r>
        <w:rPr>
          <w:kern w:val="2"/>
          <w:lang w:val="en-US" w:eastAsia="lt-LT"/>
        </w:rPr>
        <w:t xml:space="preserve">: </w:t>
      </w:r>
      <w:proofErr w:type="spellStart"/>
      <w:r>
        <w:rPr>
          <w:kern w:val="2"/>
          <w:lang w:val="en-US" w:eastAsia="lt-LT"/>
        </w:rPr>
        <w:t>partijos</w:t>
      </w:r>
      <w:proofErr w:type="spellEnd"/>
      <w:r>
        <w:rPr>
          <w:kern w:val="2"/>
          <w:lang w:val="en-US" w:eastAsia="lt-LT"/>
        </w:rPr>
        <w:t xml:space="preserve"> Nr. </w:t>
      </w:r>
      <w:r>
        <w:rPr>
          <w:kern w:val="2"/>
          <w:szCs w:val="24"/>
        </w:rPr>
        <w:t>08509/22</w:t>
      </w:r>
      <w:r>
        <w:rPr>
          <w:kern w:val="2"/>
          <w:lang w:val="en-US" w:eastAsia="lt-LT"/>
        </w:rPr>
        <w:t xml:space="preserve">, </w:t>
      </w:r>
      <w:r>
        <w:rPr>
          <w:kern w:val="2"/>
          <w:szCs w:val="24"/>
        </w:rPr>
        <w:t>švieži viščiukų broilerių ketvirčiai, A klasė,</w:t>
      </w:r>
      <w:r>
        <w:rPr>
          <w:color w:val="FF0000"/>
          <w:kern w:val="2"/>
          <w:lang w:val="en-US" w:eastAsia="lt-LT"/>
        </w:rPr>
        <w:t xml:space="preserve"> </w:t>
      </w:r>
      <w:r>
        <w:rPr>
          <w:kern w:val="2"/>
          <w:szCs w:val="24"/>
        </w:rPr>
        <w:t>630,0</w:t>
      </w:r>
      <w:r>
        <w:rPr>
          <w:color w:val="FF0000"/>
          <w:kern w:val="2"/>
          <w:lang w:val="en-US" w:eastAsia="lt-LT"/>
        </w:rPr>
        <w:t xml:space="preserve"> </w:t>
      </w:r>
      <w:r>
        <w:rPr>
          <w:color w:val="000000"/>
          <w:kern w:val="2"/>
          <w:lang w:val="en-US" w:eastAsia="lt-LT"/>
        </w:rPr>
        <w:t xml:space="preserve">kg, </w:t>
      </w:r>
      <w:proofErr w:type="spellStart"/>
      <w:r>
        <w:rPr>
          <w:color w:val="000000"/>
          <w:kern w:val="2"/>
          <w:lang w:val="en-US" w:eastAsia="lt-LT"/>
        </w:rPr>
        <w:t>tinka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vartoti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iki</w:t>
      </w:r>
      <w:proofErr w:type="spellEnd"/>
      <w:r>
        <w:rPr>
          <w:color w:val="000000"/>
          <w:kern w:val="2"/>
          <w:lang w:val="en-US" w:eastAsia="lt-LT"/>
        </w:rPr>
        <w:t xml:space="preserve"> 19-09-2022; </w:t>
      </w:r>
      <w:r>
        <w:rPr>
          <w:color w:val="000000"/>
          <w:kern w:val="2"/>
          <w:szCs w:val="24"/>
        </w:rPr>
        <w:t xml:space="preserve">šviežios viščiukų broilerių širdelės, A klasė, </w:t>
      </w:r>
      <w:r>
        <w:rPr>
          <w:color w:val="000000"/>
          <w:kern w:val="2"/>
          <w:lang w:val="en-US" w:eastAsia="lt-LT"/>
        </w:rPr>
        <w:t xml:space="preserve">30 kg, </w:t>
      </w:r>
      <w:proofErr w:type="spellStart"/>
      <w:r>
        <w:rPr>
          <w:color w:val="000000"/>
          <w:kern w:val="2"/>
          <w:lang w:val="en-US" w:eastAsia="lt-LT"/>
        </w:rPr>
        <w:t>tinka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vartoti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iki</w:t>
      </w:r>
      <w:proofErr w:type="spellEnd"/>
      <w:r>
        <w:rPr>
          <w:color w:val="000000"/>
          <w:kern w:val="2"/>
          <w:lang w:val="en-US" w:eastAsia="lt-LT"/>
        </w:rPr>
        <w:t xml:space="preserve"> 18-09-2022; </w:t>
      </w:r>
      <w:r>
        <w:rPr>
          <w:color w:val="000000"/>
          <w:kern w:val="2"/>
          <w:szCs w:val="24"/>
        </w:rPr>
        <w:t>švieži viščiukų broilerių kaklai, A klasė,</w:t>
      </w:r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 xml:space="preserve">15,0 </w:t>
      </w:r>
      <w:r>
        <w:rPr>
          <w:color w:val="000000"/>
          <w:kern w:val="2"/>
          <w:lang w:val="en-US" w:eastAsia="lt-LT"/>
        </w:rPr>
        <w:t xml:space="preserve">kg, </w:t>
      </w:r>
      <w:proofErr w:type="spellStart"/>
      <w:r>
        <w:rPr>
          <w:color w:val="000000"/>
          <w:kern w:val="2"/>
          <w:lang w:val="en-US" w:eastAsia="lt-LT"/>
        </w:rPr>
        <w:t>tinka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vartot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iki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>18-09-2022</w:t>
      </w:r>
      <w:r>
        <w:rPr>
          <w:color w:val="000000"/>
          <w:kern w:val="2"/>
          <w:lang w:val="en-US" w:eastAsia="lt-LT"/>
        </w:rPr>
        <w:t xml:space="preserve">; </w:t>
      </w:r>
      <w:bookmarkStart w:id="0" w:name="_Hlk116376973"/>
      <w:r>
        <w:rPr>
          <w:color w:val="000000"/>
          <w:kern w:val="2"/>
          <w:szCs w:val="24"/>
        </w:rPr>
        <w:t>švieži viščiukai broileriai, A klasė</w:t>
      </w:r>
      <w:bookmarkEnd w:id="0"/>
      <w:r>
        <w:rPr>
          <w:color w:val="000000"/>
          <w:kern w:val="2"/>
          <w:szCs w:val="24"/>
        </w:rPr>
        <w:t>, 3000,0 kg, tinka vartoti iki 19-09-2022</w:t>
      </w:r>
      <w:r>
        <w:rPr>
          <w:color w:val="000000"/>
          <w:kern w:val="2"/>
          <w:lang w:val="en-US" w:eastAsia="lt-LT"/>
        </w:rPr>
        <w:t>, š</w:t>
      </w:r>
      <w:proofErr w:type="spellStart"/>
      <w:r>
        <w:rPr>
          <w:color w:val="000000"/>
          <w:kern w:val="2"/>
          <w:szCs w:val="24"/>
        </w:rPr>
        <w:t>viežios</w:t>
      </w:r>
      <w:proofErr w:type="spellEnd"/>
      <w:r>
        <w:rPr>
          <w:color w:val="000000"/>
          <w:kern w:val="2"/>
          <w:szCs w:val="24"/>
        </w:rPr>
        <w:t xml:space="preserve"> viščiukų broilerių kepenėlės, A klasė,</w:t>
      </w:r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>210,0 kg, tinka vartoti iki 18-09-2022</w:t>
      </w:r>
      <w:r>
        <w:rPr>
          <w:color w:val="000000"/>
          <w:kern w:val="2"/>
          <w:lang w:val="en-US" w:eastAsia="lt-LT"/>
        </w:rPr>
        <w:t xml:space="preserve">; </w:t>
      </w:r>
      <w:r>
        <w:rPr>
          <w:color w:val="000000"/>
          <w:kern w:val="2"/>
          <w:szCs w:val="24"/>
        </w:rPr>
        <w:t>švieži viščiukų broilerių skrandžiai, A klasė,</w:t>
      </w:r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>30,0 kg</w:t>
      </w:r>
      <w:r>
        <w:rPr>
          <w:color w:val="000000"/>
          <w:kern w:val="2"/>
          <w:lang w:val="en-US" w:eastAsia="lt-LT"/>
        </w:rPr>
        <w:t xml:space="preserve">, </w:t>
      </w:r>
      <w:proofErr w:type="spellStart"/>
      <w:r>
        <w:rPr>
          <w:color w:val="000000"/>
          <w:kern w:val="2"/>
          <w:lang w:val="en-US" w:eastAsia="lt-LT"/>
        </w:rPr>
        <w:t>tinka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vartoti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iki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>18-09-2022</w:t>
      </w:r>
      <w:r>
        <w:rPr>
          <w:color w:val="000000"/>
          <w:kern w:val="2"/>
          <w:lang w:val="en-US" w:eastAsia="lt-LT"/>
        </w:rPr>
        <w:t>. UAB “</w:t>
      </w:r>
      <w:proofErr w:type="spellStart"/>
      <w:r>
        <w:rPr>
          <w:color w:val="000000"/>
          <w:kern w:val="2"/>
          <w:lang w:val="en-US" w:eastAsia="lt-LT"/>
        </w:rPr>
        <w:t>Romega</w:t>
      </w:r>
      <w:proofErr w:type="spellEnd"/>
      <w:r>
        <w:rPr>
          <w:color w:val="000000"/>
          <w:kern w:val="2"/>
          <w:lang w:val="en-US" w:eastAsia="lt-LT"/>
        </w:rPr>
        <w:t xml:space="preserve">” </w:t>
      </w:r>
      <w:proofErr w:type="spellStart"/>
      <w:r>
        <w:rPr>
          <w:color w:val="000000"/>
          <w:kern w:val="2"/>
          <w:lang w:val="en-US" w:eastAsia="lt-LT"/>
        </w:rPr>
        <w:t>iš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r>
        <w:rPr>
          <w:color w:val="000000"/>
          <w:kern w:val="2"/>
          <w:szCs w:val="24"/>
        </w:rPr>
        <w:t>šviežių viščiukų broilerių, A klasės,</w:t>
      </w:r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žaliavos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color w:val="000000"/>
          <w:kern w:val="2"/>
          <w:lang w:val="en-US" w:eastAsia="lt-LT"/>
        </w:rPr>
        <w:t>pagamino</w:t>
      </w:r>
      <w:proofErr w:type="spellEnd"/>
      <w:r>
        <w:rPr>
          <w:color w:val="000000"/>
          <w:kern w:val="2"/>
          <w:lang w:val="en-US" w:eastAsia="lt-LT"/>
        </w:rPr>
        <w:t xml:space="preserve"> </w:t>
      </w:r>
      <w:proofErr w:type="spellStart"/>
      <w:r>
        <w:rPr>
          <w:b/>
          <w:color w:val="000000"/>
          <w:kern w:val="2"/>
          <w:lang w:val="en-US" w:eastAsia="lt-LT"/>
        </w:rPr>
        <w:t>viso</w:t>
      </w:r>
      <w:proofErr w:type="spellEnd"/>
      <w:r>
        <w:rPr>
          <w:b/>
          <w:color w:val="000000"/>
          <w:kern w:val="2"/>
          <w:lang w:val="en-US" w:eastAsia="lt-LT"/>
        </w:rPr>
        <w:t xml:space="preserve"> 3000,0 kg</w:t>
      </w:r>
      <w:r>
        <w:rPr>
          <w:color w:val="000000"/>
          <w:kern w:val="2"/>
          <w:lang w:val="en-US" w:eastAsia="lt-LT"/>
        </w:rPr>
        <w:t xml:space="preserve">: </w:t>
      </w:r>
      <w:proofErr w:type="spellStart"/>
      <w:r>
        <w:rPr>
          <w:color w:val="000000"/>
          <w:kern w:val="2"/>
          <w:lang w:val="en-US" w:eastAsia="lt-LT"/>
        </w:rPr>
        <w:t>partijos</w:t>
      </w:r>
      <w:proofErr w:type="spellEnd"/>
      <w:r>
        <w:rPr>
          <w:color w:val="000000"/>
          <w:kern w:val="2"/>
          <w:lang w:val="en-US" w:eastAsia="lt-LT"/>
        </w:rPr>
        <w:t xml:space="preserve"> Nr.</w:t>
      </w:r>
      <w:r>
        <w:rPr>
          <w:color w:val="FF0000"/>
          <w:kern w:val="2"/>
          <w:lang w:val="en-US" w:eastAsia="lt-LT"/>
        </w:rPr>
        <w:t xml:space="preserve"> </w:t>
      </w:r>
      <w:r>
        <w:rPr>
          <w:kern w:val="2"/>
          <w:szCs w:val="24"/>
        </w:rPr>
        <w:t>L 101-09.22, 1) riebalai su odelėm, bloke, šaldyti, 11,40 kg, tinka vartoti iki 14-09-2023; 2) sriuba indelyje, šaldyta 270,14 kg, tinka vartoti iki 14-09-2023; 3) sparneliai indelyje, šaldyti, 33,73 kg, tinka vartoti iki 14-09-2023; 4) šlaunelės indelyje, šaldytos, 176,09 kg, tinka vartoti iki 14-09-2023; 5) odelės indelyje, šaldytos, 90,31 kg, tinka vartoti iki 14-09-2023; 6) švieži sparneliai, bloke, 115,52 kg, tinka vartoti iki 19-09-2022; 7) švieži broileriai, vakuume, 15,44 kg, tinka vartoti iki 21-09-2022; 8) šviežia filė, bloke, 241,78 kg, tinka vartoti iki 19-09-2022; 9) šviežios blauzdelės, bloke 90,0 kg, tinka vartoti iki 19-09-2022; 10) šviežios šlaunelės, bloke, 115,40 kg, tinka vartoti iki 19-09-2022; 11) švieži ketvirčiai, bloke, 351,13 kg, tinka vartoti iki 19-09-2022; 12) sriuba bloke, (švieži), 70,24 kg, tinka vartoti iki 19-09-2022; 13) švieži sparneliai su nugara, bloke, 45,0 kg, tinka vartoti iki 19-09-2022; 14) kaulai dėžėje, (švieži), 230,0 kg, tinka vartoti iki 19-09-2022; 15) šviežios šlaunelės su nugara, bloke, 10,04 kg, tinka vartoti iki 19-09-2022; 16) švieži ketvirčiai, dujose, 73,42 kg, tinka vartoti iki 25-09-2022; 17) šviežia krūtinėlė, dujose, 1,86 kg, tinka vartoti iki 25-09-2022; 18) šviežios šlaunelės, dujose, 83,77 kg, tinka vartoti iki 25-09-2022; 19) šviežios blauzdelės, dujose, 31,93 kg, tinka vartoti iki 25-09-2022; 20) švieži sparneliai, dujose, 39,07 kg, tinka vartoti iki 25-09-2022; 21) sriuba dujose (švieži), 24,01 kg, tinka vartoti iki 25-09-2022; 22) šviežios kulšelės, dujose, 6,56 kg, tinka vartoti iki 25-09-2022; 23) šviežios šlaunelės su nugaros dalimi, indelyje, 15,80 kg, tinka vartoti iki 25-09-2022; 24) šviežia filė, dujose, 857,41 kg tinka vartoti iki 25-09-2022</w:t>
      </w:r>
      <w:r>
        <w:rPr>
          <w:szCs w:val="24"/>
          <w:lang w:val="en-US" w:eastAsia="lt-LT"/>
        </w:rPr>
        <w:t>,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26E15B2C" w14:textId="77777777" w:rsidR="00E72D13" w:rsidRDefault="00E72D13"/>
    <w:sectPr w:rsidR="00E72D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4"/>
    <w:rsid w:val="007B7118"/>
    <w:rsid w:val="00BF28D4"/>
    <w:rsid w:val="00CD7228"/>
    <w:rsid w:val="00D3045C"/>
    <w:rsid w:val="00E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A94"/>
  <w15:chartTrackingRefBased/>
  <w15:docId w15:val="{5282B859-B1E8-4D62-9809-79C3B457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BF28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1978</Words>
  <Characters>1129</Characters>
  <Application>Microsoft Office Word</Application>
  <DocSecurity>0</DocSecurity>
  <Lines>9</Lines>
  <Paragraphs>6</Paragraphs>
  <ScaleCrop>false</ScaleCrop>
  <Company>VMVT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2025-09-22T11:32:00Z</dcterms:created>
  <dcterms:modified xsi:type="dcterms:W3CDTF">2025-09-22T11:32:00Z</dcterms:modified>
</cp:coreProperties>
</file>