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086D3A6D" w:rsidR="009C1559" w:rsidRPr="005843D3" w:rsidRDefault="009C1559" w:rsidP="005843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43D3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</w:t>
      </w:r>
      <w:r w:rsidR="00ED7AD9" w:rsidRPr="005843D3">
        <w:rPr>
          <w:rFonts w:ascii="Times New Roman" w:hAnsi="Times New Roman" w:cs="Times New Roman"/>
          <w:sz w:val="24"/>
          <w:szCs w:val="24"/>
        </w:rPr>
        <w:t>balandžio</w:t>
      </w:r>
      <w:r w:rsidRPr="005843D3">
        <w:rPr>
          <w:rFonts w:ascii="Times New Roman" w:hAnsi="Times New Roman" w:cs="Times New Roman"/>
          <w:sz w:val="24"/>
          <w:szCs w:val="24"/>
        </w:rPr>
        <w:t xml:space="preserve"> </w:t>
      </w:r>
      <w:r w:rsidR="00A76CD0" w:rsidRPr="005843D3">
        <w:rPr>
          <w:rFonts w:ascii="Times New Roman" w:hAnsi="Times New Roman" w:cs="Times New Roman"/>
          <w:sz w:val="24"/>
          <w:szCs w:val="24"/>
        </w:rPr>
        <w:t>11</w:t>
      </w:r>
      <w:r w:rsidRPr="005843D3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5843D3">
        <w:rPr>
          <w:rFonts w:ascii="Times New Roman" w:hAnsi="Times New Roman" w:cs="Times New Roman"/>
          <w:sz w:val="24"/>
          <w:szCs w:val="24"/>
          <w:lang w:eastAsia="lt-LT"/>
        </w:rPr>
        <w:t>45SV-</w:t>
      </w:r>
      <w:r w:rsidR="00FF3DC9" w:rsidRPr="005843D3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5843D3" w:rsidRPr="005843D3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Pr="005843D3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UAB ,,Šerno pėda“, įmonės kodas 302718511, Stoties g. 42, Panevėžys., veterinarinio patvirtinimo numeris LT 27-07 EB</w:t>
      </w:r>
      <w:r w:rsidR="00FF3DC9" w:rsidRPr="005843D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43D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843D3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5843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583734"/>
      <w:bookmarkEnd w:id="0"/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LT000008686700</w:t>
      </w:r>
      <w:bookmarkStart w:id="1" w:name="_Hlk100581928"/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4602" w:rsidRPr="00EB4602">
        <w:rPr>
          <w:rFonts w:ascii="Times New Roman" w:eastAsia="Times New Roman" w:hAnsi="Times New Roman" w:cs="Times New Roman"/>
          <w:sz w:val="24"/>
          <w:szCs w:val="24"/>
        </w:rPr>
        <w:t>g</w:t>
      </w:r>
      <w:r w:rsidR="005843D3" w:rsidRPr="00EB46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uta skerdenų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335</w:t>
      </w:r>
      <w:bookmarkEnd w:id="1"/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kg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, tinka vartoti iki 2022-01-26</w:t>
      </w:r>
      <w:r w:rsidR="00EB4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ir valgomųjų subproduktų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36,5 kg</w:t>
      </w:r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tinka vartoti iki 2022-01-19</w:t>
      </w:r>
      <w:bookmarkStart w:id="2" w:name="_Hlk100577983"/>
      <w:r w:rsidR="00EB4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Galvijo identifikacijos Nr. </w:t>
      </w:r>
      <w:bookmarkEnd w:id="2"/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LT000008686607</w:t>
      </w:r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LT000007673337</w:t>
      </w:r>
      <w:r w:rsid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paskersti</w:t>
      </w:r>
      <w:r w:rsidR="00EB46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602">
        <w:rPr>
          <w:rFonts w:ascii="Times New Roman" w:eastAsia="Times New Roman" w:hAnsi="Times New Roman" w:cs="Times New Roman"/>
          <w:sz w:val="24"/>
          <w:szCs w:val="24"/>
        </w:rPr>
        <w:t>g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700,0 kg</w:t>
      </w:r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 tinkamumas vartoti iki 2022-02-16 ir valgomųjų subproduktų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41,0 kg</w:t>
      </w:r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tinkamumas vartoti iki 2022-02-09</w:t>
      </w:r>
      <w:r w:rsidR="00EB46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LT000006519025</w:t>
      </w:r>
      <w:r w:rsid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2022-03-07 galvijas paskerstas</w:t>
      </w:r>
      <w:r w:rsidR="00EB4602">
        <w:rPr>
          <w:rFonts w:ascii="Times New Roman" w:eastAsia="Times New Roman" w:hAnsi="Times New Roman" w:cs="Times New Roman"/>
          <w:sz w:val="24"/>
          <w:szCs w:val="24"/>
        </w:rPr>
        <w:t>, g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auta skerdenų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592,0 kg</w:t>
      </w:r>
      <w:r w:rsidR="00EB460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 tinkamumo vartoti terminas – 2022-03-16 ir valgomųjų subproduktų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>35,0 kg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, tinkamumo vartoti terminas iki 2022-03-09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gautų jautienos skerdenų pagamin</w:t>
      </w:r>
      <w:r w:rsidR="00EB4602">
        <w:rPr>
          <w:rFonts w:ascii="Times New Roman" w:eastAsia="Times New Roman" w:hAnsi="Times New Roman" w:cs="Times New Roman"/>
          <w:sz w:val="24"/>
          <w:szCs w:val="24"/>
          <w:lang w:eastAsia="lt-LT"/>
        </w:rPr>
        <w:t>ta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1) sušaldyti J1 (kumpis, b/o) iš viso: 88,9 kg,  sušaldyti J3 (faršas III r., mėsos nuopjovos) iš viso: 253,9 kg, maistiniai kaulai  iš viso: 54 kg. „Džiovinta jautiena“ a/r, partijos Nr. L56, iš viso: 17,3 kg, tinka vartoti iki 22-06-2022 ir 5,9 kg, tinka vartoti iki 27-06-2022. 2)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iš jautienos skerdenų (LT08686700, LT08767802), iš viso 335 kg, suteiktas partijos numeris 12: sušaldyta nugarinė, išpjova iš viso: 4,9 kg, maistiniai kaulai  iš viso: 43,5 kg, sušaldyti J3 (faršas III r., mėsos nuopjovos)  iš viso: 74,9 kg. Sušaldyti J3 (faršas III r., mėsos nuopjovos)  iš viso:18 kg kurie panaudoti jautienos konservams gaminti</w:t>
      </w:r>
      <w:r w:rsidR="00443AF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pagaminta 270 vnt., partijos Nr. 231, tinka vartoti iki 15-03-2023 (kartu įeina žaliava iš kitų partijų)72 kg jautienos iš kurios pagaminta 186 vnt. mėsos konservų, partijos Nr. 260, tinka vartoti iki 28-03-2023 ir 188 vnt., partija Nr. 261, tinka vartoti iki 28-03-2023.Viso: 374 vnt. dėžučių mėsos konservų.</w:t>
      </w:r>
      <w:r w:rsid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proofErr w:type="spellStart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Super</w:t>
      </w:r>
      <w:proofErr w:type="spellEnd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 vytinta dešra, partija L51, iš viso: 23,3 kg, tinka vartoti iki 22-05-2022,  Dešra su migdolų riešutais š/r,  partija L52, iš viso:16,8 kg, tinka vartoti iki 20-05-2022, </w:t>
      </w:r>
      <w:proofErr w:type="spellStart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Skilandinė</w:t>
      </w:r>
      <w:proofErr w:type="spellEnd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dešra š/r,  partija L52, iš viso: 14,6 kg, tinka vartoti iki 20-05-2022, Virtos Pieniškos dešrelės, partija L52, iš viso: 20 kg, tinka vartoti iki 29-03-2022, Česnakinis saliamis š/r,  partija L55, pagaminta 28,7 kg, </w:t>
      </w:r>
      <w:proofErr w:type="spellStart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tinkia</w:t>
      </w:r>
      <w:proofErr w:type="spellEnd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vartoti iki 25-05-2022, Dešra su </w:t>
      </w:r>
      <w:proofErr w:type="spellStart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bebriena</w:t>
      </w:r>
      <w:proofErr w:type="spellEnd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š/r,  partija L55, iš viso: 28,9 kg, tinka vartoti iki 25-05-2022, Vytinta jautienos dešra,  partija L55, iš viso: 23,6 kg, tinka vartoti iki 25-05-2022, "Medžiotojų" dešrelės su sūriu k/r,  partija L55, iš viso: 17,4 kg, tinka vartoti iki 08-04-2022, Virtos "Panevėžio" </w:t>
      </w:r>
      <w:proofErr w:type="spellStart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sardelės</w:t>
      </w:r>
      <w:proofErr w:type="spellEnd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 partija L55, iš viso: 20,7 kg, tinka vartoti iki 31-03-2022, „Džiovinta jautiena“ a/r , partija L18, iš viso: 10,5 kg, tinka vartoti iki 27-04-2022 ir 0,5 kg, tinka vartoti iki 30-04-2022, „Džiovinta jautiena“,  partija L20, iš viso: 4,9 kg, tinka vartoti iki 01-05-2022, „Džiovinta jautiena“, a/r, partija L22, iš viso: 12,6 kg, tinka vartoti iki 07-05-2022, Vytinta jautienos išpjova,  partija L28, iš viso: 3,7 kg, tinka vartoti iki 29-04-2022.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>3)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pagamintus iš jautienos skerdenų  (LT07673337, LT08686607, LT07654553), iš viso: 700 kg, suteiktas partijos numeris 27: sušaldyti J3 (faršas III r., mėsos nuopjovos) iš viso: 248,7 kg,  maistiniai kaulai  iš viso: 73,7 kg. </w:t>
      </w:r>
      <w:r w:rsidR="005843D3" w:rsidRPr="005843D3">
        <w:rPr>
          <w:rFonts w:ascii="Times New Roman" w:eastAsia="Times New Roman" w:hAnsi="Times New Roman" w:cs="Times New Roman"/>
          <w:color w:val="000000"/>
          <w:sz w:val="24"/>
          <w:szCs w:val="24"/>
        </w:rPr>
        <w:t>sušaldyti J3 (faršas III r., mėsos nuopjovos) iš viso:</w:t>
      </w:r>
      <w:r w:rsidR="005843D3" w:rsidRPr="005843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70 kg  kurie panaudoti  jautienos konservams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jų pagaminta 117 vnt., partijos Nr. 214, tinka vartoti iki 28-02-2023 ir 270 </w:t>
      </w:r>
      <w:proofErr w:type="spellStart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vnt</w:t>
      </w:r>
      <w:proofErr w:type="spellEnd"/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, partijos Nr. 215, tinka vartoti iki 01-03-2023 mėsos konservų. Viso: 387 vnt. dėžučių mėsos konservų.</w:t>
      </w:r>
      <w:r w:rsid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</w:rPr>
        <w:t xml:space="preserve">"Džiovinta jautiena" a/r, partija L44, iš viso: 8,1 kg, tinka vartoti iki 05-06-2022, "Džiovinta jautiena" a/r, partija L43, iš viso 7,3 kg, tinka vartoti iki 04-06-2022, "Džiovinta jautiena" a/r, partija L41, 3,5 kg, tinka vartoti iki 30-05-2022 ir 3,2 kg, tinka vartoti iki 31-05-2022, "Džiovinta jautiena" a/r,  partija L38, iš viso 3,2 kg, tinka vartoti iki 28-05-2022, "Džiovinta jautiena" a/r, partija L36, iš viso: 8,3  kg, tinka vartoti iki 24-05-2022 ir 11,7 kg, tinka vartoti iki 25-05-2022, "Džiovinta jautiena" a/r, partija L45, iš viso: 8,0 kg, tinka vartoti iki 06-06-2022.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Subproduktai</w:t>
      </w:r>
      <w:r w:rsidR="00443A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>gauti 2022-02-08</w:t>
      </w:r>
      <w:r w:rsidR="00443AF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843D3" w:rsidRP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viso: 41 kg, suteiktas partijos numeris 28, tinka vartoti iki 09-02-2022:  kepenys 18,1 kg, širdys 5,4 kg, liežuviai 2,8 kg, inkstai 3,5 kg, plaučiai 6,5 kg, uodegos 1,9 kg, galvų mėsa 2,8 kg. Viso:  82 kg.</w:t>
      </w:r>
      <w:r w:rsidR="005843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Viso: 1. 420 kg mėsos ir mėsos produktų.</w:t>
      </w:r>
      <w:r w:rsidR="005843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320,3 kg mėsos ir mėsos produktų ir 374 vnt. dėžučių mėsos konservų.</w:t>
      </w:r>
      <w:r w:rsidR="005843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5843D3" w:rsidRPr="005843D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149,6 kg mėsos ir mėsos produktų ir 41 kg subproduktų ir 387 vnt. dėžučių mėsos konservų</w:t>
      </w:r>
      <w:r w:rsidR="00443AF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pagamintų iš jautienos </w:t>
      </w:r>
      <w:r w:rsidR="00443AFD" w:rsidRPr="00443AF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nepasibaigus veterinarinių vaistų gamintojų nustatytoms </w:t>
      </w:r>
      <w:proofErr w:type="spellStart"/>
      <w:r w:rsidR="00443AFD" w:rsidRPr="00443AF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išlaukoms</w:t>
      </w:r>
      <w:proofErr w:type="spellEnd"/>
      <w:r w:rsidR="005843D3" w:rsidRPr="00443AF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443AF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ir</w:t>
      </w:r>
      <w:r w:rsidRPr="005843D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843D3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6FD2328F" w14:textId="77777777" w:rsidR="005D2A20" w:rsidRPr="005843D3" w:rsidRDefault="005D2A20" w:rsidP="005843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D2A20" w:rsidRPr="005843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197307"/>
    <w:rsid w:val="001C586D"/>
    <w:rsid w:val="00443AFD"/>
    <w:rsid w:val="005843D3"/>
    <w:rsid w:val="005D2A20"/>
    <w:rsid w:val="007B7118"/>
    <w:rsid w:val="009532E1"/>
    <w:rsid w:val="009C1559"/>
    <w:rsid w:val="00A76CD0"/>
    <w:rsid w:val="00B20BBE"/>
    <w:rsid w:val="00EB4602"/>
    <w:rsid w:val="00ED7AD9"/>
    <w:rsid w:val="00F85B9C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2025-09-22T11:44:00Z</dcterms:created>
  <dcterms:modified xsi:type="dcterms:W3CDTF">2025-09-22T11:44:00Z</dcterms:modified>
</cp:coreProperties>
</file>