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C13D" w14:textId="77777777" w:rsidR="001314D2" w:rsidRDefault="001314D2" w:rsidP="001314D2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Kauno departamento 2022 m. balandžio 15 d. sprendimu Nr. </w:t>
      </w:r>
      <w:r>
        <w:rPr>
          <w:szCs w:val="24"/>
          <w:lang w:eastAsia="lt-LT"/>
        </w:rPr>
        <w:t>45SV-28</w:t>
      </w:r>
      <w:r>
        <w:rPr>
          <w:szCs w:val="24"/>
        </w:rPr>
        <w:t xml:space="preserve"> „Dėl produkto (-ų) tiekimo rinkai uždraudimo“  </w:t>
      </w:r>
      <w:r>
        <w:rPr>
          <w:szCs w:val="24"/>
          <w:lang w:eastAsia="lt-LT"/>
        </w:rPr>
        <w:t xml:space="preserve">UAB „NORFOS MAŽMENA“,  juridinio asmens kodas 110778328   Panevėžio apskr., Kupiškio r. sav., Pergalės  g. 8, Mėsinė, Veterinarinio patvirtinimo / registravimo Nr.  57-003 V,  </w:t>
      </w:r>
      <w:r>
        <w:rPr>
          <w:b/>
          <w:bCs/>
          <w:szCs w:val="24"/>
        </w:rPr>
        <w:t>uždrausta tiekti rinkai nesaugų produktą –</w:t>
      </w:r>
      <w:r>
        <w:rPr>
          <w:szCs w:val="24"/>
        </w:rPr>
        <w:t xml:space="preserve"> </w:t>
      </w:r>
      <w:r>
        <w:rPr>
          <w:szCs w:val="24"/>
          <w:lang w:eastAsia="lt-LT"/>
        </w:rPr>
        <w:t xml:space="preserve">mėsinėje pagamintas mėsos pusgaminis ,,Šviežios kiaulienos dešrelės", gamybos data  04-04-2022, 11:45 val., tinka vartoti iki  06-04-2022, 11:45 val., partijos Nr. KS0204, visos partijos dydis 17,2 kg., realizuotas kiekis vartotojui 16,6 kg, ir 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7EE106B6" w14:textId="77777777" w:rsidR="0067643F" w:rsidRDefault="0067643F"/>
    <w:sectPr w:rsidR="006764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D2"/>
    <w:rsid w:val="001314D2"/>
    <w:rsid w:val="0067643F"/>
    <w:rsid w:val="007A2C0C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891C"/>
  <w15:chartTrackingRefBased/>
  <w15:docId w15:val="{716B3C3A-4F9D-44CE-91BB-9435D02E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1314D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</Characters>
  <Application>Microsoft Office Word</Application>
  <DocSecurity>0</DocSecurity>
  <Lines>2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2025-09-22T11:47:00Z</dcterms:created>
  <dcterms:modified xsi:type="dcterms:W3CDTF">2025-09-22T11:47:00Z</dcterms:modified>
</cp:coreProperties>
</file>