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FE78" w14:textId="74B882DC" w:rsidR="002D7E38" w:rsidRPr="0079122E" w:rsidRDefault="00750B21" w:rsidP="0079122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43112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73701D">
        <w:rPr>
          <w:rFonts w:ascii="Times New Roman" w:hAnsi="Times New Roman" w:cs="Times New Roman"/>
          <w:sz w:val="24"/>
          <w:szCs w:val="24"/>
        </w:rPr>
        <w:t>Vilniaus</w:t>
      </w:r>
      <w:r w:rsidRPr="00443112">
        <w:rPr>
          <w:rFonts w:ascii="Times New Roman" w:hAnsi="Times New Roman" w:cs="Times New Roman"/>
          <w:sz w:val="24"/>
          <w:szCs w:val="24"/>
        </w:rPr>
        <w:t xml:space="preserve"> departamento 2022 m. gegužės </w:t>
      </w:r>
      <w:r w:rsidR="0073701D">
        <w:rPr>
          <w:rFonts w:ascii="Times New Roman" w:hAnsi="Times New Roman" w:cs="Times New Roman"/>
          <w:sz w:val="24"/>
          <w:szCs w:val="24"/>
        </w:rPr>
        <w:t>19</w:t>
      </w:r>
      <w:r w:rsidRPr="00443112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73701D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Pr="00443112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73701D">
        <w:rPr>
          <w:rFonts w:ascii="Times New Roman" w:hAnsi="Times New Roman" w:cs="Times New Roman"/>
          <w:sz w:val="24"/>
          <w:szCs w:val="24"/>
          <w:lang w:eastAsia="lt-LT"/>
        </w:rPr>
        <w:t>265</w:t>
      </w:r>
      <w:r w:rsidRPr="004431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73701D" w:rsidRPr="0073701D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73701D" w:rsidRPr="0073701D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="0073701D" w:rsidRPr="0073701D">
        <w:rPr>
          <w:rFonts w:ascii="Times New Roman" w:hAnsi="Times New Roman" w:cs="Times New Roman"/>
          <w:sz w:val="24"/>
          <w:szCs w:val="24"/>
        </w:rPr>
        <w:t>“, įm. k. 110301113, kurio juridinis adresas Kalvarijų g. 62, Vilnius, tikrinamos veiklos vietos adresas Metelių g. 12, Vilniuje</w:t>
      </w:r>
      <w:r w:rsidRPr="003966B2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12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</w:t>
      </w:r>
      <w:r w:rsidRPr="0073701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3701D">
        <w:rPr>
          <w:rFonts w:ascii="Times New Roman" w:hAnsi="Times New Roman" w:cs="Times New Roman"/>
          <w:sz w:val="24"/>
          <w:szCs w:val="24"/>
        </w:rPr>
        <w:t xml:space="preserve">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1. Pašarų papildus šunims ir katėms </w:t>
      </w:r>
      <w:bookmarkStart w:id="0" w:name="_Hlk103867402"/>
      <w:r w:rsidR="0073701D" w:rsidRPr="0073701D">
        <w:rPr>
          <w:rFonts w:ascii="Times New Roman" w:hAnsi="Times New Roman"/>
          <w:sz w:val="24"/>
          <w:szCs w:val="24"/>
        </w:rPr>
        <w:t xml:space="preserve">3592 JT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Hepato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Pharma, pakuotėje 60 tablečių</w:t>
      </w:r>
      <w:bookmarkEnd w:id="0"/>
      <w:r w:rsidR="0073701D" w:rsidRPr="0073701D">
        <w:rPr>
          <w:rFonts w:ascii="Times New Roman" w:hAnsi="Times New Roman"/>
          <w:sz w:val="24"/>
          <w:szCs w:val="24"/>
        </w:rPr>
        <w:t xml:space="preserve">, partijos Nr. 2100586, geriausias iki 2024-07-31, gauta viso 25 pakuotės po 60 tablečių (pagal 2022-03-22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220319) ir gauta viso 20 pakuočių po 60 tablečių (pagal 2022-04-25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220492) iš JT Pharma, S.L., Ispanija. Iš viso gautas kiekis 45 pakuotės, kuriose iš viso 2700 tablečių;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2. Pašarų papildus šunims ir katėms </w:t>
      </w:r>
      <w:bookmarkStart w:id="1" w:name="_Hlk103867424"/>
      <w:r w:rsidR="0073701D" w:rsidRPr="0073701D">
        <w:rPr>
          <w:rFonts w:ascii="Times New Roman" w:hAnsi="Times New Roman"/>
          <w:sz w:val="24"/>
          <w:szCs w:val="24"/>
        </w:rPr>
        <w:t xml:space="preserve">3744 JT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Hepato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Pharma, pakuotėje 55ml</w:t>
      </w:r>
      <w:bookmarkEnd w:id="1"/>
      <w:r w:rsidR="0073701D" w:rsidRPr="0073701D">
        <w:rPr>
          <w:rFonts w:ascii="Times New Roman" w:hAnsi="Times New Roman"/>
          <w:sz w:val="24"/>
          <w:szCs w:val="24"/>
        </w:rPr>
        <w:t xml:space="preserve">., partijos Nr. 2100639, geriausias iki 2023-09-30, gauta viso 20 pakuočių po 55 ml. (pagal 2022-03-22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220319) ir gauta viso 20 pakuočių po 55 ml. (2022-04-25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220492) iš JT Pharma, S.L., Ispanija. Iš viso gautas kiekis 40 pakuočių, kuriose iš viso 2200 ml.;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3. Pašarų papildus šunims ir katėms </w:t>
      </w:r>
      <w:bookmarkStart w:id="2" w:name="_Hlk103867442"/>
      <w:r w:rsidR="0073701D" w:rsidRPr="0073701D">
        <w:rPr>
          <w:rFonts w:ascii="Times New Roman" w:hAnsi="Times New Roman"/>
          <w:sz w:val="24"/>
          <w:szCs w:val="24"/>
        </w:rPr>
        <w:t xml:space="preserve">5328 JT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Hepato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Pharma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Same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>, pakuotėje 55 ml</w:t>
      </w:r>
      <w:bookmarkEnd w:id="2"/>
      <w:r w:rsidR="0073701D" w:rsidRPr="0073701D">
        <w:rPr>
          <w:rFonts w:ascii="Times New Roman" w:hAnsi="Times New Roman"/>
          <w:sz w:val="24"/>
          <w:szCs w:val="24"/>
        </w:rPr>
        <w:t xml:space="preserve">., partijos Nr. 2100640, geriausias iki 2023-09-30, gauta viso 10 pakuočių po 55 ml. (pagal 2022-01-28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220090) iš JT Pharma, S.L., Ispanija. Iš viso gautas kiekis 10 pakuočių, kuriose iš viso 550 ml.;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4. Pašarų papildus šunims ir katėms </w:t>
      </w:r>
      <w:bookmarkStart w:id="3" w:name="_Hlk103867518"/>
      <w:r w:rsidR="0073701D" w:rsidRPr="0073701D">
        <w:rPr>
          <w:rFonts w:ascii="Times New Roman" w:hAnsi="Times New Roman"/>
          <w:sz w:val="24"/>
          <w:szCs w:val="24"/>
        </w:rPr>
        <w:t xml:space="preserve">5327 JT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Hepato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Pharma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Same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>, pakuotėje 60 tablečių, partijos Nr.2001508</w:t>
      </w:r>
      <w:bookmarkEnd w:id="3"/>
      <w:r w:rsidR="0073701D" w:rsidRPr="0073701D">
        <w:rPr>
          <w:rFonts w:ascii="Times New Roman" w:hAnsi="Times New Roman"/>
          <w:sz w:val="24"/>
          <w:szCs w:val="24"/>
        </w:rPr>
        <w:t xml:space="preserve">, geriausias iki 2024-02-28, gauta viso 20 pakuočių po 60 tablečių (pagal 2021-06-17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210823) iš JT Pharma, S.L., Ispanija. Iš viso gautas kiekis 20 pakuočių, kuriose iš viso 1200 tablečių;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5. Pašarų papildus šunims ir katėms </w:t>
      </w:r>
      <w:bookmarkStart w:id="4" w:name="_Hlk103867596"/>
      <w:r w:rsidR="0073701D" w:rsidRPr="0073701D">
        <w:rPr>
          <w:rFonts w:ascii="Times New Roman" w:hAnsi="Times New Roman"/>
          <w:sz w:val="24"/>
          <w:szCs w:val="24"/>
        </w:rPr>
        <w:t>3992 JT Teras-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off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, pakuotėje 50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gr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>.</w:t>
      </w:r>
      <w:bookmarkEnd w:id="4"/>
      <w:r w:rsidR="0073701D" w:rsidRPr="0073701D">
        <w:rPr>
          <w:rFonts w:ascii="Times New Roman" w:hAnsi="Times New Roman"/>
          <w:sz w:val="24"/>
          <w:szCs w:val="24"/>
        </w:rPr>
        <w:t xml:space="preserve">, partijos Nr. </w:t>
      </w:r>
      <w:bookmarkStart w:id="5" w:name="_Hlk103867699"/>
      <w:r w:rsidR="0073701D" w:rsidRPr="0073701D">
        <w:rPr>
          <w:rFonts w:ascii="Times New Roman" w:hAnsi="Times New Roman"/>
          <w:sz w:val="24"/>
          <w:szCs w:val="24"/>
        </w:rPr>
        <w:t>2101306</w:t>
      </w:r>
      <w:bookmarkEnd w:id="5"/>
      <w:r w:rsidR="0073701D" w:rsidRPr="0073701D">
        <w:rPr>
          <w:rFonts w:ascii="Times New Roman" w:hAnsi="Times New Roman"/>
          <w:sz w:val="24"/>
          <w:szCs w:val="24"/>
        </w:rPr>
        <w:t xml:space="preserve">, geriausias iki 2024-01-31, gauta viso 10 pakuočių po 50gr. (pagal 2022-01-28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220090) iš JT Pharma, S.L., Ispanija. Viso gautas kiekis 10 pakuočių, kuriose iš viso 500gr.;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6. Pašarų papildus šunims ir katėms </w:t>
      </w:r>
      <w:r w:rsidR="0073701D" w:rsidRPr="0073701D">
        <w:rPr>
          <w:rFonts w:ascii="Times New Roman" w:hAnsi="Times New Roman"/>
          <w:sz w:val="24"/>
          <w:szCs w:val="24"/>
        </w:rPr>
        <w:t>3992 JT Teras-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off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, pakuotėje 50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gr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., partijos Nr. </w:t>
      </w:r>
      <w:bookmarkStart w:id="6" w:name="_Hlk103867719"/>
      <w:r w:rsidR="0073701D" w:rsidRPr="0073701D">
        <w:rPr>
          <w:rFonts w:ascii="Times New Roman" w:hAnsi="Times New Roman"/>
          <w:sz w:val="24"/>
          <w:szCs w:val="24"/>
        </w:rPr>
        <w:t>2100051</w:t>
      </w:r>
      <w:bookmarkEnd w:id="6"/>
      <w:r w:rsidR="0073701D" w:rsidRPr="0073701D">
        <w:rPr>
          <w:rFonts w:ascii="Times New Roman" w:hAnsi="Times New Roman"/>
          <w:sz w:val="24"/>
          <w:szCs w:val="24"/>
        </w:rPr>
        <w:t xml:space="preserve">, geriausias iki 2024-03-31, gauta viso 15 pakuočių po 50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gr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. (pagal 2021-10-28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211415) iš JT Pharma, S.L., Ispanija. Iš viso gautas kiekis 15 pakuočių, kuriose iš viso 750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gr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.;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7. Pašarų papildus šunims ir katėms </w:t>
      </w:r>
      <w:bookmarkStart w:id="7" w:name="_Hlk103871063"/>
      <w:bookmarkStart w:id="8" w:name="_Hlk103867742"/>
      <w:r w:rsidR="0073701D" w:rsidRPr="0073701D">
        <w:rPr>
          <w:rFonts w:ascii="Times New Roman" w:hAnsi="Times New Roman"/>
          <w:sz w:val="24"/>
          <w:szCs w:val="24"/>
        </w:rPr>
        <w:t>3602 JT Teras-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off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>, pakuotėje 60 tablečių</w:t>
      </w:r>
      <w:bookmarkEnd w:id="7"/>
      <w:r w:rsidR="0073701D" w:rsidRPr="0073701D">
        <w:rPr>
          <w:rFonts w:ascii="Times New Roman" w:hAnsi="Times New Roman"/>
          <w:sz w:val="24"/>
          <w:szCs w:val="24"/>
        </w:rPr>
        <w:t>, partijos Nr. 2000650</w:t>
      </w:r>
      <w:bookmarkEnd w:id="8"/>
      <w:r w:rsidR="0073701D" w:rsidRPr="0073701D">
        <w:rPr>
          <w:rFonts w:ascii="Times New Roman" w:hAnsi="Times New Roman"/>
          <w:sz w:val="24"/>
          <w:szCs w:val="24"/>
        </w:rPr>
        <w:t xml:space="preserve">, geriausias iki 2023-06-30, gauta viso 20 pakuočių po 60 tablečių (pagal 2021-10-28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211415) ir gauta viso 10 pakuočių po 60 tablečių (pagal 2021-09-29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211253) iš JT Pharma, S.L., Ispanija. Iš viso gautas kiekis 30 pakuočių, kuriose iš viso 1800 tablečių; </w:t>
      </w:r>
      <w:r w:rsidR="0073701D" w:rsidRPr="0073701D">
        <w:rPr>
          <w:rFonts w:ascii="Times New Roman" w:hAnsi="Times New Roman"/>
          <w:sz w:val="24"/>
          <w:szCs w:val="24"/>
          <w:lang w:eastAsia="lt-LT"/>
        </w:rPr>
        <w:t xml:space="preserve">8. Pašarų papildus šunims ir katėms </w:t>
      </w:r>
      <w:r w:rsidR="0073701D" w:rsidRPr="0073701D">
        <w:rPr>
          <w:rFonts w:ascii="Times New Roman" w:hAnsi="Times New Roman"/>
          <w:sz w:val="24"/>
          <w:szCs w:val="24"/>
        </w:rPr>
        <w:t xml:space="preserve">3603 JT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Vigor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Pharma, pakuotėje 60 tablečių, partijos Nr. </w:t>
      </w:r>
      <w:bookmarkStart w:id="9" w:name="_Hlk103867823"/>
      <w:r w:rsidR="0073701D" w:rsidRPr="0073701D">
        <w:rPr>
          <w:rFonts w:ascii="Times New Roman" w:hAnsi="Times New Roman"/>
          <w:sz w:val="24"/>
          <w:szCs w:val="24"/>
        </w:rPr>
        <w:t>2100592</w:t>
      </w:r>
      <w:bookmarkEnd w:id="9"/>
      <w:r w:rsidR="0073701D" w:rsidRPr="0073701D">
        <w:rPr>
          <w:rFonts w:ascii="Times New Roman" w:hAnsi="Times New Roman"/>
          <w:sz w:val="24"/>
          <w:szCs w:val="24"/>
        </w:rPr>
        <w:t xml:space="preserve"> geriausias iki 2024-08-31, gauta viso 40 pakuočių po 60 tablečių (pagal 2021-11-24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211529), gauta viso 20 pakuočių po 60 tablečių (pagal 2022-01-28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220090), gauta viso 20 pakuočių po 60 tablečių (pagal 2022-03-22 </w:t>
      </w:r>
      <w:proofErr w:type="spellStart"/>
      <w:r w:rsidR="0073701D" w:rsidRPr="0073701D">
        <w:rPr>
          <w:rFonts w:ascii="Times New Roman" w:hAnsi="Times New Roman"/>
          <w:sz w:val="24"/>
          <w:szCs w:val="24"/>
        </w:rPr>
        <w:t>Invoice</w:t>
      </w:r>
      <w:proofErr w:type="spellEnd"/>
      <w:r w:rsidR="0073701D" w:rsidRPr="0073701D">
        <w:rPr>
          <w:rFonts w:ascii="Times New Roman" w:hAnsi="Times New Roman"/>
          <w:sz w:val="24"/>
          <w:szCs w:val="24"/>
        </w:rPr>
        <w:t xml:space="preserve"> Nr. 220319) iš JT Pharma, S.L., Ispanija. Iš viso gautas kiekis 80 pakuočių, kuriose iš viso 4800 tablečių</w:t>
      </w:r>
      <w:r w:rsidR="0073701D" w:rsidRPr="0073701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370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</w:t>
      </w:r>
      <w:r w:rsidR="00795140">
        <w:rPr>
          <w:rFonts w:ascii="Times New Roman" w:hAnsi="Times New Roman" w:cs="Times New Roman"/>
          <w:b/>
          <w:bCs/>
          <w:sz w:val="24"/>
          <w:szCs w:val="24"/>
        </w:rPr>
        <w:t>, pašalinti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ir sunaikinti nesaugų produktą.</w:t>
      </w:r>
    </w:p>
    <w:sectPr w:rsidR="002D7E38" w:rsidRPr="007912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0E7CA9"/>
    <w:rsid w:val="00141AE6"/>
    <w:rsid w:val="00295FED"/>
    <w:rsid w:val="002D7E38"/>
    <w:rsid w:val="0032339E"/>
    <w:rsid w:val="00375F05"/>
    <w:rsid w:val="003966B2"/>
    <w:rsid w:val="00443112"/>
    <w:rsid w:val="006651F1"/>
    <w:rsid w:val="00671708"/>
    <w:rsid w:val="0073701D"/>
    <w:rsid w:val="00750B21"/>
    <w:rsid w:val="0079122E"/>
    <w:rsid w:val="00795140"/>
    <w:rsid w:val="007B7118"/>
    <w:rsid w:val="007E1191"/>
    <w:rsid w:val="00865716"/>
    <w:rsid w:val="008F4708"/>
    <w:rsid w:val="009274CE"/>
    <w:rsid w:val="00A31EF3"/>
    <w:rsid w:val="00A67453"/>
    <w:rsid w:val="00B04774"/>
    <w:rsid w:val="00CF3803"/>
    <w:rsid w:val="00D02D0B"/>
    <w:rsid w:val="00E45497"/>
    <w:rsid w:val="00EE2A10"/>
    <w:rsid w:val="00F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  <w:style w:type="paragraph" w:customStyle="1" w:styleId="Standard">
    <w:name w:val="Standard"/>
    <w:rsid w:val="004431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  <w:style w:type="paragraph" w:customStyle="1" w:styleId="Betarp1">
    <w:name w:val="Be tarpų1"/>
    <w:next w:val="NoSpacing"/>
    <w:uiPriority w:val="1"/>
    <w:qFormat/>
    <w:rsid w:val="006651F1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51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701D"/>
    <w:pPr>
      <w:suppressAutoHyphens/>
      <w:spacing w:after="0" w:line="240" w:lineRule="auto"/>
      <w:ind w:left="720"/>
      <w:contextualSpacing/>
    </w:pPr>
    <w:rPr>
      <w:rFonts w:ascii="Univers" w:eastAsia="Times New Roman" w:hAnsi="Univers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2025-09-22T11:48:00Z</dcterms:created>
  <dcterms:modified xsi:type="dcterms:W3CDTF">2025-09-22T11:48:00Z</dcterms:modified>
</cp:coreProperties>
</file>