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72F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7EFF74C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842FE78" w14:textId="64CC2362" w:rsidR="002D7E38" w:rsidRPr="00FE298E" w:rsidRDefault="00D02D0B" w:rsidP="00FE298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43112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CF3803">
        <w:rPr>
          <w:rFonts w:ascii="Times New Roman" w:hAnsi="Times New Roman" w:cs="Times New Roman"/>
          <w:sz w:val="24"/>
          <w:szCs w:val="24"/>
        </w:rPr>
        <w:t>Tauragės</w:t>
      </w:r>
      <w:r w:rsidRPr="00443112"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671708" w:rsidRPr="00443112">
        <w:rPr>
          <w:rFonts w:ascii="Times New Roman" w:hAnsi="Times New Roman" w:cs="Times New Roman"/>
          <w:sz w:val="24"/>
          <w:szCs w:val="24"/>
        </w:rPr>
        <w:t>gegužės</w:t>
      </w:r>
      <w:r w:rsidRPr="00443112">
        <w:rPr>
          <w:rFonts w:ascii="Times New Roman" w:hAnsi="Times New Roman" w:cs="Times New Roman"/>
          <w:sz w:val="24"/>
          <w:szCs w:val="24"/>
        </w:rPr>
        <w:t xml:space="preserve"> </w:t>
      </w:r>
      <w:r w:rsidR="00CF3803">
        <w:rPr>
          <w:rFonts w:ascii="Times New Roman" w:hAnsi="Times New Roman" w:cs="Times New Roman"/>
          <w:sz w:val="24"/>
          <w:szCs w:val="24"/>
        </w:rPr>
        <w:t>18</w:t>
      </w:r>
      <w:r w:rsidRPr="00443112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CF3803">
        <w:rPr>
          <w:rFonts w:ascii="Times New Roman" w:hAnsi="Times New Roman" w:cs="Times New Roman"/>
          <w:sz w:val="24"/>
          <w:szCs w:val="24"/>
          <w:lang w:eastAsia="lt-LT"/>
        </w:rPr>
        <w:t>62</w:t>
      </w:r>
      <w:r w:rsidRPr="00443112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CF3803">
        <w:rPr>
          <w:rFonts w:ascii="Times New Roman" w:hAnsi="Times New Roman" w:cs="Times New Roman"/>
          <w:sz w:val="24"/>
          <w:szCs w:val="24"/>
          <w:lang w:eastAsia="lt-LT"/>
        </w:rPr>
        <w:t>40</w:t>
      </w:r>
      <w:r w:rsidRPr="0044311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A31EF3" w:rsidRPr="00A31EF3">
        <w:rPr>
          <w:rFonts w:ascii="Times New Roman" w:hAnsi="Times New Roman" w:cs="Times New Roman"/>
          <w:sz w:val="24"/>
          <w:szCs w:val="24"/>
          <w:lang w:eastAsia="lt-LT"/>
        </w:rPr>
        <w:t>UAB „Senieji Teresės mėsos gaminiai“, įmonės kodas 303230415, parduotuvė, Dariaus ir Girėno g. 3A, Kazlų Rūda,</w:t>
      </w:r>
      <w:r w:rsidR="00A31EF3">
        <w:rPr>
          <w:rFonts w:ascii="Times New Roman" w:hAnsi="Times New Roman" w:cs="Times New Roman"/>
          <w:sz w:val="24"/>
          <w:szCs w:val="24"/>
        </w:rPr>
        <w:t xml:space="preserve"> </w:t>
      </w:r>
      <w:r w:rsidRPr="00443112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443112">
        <w:rPr>
          <w:rFonts w:ascii="Times New Roman" w:hAnsi="Times New Roman" w:cs="Times New Roman"/>
          <w:sz w:val="24"/>
          <w:szCs w:val="24"/>
        </w:rPr>
        <w:t xml:space="preserve"> </w:t>
      </w:r>
      <w:r w:rsidR="00A31EF3" w:rsidRPr="00A31EF3">
        <w:rPr>
          <w:rFonts w:ascii="Times New Roman" w:hAnsi="Times New Roman" w:cs="Times New Roman"/>
          <w:color w:val="000000"/>
          <w:sz w:val="24"/>
          <w:szCs w:val="24"/>
        </w:rPr>
        <w:t xml:space="preserve">vytintas medžiotojų dešreles </w:t>
      </w:r>
      <w:proofErr w:type="spellStart"/>
      <w:r w:rsidR="00A31EF3" w:rsidRPr="00A31EF3">
        <w:rPr>
          <w:rFonts w:ascii="Times New Roman" w:hAnsi="Times New Roman" w:cs="Times New Roman"/>
          <w:color w:val="000000"/>
          <w:sz w:val="24"/>
          <w:szCs w:val="24"/>
        </w:rPr>
        <w:t>a.r</w:t>
      </w:r>
      <w:proofErr w:type="spellEnd"/>
      <w:r w:rsidR="00A31EF3" w:rsidRPr="00A31EF3">
        <w:rPr>
          <w:rFonts w:ascii="Times New Roman" w:hAnsi="Times New Roman" w:cs="Times New Roman"/>
          <w:color w:val="000000"/>
          <w:sz w:val="24"/>
          <w:szCs w:val="24"/>
        </w:rPr>
        <w:t>., tinka vartoti iki 09-06-2022, gamintojas UAB „Senieji Teresės mėsos gaminiai“, S. Dariaus ir S. Girėno g. 3A, Kazlų Rūda, gauta 2022-04-15 pagal krovinio važtaraštį STG serija Nr. 26751, iš UAB „Senieji Teresės mėsos gaminiai“, S. Dariaus ir S. Girėno g. 3A, Kazlų Rūda, gautas kiekis 1,550 kg.</w:t>
      </w:r>
      <w:r w:rsidR="00A31EF3" w:rsidRPr="00A31EF3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31EF3">
        <w:rPr>
          <w:rFonts w:ascii="Times New Roman" w:hAnsi="Times New Roman" w:cs="Times New Roman"/>
          <w:sz w:val="24"/>
          <w:szCs w:val="24"/>
        </w:rPr>
        <w:t xml:space="preserve"> </w:t>
      </w:r>
      <w:r w:rsidRPr="00295F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>įpareigoti ūkio subjektą</w:t>
      </w:r>
      <w:r w:rsidR="00295FED"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susigrąžinti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ir sunaikinti nesaugų produktą.</w:t>
      </w:r>
    </w:p>
    <w:sectPr w:rsidR="002D7E38" w:rsidRPr="00FE29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6"/>
    <w:rsid w:val="00095ED8"/>
    <w:rsid w:val="00141AE6"/>
    <w:rsid w:val="00295FED"/>
    <w:rsid w:val="002D7E38"/>
    <w:rsid w:val="0032339E"/>
    <w:rsid w:val="00375F05"/>
    <w:rsid w:val="00443112"/>
    <w:rsid w:val="00671708"/>
    <w:rsid w:val="007B7118"/>
    <w:rsid w:val="007E1191"/>
    <w:rsid w:val="00865716"/>
    <w:rsid w:val="008F4708"/>
    <w:rsid w:val="00A31EF3"/>
    <w:rsid w:val="00A67453"/>
    <w:rsid w:val="00B04774"/>
    <w:rsid w:val="00CF3803"/>
    <w:rsid w:val="00D02D0B"/>
    <w:rsid w:val="00E45497"/>
    <w:rsid w:val="00EE2A10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AEC4"/>
  <w15:chartTrackingRefBased/>
  <w15:docId w15:val="{FB22C981-28A4-4713-9132-AD2FF43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1A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1AE6"/>
    <w:rPr>
      <w:rFonts w:ascii="Calibri" w:hAnsi="Calibri"/>
      <w:szCs w:val="21"/>
    </w:rPr>
  </w:style>
  <w:style w:type="paragraph" w:customStyle="1" w:styleId="Standard">
    <w:name w:val="Standard"/>
    <w:rsid w:val="004431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2025-09-22T11:50:00Z</dcterms:created>
  <dcterms:modified xsi:type="dcterms:W3CDTF">2025-09-22T11:50:00Z</dcterms:modified>
</cp:coreProperties>
</file>