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C60B" w14:textId="36CAADCC" w:rsidR="00D02D0B" w:rsidRPr="00295FED" w:rsidRDefault="00D02D0B" w:rsidP="00D02D0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295FED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 w:rsidR="00B04774">
        <w:rPr>
          <w:rFonts w:ascii="Times New Roman" w:hAnsi="Times New Roman" w:cs="Times New Roman"/>
          <w:sz w:val="24"/>
          <w:szCs w:val="24"/>
        </w:rPr>
        <w:t>Kauno</w:t>
      </w:r>
      <w:r w:rsidRPr="00295FED">
        <w:rPr>
          <w:rFonts w:ascii="Times New Roman" w:hAnsi="Times New Roman" w:cs="Times New Roman"/>
          <w:sz w:val="24"/>
          <w:szCs w:val="24"/>
        </w:rPr>
        <w:t xml:space="preserve"> departamento 2022 m. </w:t>
      </w:r>
      <w:r w:rsidR="00671708">
        <w:rPr>
          <w:rFonts w:ascii="Times New Roman" w:hAnsi="Times New Roman" w:cs="Times New Roman"/>
          <w:sz w:val="24"/>
          <w:szCs w:val="24"/>
        </w:rPr>
        <w:t>gegužės</w:t>
      </w:r>
      <w:r w:rsidRPr="00295FED">
        <w:rPr>
          <w:rFonts w:ascii="Times New Roman" w:hAnsi="Times New Roman" w:cs="Times New Roman"/>
          <w:sz w:val="24"/>
          <w:szCs w:val="24"/>
        </w:rPr>
        <w:t xml:space="preserve"> </w:t>
      </w:r>
      <w:r w:rsidR="00295FED" w:rsidRPr="00295FED">
        <w:rPr>
          <w:rFonts w:ascii="Times New Roman" w:hAnsi="Times New Roman" w:cs="Times New Roman"/>
          <w:sz w:val="24"/>
          <w:szCs w:val="24"/>
        </w:rPr>
        <w:t>1</w:t>
      </w:r>
      <w:r w:rsidR="00B04774">
        <w:rPr>
          <w:rFonts w:ascii="Times New Roman" w:hAnsi="Times New Roman" w:cs="Times New Roman"/>
          <w:sz w:val="24"/>
          <w:szCs w:val="24"/>
        </w:rPr>
        <w:t>2</w:t>
      </w:r>
      <w:r w:rsidRPr="00295FED">
        <w:rPr>
          <w:rFonts w:ascii="Times New Roman" w:hAnsi="Times New Roman" w:cs="Times New Roman"/>
          <w:sz w:val="24"/>
          <w:szCs w:val="24"/>
        </w:rPr>
        <w:t xml:space="preserve"> d. sprendimu Nr. </w:t>
      </w:r>
      <w:r w:rsidR="00B04774">
        <w:rPr>
          <w:rFonts w:ascii="Times New Roman" w:hAnsi="Times New Roman" w:cs="Times New Roman"/>
          <w:sz w:val="24"/>
          <w:szCs w:val="24"/>
          <w:lang w:eastAsia="lt-LT"/>
        </w:rPr>
        <w:t>33</w:t>
      </w:r>
      <w:r w:rsidRPr="00295FED">
        <w:rPr>
          <w:rFonts w:ascii="Times New Roman" w:hAnsi="Times New Roman" w:cs="Times New Roman"/>
          <w:sz w:val="24"/>
          <w:szCs w:val="24"/>
          <w:lang w:eastAsia="lt-LT"/>
        </w:rPr>
        <w:t>SV-</w:t>
      </w:r>
      <w:r w:rsidR="00B04774">
        <w:rPr>
          <w:rFonts w:ascii="Times New Roman" w:hAnsi="Times New Roman" w:cs="Times New Roman"/>
          <w:sz w:val="24"/>
          <w:szCs w:val="24"/>
          <w:lang w:eastAsia="lt-LT"/>
        </w:rPr>
        <w:t>176</w:t>
      </w:r>
      <w:r w:rsidRPr="00295FED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="00B04774" w:rsidRPr="00B04774">
        <w:rPr>
          <w:rFonts w:ascii="Times New Roman" w:hAnsi="Times New Roman" w:cs="Times New Roman"/>
          <w:sz w:val="24"/>
          <w:szCs w:val="24"/>
          <w:lang w:eastAsia="lt-LT"/>
        </w:rPr>
        <w:t>UAB</w:t>
      </w:r>
      <w:r w:rsidR="00B04774" w:rsidRPr="00B0477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B0477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„</w:t>
      </w:r>
      <w:r w:rsidR="00B04774" w:rsidRPr="00B0477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LIDL LIETUVA</w:t>
      </w:r>
      <w:r w:rsidR="00B0477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“</w:t>
      </w:r>
      <w:r w:rsidR="00B04774" w:rsidRPr="00B0477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 įmonės kodas 111791015, sandėlio, adresu Erdvės g. 41, Ramučių k., Karmėlavos sen., Kauno r. sav., Kauno apskritis</w:t>
      </w:r>
      <w:r w:rsidR="00B04774">
        <w:rPr>
          <w:rFonts w:ascii="Times New Roman" w:hAnsi="Times New Roman" w:cs="Times New Roman"/>
          <w:sz w:val="24"/>
          <w:szCs w:val="24"/>
        </w:rPr>
        <w:t xml:space="preserve">, </w:t>
      </w:r>
      <w:r w:rsidRPr="00295FED">
        <w:rPr>
          <w:rFonts w:ascii="Times New Roman" w:hAnsi="Times New Roman" w:cs="Times New Roman"/>
          <w:b/>
          <w:sz w:val="24"/>
          <w:szCs w:val="24"/>
        </w:rPr>
        <w:t xml:space="preserve">uždrausta tiekti rinkai nesaugų produktą – </w:t>
      </w:r>
      <w:r w:rsidRPr="00295FED">
        <w:rPr>
          <w:rFonts w:ascii="Times New Roman" w:hAnsi="Times New Roman" w:cs="Times New Roman"/>
          <w:sz w:val="24"/>
          <w:szCs w:val="24"/>
        </w:rPr>
        <w:t xml:space="preserve"> </w:t>
      </w:r>
      <w:r w:rsidR="00B04774" w:rsidRPr="00B04774">
        <w:rPr>
          <w:rFonts w:ascii="Times New Roman" w:hAnsi="Times New Roman" w:cs="Times New Roman"/>
          <w:sz w:val="24"/>
          <w:szCs w:val="24"/>
          <w:lang w:eastAsia="lt-LT"/>
        </w:rPr>
        <w:t xml:space="preserve">skrudintas grikių kruopas GOLDEN SUN, partijos Nr. 24/ZM2 , geriausias iki 24-03-2023, pakuotėje 4 po 100 g, gautas 2022-03-30 su dokumentu WZ: LI/22/006564 iš „Lidl </w:t>
      </w:r>
      <w:proofErr w:type="spellStart"/>
      <w:r w:rsidR="00B04774" w:rsidRPr="00B04774">
        <w:rPr>
          <w:rFonts w:ascii="Times New Roman" w:hAnsi="Times New Roman" w:cs="Times New Roman"/>
          <w:sz w:val="24"/>
          <w:szCs w:val="24"/>
          <w:lang w:eastAsia="lt-LT"/>
        </w:rPr>
        <w:t>Stiftung</w:t>
      </w:r>
      <w:proofErr w:type="spellEnd"/>
      <w:r w:rsidR="00B04774" w:rsidRPr="00B0477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B04774" w:rsidRPr="00B04774">
        <w:rPr>
          <w:rFonts w:ascii="Times New Roman" w:eastAsia="Times New Roman" w:hAnsi="Times New Roman" w:cs="Times New Roman"/>
          <w:sz w:val="24"/>
          <w:szCs w:val="24"/>
          <w:lang w:eastAsia="lt-LT"/>
        </w:rPr>
        <w:t>&amp;</w:t>
      </w:r>
      <w:r w:rsidR="00B04774" w:rsidRPr="00B04774">
        <w:rPr>
          <w:rFonts w:ascii="Times New Roman" w:hAnsi="Times New Roman" w:cs="Times New Roman"/>
          <w:sz w:val="24"/>
          <w:szCs w:val="24"/>
          <w:lang w:eastAsia="lt-LT"/>
        </w:rPr>
        <w:t xml:space="preserve"> CO. KG“ </w:t>
      </w:r>
      <w:proofErr w:type="spellStart"/>
      <w:r w:rsidR="00B04774" w:rsidRPr="00B04774">
        <w:rPr>
          <w:rFonts w:ascii="Times New Roman" w:hAnsi="Times New Roman" w:cs="Times New Roman"/>
          <w:sz w:val="24"/>
          <w:szCs w:val="24"/>
          <w:lang w:eastAsia="lt-LT"/>
        </w:rPr>
        <w:t>Neckarsulm</w:t>
      </w:r>
      <w:proofErr w:type="spellEnd"/>
      <w:r w:rsidR="00B04774" w:rsidRPr="00B0477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B04774" w:rsidRPr="00B04774">
        <w:rPr>
          <w:rFonts w:ascii="Times New Roman" w:hAnsi="Times New Roman" w:cs="Times New Roman"/>
          <w:sz w:val="24"/>
          <w:szCs w:val="24"/>
          <w:lang w:eastAsia="lt-LT"/>
        </w:rPr>
        <w:t>ul</w:t>
      </w:r>
      <w:proofErr w:type="spellEnd"/>
      <w:r w:rsidR="00B04774" w:rsidRPr="00B04774">
        <w:rPr>
          <w:rFonts w:ascii="Times New Roman" w:hAnsi="Times New Roman" w:cs="Times New Roman"/>
          <w:sz w:val="24"/>
          <w:szCs w:val="24"/>
          <w:lang w:eastAsia="lt-LT"/>
        </w:rPr>
        <w:t xml:space="preserve">., </w:t>
      </w:r>
      <w:proofErr w:type="spellStart"/>
      <w:r w:rsidR="00B04774" w:rsidRPr="00B04774">
        <w:rPr>
          <w:rFonts w:ascii="Times New Roman" w:hAnsi="Times New Roman" w:cs="Times New Roman"/>
          <w:sz w:val="24"/>
          <w:szCs w:val="24"/>
          <w:lang w:eastAsia="lt-LT"/>
        </w:rPr>
        <w:t>Stifsbergstr</w:t>
      </w:r>
      <w:proofErr w:type="spellEnd"/>
      <w:r w:rsidR="00B04774" w:rsidRPr="00B04774">
        <w:rPr>
          <w:rFonts w:ascii="Times New Roman" w:hAnsi="Times New Roman" w:cs="Times New Roman"/>
          <w:sz w:val="24"/>
          <w:szCs w:val="24"/>
          <w:lang w:eastAsia="lt-LT"/>
        </w:rPr>
        <w:t>. 1, Vokietija, gamintojas – P.P.H. JANEX,</w:t>
      </w:r>
      <w:r w:rsidR="00B04774" w:rsidRPr="00B04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774" w:rsidRPr="00B04774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B04774" w:rsidRPr="00B047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04774" w:rsidRPr="00B04774">
        <w:rPr>
          <w:rFonts w:ascii="Times New Roman" w:hAnsi="Times New Roman" w:cs="Times New Roman"/>
          <w:sz w:val="24"/>
          <w:szCs w:val="24"/>
        </w:rPr>
        <w:t>Bohaterow</w:t>
      </w:r>
      <w:proofErr w:type="spellEnd"/>
      <w:r w:rsidR="00B04774" w:rsidRPr="00B04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774" w:rsidRPr="00B04774">
        <w:rPr>
          <w:rFonts w:ascii="Times New Roman" w:hAnsi="Times New Roman" w:cs="Times New Roman"/>
          <w:sz w:val="24"/>
          <w:szCs w:val="24"/>
        </w:rPr>
        <w:t>Porytowego</w:t>
      </w:r>
      <w:proofErr w:type="spellEnd"/>
      <w:r w:rsidR="00B04774" w:rsidRPr="00B04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774" w:rsidRPr="00B04774">
        <w:rPr>
          <w:rFonts w:ascii="Times New Roman" w:hAnsi="Times New Roman" w:cs="Times New Roman"/>
          <w:sz w:val="24"/>
          <w:szCs w:val="24"/>
        </w:rPr>
        <w:t>Wzgorza</w:t>
      </w:r>
      <w:proofErr w:type="spellEnd"/>
      <w:r w:rsidR="00B04774" w:rsidRPr="00B04774">
        <w:rPr>
          <w:rFonts w:ascii="Times New Roman" w:hAnsi="Times New Roman" w:cs="Times New Roman"/>
          <w:sz w:val="24"/>
          <w:szCs w:val="24"/>
        </w:rPr>
        <w:t xml:space="preserve"> 31, 23-300 </w:t>
      </w:r>
      <w:proofErr w:type="spellStart"/>
      <w:r w:rsidR="00B04774" w:rsidRPr="00B04774">
        <w:rPr>
          <w:rFonts w:ascii="Times New Roman" w:hAnsi="Times New Roman" w:cs="Times New Roman"/>
          <w:sz w:val="24"/>
          <w:szCs w:val="24"/>
        </w:rPr>
        <w:t>Janow</w:t>
      </w:r>
      <w:proofErr w:type="spellEnd"/>
      <w:r w:rsidR="00B04774" w:rsidRPr="00B04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774" w:rsidRPr="00B04774">
        <w:rPr>
          <w:rFonts w:ascii="Times New Roman" w:hAnsi="Times New Roman" w:cs="Times New Roman"/>
          <w:sz w:val="24"/>
          <w:szCs w:val="24"/>
        </w:rPr>
        <w:t>Lubelski</w:t>
      </w:r>
      <w:proofErr w:type="spellEnd"/>
      <w:r w:rsidR="00B04774" w:rsidRPr="00B04774">
        <w:rPr>
          <w:rFonts w:ascii="Times New Roman" w:hAnsi="Times New Roman" w:cs="Times New Roman"/>
          <w:sz w:val="24"/>
          <w:szCs w:val="24"/>
        </w:rPr>
        <w:t>,</w:t>
      </w:r>
      <w:r w:rsidR="00B04774" w:rsidRPr="00B04774">
        <w:rPr>
          <w:rFonts w:ascii="Times New Roman" w:hAnsi="Times New Roman" w:cs="Times New Roman"/>
          <w:sz w:val="24"/>
          <w:szCs w:val="24"/>
          <w:lang w:eastAsia="lt-LT"/>
        </w:rPr>
        <w:t xml:space="preserve"> Lenkija, kiekis 6912 dėžutės (4x100 g), 2765 kg, išplatintas </w:t>
      </w:r>
      <w:r w:rsidR="00B04774" w:rsidRPr="00B04774">
        <w:rPr>
          <w:rFonts w:ascii="Times New Roman" w:hAnsi="Times New Roman" w:cs="Times New Roman"/>
          <w:sz w:val="24"/>
          <w:szCs w:val="24"/>
        </w:rPr>
        <w:t xml:space="preserve">Lietuvos Respublikos rinkoje UAB </w:t>
      </w:r>
      <w:r w:rsidR="00E45497">
        <w:rPr>
          <w:rFonts w:ascii="Times New Roman" w:hAnsi="Times New Roman" w:cs="Times New Roman"/>
          <w:sz w:val="24"/>
          <w:szCs w:val="24"/>
        </w:rPr>
        <w:t>„</w:t>
      </w:r>
      <w:r w:rsidR="00B04774" w:rsidRPr="00B04774">
        <w:rPr>
          <w:rFonts w:ascii="Times New Roman" w:hAnsi="Times New Roman" w:cs="Times New Roman"/>
          <w:sz w:val="24"/>
          <w:szCs w:val="24"/>
        </w:rPr>
        <w:t>LIDL LIETUVA</w:t>
      </w:r>
      <w:r w:rsidR="00E45497">
        <w:rPr>
          <w:rFonts w:ascii="Times New Roman" w:hAnsi="Times New Roman" w:cs="Times New Roman"/>
          <w:sz w:val="24"/>
          <w:szCs w:val="24"/>
        </w:rPr>
        <w:t>“</w:t>
      </w:r>
      <w:r w:rsidR="00B04774" w:rsidRPr="00B04774">
        <w:rPr>
          <w:rFonts w:ascii="Times New Roman" w:hAnsi="Times New Roman" w:cs="Times New Roman"/>
          <w:sz w:val="24"/>
          <w:szCs w:val="24"/>
        </w:rPr>
        <w:t xml:space="preserve"> prekybos tinkle, </w:t>
      </w:r>
      <w:r w:rsidR="00B04774" w:rsidRPr="00B04774">
        <w:rPr>
          <w:rFonts w:ascii="Times New Roman" w:hAnsi="Times New Roman" w:cs="Times New Roman"/>
          <w:sz w:val="24"/>
          <w:szCs w:val="24"/>
          <w:lang w:eastAsia="lt-LT"/>
        </w:rPr>
        <w:t>sandėlyje likučio nerasta</w:t>
      </w:r>
      <w:r w:rsidR="00671708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671708" w:rsidRPr="0067170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295FE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ir </w:t>
      </w:r>
      <w:r w:rsidRPr="00295FED">
        <w:rPr>
          <w:rFonts w:ascii="Times New Roman" w:hAnsi="Times New Roman" w:cs="Times New Roman"/>
          <w:b/>
          <w:bCs/>
          <w:sz w:val="24"/>
          <w:szCs w:val="24"/>
        </w:rPr>
        <w:t>įpareigoti ūkio subjektą</w:t>
      </w:r>
      <w:r w:rsidR="00295FED" w:rsidRPr="00295FED">
        <w:rPr>
          <w:rFonts w:ascii="Times New Roman" w:hAnsi="Times New Roman" w:cs="Times New Roman"/>
          <w:b/>
          <w:bCs/>
          <w:sz w:val="24"/>
          <w:szCs w:val="24"/>
        </w:rPr>
        <w:t xml:space="preserve"> susigrąžinti,</w:t>
      </w:r>
      <w:r w:rsidRPr="00295FED">
        <w:rPr>
          <w:rFonts w:ascii="Times New Roman" w:hAnsi="Times New Roman" w:cs="Times New Roman"/>
          <w:b/>
          <w:bCs/>
          <w:sz w:val="24"/>
          <w:szCs w:val="24"/>
        </w:rPr>
        <w:t xml:space="preserve"> pašalinti ir sunaikinti nesaugų produktą.</w:t>
      </w:r>
    </w:p>
    <w:p w14:paraId="778E642B" w14:textId="77777777" w:rsidR="00D02D0B" w:rsidRPr="00295FED" w:rsidRDefault="00D02D0B" w:rsidP="00D02D0B">
      <w:pPr>
        <w:tabs>
          <w:tab w:val="right" w:leader="underscore" w:pos="9638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EC40F52" w14:textId="77777777" w:rsidR="00A67453" w:rsidRPr="00295FED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28C68C6" w14:textId="77777777" w:rsidR="00A67453" w:rsidRPr="00295FED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F9C3F4F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8358933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8DD38A7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9D33151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617B150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5FA2F72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9FAD2BF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673DB47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5B0103B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E6B6E51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A73ECD2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C511480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D8C2EAB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5E72A7E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055EB7B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B37A100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0287C9A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C4106AC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5A9CF73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E8835E1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4A880767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F90CE43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145C3FE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842FE78" w14:textId="77777777" w:rsidR="002D7E38" w:rsidRPr="00A67453" w:rsidRDefault="002D7E38" w:rsidP="00A67453"/>
    <w:sectPr w:rsidR="002D7E38" w:rsidRPr="00A6745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E6"/>
    <w:rsid w:val="00141AE6"/>
    <w:rsid w:val="00295FED"/>
    <w:rsid w:val="002D7E38"/>
    <w:rsid w:val="00633AAF"/>
    <w:rsid w:val="00671708"/>
    <w:rsid w:val="007B7118"/>
    <w:rsid w:val="007E1191"/>
    <w:rsid w:val="00865716"/>
    <w:rsid w:val="008F4708"/>
    <w:rsid w:val="00A67453"/>
    <w:rsid w:val="00A75D35"/>
    <w:rsid w:val="00B04774"/>
    <w:rsid w:val="00D02D0B"/>
    <w:rsid w:val="00E45497"/>
    <w:rsid w:val="00EA2947"/>
    <w:rsid w:val="00EE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AEC4"/>
  <w15:chartTrackingRefBased/>
  <w15:docId w15:val="{FB22C981-28A4-4713-9132-AD2FF43B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A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41AE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41AE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333</Characters>
  <Application>Microsoft Office Word</Application>
  <DocSecurity>0</DocSecurity>
  <Lines>2</Lines>
  <Paragraphs>1</Paragraphs>
  <ScaleCrop>false</ScaleCrop>
  <Company>VMVT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2025-09-22T11:50:00Z</dcterms:created>
  <dcterms:modified xsi:type="dcterms:W3CDTF">2025-09-22T11:50:00Z</dcterms:modified>
</cp:coreProperties>
</file>