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5302" w14:textId="77777777" w:rsidR="002F1789" w:rsidRDefault="002F1789" w:rsidP="002F1789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2022 m. sausio 24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69SV-14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UAB „RAUDONA LINIJA”, </w:t>
      </w:r>
      <w:r>
        <w:rPr>
          <w:rFonts w:ascii="Times New Roman" w:eastAsia="0)" w:hAnsi="Times New Roman" w:cs="Times New Roman"/>
          <w:sz w:val="24"/>
          <w:szCs w:val="24"/>
        </w:rPr>
        <w:t xml:space="preserve">įmonės kodas 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302551820, didmeninės prekybos įmonės, </w:t>
      </w:r>
      <w:r>
        <w:rPr>
          <w:rFonts w:ascii="Times New Roman" w:eastAsia="TimesNewRomanPS-ItalicMT" w:hAnsi="Times New Roman" w:cs="Times New Roman"/>
          <w:sz w:val="24"/>
          <w:szCs w:val="24"/>
        </w:rPr>
        <w:t xml:space="preserve">veiklą vykdančios adresu: 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Vilniaus r., Nemėžio sen., </w:t>
      </w:r>
      <w:proofErr w:type="spellStart"/>
      <w:r>
        <w:rPr>
          <w:rFonts w:ascii="Times New Roman" w:eastAsia="TimesNewRomanPS-ItalicMT" w:hAnsi="Times New Roman" w:cs="Times New Roman"/>
          <w:iCs/>
          <w:sz w:val="24"/>
          <w:szCs w:val="24"/>
        </w:rPr>
        <w:t>Kuprioniškių</w:t>
      </w:r>
      <w:proofErr w:type="spellEnd"/>
      <w:r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k., Minsko pl. 55,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uždrausta</w:t>
      </w:r>
      <w:r w:rsidR="00BB5D55">
        <w:rPr>
          <w:rFonts w:ascii="Times New Roman" w:hAnsi="Times New Roman" w:cs="Times New Roman"/>
          <w:b/>
          <w:sz w:val="24"/>
          <w:szCs w:val="24"/>
        </w:rPr>
        <w:t xml:space="preserve"> tiekti rinkai nesaugų produktą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SEMPER BABYSEMP1 pieno mišinį 0m, 800 g, kilmė Švedija, geriausia iki 19-04-2023, partijos Nr. 7621102681, kartoninėse dėžėse, kuriose sudėtos dėžutės po 8 vnt. 2021-12-17 gautą iš gamintojo SEMPER AB,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</w:rPr>
        <w:t>Löfströms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</w:rPr>
        <w:t>Alle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5,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</w:rPr>
        <w:t>Sundbyberg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</w:rPr>
        <w:t>Sweden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</w:rPr>
        <w:t>, v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>iso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gauta 40 dėžių po 8 vnt. (320 vnt. 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  <w:lang w:val="en-US"/>
        </w:rPr>
        <w:t>－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256 kg),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</w:rPr>
        <w:t>Invoice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Nr. 90214972,</w:t>
      </w:r>
      <w:r>
        <w:rPr>
          <w:rFonts w:ascii="Times New Roman" w:hAnsi="Times New Roman" w:cs="Times New Roman"/>
          <w:b/>
          <w:sz w:val="24"/>
          <w:szCs w:val="24"/>
        </w:rPr>
        <w:t xml:space="preserve"> ir  įpareigoti ūkio subjektą sunaikinti nesaugų produktą.</w:t>
      </w:r>
    </w:p>
    <w:p w14:paraId="54B217EA" w14:textId="77777777" w:rsidR="002F1789" w:rsidRDefault="002F1789" w:rsidP="002F1789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4C61F2" w14:textId="77777777" w:rsidR="00B773F1" w:rsidRDefault="00B773F1"/>
    <w:sectPr w:rsidR="00B773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ItalicM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0)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89"/>
    <w:rsid w:val="0013029A"/>
    <w:rsid w:val="002F1789"/>
    <w:rsid w:val="00595DC0"/>
    <w:rsid w:val="007B7118"/>
    <w:rsid w:val="00B773F1"/>
    <w:rsid w:val="00B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1F3B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2025-09-22T11:58:00Z</dcterms:created>
  <dcterms:modified xsi:type="dcterms:W3CDTF">2025-09-22T11:58:00Z</dcterms:modified>
</cp:coreProperties>
</file>