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1FC9F" w14:textId="77777777" w:rsidR="00815719" w:rsidRDefault="00743D3D" w:rsidP="005C58FE">
      <w:pPr>
        <w:tabs>
          <w:tab w:val="left" w:pos="5245"/>
          <w:tab w:val="right" w:leader="underscore" w:pos="907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B2A">
        <w:rPr>
          <w:rFonts w:ascii="Times New Roman" w:hAnsi="Times New Roman" w:cs="Times New Roman"/>
          <w:sz w:val="24"/>
          <w:szCs w:val="24"/>
        </w:rPr>
        <w:t>Valstybinės maisto ir veterinarijos tarnybos Kaun</w:t>
      </w:r>
      <w:r w:rsidR="005C58FE" w:rsidRPr="00CE2B2A">
        <w:rPr>
          <w:rFonts w:ascii="Times New Roman" w:hAnsi="Times New Roman" w:cs="Times New Roman"/>
          <w:sz w:val="24"/>
          <w:szCs w:val="24"/>
        </w:rPr>
        <w:t>o</w:t>
      </w:r>
      <w:r w:rsidR="003F31A8">
        <w:rPr>
          <w:rFonts w:ascii="Times New Roman" w:hAnsi="Times New Roman" w:cs="Times New Roman"/>
          <w:sz w:val="24"/>
          <w:szCs w:val="24"/>
        </w:rPr>
        <w:t xml:space="preserve"> departamento 2021 m. rugpjūčio 30 d. sprendimu Nr.  33SV-275</w:t>
      </w:r>
      <w:r w:rsidRPr="00CE2B2A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 </w:t>
      </w:r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UAB „VALENTIS”</w:t>
      </w:r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>juridinio</w:t>
      </w:r>
      <w:proofErr w:type="spellEnd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>asmens</w:t>
      </w:r>
      <w:proofErr w:type="spellEnd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>kodas</w:t>
      </w:r>
      <w:proofErr w:type="spellEnd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 135896640,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maisto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papildų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gamybos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įmonės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nedenatūruoto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etilo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alkoholio</w:t>
      </w:r>
      <w:proofErr w:type="spellEnd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color w:val="000000"/>
          <w:sz w:val="24"/>
          <w:szCs w:val="24"/>
          <w:lang w:val="en-US"/>
        </w:rPr>
        <w:t>sandėlio</w:t>
      </w:r>
      <w:proofErr w:type="spellEnd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>adresu</w:t>
      </w:r>
      <w:proofErr w:type="spellEnd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>Taikos</w:t>
      </w:r>
      <w:proofErr w:type="spellEnd"/>
      <w:r w:rsidR="003F31A8" w:rsidRPr="00815719">
        <w:rPr>
          <w:rFonts w:ascii="Times New Roman" w:hAnsi="Times New Roman" w:cs="Times New Roman"/>
          <w:sz w:val="24"/>
          <w:szCs w:val="24"/>
          <w:lang w:val="en-US"/>
        </w:rPr>
        <w:t xml:space="preserve"> pr. 102, Kaunas,</w:t>
      </w:r>
      <w:r w:rsidR="008157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E2B2A">
        <w:rPr>
          <w:rFonts w:ascii="Times New Roman" w:hAnsi="Times New Roman" w:cs="Times New Roman"/>
          <w:b/>
          <w:sz w:val="24"/>
          <w:szCs w:val="24"/>
        </w:rPr>
        <w:t>uždrausta tiekti rinkai nesaugų produktą –</w:t>
      </w:r>
      <w:r w:rsidR="005C58FE" w:rsidRPr="00CE2B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E93" w:rsidRPr="00400E93">
        <w:rPr>
          <w:rFonts w:ascii="Times New Roman" w:hAnsi="Times New Roman" w:cs="Times New Roman"/>
          <w:sz w:val="24"/>
          <w:szCs w:val="24"/>
        </w:rPr>
        <w:t xml:space="preserve">žaliavą kalcio karbonatą (E170) -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Calcium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Carbonate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„PressCAL®MDP92.5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Granular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“, kilmės šalis Indija, partijos Nr. 21A/CG/024, geriausias iki 31-12-2023, gautą iš gamintojo ir didmenininko -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Kappa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Ingredients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GmBH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Friesenweg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Haus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13-22763 -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Hamburg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, Vokietija, su 2021-05-07 dokumentu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Invoice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Nr. SI1005839, iš viso gautas žaliavos kiekis 2000 kg (likutis sandėlyje 941,2 kg), iš kurios pagaminti trijų pavadinimų maisto papildai: 1. Maisto papildo </w:t>
      </w:r>
      <w:proofErr w:type="spellStart"/>
      <w:r w:rsidR="00400E93" w:rsidRPr="00400E93">
        <w:rPr>
          <w:rFonts w:ascii="Times New Roman" w:hAnsi="Times New Roman" w:cs="Times New Roman"/>
          <w:sz w:val="24"/>
          <w:szCs w:val="24"/>
        </w:rPr>
        <w:t>Kalcikinon</w:t>
      </w:r>
      <w:proofErr w:type="spellEnd"/>
      <w:r w:rsidR="00400E93" w:rsidRPr="00400E93">
        <w:rPr>
          <w:rFonts w:ascii="Times New Roman" w:hAnsi="Times New Roman" w:cs="Times New Roman"/>
          <w:sz w:val="24"/>
          <w:szCs w:val="24"/>
        </w:rPr>
        <w:t xml:space="preserve"> kapsulės BG (serija M2132108, pagaminimo data 2021-08-16, geriausias iki 2023-09-30, atitikties deklaracija kokybės sertifikatas Nr. 408) kapsulių iš viso buvo pagaminta 900000 vnt. (885,6 kg), kurių gamybai sunaudotas žaliavos kiekis 218,7 kg, ir nefasuotos kapsulės fasavimui perduotos su 2021-08-20 vidiniu dokumentu Nr. VDK</w:t>
      </w:r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1783 į UAB „</w:t>
      </w:r>
      <w:r w:rsidR="00400E93" w:rsidRPr="00400E93">
        <w:rPr>
          <w:rFonts w:ascii="Times New Roman" w:hAnsi="Times New Roman" w:cs="Times New Roman"/>
          <w:color w:val="000000"/>
          <w:sz w:val="24"/>
          <w:szCs w:val="24"/>
          <w:lang w:val="en-US"/>
        </w:rPr>
        <w:t>VALENTIS</w:t>
      </w:r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“ didmeninės prekybos įmonę, adresu Molėtų pl. 11, Vilnius;</w:t>
      </w:r>
      <w:r w:rsidR="00400E93" w:rsidRPr="00400E93">
        <w:rPr>
          <w:rFonts w:ascii="Times New Roman" w:hAnsi="Times New Roman" w:cs="Times New Roman"/>
          <w:sz w:val="24"/>
          <w:szCs w:val="24"/>
        </w:rPr>
        <w:t xml:space="preserve"> </w:t>
      </w:r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2. Maisto papildo Ultra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Men's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sport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tabletes N90 LV, buteliukuose po 90 tablečių, grynasis kiekis 121,05 g, geriausias iki 2024-06-14, iš viso buvo pagaminta 29977 vnt. (iš viso: 3628,72 kg), t. y. 16210 vnt. (1962,22 kg) serijos 861012106 (2021-07-26 kokybės sertifikato Nr. 378) ir 13767 vnt. (1666,50 kg) serijos 861022106 (2021-08-16 kokybės sertifikato Nr. 404), kurių gamybai sunaudotas žaliavos kiekis 729,8 kg, iš kurių 16206 vnt. (serija Nr. 861012106) parduota 2021-07-02 su VAT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Invoice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Nr. VAL K1666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VPlab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Ltd., LV-1014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Riga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Visbijas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prospekts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7, Latvija, ir 4 vnt. paimti kokybės kontrolės tikslams, Likęs kiekis sandėlyje 13764 vnt. (serija 861022106) neišplatintas ir 3 vnt. paimti kokybės kontrolės tikslams;</w:t>
      </w:r>
      <w:r w:rsidR="00400E93" w:rsidRPr="00400E93">
        <w:rPr>
          <w:rFonts w:ascii="Times New Roman" w:hAnsi="Times New Roman" w:cs="Times New Roman"/>
          <w:sz w:val="24"/>
          <w:szCs w:val="24"/>
        </w:rPr>
        <w:t xml:space="preserve"> </w:t>
      </w:r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3. Maisto papildo Ultra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women's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tablets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N90 LV, buteliukuose po 90 tablečių, grynasis kiekis 140,85 g, serija 860012106, geriausias iki 2024-06-03, iš viso buvo pagaminta 30096 vnt. (iš viso:</w:t>
      </w:r>
      <w:r w:rsidR="00400E93" w:rsidRPr="00400E93">
        <w:rPr>
          <w:rFonts w:ascii="Times New Roman" w:hAnsi="Times New Roman" w:cs="Times New Roman"/>
          <w:sz w:val="24"/>
          <w:szCs w:val="24"/>
        </w:rPr>
        <w:t xml:space="preserve"> </w:t>
      </w:r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4239,02 kg), kurių gamybai sunaudotas žaliavos kiekis 110,0 kg, visas pagamintas kiekis parduotas 2021-06-30 su VAT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Invoice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Nr. VAL K1661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VPlab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Ltd., LV-1014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Riga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Visbijas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>prospekts</w:t>
      </w:r>
      <w:proofErr w:type="spellEnd"/>
      <w:r w:rsidR="00400E93" w:rsidRPr="00400E93">
        <w:rPr>
          <w:rFonts w:ascii="Times New Roman" w:hAnsi="Times New Roman" w:cs="Times New Roman"/>
          <w:color w:val="000000"/>
          <w:sz w:val="24"/>
          <w:szCs w:val="24"/>
        </w:rPr>
        <w:t xml:space="preserve"> 7, Latvija, 2021-07-01 kokybės sertifikato Nr. 372,</w:t>
      </w:r>
      <w:r w:rsidR="00371D2A">
        <w:rPr>
          <w:rFonts w:ascii="Times New Roman" w:hAnsi="Times New Roman" w:cs="Times New Roman"/>
          <w:sz w:val="24"/>
          <w:szCs w:val="24"/>
        </w:rPr>
        <w:t xml:space="preserve"> </w:t>
      </w:r>
      <w:r w:rsidR="00400E93" w:rsidRPr="00CE2B2A">
        <w:rPr>
          <w:rStyle w:val="DefaultParagraphFont11"/>
          <w:rFonts w:ascii="Times New Roman" w:hAnsi="Times New Roman" w:cs="Times New Roman"/>
          <w:b/>
          <w:sz w:val="24"/>
          <w:szCs w:val="24"/>
        </w:rPr>
        <w:t>pašalinti nesaugų produktą iš rinkos</w:t>
      </w:r>
      <w:r w:rsidR="00400E93" w:rsidRPr="00CE2B2A">
        <w:rPr>
          <w:rFonts w:ascii="Times New Roman" w:hAnsi="Times New Roman" w:cs="Times New Roman"/>
          <w:b/>
          <w:sz w:val="24"/>
          <w:szCs w:val="24"/>
        </w:rPr>
        <w:t xml:space="preserve"> ir sunaikinti. </w:t>
      </w:r>
    </w:p>
    <w:sectPr w:rsidR="008157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260AC"/>
    <w:rsid w:val="001630A0"/>
    <w:rsid w:val="00182AC7"/>
    <w:rsid w:val="001B7431"/>
    <w:rsid w:val="002019BD"/>
    <w:rsid w:val="002042B9"/>
    <w:rsid w:val="00204A08"/>
    <w:rsid w:val="00206144"/>
    <w:rsid w:val="0021117A"/>
    <w:rsid w:val="00216DE5"/>
    <w:rsid w:val="00246755"/>
    <w:rsid w:val="0026693E"/>
    <w:rsid w:val="002C4B0F"/>
    <w:rsid w:val="002E1A80"/>
    <w:rsid w:val="00311758"/>
    <w:rsid w:val="0034222B"/>
    <w:rsid w:val="00371D2A"/>
    <w:rsid w:val="003C173E"/>
    <w:rsid w:val="003F31A8"/>
    <w:rsid w:val="00400E93"/>
    <w:rsid w:val="00464656"/>
    <w:rsid w:val="00464E87"/>
    <w:rsid w:val="00471457"/>
    <w:rsid w:val="004959A0"/>
    <w:rsid w:val="004A483B"/>
    <w:rsid w:val="004D4EED"/>
    <w:rsid w:val="004F7C27"/>
    <w:rsid w:val="0053182E"/>
    <w:rsid w:val="005A5298"/>
    <w:rsid w:val="005C5802"/>
    <w:rsid w:val="005C58FE"/>
    <w:rsid w:val="005F1183"/>
    <w:rsid w:val="006210E0"/>
    <w:rsid w:val="00621A1F"/>
    <w:rsid w:val="00626006"/>
    <w:rsid w:val="00641B8B"/>
    <w:rsid w:val="00666FAD"/>
    <w:rsid w:val="0068276A"/>
    <w:rsid w:val="00692E68"/>
    <w:rsid w:val="006A0C55"/>
    <w:rsid w:val="00713396"/>
    <w:rsid w:val="00743D3D"/>
    <w:rsid w:val="007D6E2A"/>
    <w:rsid w:val="00811290"/>
    <w:rsid w:val="00815719"/>
    <w:rsid w:val="0085378A"/>
    <w:rsid w:val="0089386F"/>
    <w:rsid w:val="00896985"/>
    <w:rsid w:val="008F71AA"/>
    <w:rsid w:val="00911368"/>
    <w:rsid w:val="009247F2"/>
    <w:rsid w:val="00931F45"/>
    <w:rsid w:val="00957829"/>
    <w:rsid w:val="009C7907"/>
    <w:rsid w:val="009D3BB7"/>
    <w:rsid w:val="009D677E"/>
    <w:rsid w:val="009E35D0"/>
    <w:rsid w:val="00A14092"/>
    <w:rsid w:val="00A62D79"/>
    <w:rsid w:val="00AA43CA"/>
    <w:rsid w:val="00AF1E40"/>
    <w:rsid w:val="00AF6B6A"/>
    <w:rsid w:val="00B563D2"/>
    <w:rsid w:val="00B9707D"/>
    <w:rsid w:val="00BB1147"/>
    <w:rsid w:val="00BC1151"/>
    <w:rsid w:val="00BD413A"/>
    <w:rsid w:val="00BD4B15"/>
    <w:rsid w:val="00C11B43"/>
    <w:rsid w:val="00CE2B2A"/>
    <w:rsid w:val="00CE5CD4"/>
    <w:rsid w:val="00D36D45"/>
    <w:rsid w:val="00D536D9"/>
    <w:rsid w:val="00DD4C16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070F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customStyle="1" w:styleId="DefaultParagraphFont11">
    <w:name w:val="Default Paragraph Font11"/>
    <w:uiPriority w:val="6"/>
    <w:rsid w:val="0053182E"/>
  </w:style>
  <w:style w:type="paragraph" w:styleId="BodyText0">
    <w:name w:val="Body Text"/>
    <w:basedOn w:val="Normal"/>
    <w:link w:val="BodyTextChar"/>
    <w:qFormat/>
    <w:rsid w:val="00471457"/>
    <w:pPr>
      <w:suppressAutoHyphens/>
      <w:spacing w:after="120" w:line="259" w:lineRule="auto"/>
    </w:pPr>
    <w:rPr>
      <w:rFonts w:ascii="TimesLT" w:eastAsia="Times New Roman" w:hAnsi="TimesLT" w:cs="TimesLT"/>
      <w:sz w:val="24"/>
      <w:szCs w:val="20"/>
      <w:lang w:eastAsia="zh-CN"/>
    </w:rPr>
  </w:style>
  <w:style w:type="character" w:customStyle="1" w:styleId="BodyTextChar">
    <w:name w:val="Body Text Char"/>
    <w:basedOn w:val="DefaultParagraphFont"/>
    <w:link w:val="BodyText0"/>
    <w:rsid w:val="00471457"/>
    <w:rPr>
      <w:rFonts w:ascii="TimesLT" w:eastAsia="Times New Roman" w:hAnsi="TimesLT" w:cs="TimesLT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2025-09-23T11:53:00Z</dcterms:created>
  <dcterms:modified xsi:type="dcterms:W3CDTF">2025-09-23T11:53:00Z</dcterms:modified>
</cp:coreProperties>
</file>