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EE1B" w14:textId="77777777" w:rsidR="00464656" w:rsidRPr="006210E0" w:rsidRDefault="009D3BB7" w:rsidP="00621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C11B43">
        <w:rPr>
          <w:rFonts w:ascii="Times New Roman" w:hAnsi="Times New Roman" w:cs="Times New Roman"/>
          <w:sz w:val="24"/>
          <w:szCs w:val="24"/>
        </w:rPr>
        <w:t>Kauno d</w:t>
      </w:r>
      <w:r w:rsidR="00BB1147">
        <w:rPr>
          <w:rFonts w:ascii="Times New Roman" w:hAnsi="Times New Roman" w:cs="Times New Roman"/>
          <w:sz w:val="24"/>
          <w:szCs w:val="24"/>
        </w:rPr>
        <w:t>epartamento 2021 m. balandžio 28</w:t>
      </w:r>
      <w:r w:rsidR="00C11B43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147">
        <w:rPr>
          <w:rFonts w:ascii="Times New Roman" w:hAnsi="Times New Roman" w:cs="Times New Roman"/>
          <w:sz w:val="24"/>
          <w:szCs w:val="24"/>
        </w:rPr>
        <w:t>33SV-96</w:t>
      </w:r>
      <w:r w:rsidR="00531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„Dėl produkto (-ų) tiekimo r</w:t>
      </w:r>
      <w:r w:rsidR="00AF6B6A">
        <w:rPr>
          <w:rFonts w:ascii="Times New Roman" w:hAnsi="Times New Roman" w:cs="Times New Roman"/>
          <w:sz w:val="24"/>
          <w:szCs w:val="24"/>
        </w:rPr>
        <w:t>inkai uždraudimo“</w:t>
      </w:r>
      <w:r w:rsidR="00C11B43">
        <w:rPr>
          <w:rFonts w:ascii="Times New Roman" w:hAnsi="Times New Roman" w:cs="Times New Roman"/>
          <w:sz w:val="24"/>
          <w:szCs w:val="24"/>
        </w:rPr>
        <w:t xml:space="preserve"> </w:t>
      </w:r>
      <w:r w:rsidR="00BB1147" w:rsidRPr="00BB1147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BB1147" w:rsidRPr="00BB1147">
        <w:rPr>
          <w:rFonts w:ascii="Times New Roman" w:hAnsi="Times New Roman" w:cs="Times New Roman"/>
          <w:sz w:val="24"/>
          <w:szCs w:val="24"/>
        </w:rPr>
        <w:t>Rivona</w:t>
      </w:r>
      <w:proofErr w:type="spellEnd"/>
      <w:r w:rsidR="00BB1147" w:rsidRPr="00BB1147">
        <w:rPr>
          <w:rFonts w:ascii="Times New Roman" w:hAnsi="Times New Roman" w:cs="Times New Roman"/>
          <w:sz w:val="24"/>
          <w:szCs w:val="24"/>
        </w:rPr>
        <w:t>“, įmonės kodas 110512039, Pramonės g. 15, Kėdainiai, 2018-09-21 maisto tvarkymo subjekto patvirtinimo pažymėjimas Nr. 36MTSPP-110,</w:t>
      </w:r>
      <w:r w:rsidR="00BB1147" w:rsidRPr="00BB114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FC2B9A">
        <w:rPr>
          <w:rFonts w:ascii="Times New Roman" w:hAnsi="Times New Roman" w:cs="Times New Roman"/>
          <w:b/>
          <w:sz w:val="24"/>
          <w:szCs w:val="24"/>
        </w:rPr>
        <w:t>uždrausta tiekti rinkai nesaugų produktą</w:t>
      </w:r>
      <w:r w:rsidR="00C11B43">
        <w:rPr>
          <w:rFonts w:ascii="Times New Roman" w:hAnsi="Times New Roman" w:cs="Times New Roman"/>
          <w:sz w:val="24"/>
          <w:szCs w:val="24"/>
        </w:rPr>
        <w:t xml:space="preserve"> – </w:t>
      </w:r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š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val="en-US" w:eastAsia="lt-LT"/>
        </w:rPr>
        <w:t>viežius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val="en-US" w:eastAsia="lt-LT"/>
        </w:rPr>
        <w:t>viščiukų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val="en-US" w:eastAsia="lt-LT"/>
        </w:rPr>
        <w:t>broilerių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val="en-US" w:eastAsia="lt-LT"/>
        </w:rPr>
        <w:t>ketvirčius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200,600 kg, pagaminimo data 29-03-2021, tinkamumo terminas iki 05-04-2021, partijos Nr. 6450377036, gauta 2021-03-29 su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4240259184, išrašymo data 2021-03-29, SPECYFIKACJA Nr. 324029298, išrašymo data 2021-03-29,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Trade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identification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document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3240298298, išrašymo data 2021-03-29;  šviežius viščiukų broilerių ketvirčius 3209,630 kg, pagaminimo data 29-03-2021, tinkamumo terminas iki 05-04-2021, gauta 2021-03-29 su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4240259183, išrašymo data 2021-03-29, SPECYFIKACJA Nr. 3240298296, išrašymo data 2021-03-29,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Trade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identification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document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3240298296, išrašymo data 2021-03-29, </w:t>
      </w:r>
      <w:r w:rsidR="00BB1147" w:rsidRPr="00BB1147">
        <w:rPr>
          <w:rStyle w:val="DefaultParagraphFont11"/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viso gauta 3410,23 kg,</w:t>
      </w:r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paukštienos gamintojas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Animex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foods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Sp. Z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o.o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ul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Chalubinskiego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8, </w:t>
      </w:r>
      <w:proofErr w:type="spellStart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Warszawa</w:t>
      </w:r>
      <w:proofErr w:type="spellEnd"/>
      <w:r w:rsidR="00BB1147" w:rsidRP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, Lenkija, veterinarinio patvirti</w:t>
      </w:r>
      <w:r w:rsidR="00BB1147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nimo Nr. PL20630501WE, KPN 0207</w:t>
      </w:r>
      <w:r w:rsidR="000C43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sz w:val="24"/>
          <w:szCs w:val="24"/>
        </w:rPr>
        <w:t>nurodyta ūkio subjektui susigrąžinti</w:t>
      </w:r>
      <w:r w:rsidR="005A5298">
        <w:rPr>
          <w:rFonts w:ascii="Times New Roman" w:hAnsi="Times New Roman" w:cs="Times New Roman"/>
          <w:b/>
          <w:sz w:val="24"/>
          <w:szCs w:val="24"/>
        </w:rPr>
        <w:t xml:space="preserve"> nesaugų produktą iš vartotojų</w:t>
      </w:r>
      <w:r w:rsidR="007D6E2A">
        <w:rPr>
          <w:rFonts w:ascii="Times New Roman" w:hAnsi="Times New Roman" w:cs="Times New Roman"/>
          <w:b/>
          <w:sz w:val="24"/>
          <w:szCs w:val="24"/>
        </w:rPr>
        <w:t>, pašalinti jį iš rinkos</w:t>
      </w:r>
      <w:r w:rsidR="005A52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ir sunaikinti.</w:t>
      </w:r>
    </w:p>
    <w:p w14:paraId="46356FBA" w14:textId="77777777" w:rsidR="00641B8B" w:rsidRPr="00B9707D" w:rsidRDefault="00641B8B" w:rsidP="003C173E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41B8B" w:rsidRPr="00B970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C43FE"/>
    <w:rsid w:val="000D129D"/>
    <w:rsid w:val="001630A0"/>
    <w:rsid w:val="00182AC7"/>
    <w:rsid w:val="002042B9"/>
    <w:rsid w:val="0021117A"/>
    <w:rsid w:val="00246755"/>
    <w:rsid w:val="002C4B0F"/>
    <w:rsid w:val="0034222B"/>
    <w:rsid w:val="003C173E"/>
    <w:rsid w:val="003E3EDF"/>
    <w:rsid w:val="00464656"/>
    <w:rsid w:val="00464E87"/>
    <w:rsid w:val="00471457"/>
    <w:rsid w:val="004A483B"/>
    <w:rsid w:val="004D4EED"/>
    <w:rsid w:val="004F7C27"/>
    <w:rsid w:val="0053182E"/>
    <w:rsid w:val="005A5298"/>
    <w:rsid w:val="005F1183"/>
    <w:rsid w:val="006210E0"/>
    <w:rsid w:val="00641B8B"/>
    <w:rsid w:val="00666FAD"/>
    <w:rsid w:val="00713396"/>
    <w:rsid w:val="007853A7"/>
    <w:rsid w:val="007D6E2A"/>
    <w:rsid w:val="00896985"/>
    <w:rsid w:val="008A7FF0"/>
    <w:rsid w:val="009247F2"/>
    <w:rsid w:val="009C7907"/>
    <w:rsid w:val="009D3BB7"/>
    <w:rsid w:val="009D677E"/>
    <w:rsid w:val="00A14092"/>
    <w:rsid w:val="00AF1E40"/>
    <w:rsid w:val="00AF6B6A"/>
    <w:rsid w:val="00B9707D"/>
    <w:rsid w:val="00BB1147"/>
    <w:rsid w:val="00BD413A"/>
    <w:rsid w:val="00BD4B15"/>
    <w:rsid w:val="00C11B43"/>
    <w:rsid w:val="00D36D45"/>
    <w:rsid w:val="00DD4C16"/>
    <w:rsid w:val="00F34C22"/>
    <w:rsid w:val="00F56BC0"/>
    <w:rsid w:val="00F65923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B264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DefaultParagraphFont11">
    <w:name w:val="Default Paragraph Font11"/>
    <w:uiPriority w:val="6"/>
    <w:rsid w:val="0053182E"/>
  </w:style>
  <w:style w:type="paragraph" w:styleId="BodyText0">
    <w:name w:val="Body Text"/>
    <w:basedOn w:val="Normal"/>
    <w:link w:val="BodyTextChar"/>
    <w:qFormat/>
    <w:rsid w:val="00471457"/>
    <w:pPr>
      <w:suppressAutoHyphens/>
      <w:spacing w:after="120" w:line="259" w:lineRule="auto"/>
    </w:pPr>
    <w:rPr>
      <w:rFonts w:ascii="TimesLT" w:eastAsia="Times New Roman" w:hAnsi="TimesLT" w:cs="TimesLT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0"/>
    <w:rsid w:val="00471457"/>
    <w:rPr>
      <w:rFonts w:ascii="TimesLT" w:eastAsia="Times New Roman" w:hAnsi="TimesLT" w:cs="TimesLT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2025-09-23T12:03:00Z</dcterms:created>
  <dcterms:modified xsi:type="dcterms:W3CDTF">2025-09-23T12:03:00Z</dcterms:modified>
</cp:coreProperties>
</file>