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42A7" w14:textId="77777777" w:rsidR="0003075C" w:rsidRPr="001A78DB" w:rsidRDefault="001A78DB" w:rsidP="00E829F2">
      <w:pPr>
        <w:ind w:firstLine="0"/>
        <w:jc w:val="center"/>
        <w:rPr>
          <w:b/>
          <w:lang w:val="en-GB"/>
        </w:rPr>
      </w:pPr>
      <w:r>
        <w:rPr>
          <w:b/>
        </w:rPr>
        <w:t xml:space="preserve">Papildoma deklaracija atvejais, kai žaliava (paukštiena), naudojama paukštienos eksportuojamos į Japoniją gamybai, yra gauta iš ES šalių narių </w:t>
      </w:r>
      <w:r w:rsidR="007A13A6" w:rsidRPr="007A13A6">
        <w:rPr>
          <w:b/>
        </w:rPr>
        <w:t>arba region</w:t>
      </w:r>
      <w:r w:rsidR="007A13A6">
        <w:rPr>
          <w:b/>
        </w:rPr>
        <w:t>ų</w:t>
      </w:r>
      <w:r w:rsidR="007A13A6" w:rsidRPr="007A13A6">
        <w:rPr>
          <w:b/>
        </w:rPr>
        <w:t xml:space="preserve"> įtraukt</w:t>
      </w:r>
      <w:r w:rsidR="007A13A6">
        <w:rPr>
          <w:b/>
        </w:rPr>
        <w:t>ų</w:t>
      </w:r>
      <w:r w:rsidR="007A13A6" w:rsidRPr="007A13A6">
        <w:rPr>
          <w:b/>
        </w:rPr>
        <w:t xml:space="preserve"> į neapimtų paukščiu gripu regionų sąrašą</w:t>
      </w:r>
      <w:r w:rsidR="00F221AE">
        <w:rPr>
          <w:rStyle w:val="FootnoteReference"/>
          <w:b/>
        </w:rPr>
        <w:footnoteReference w:id="1"/>
      </w:r>
      <w:r w:rsidR="007A13A6" w:rsidRPr="007A13A6">
        <w:rPr>
          <w:b/>
        </w:rPr>
        <w:t xml:space="preserve"> </w:t>
      </w:r>
      <w:r>
        <w:rPr>
          <w:b/>
        </w:rPr>
        <w:t xml:space="preserve">/ </w:t>
      </w:r>
      <w:r w:rsidR="00E829F2" w:rsidRPr="001A78DB">
        <w:rPr>
          <w:lang w:val="en-GB"/>
        </w:rPr>
        <w:t>Additional d</w:t>
      </w:r>
      <w:r w:rsidR="00586D01" w:rsidRPr="001A78DB">
        <w:rPr>
          <w:lang w:val="en-GB"/>
        </w:rPr>
        <w:t xml:space="preserve">eclaration </w:t>
      </w:r>
      <w:r w:rsidR="005A544C" w:rsidRPr="001A78DB">
        <w:rPr>
          <w:lang w:val="en-GB"/>
        </w:rPr>
        <w:t>in case</w:t>
      </w:r>
      <w:r w:rsidR="0015489D">
        <w:rPr>
          <w:lang w:val="en-GB"/>
        </w:rPr>
        <w:t>s</w:t>
      </w:r>
      <w:r w:rsidR="005A544C" w:rsidRPr="001A78DB">
        <w:rPr>
          <w:lang w:val="en-GB"/>
        </w:rPr>
        <w:t xml:space="preserve"> </w:t>
      </w:r>
      <w:r w:rsidRPr="001A78DB">
        <w:rPr>
          <w:lang w:val="en-GB"/>
        </w:rPr>
        <w:t>when</w:t>
      </w:r>
      <w:r w:rsidR="007A13A6">
        <w:rPr>
          <w:lang w:val="en-GB"/>
        </w:rPr>
        <w:t xml:space="preserve"> raw material (</w:t>
      </w:r>
      <w:r w:rsidR="005A544C" w:rsidRPr="001A78DB">
        <w:rPr>
          <w:lang w:val="en-GB"/>
        </w:rPr>
        <w:t>poultry meat) used for the production of poultry meat to be exported to Japan is derived from the EU member</w:t>
      </w:r>
      <w:r w:rsidR="00E829F2" w:rsidRPr="001A78DB">
        <w:rPr>
          <w:lang w:val="en-GB"/>
        </w:rPr>
        <w:t xml:space="preserve"> </w:t>
      </w:r>
      <w:r w:rsidR="00E829F2" w:rsidRPr="007A13A6">
        <w:rPr>
          <w:lang w:val="en-GB"/>
        </w:rPr>
        <w:t>states or a region included in the third free countries</w:t>
      </w:r>
      <w:r w:rsidR="00F221AE" w:rsidRPr="00F221AE">
        <w:rPr>
          <w:vertAlign w:val="superscript"/>
          <w:lang w:val="en-GB"/>
        </w:rPr>
        <w:t>1</w:t>
      </w:r>
    </w:p>
    <w:p w14:paraId="7B30B98A" w14:textId="77777777" w:rsidR="0003075C" w:rsidRDefault="0003075C" w:rsidP="00586D01">
      <w:pPr>
        <w:ind w:firstLine="0"/>
      </w:pPr>
    </w:p>
    <w:p w14:paraId="174ACECF" w14:textId="77777777" w:rsidR="00E829F2" w:rsidRDefault="00E829F2" w:rsidP="00586D01">
      <w:pPr>
        <w:ind w:firstLine="0"/>
      </w:pPr>
    </w:p>
    <w:p w14:paraId="2BEC8F6D" w14:textId="77777777" w:rsidR="00E829F2" w:rsidRPr="007A13A6" w:rsidRDefault="00E829F2" w:rsidP="00E829F2">
      <w:pPr>
        <w:ind w:right="-995" w:firstLine="0"/>
        <w:rPr>
          <w:b/>
          <w:sz w:val="20"/>
          <w:szCs w:val="22"/>
        </w:rPr>
      </w:pPr>
      <w:r w:rsidRPr="00A370A1">
        <w:rPr>
          <w:b/>
          <w:sz w:val="20"/>
          <w:szCs w:val="22"/>
        </w:rPr>
        <w:t xml:space="preserve">Aš, žemiau </w:t>
      </w:r>
      <w:r w:rsidRPr="007A13A6">
        <w:rPr>
          <w:b/>
          <w:sz w:val="20"/>
          <w:szCs w:val="22"/>
        </w:rPr>
        <w:t>pasirašęs valstybinis veterinarijos gydytojas, patvirtinu, kad:</w:t>
      </w:r>
    </w:p>
    <w:p w14:paraId="2D47133A" w14:textId="77777777" w:rsidR="00E829F2" w:rsidRPr="007A13A6" w:rsidRDefault="00E829F2" w:rsidP="00E829F2">
      <w:pPr>
        <w:ind w:right="-853" w:firstLine="0"/>
        <w:rPr>
          <w:sz w:val="20"/>
          <w:szCs w:val="22"/>
        </w:rPr>
      </w:pPr>
      <w:r w:rsidRPr="007A13A6">
        <w:rPr>
          <w:sz w:val="20"/>
          <w:szCs w:val="22"/>
        </w:rPr>
        <w:t xml:space="preserve">/I, </w:t>
      </w:r>
      <w:proofErr w:type="spellStart"/>
      <w:r w:rsidRPr="007A13A6">
        <w:rPr>
          <w:sz w:val="20"/>
          <w:szCs w:val="22"/>
        </w:rPr>
        <w:t>the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undersigned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official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veterinarian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certify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that</w:t>
      </w:r>
      <w:proofErr w:type="spellEnd"/>
      <w:r w:rsidRPr="007A13A6">
        <w:rPr>
          <w:sz w:val="20"/>
          <w:szCs w:val="22"/>
        </w:rPr>
        <w:t>:</w:t>
      </w:r>
    </w:p>
    <w:p w14:paraId="1AB96E9D" w14:textId="77777777" w:rsidR="00E829F2" w:rsidRPr="007A13A6" w:rsidRDefault="0018753E" w:rsidP="00586D01">
      <w:pPr>
        <w:ind w:firstLine="0"/>
        <w:rPr>
          <w:b/>
          <w:sz w:val="20"/>
          <w:szCs w:val="22"/>
        </w:rPr>
      </w:pPr>
      <w:r w:rsidRPr="007A13A6">
        <w:rPr>
          <w:sz w:val="20"/>
          <w:szCs w:val="22"/>
        </w:rPr>
        <w:t>1.</w:t>
      </w:r>
      <w:r w:rsidR="00833467" w:rsidRPr="007A13A6">
        <w:rPr>
          <w:sz w:val="20"/>
          <w:szCs w:val="22"/>
        </w:rPr>
        <w:t xml:space="preserve"> </w:t>
      </w:r>
      <w:r w:rsidR="00833467" w:rsidRPr="007A13A6">
        <w:rPr>
          <w:b/>
          <w:sz w:val="20"/>
          <w:szCs w:val="22"/>
        </w:rPr>
        <w:t xml:space="preserve">Žaliava (paukštiena) naudota paukštienos </w:t>
      </w:r>
      <w:r w:rsidR="00F95746" w:rsidRPr="007A13A6">
        <w:rPr>
          <w:b/>
          <w:sz w:val="20"/>
          <w:szCs w:val="22"/>
        </w:rPr>
        <w:t>skirtos eksportui į Japoniją gamybai, yra gauta iš ................................. (įrašyti ES šalį narę arba regioną įtrauktą į neapimtų paukščiu gripu</w:t>
      </w:r>
      <w:r w:rsidR="007A13A6">
        <w:rPr>
          <w:b/>
          <w:sz w:val="20"/>
          <w:szCs w:val="22"/>
        </w:rPr>
        <w:t xml:space="preserve"> regionų</w:t>
      </w:r>
      <w:r w:rsidR="00F95746" w:rsidRPr="007A13A6">
        <w:rPr>
          <w:b/>
          <w:sz w:val="20"/>
          <w:szCs w:val="22"/>
        </w:rPr>
        <w:t xml:space="preserve"> sąrašą)</w:t>
      </w:r>
      <w:r w:rsidR="00833467" w:rsidRPr="007A13A6">
        <w:rPr>
          <w:sz w:val="20"/>
          <w:szCs w:val="22"/>
        </w:rPr>
        <w:t>/</w:t>
      </w:r>
      <w:r w:rsidR="00F95746" w:rsidRPr="007A13A6">
        <w:rPr>
          <w:sz w:val="20"/>
          <w:szCs w:val="22"/>
        </w:rPr>
        <w:t xml:space="preserve"> </w:t>
      </w:r>
      <w:proofErr w:type="spellStart"/>
      <w:r w:rsidR="00833467" w:rsidRPr="007A13A6">
        <w:rPr>
          <w:sz w:val="20"/>
          <w:szCs w:val="22"/>
        </w:rPr>
        <w:t>raw</w:t>
      </w:r>
      <w:proofErr w:type="spellEnd"/>
      <w:r w:rsidR="00833467" w:rsidRPr="007A13A6">
        <w:rPr>
          <w:sz w:val="20"/>
          <w:szCs w:val="22"/>
        </w:rPr>
        <w:t xml:space="preserve"> </w:t>
      </w:r>
      <w:proofErr w:type="spellStart"/>
      <w:r w:rsidR="00833467" w:rsidRPr="007A13A6">
        <w:rPr>
          <w:sz w:val="20"/>
          <w:szCs w:val="22"/>
        </w:rPr>
        <w:t>material</w:t>
      </w:r>
      <w:proofErr w:type="spellEnd"/>
      <w:r w:rsidR="00833467" w:rsidRPr="007A13A6">
        <w:rPr>
          <w:sz w:val="20"/>
          <w:szCs w:val="22"/>
        </w:rPr>
        <w:t xml:space="preserve"> (</w:t>
      </w:r>
      <w:proofErr w:type="spellStart"/>
      <w:r w:rsidRPr="007A13A6">
        <w:rPr>
          <w:sz w:val="20"/>
          <w:szCs w:val="22"/>
        </w:rPr>
        <w:t>poultry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meat</w:t>
      </w:r>
      <w:proofErr w:type="spellEnd"/>
      <w:r w:rsidRPr="007A13A6">
        <w:rPr>
          <w:sz w:val="20"/>
          <w:szCs w:val="22"/>
        </w:rPr>
        <w:t xml:space="preserve">) </w:t>
      </w:r>
      <w:proofErr w:type="spellStart"/>
      <w:r w:rsidRPr="007A13A6">
        <w:rPr>
          <w:sz w:val="20"/>
          <w:szCs w:val="22"/>
        </w:rPr>
        <w:t>used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for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the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production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of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poultry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meat</w:t>
      </w:r>
      <w:proofErr w:type="spellEnd"/>
      <w:r w:rsidRPr="007A13A6">
        <w:rPr>
          <w:sz w:val="20"/>
          <w:szCs w:val="22"/>
        </w:rPr>
        <w:t xml:space="preserve"> to be </w:t>
      </w:r>
      <w:proofErr w:type="spellStart"/>
      <w:r w:rsidRPr="007A13A6">
        <w:rPr>
          <w:sz w:val="20"/>
          <w:szCs w:val="22"/>
        </w:rPr>
        <w:t>exported</w:t>
      </w:r>
      <w:proofErr w:type="spellEnd"/>
      <w:r w:rsidRPr="007A13A6">
        <w:rPr>
          <w:sz w:val="20"/>
          <w:szCs w:val="22"/>
        </w:rPr>
        <w:t xml:space="preserve"> to </w:t>
      </w:r>
      <w:proofErr w:type="spellStart"/>
      <w:r w:rsidRPr="007A13A6">
        <w:rPr>
          <w:sz w:val="20"/>
          <w:szCs w:val="22"/>
        </w:rPr>
        <w:t>Japan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is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derived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from</w:t>
      </w:r>
      <w:proofErr w:type="spellEnd"/>
      <w:r w:rsidRPr="007A13A6">
        <w:rPr>
          <w:sz w:val="20"/>
          <w:szCs w:val="22"/>
        </w:rPr>
        <w:t xml:space="preserve"> .................................. (</w:t>
      </w:r>
      <w:proofErr w:type="spellStart"/>
      <w:r w:rsidRPr="007A13A6">
        <w:rPr>
          <w:sz w:val="20"/>
          <w:szCs w:val="22"/>
        </w:rPr>
        <w:t>insert</w:t>
      </w:r>
      <w:proofErr w:type="spellEnd"/>
      <w:r w:rsidRPr="007A13A6">
        <w:rPr>
          <w:sz w:val="20"/>
          <w:szCs w:val="22"/>
        </w:rPr>
        <w:t xml:space="preserve"> name </w:t>
      </w:r>
      <w:proofErr w:type="spellStart"/>
      <w:r w:rsidRPr="007A13A6">
        <w:rPr>
          <w:sz w:val="20"/>
          <w:szCs w:val="22"/>
        </w:rPr>
        <w:t>of</w:t>
      </w:r>
      <w:proofErr w:type="spellEnd"/>
      <w:r w:rsidRPr="007A13A6">
        <w:rPr>
          <w:sz w:val="20"/>
          <w:szCs w:val="22"/>
        </w:rPr>
        <w:t xml:space="preserve"> EU </w:t>
      </w:r>
      <w:proofErr w:type="spellStart"/>
      <w:r w:rsidRPr="007A13A6">
        <w:rPr>
          <w:sz w:val="20"/>
          <w:szCs w:val="22"/>
        </w:rPr>
        <w:t>member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states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or</w:t>
      </w:r>
      <w:proofErr w:type="spellEnd"/>
      <w:r w:rsidRPr="007A13A6">
        <w:rPr>
          <w:sz w:val="20"/>
          <w:szCs w:val="22"/>
        </w:rPr>
        <w:t xml:space="preserve"> a </w:t>
      </w:r>
      <w:proofErr w:type="spellStart"/>
      <w:r w:rsidRPr="007A13A6">
        <w:rPr>
          <w:sz w:val="20"/>
          <w:szCs w:val="22"/>
        </w:rPr>
        <w:t>region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included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in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the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third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free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Pr="007A13A6">
        <w:rPr>
          <w:sz w:val="20"/>
          <w:szCs w:val="22"/>
        </w:rPr>
        <w:t>countries</w:t>
      </w:r>
      <w:proofErr w:type="spellEnd"/>
      <w:r w:rsidR="005D5DB5">
        <w:rPr>
          <w:sz w:val="20"/>
          <w:szCs w:val="22"/>
        </w:rPr>
        <w:t>)</w:t>
      </w:r>
    </w:p>
    <w:p w14:paraId="56D54F01" w14:textId="77777777" w:rsidR="00833467" w:rsidRPr="007A13A6" w:rsidRDefault="00833467" w:rsidP="00586D01">
      <w:pPr>
        <w:ind w:firstLine="0"/>
        <w:rPr>
          <w:b/>
          <w:sz w:val="20"/>
          <w:szCs w:val="22"/>
        </w:rPr>
      </w:pPr>
      <w:r w:rsidRPr="007A13A6">
        <w:rPr>
          <w:sz w:val="20"/>
          <w:szCs w:val="22"/>
        </w:rPr>
        <w:t>2.</w:t>
      </w:r>
      <w:r w:rsidR="0003075C" w:rsidRPr="007A13A6">
        <w:rPr>
          <w:sz w:val="20"/>
          <w:szCs w:val="22"/>
        </w:rPr>
        <w:t xml:space="preserve"> </w:t>
      </w:r>
      <w:r w:rsidR="00B35CDB" w:rsidRPr="007A13A6">
        <w:rPr>
          <w:b/>
          <w:sz w:val="20"/>
          <w:szCs w:val="22"/>
        </w:rPr>
        <w:t>Kilmės šalis/ regionas mažiausiai 90 dienų iki žaliavos išvežimo į Lietuvos Respubliką buvo laisvi nuo paukščių gripo</w:t>
      </w:r>
      <w:r w:rsidR="00B35CDB" w:rsidRPr="007A13A6">
        <w:rPr>
          <w:sz w:val="20"/>
          <w:szCs w:val="22"/>
        </w:rPr>
        <w:t>/</w:t>
      </w:r>
      <w:proofErr w:type="spellStart"/>
      <w:r w:rsidR="0003075C" w:rsidRPr="007A13A6">
        <w:rPr>
          <w:sz w:val="20"/>
          <w:szCs w:val="22"/>
        </w:rPr>
        <w:t>The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country</w:t>
      </w:r>
      <w:proofErr w:type="spellEnd"/>
      <w:r w:rsidR="0003075C" w:rsidRPr="007A13A6">
        <w:rPr>
          <w:sz w:val="20"/>
          <w:szCs w:val="22"/>
        </w:rPr>
        <w:t xml:space="preserve"> / </w:t>
      </w:r>
      <w:proofErr w:type="spellStart"/>
      <w:r w:rsidR="0003075C" w:rsidRPr="007A13A6">
        <w:rPr>
          <w:sz w:val="20"/>
          <w:szCs w:val="22"/>
        </w:rPr>
        <w:t>region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of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origin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has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been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free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from</w:t>
      </w:r>
      <w:proofErr w:type="spellEnd"/>
      <w:r w:rsidR="0003075C" w:rsidRPr="007A13A6">
        <w:rPr>
          <w:sz w:val="20"/>
          <w:szCs w:val="22"/>
        </w:rPr>
        <w:t xml:space="preserve"> NAI </w:t>
      </w:r>
      <w:proofErr w:type="spellStart"/>
      <w:r w:rsidR="0003075C" w:rsidRPr="007A13A6">
        <w:rPr>
          <w:sz w:val="20"/>
          <w:szCs w:val="22"/>
        </w:rPr>
        <w:t>for</w:t>
      </w:r>
      <w:proofErr w:type="spellEnd"/>
      <w:r w:rsidR="0003075C" w:rsidRPr="007A13A6">
        <w:rPr>
          <w:sz w:val="20"/>
          <w:szCs w:val="22"/>
        </w:rPr>
        <w:t xml:space="preserve"> at </w:t>
      </w:r>
      <w:proofErr w:type="spellStart"/>
      <w:r w:rsidR="0003075C" w:rsidRPr="007A13A6">
        <w:rPr>
          <w:sz w:val="20"/>
          <w:szCs w:val="22"/>
        </w:rPr>
        <w:t>least</w:t>
      </w:r>
      <w:proofErr w:type="spellEnd"/>
      <w:r w:rsidR="0003075C" w:rsidRPr="007A13A6">
        <w:rPr>
          <w:sz w:val="20"/>
          <w:szCs w:val="22"/>
        </w:rPr>
        <w:t xml:space="preserve"> 90 </w:t>
      </w:r>
      <w:proofErr w:type="spellStart"/>
      <w:r w:rsidR="0003075C" w:rsidRPr="007A13A6">
        <w:rPr>
          <w:sz w:val="20"/>
          <w:szCs w:val="22"/>
        </w:rPr>
        <w:t>days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before</w:t>
      </w:r>
      <w:proofErr w:type="spellEnd"/>
      <w:r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the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day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of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shipment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of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the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raw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material</w:t>
      </w:r>
      <w:proofErr w:type="spellEnd"/>
      <w:r w:rsidR="0003075C" w:rsidRPr="007A13A6">
        <w:rPr>
          <w:sz w:val="20"/>
          <w:szCs w:val="22"/>
        </w:rPr>
        <w:t xml:space="preserve"> to be </w:t>
      </w:r>
      <w:proofErr w:type="spellStart"/>
      <w:r w:rsidR="0003075C" w:rsidRPr="007A13A6">
        <w:rPr>
          <w:sz w:val="20"/>
          <w:szCs w:val="22"/>
        </w:rPr>
        <w:t>exported</w:t>
      </w:r>
      <w:proofErr w:type="spellEnd"/>
      <w:r w:rsidR="0003075C" w:rsidRPr="007A13A6">
        <w:rPr>
          <w:sz w:val="20"/>
          <w:szCs w:val="22"/>
        </w:rPr>
        <w:t xml:space="preserve"> to </w:t>
      </w:r>
      <w:proofErr w:type="spellStart"/>
      <w:r w:rsidR="0003075C" w:rsidRPr="007A13A6">
        <w:rPr>
          <w:sz w:val="20"/>
          <w:szCs w:val="22"/>
        </w:rPr>
        <w:t>the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Republic</w:t>
      </w:r>
      <w:proofErr w:type="spellEnd"/>
      <w:r w:rsidR="0003075C" w:rsidRPr="007A13A6">
        <w:rPr>
          <w:sz w:val="20"/>
          <w:szCs w:val="22"/>
        </w:rPr>
        <w:t xml:space="preserve"> </w:t>
      </w:r>
      <w:proofErr w:type="spellStart"/>
      <w:r w:rsidR="0003075C" w:rsidRPr="007A13A6">
        <w:rPr>
          <w:sz w:val="20"/>
          <w:szCs w:val="22"/>
        </w:rPr>
        <w:t>of</w:t>
      </w:r>
      <w:proofErr w:type="spellEnd"/>
      <w:r w:rsidRPr="007A13A6">
        <w:rPr>
          <w:sz w:val="20"/>
          <w:szCs w:val="22"/>
        </w:rPr>
        <w:t xml:space="preserve"> </w:t>
      </w:r>
      <w:r w:rsidR="0003075C" w:rsidRPr="007A13A6">
        <w:rPr>
          <w:sz w:val="20"/>
          <w:szCs w:val="22"/>
        </w:rPr>
        <w:t>Lithuania.</w:t>
      </w:r>
    </w:p>
    <w:p w14:paraId="5044CEA0" w14:textId="77777777" w:rsidR="0003075C" w:rsidRPr="00A370A1" w:rsidRDefault="00833467" w:rsidP="00586D01">
      <w:pPr>
        <w:ind w:firstLine="0"/>
        <w:rPr>
          <w:sz w:val="20"/>
          <w:szCs w:val="22"/>
        </w:rPr>
      </w:pPr>
      <w:r w:rsidRPr="007A13A6">
        <w:rPr>
          <w:sz w:val="20"/>
          <w:szCs w:val="22"/>
        </w:rPr>
        <w:t>3.</w:t>
      </w:r>
      <w:r w:rsidR="0003075C" w:rsidRPr="007A13A6">
        <w:rPr>
          <w:sz w:val="20"/>
          <w:szCs w:val="22"/>
        </w:rPr>
        <w:t xml:space="preserve"> </w:t>
      </w:r>
      <w:r w:rsidR="00B35CDB" w:rsidRPr="007A13A6">
        <w:rPr>
          <w:b/>
          <w:color w:val="000000"/>
          <w:sz w:val="20"/>
          <w:szCs w:val="20"/>
          <w:lang w:eastAsia="ja-JP"/>
        </w:rPr>
        <w:t>Naminiai paukščiai</w:t>
      </w:r>
      <w:r w:rsidR="00B35CDB" w:rsidRPr="007A13A6">
        <w:rPr>
          <w:color w:val="000000"/>
          <w:sz w:val="20"/>
          <w:szCs w:val="20"/>
          <w:lang w:eastAsia="ja-JP"/>
        </w:rPr>
        <w:t xml:space="preserve">, </w:t>
      </w:r>
      <w:r w:rsidR="00B35CDB" w:rsidRPr="007A13A6">
        <w:rPr>
          <w:b/>
          <w:color w:val="000000"/>
          <w:sz w:val="20"/>
          <w:szCs w:val="20"/>
          <w:lang w:eastAsia="ja-JP"/>
        </w:rPr>
        <w:t>skirti paukštienos, eksportuojamos į Japoniją, gamybai,</w:t>
      </w:r>
      <w:r w:rsidR="00B35CDB" w:rsidRPr="007A13A6">
        <w:rPr>
          <w:color w:val="000000"/>
          <w:sz w:val="20"/>
          <w:szCs w:val="20"/>
          <w:lang w:eastAsia="ja-JP"/>
        </w:rPr>
        <w:t xml:space="preserve"> </w:t>
      </w:r>
      <w:r w:rsidR="00B35CDB" w:rsidRPr="007A13A6">
        <w:rPr>
          <w:b/>
          <w:color w:val="000000"/>
          <w:sz w:val="20"/>
          <w:szCs w:val="20"/>
          <w:lang w:eastAsia="ja-JP"/>
        </w:rPr>
        <w:t>buvo laikomi</w:t>
      </w:r>
      <w:r w:rsidR="00B35CDB" w:rsidRPr="00A370A1">
        <w:rPr>
          <w:b/>
          <w:color w:val="000000"/>
          <w:sz w:val="20"/>
          <w:szCs w:val="20"/>
          <w:lang w:eastAsia="ja-JP"/>
        </w:rPr>
        <w:t xml:space="preserve"> ir užauginti teritorijoje</w:t>
      </w:r>
      <w:r w:rsidR="00B35CDB" w:rsidRPr="00A370A1">
        <w:t xml:space="preserve"> </w:t>
      </w:r>
      <w:r w:rsidR="00B35CDB" w:rsidRPr="00A370A1">
        <w:rPr>
          <w:b/>
          <w:color w:val="000000"/>
          <w:sz w:val="20"/>
          <w:szCs w:val="20"/>
          <w:lang w:eastAsia="ja-JP"/>
        </w:rPr>
        <w:t>(bent jau 50 km spinduliu nuo auginimo patalpų), kuri neapimta Niukaslio ligos mažiausiai 90 dienų iki skerdimo arba nuo naminių paukščių išperinimo</w:t>
      </w:r>
      <w:r w:rsidR="00B35CDB" w:rsidRPr="00A370A1">
        <w:rPr>
          <w:sz w:val="20"/>
          <w:szCs w:val="22"/>
        </w:rPr>
        <w:t xml:space="preserve">/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poultry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used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for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production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raw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material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poultry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meat</w:t>
      </w:r>
      <w:proofErr w:type="spellEnd"/>
      <w:r w:rsidR="0003075C" w:rsidRPr="00A370A1">
        <w:rPr>
          <w:sz w:val="20"/>
          <w:szCs w:val="22"/>
        </w:rPr>
        <w:t xml:space="preserve"> etc. to be</w:t>
      </w:r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exported</w:t>
      </w:r>
      <w:proofErr w:type="spellEnd"/>
      <w:r w:rsidR="0003075C" w:rsidRPr="00A370A1">
        <w:rPr>
          <w:sz w:val="20"/>
          <w:szCs w:val="22"/>
        </w:rPr>
        <w:t xml:space="preserve"> to </w:t>
      </w:r>
      <w:proofErr w:type="spellStart"/>
      <w:r w:rsidR="0003075C" w:rsidRPr="00A370A1">
        <w:rPr>
          <w:sz w:val="20"/>
          <w:szCs w:val="22"/>
        </w:rPr>
        <w:t>Japan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B35CDB" w:rsidRPr="00A370A1">
        <w:rPr>
          <w:sz w:val="20"/>
          <w:szCs w:val="22"/>
        </w:rPr>
        <w:t>have</w:t>
      </w:r>
      <w:proofErr w:type="spellEnd"/>
      <w:r w:rsidR="00B35CDB" w:rsidRPr="00A370A1">
        <w:rPr>
          <w:sz w:val="20"/>
          <w:szCs w:val="22"/>
        </w:rPr>
        <w:t xml:space="preserve"> </w:t>
      </w:r>
      <w:proofErr w:type="spellStart"/>
      <w:r w:rsidR="00B35CDB" w:rsidRPr="00A370A1">
        <w:rPr>
          <w:sz w:val="20"/>
          <w:szCs w:val="22"/>
        </w:rPr>
        <w:t>been</w:t>
      </w:r>
      <w:proofErr w:type="spellEnd"/>
      <w:r w:rsidR="0003075C" w:rsidRPr="00A370A1">
        <w:rPr>
          <w:sz w:val="20"/>
          <w:szCs w:val="22"/>
        </w:rPr>
        <w:t xml:space="preserve"> kept </w:t>
      </w:r>
      <w:proofErr w:type="spellStart"/>
      <w:r w:rsidR="0003075C" w:rsidRPr="00A370A1">
        <w:rPr>
          <w:sz w:val="20"/>
          <w:szCs w:val="22"/>
        </w:rPr>
        <w:t>and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raised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in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area</w:t>
      </w:r>
      <w:proofErr w:type="spellEnd"/>
      <w:r w:rsidR="0003075C" w:rsidRPr="00A370A1">
        <w:rPr>
          <w:sz w:val="20"/>
          <w:szCs w:val="22"/>
        </w:rPr>
        <w:t xml:space="preserve"> (at </w:t>
      </w:r>
      <w:proofErr w:type="spellStart"/>
      <w:r w:rsidR="0003075C" w:rsidRPr="00A370A1">
        <w:rPr>
          <w:sz w:val="20"/>
          <w:szCs w:val="22"/>
        </w:rPr>
        <w:t>least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in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radius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50</w:t>
      </w:r>
      <w:r w:rsidRPr="00A370A1">
        <w:rPr>
          <w:sz w:val="20"/>
          <w:szCs w:val="22"/>
        </w:rPr>
        <w:t xml:space="preserve"> </w:t>
      </w:r>
      <w:r w:rsidR="0003075C" w:rsidRPr="00A370A1">
        <w:rPr>
          <w:sz w:val="20"/>
          <w:szCs w:val="22"/>
        </w:rPr>
        <w:t xml:space="preserve">km </w:t>
      </w:r>
      <w:proofErr w:type="spellStart"/>
      <w:r w:rsidR="0003075C" w:rsidRPr="00A370A1">
        <w:rPr>
          <w:sz w:val="20"/>
          <w:szCs w:val="22"/>
        </w:rPr>
        <w:t>from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premises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origin</w:t>
      </w:r>
      <w:proofErr w:type="spellEnd"/>
      <w:r w:rsidR="0003075C" w:rsidRPr="00A370A1">
        <w:rPr>
          <w:sz w:val="20"/>
          <w:szCs w:val="22"/>
        </w:rPr>
        <w:t xml:space="preserve">) </w:t>
      </w:r>
      <w:proofErr w:type="spellStart"/>
      <w:r w:rsidR="0003075C" w:rsidRPr="00A370A1">
        <w:rPr>
          <w:sz w:val="20"/>
          <w:szCs w:val="22"/>
        </w:rPr>
        <w:t>where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there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has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been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free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from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Newcastle</w:t>
      </w:r>
      <w:proofErr w:type="spellEnd"/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Disease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for</w:t>
      </w:r>
      <w:proofErr w:type="spellEnd"/>
      <w:r w:rsidR="0003075C" w:rsidRPr="00A370A1">
        <w:rPr>
          <w:sz w:val="20"/>
          <w:szCs w:val="22"/>
        </w:rPr>
        <w:t xml:space="preserve"> at </w:t>
      </w:r>
      <w:proofErr w:type="spellStart"/>
      <w:r w:rsidR="0003075C" w:rsidRPr="00A370A1">
        <w:rPr>
          <w:sz w:val="20"/>
          <w:szCs w:val="22"/>
        </w:rPr>
        <w:t>least</w:t>
      </w:r>
      <w:proofErr w:type="spellEnd"/>
      <w:r w:rsidR="0003075C" w:rsidRPr="00A370A1">
        <w:rPr>
          <w:sz w:val="20"/>
          <w:szCs w:val="22"/>
        </w:rPr>
        <w:t xml:space="preserve"> 90 </w:t>
      </w:r>
      <w:proofErr w:type="spellStart"/>
      <w:r w:rsidR="0003075C" w:rsidRPr="00A370A1">
        <w:rPr>
          <w:sz w:val="20"/>
          <w:szCs w:val="22"/>
        </w:rPr>
        <w:t>days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before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slaughter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since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hatching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poultry</w:t>
      </w:r>
      <w:proofErr w:type="spellEnd"/>
      <w:r w:rsidR="0003075C" w:rsidRPr="00A370A1">
        <w:rPr>
          <w:sz w:val="20"/>
          <w:szCs w:val="22"/>
        </w:rPr>
        <w:t>.</w:t>
      </w:r>
    </w:p>
    <w:p w14:paraId="7AB7B43A" w14:textId="77777777" w:rsidR="0003075C" w:rsidRPr="00A370A1" w:rsidRDefault="00833467" w:rsidP="00586D01">
      <w:pPr>
        <w:ind w:firstLine="0"/>
        <w:rPr>
          <w:sz w:val="20"/>
          <w:szCs w:val="22"/>
        </w:rPr>
      </w:pPr>
      <w:r w:rsidRPr="00A370A1">
        <w:rPr>
          <w:sz w:val="20"/>
          <w:szCs w:val="22"/>
        </w:rPr>
        <w:t>4.</w:t>
      </w:r>
      <w:r w:rsidR="0003075C" w:rsidRPr="00A370A1">
        <w:rPr>
          <w:sz w:val="20"/>
          <w:szCs w:val="22"/>
        </w:rPr>
        <w:t xml:space="preserve"> </w:t>
      </w:r>
      <w:r w:rsidR="008863A9" w:rsidRPr="00A370A1">
        <w:rPr>
          <w:b/>
          <w:sz w:val="20"/>
          <w:szCs w:val="22"/>
        </w:rPr>
        <w:t xml:space="preserve">Naminių paukščių kilmės ūkyje, iš kurio gauta eksportuojama paukštiena, nėra nustatyta klinikinių </w:t>
      </w:r>
      <w:proofErr w:type="spellStart"/>
      <w:r w:rsidR="008863A9" w:rsidRPr="00A370A1">
        <w:rPr>
          <w:b/>
          <w:sz w:val="20"/>
          <w:szCs w:val="22"/>
        </w:rPr>
        <w:t>pastereliozės</w:t>
      </w:r>
      <w:proofErr w:type="spellEnd"/>
      <w:r w:rsidR="008863A9" w:rsidRPr="00A370A1">
        <w:rPr>
          <w:b/>
          <w:sz w:val="20"/>
          <w:szCs w:val="22"/>
        </w:rPr>
        <w:t xml:space="preserve"> atvejų ir kitų pavojingų/svarbių Lietuvos kompetentingos institucijos nurodytų naminių paukščių užkrečiamųjų ligų, apie kurias privaloma pranešti, mažiausiai 90 dienų iki skerdimo arba nuo naminių paukščių išperinimo </w:t>
      </w:r>
      <w:r w:rsidR="008863A9" w:rsidRPr="00A370A1">
        <w:rPr>
          <w:sz w:val="20"/>
          <w:szCs w:val="22"/>
        </w:rPr>
        <w:t>/</w:t>
      </w:r>
      <w:proofErr w:type="spellStart"/>
      <w:r w:rsidR="008863A9" w:rsidRPr="00A370A1">
        <w:rPr>
          <w:sz w:val="20"/>
          <w:szCs w:val="22"/>
        </w:rPr>
        <w:t>There</w:t>
      </w:r>
      <w:proofErr w:type="spellEnd"/>
      <w:r w:rsidR="008863A9" w:rsidRPr="00A370A1">
        <w:rPr>
          <w:sz w:val="20"/>
          <w:szCs w:val="22"/>
        </w:rPr>
        <w:t xml:space="preserve"> </w:t>
      </w:r>
      <w:proofErr w:type="spellStart"/>
      <w:r w:rsidR="008863A9" w:rsidRPr="00A370A1">
        <w:rPr>
          <w:sz w:val="20"/>
          <w:szCs w:val="22"/>
        </w:rPr>
        <w:t>have</w:t>
      </w:r>
      <w:proofErr w:type="spellEnd"/>
      <w:r w:rsidR="008863A9" w:rsidRPr="00A370A1">
        <w:rPr>
          <w:sz w:val="20"/>
          <w:szCs w:val="22"/>
        </w:rPr>
        <w:t xml:space="preserve"> </w:t>
      </w:r>
      <w:proofErr w:type="spellStart"/>
      <w:r w:rsidR="008863A9" w:rsidRPr="00A370A1">
        <w:rPr>
          <w:sz w:val="20"/>
          <w:szCs w:val="22"/>
        </w:rPr>
        <w:t>been</w:t>
      </w:r>
      <w:proofErr w:type="spellEnd"/>
      <w:r w:rsidR="008863A9" w:rsidRPr="00A370A1">
        <w:rPr>
          <w:sz w:val="20"/>
          <w:szCs w:val="22"/>
        </w:rPr>
        <w:t xml:space="preserve"> </w:t>
      </w:r>
      <w:proofErr w:type="spellStart"/>
      <w:r w:rsidR="008863A9" w:rsidRPr="00A370A1">
        <w:rPr>
          <w:sz w:val="20"/>
          <w:szCs w:val="22"/>
        </w:rPr>
        <w:t>no</w:t>
      </w:r>
      <w:proofErr w:type="spellEnd"/>
      <w:r w:rsidR="008863A9" w:rsidRPr="00A370A1">
        <w:rPr>
          <w:sz w:val="20"/>
          <w:szCs w:val="22"/>
        </w:rPr>
        <w:t xml:space="preserve"> </w:t>
      </w:r>
      <w:proofErr w:type="spellStart"/>
      <w:r w:rsidR="008863A9" w:rsidRPr="00A370A1">
        <w:rPr>
          <w:sz w:val="20"/>
          <w:szCs w:val="22"/>
        </w:rPr>
        <w:t>clinical</w:t>
      </w:r>
      <w:proofErr w:type="spellEnd"/>
      <w:r w:rsidR="008863A9" w:rsidRPr="00A370A1">
        <w:rPr>
          <w:sz w:val="20"/>
          <w:szCs w:val="22"/>
        </w:rPr>
        <w:t xml:space="preserve"> </w:t>
      </w:r>
      <w:proofErr w:type="spellStart"/>
      <w:r w:rsidR="008863A9" w:rsidRPr="00A370A1">
        <w:rPr>
          <w:sz w:val="20"/>
          <w:szCs w:val="22"/>
        </w:rPr>
        <w:t>c</w:t>
      </w:r>
      <w:r w:rsidR="0003075C" w:rsidRPr="00A370A1">
        <w:rPr>
          <w:sz w:val="20"/>
          <w:szCs w:val="22"/>
        </w:rPr>
        <w:t>ases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Fowl</w:t>
      </w:r>
      <w:proofErr w:type="spellEnd"/>
      <w:r w:rsidR="0003075C" w:rsidRPr="00A370A1">
        <w:rPr>
          <w:sz w:val="20"/>
          <w:szCs w:val="22"/>
        </w:rPr>
        <w:t xml:space="preserve"> Cholera </w:t>
      </w:r>
      <w:proofErr w:type="spellStart"/>
      <w:r w:rsidR="0003075C" w:rsidRPr="00A370A1">
        <w:rPr>
          <w:sz w:val="20"/>
          <w:szCs w:val="22"/>
        </w:rPr>
        <w:t>and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outbreak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other</w:t>
      </w:r>
      <w:proofErr w:type="spellEnd"/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important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poultry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diseases</w:t>
      </w:r>
      <w:proofErr w:type="spellEnd"/>
      <w:r w:rsidR="0003075C" w:rsidRPr="00A370A1">
        <w:rPr>
          <w:sz w:val="20"/>
          <w:szCs w:val="22"/>
        </w:rPr>
        <w:t xml:space="preserve">, </w:t>
      </w:r>
      <w:proofErr w:type="spellStart"/>
      <w:r w:rsidR="0003075C" w:rsidRPr="00A370A1">
        <w:rPr>
          <w:sz w:val="20"/>
          <w:szCs w:val="22"/>
        </w:rPr>
        <w:t>designated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by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competent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authority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Republic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Lithuania </w:t>
      </w:r>
      <w:proofErr w:type="spellStart"/>
      <w:r w:rsidR="0003075C" w:rsidRPr="00A370A1">
        <w:rPr>
          <w:sz w:val="20"/>
          <w:szCs w:val="22"/>
        </w:rPr>
        <w:t>as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notifiable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diseases</w:t>
      </w:r>
      <w:proofErr w:type="spellEnd"/>
      <w:r w:rsidR="0003075C" w:rsidRPr="00A370A1">
        <w:rPr>
          <w:sz w:val="20"/>
          <w:szCs w:val="22"/>
        </w:rPr>
        <w:t xml:space="preserve">, </w:t>
      </w:r>
      <w:proofErr w:type="spellStart"/>
      <w:r w:rsidR="0003075C" w:rsidRPr="00A370A1">
        <w:rPr>
          <w:sz w:val="20"/>
          <w:szCs w:val="22"/>
        </w:rPr>
        <w:t>in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premises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origin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poultry</w:t>
      </w:r>
      <w:proofErr w:type="spellEnd"/>
      <w:r w:rsidR="0003075C" w:rsidRPr="00A370A1">
        <w:rPr>
          <w:sz w:val="20"/>
          <w:szCs w:val="22"/>
        </w:rPr>
        <w:t xml:space="preserve">, </w:t>
      </w:r>
      <w:proofErr w:type="spellStart"/>
      <w:r w:rsidR="0003075C" w:rsidRPr="00A370A1">
        <w:rPr>
          <w:sz w:val="20"/>
          <w:szCs w:val="22"/>
        </w:rPr>
        <w:t>from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which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raw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material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poultry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meat</w:t>
      </w:r>
      <w:proofErr w:type="spellEnd"/>
      <w:r w:rsidR="0003075C" w:rsidRPr="00A370A1">
        <w:rPr>
          <w:sz w:val="20"/>
          <w:szCs w:val="22"/>
        </w:rPr>
        <w:t xml:space="preserve"> etc. </w:t>
      </w:r>
      <w:proofErr w:type="spellStart"/>
      <w:r w:rsidR="0003075C" w:rsidRPr="00A370A1">
        <w:rPr>
          <w:sz w:val="20"/>
          <w:szCs w:val="22"/>
        </w:rPr>
        <w:t>originates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for</w:t>
      </w:r>
      <w:proofErr w:type="spellEnd"/>
      <w:r w:rsidR="0003075C" w:rsidRPr="00A370A1">
        <w:rPr>
          <w:sz w:val="20"/>
          <w:szCs w:val="22"/>
        </w:rPr>
        <w:t xml:space="preserve"> at </w:t>
      </w:r>
      <w:proofErr w:type="spellStart"/>
      <w:r w:rsidR="0003075C" w:rsidRPr="00A370A1">
        <w:rPr>
          <w:sz w:val="20"/>
          <w:szCs w:val="22"/>
        </w:rPr>
        <w:t>least</w:t>
      </w:r>
      <w:proofErr w:type="spellEnd"/>
      <w:r w:rsidR="0003075C" w:rsidRPr="00A370A1">
        <w:rPr>
          <w:sz w:val="20"/>
          <w:szCs w:val="22"/>
        </w:rPr>
        <w:t xml:space="preserve"> 90</w:t>
      </w:r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days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before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slaughter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since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hatching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poultry</w:t>
      </w:r>
      <w:proofErr w:type="spellEnd"/>
      <w:r w:rsidR="0003075C" w:rsidRPr="00A370A1">
        <w:rPr>
          <w:sz w:val="20"/>
          <w:szCs w:val="22"/>
        </w:rPr>
        <w:t>.</w:t>
      </w:r>
    </w:p>
    <w:p w14:paraId="748A08AF" w14:textId="77777777" w:rsidR="0003075C" w:rsidRPr="00183FA7" w:rsidRDefault="00833467" w:rsidP="00586D01">
      <w:pPr>
        <w:ind w:firstLine="0"/>
        <w:rPr>
          <w:b/>
          <w:sz w:val="20"/>
          <w:szCs w:val="22"/>
        </w:rPr>
      </w:pPr>
      <w:r w:rsidRPr="00A370A1">
        <w:rPr>
          <w:sz w:val="20"/>
          <w:szCs w:val="22"/>
        </w:rPr>
        <w:t>5.</w:t>
      </w:r>
      <w:r w:rsidR="0003075C" w:rsidRPr="00A370A1">
        <w:rPr>
          <w:sz w:val="20"/>
          <w:szCs w:val="22"/>
        </w:rPr>
        <w:t xml:space="preserve"> </w:t>
      </w:r>
      <w:r w:rsidR="002D4DDA">
        <w:rPr>
          <w:b/>
          <w:sz w:val="20"/>
          <w:szCs w:val="22"/>
        </w:rPr>
        <w:t>Gamybos įmonės</w:t>
      </w:r>
      <w:r w:rsidR="00D803CF">
        <w:rPr>
          <w:b/>
          <w:sz w:val="20"/>
          <w:szCs w:val="22"/>
        </w:rPr>
        <w:t>,</w:t>
      </w:r>
      <w:r w:rsidR="007F37F7">
        <w:rPr>
          <w:b/>
          <w:sz w:val="20"/>
          <w:szCs w:val="22"/>
        </w:rPr>
        <w:t xml:space="preserve"> kurios</w:t>
      </w:r>
      <w:r w:rsidR="00183FA7">
        <w:rPr>
          <w:b/>
          <w:sz w:val="20"/>
          <w:szCs w:val="22"/>
        </w:rPr>
        <w:t xml:space="preserve"> laikosi sanitarinių priemonių ir</w:t>
      </w:r>
      <w:r w:rsidR="009A15D6">
        <w:rPr>
          <w:b/>
          <w:sz w:val="20"/>
          <w:szCs w:val="22"/>
        </w:rPr>
        <w:t xml:space="preserve"> </w:t>
      </w:r>
      <w:r w:rsidR="00D803CF">
        <w:rPr>
          <w:b/>
          <w:sz w:val="20"/>
          <w:szCs w:val="22"/>
        </w:rPr>
        <w:t xml:space="preserve">kuriose </w:t>
      </w:r>
      <w:r w:rsidR="001C7E12">
        <w:rPr>
          <w:b/>
          <w:sz w:val="20"/>
          <w:szCs w:val="22"/>
        </w:rPr>
        <w:t xml:space="preserve">perdirbtos paukštienos </w:t>
      </w:r>
      <w:r w:rsidR="00D803CF">
        <w:rPr>
          <w:b/>
          <w:sz w:val="20"/>
          <w:szCs w:val="22"/>
        </w:rPr>
        <w:t xml:space="preserve">sanitarinę kontrolę atlieka valstybinis </w:t>
      </w:r>
      <w:r w:rsidR="007F37F7">
        <w:rPr>
          <w:b/>
          <w:sz w:val="20"/>
          <w:szCs w:val="22"/>
        </w:rPr>
        <w:t xml:space="preserve">kilmės šalies </w:t>
      </w:r>
      <w:r w:rsidR="00D803CF">
        <w:rPr>
          <w:b/>
          <w:sz w:val="20"/>
          <w:szCs w:val="22"/>
        </w:rPr>
        <w:t xml:space="preserve">inspektorius </w:t>
      </w:r>
      <w:r w:rsidR="007F37F7">
        <w:rPr>
          <w:b/>
          <w:sz w:val="20"/>
          <w:szCs w:val="22"/>
        </w:rPr>
        <w:t>arba valstybinis kilmės šalies gyvūnų sveikatingumo inspektorius,</w:t>
      </w:r>
      <w:r w:rsidR="00CD52B2">
        <w:rPr>
          <w:b/>
          <w:sz w:val="20"/>
          <w:szCs w:val="22"/>
        </w:rPr>
        <w:t xml:space="preserve"> </w:t>
      </w:r>
      <w:r w:rsidR="002D4DDA">
        <w:rPr>
          <w:b/>
          <w:sz w:val="20"/>
          <w:szCs w:val="22"/>
        </w:rPr>
        <w:t>buvo patvirtintos kilmės šalies kompetentingos institucijos</w:t>
      </w:r>
      <w:r w:rsidR="00183FA7">
        <w:rPr>
          <w:b/>
          <w:sz w:val="20"/>
          <w:szCs w:val="22"/>
        </w:rPr>
        <w:t xml:space="preserve">/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establishments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for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production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have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2D4DDA">
        <w:rPr>
          <w:sz w:val="20"/>
          <w:szCs w:val="22"/>
        </w:rPr>
        <w:t>bee</w:t>
      </w:r>
      <w:r w:rsidR="00CD52B2">
        <w:rPr>
          <w:sz w:val="20"/>
          <w:szCs w:val="22"/>
        </w:rPr>
        <w:t>n</w:t>
      </w:r>
      <w:proofErr w:type="spellEnd"/>
      <w:r w:rsidR="002D4DDA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authorized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by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government</w:t>
      </w:r>
      <w:proofErr w:type="spellEnd"/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authorities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country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origin</w:t>
      </w:r>
      <w:proofErr w:type="spellEnd"/>
      <w:r w:rsidR="0003075C" w:rsidRPr="00A370A1">
        <w:rPr>
          <w:sz w:val="20"/>
          <w:szCs w:val="22"/>
        </w:rPr>
        <w:t xml:space="preserve">, </w:t>
      </w:r>
      <w:proofErr w:type="spellStart"/>
      <w:r w:rsidR="0003075C" w:rsidRPr="00A370A1">
        <w:rPr>
          <w:sz w:val="20"/>
          <w:szCs w:val="22"/>
        </w:rPr>
        <w:t>in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which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sanitary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inspections</w:t>
      </w:r>
      <w:proofErr w:type="spellEnd"/>
      <w:r w:rsidR="0003075C" w:rsidRPr="00A370A1">
        <w:rPr>
          <w:sz w:val="20"/>
          <w:szCs w:val="22"/>
        </w:rPr>
        <w:t xml:space="preserve"> are </w:t>
      </w:r>
      <w:proofErr w:type="spellStart"/>
      <w:r w:rsidR="0003075C" w:rsidRPr="00A370A1">
        <w:rPr>
          <w:sz w:val="20"/>
          <w:szCs w:val="22"/>
        </w:rPr>
        <w:t>usually</w:t>
      </w:r>
      <w:proofErr w:type="spellEnd"/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conducted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for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processed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poultry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by</w:t>
      </w:r>
      <w:proofErr w:type="spellEnd"/>
      <w:r w:rsidR="0003075C" w:rsidRPr="00A370A1">
        <w:rPr>
          <w:sz w:val="20"/>
          <w:szCs w:val="22"/>
        </w:rPr>
        <w:t xml:space="preserve"> a </w:t>
      </w:r>
      <w:proofErr w:type="spellStart"/>
      <w:r w:rsidR="0003075C" w:rsidRPr="00A370A1">
        <w:rPr>
          <w:sz w:val="20"/>
          <w:szCs w:val="22"/>
        </w:rPr>
        <w:t>government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inspector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country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origin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or</w:t>
      </w:r>
      <w:proofErr w:type="spellEnd"/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animal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health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inspector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appointed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by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government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authorities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country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origin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and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for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which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sanitary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measures</w:t>
      </w:r>
      <w:proofErr w:type="spellEnd"/>
      <w:r w:rsidR="0003075C" w:rsidRPr="00A370A1">
        <w:rPr>
          <w:sz w:val="20"/>
          <w:szCs w:val="22"/>
        </w:rPr>
        <w:t xml:space="preserve"> are </w:t>
      </w:r>
      <w:proofErr w:type="spellStart"/>
      <w:r w:rsidR="0003075C" w:rsidRPr="00A370A1">
        <w:rPr>
          <w:sz w:val="20"/>
          <w:szCs w:val="22"/>
        </w:rPr>
        <w:t>taken</w:t>
      </w:r>
      <w:proofErr w:type="spellEnd"/>
      <w:r w:rsidR="0003075C" w:rsidRPr="00A370A1">
        <w:rPr>
          <w:sz w:val="20"/>
          <w:szCs w:val="22"/>
        </w:rPr>
        <w:t>.</w:t>
      </w:r>
    </w:p>
    <w:p w14:paraId="6E7C05E7" w14:textId="77777777" w:rsidR="00000000" w:rsidRPr="00A370A1" w:rsidRDefault="00833467" w:rsidP="00586D01">
      <w:pPr>
        <w:ind w:firstLine="0"/>
        <w:rPr>
          <w:sz w:val="20"/>
          <w:szCs w:val="22"/>
        </w:rPr>
      </w:pPr>
      <w:r w:rsidRPr="00A370A1">
        <w:rPr>
          <w:sz w:val="20"/>
          <w:szCs w:val="22"/>
        </w:rPr>
        <w:t>6.</w:t>
      </w:r>
      <w:r w:rsidR="0003075C" w:rsidRPr="00A370A1">
        <w:rPr>
          <w:sz w:val="20"/>
          <w:szCs w:val="22"/>
        </w:rPr>
        <w:t xml:space="preserve"> </w:t>
      </w:r>
      <w:r w:rsidR="00183FA7" w:rsidRPr="00183FA7">
        <w:rPr>
          <w:b/>
          <w:color w:val="000000"/>
          <w:sz w:val="20"/>
          <w:szCs w:val="20"/>
          <w:lang w:eastAsia="ja-JP"/>
        </w:rPr>
        <w:t xml:space="preserve">Naminiai paukščiai, iš kurių gaunama paukštiena, eksportuojama į Japoniją, neserga jokiomis paukščių užkrečiamosiomis ligomis, tai patvirtina </w:t>
      </w:r>
      <w:r w:rsidR="00183FA7">
        <w:rPr>
          <w:b/>
          <w:color w:val="000000"/>
          <w:sz w:val="20"/>
          <w:szCs w:val="20"/>
          <w:lang w:eastAsia="ja-JP"/>
        </w:rPr>
        <w:t xml:space="preserve">kilmės šalies valstybinis </w:t>
      </w:r>
      <w:r w:rsidR="00183FA7" w:rsidRPr="00183FA7">
        <w:rPr>
          <w:b/>
          <w:color w:val="000000"/>
          <w:sz w:val="20"/>
          <w:szCs w:val="20"/>
          <w:lang w:eastAsia="ja-JP"/>
        </w:rPr>
        <w:t xml:space="preserve">inspektorius, atlikęs </w:t>
      </w:r>
      <w:proofErr w:type="spellStart"/>
      <w:r w:rsidR="00183FA7" w:rsidRPr="00183FA7">
        <w:rPr>
          <w:b/>
          <w:color w:val="000000"/>
          <w:sz w:val="20"/>
          <w:szCs w:val="20"/>
          <w:lang w:eastAsia="ja-JP"/>
        </w:rPr>
        <w:t>priešskerdiminį</w:t>
      </w:r>
      <w:proofErr w:type="spellEnd"/>
      <w:r w:rsidR="00183FA7" w:rsidRPr="00183FA7">
        <w:rPr>
          <w:b/>
          <w:color w:val="000000"/>
          <w:sz w:val="20"/>
          <w:szCs w:val="20"/>
          <w:lang w:eastAsia="ja-JP"/>
        </w:rPr>
        <w:t xml:space="preserve"> ir </w:t>
      </w:r>
      <w:proofErr w:type="spellStart"/>
      <w:r w:rsidR="00183FA7" w:rsidRPr="00183FA7">
        <w:rPr>
          <w:b/>
          <w:color w:val="000000"/>
          <w:sz w:val="20"/>
          <w:szCs w:val="20"/>
          <w:lang w:eastAsia="ja-JP"/>
        </w:rPr>
        <w:t>poskerdiminį</w:t>
      </w:r>
      <w:proofErr w:type="spellEnd"/>
      <w:r w:rsidR="00183FA7" w:rsidRPr="00183FA7">
        <w:rPr>
          <w:b/>
          <w:color w:val="000000"/>
          <w:sz w:val="20"/>
          <w:szCs w:val="20"/>
          <w:lang w:eastAsia="ja-JP"/>
        </w:rPr>
        <w:t xml:space="preserve"> patikrinimą</w:t>
      </w:r>
      <w:r w:rsidR="00183FA7">
        <w:rPr>
          <w:sz w:val="20"/>
          <w:szCs w:val="22"/>
        </w:rPr>
        <w:t>./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poultry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used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for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production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raw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material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for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poultry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meat</w:t>
      </w:r>
      <w:proofErr w:type="spellEnd"/>
      <w:r w:rsidR="0003075C" w:rsidRPr="00A370A1">
        <w:rPr>
          <w:sz w:val="20"/>
          <w:szCs w:val="22"/>
        </w:rPr>
        <w:t xml:space="preserve"> etc. to be</w:t>
      </w:r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exported</w:t>
      </w:r>
      <w:proofErr w:type="spellEnd"/>
      <w:r w:rsidR="0003075C" w:rsidRPr="00A370A1">
        <w:rPr>
          <w:sz w:val="20"/>
          <w:szCs w:val="22"/>
        </w:rPr>
        <w:t xml:space="preserve"> to </w:t>
      </w:r>
      <w:proofErr w:type="spellStart"/>
      <w:r w:rsidR="0003075C" w:rsidRPr="00A370A1">
        <w:rPr>
          <w:sz w:val="20"/>
          <w:szCs w:val="22"/>
        </w:rPr>
        <w:t>Japan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183FA7">
        <w:rPr>
          <w:sz w:val="20"/>
          <w:szCs w:val="22"/>
        </w:rPr>
        <w:t>were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confirmed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free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from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any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poultry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infectious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diseases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as</w:t>
      </w:r>
      <w:proofErr w:type="spellEnd"/>
      <w:r w:rsidRPr="00A370A1">
        <w:rPr>
          <w:sz w:val="20"/>
          <w:szCs w:val="22"/>
        </w:rPr>
        <w:t xml:space="preserve"> </w:t>
      </w:r>
      <w:r w:rsidR="0003075C" w:rsidRPr="00A370A1">
        <w:rPr>
          <w:sz w:val="20"/>
          <w:szCs w:val="22"/>
        </w:rPr>
        <w:t xml:space="preserve">a </w:t>
      </w:r>
      <w:proofErr w:type="spellStart"/>
      <w:r w:rsidR="0003075C" w:rsidRPr="00A370A1">
        <w:rPr>
          <w:sz w:val="20"/>
          <w:szCs w:val="22"/>
        </w:rPr>
        <w:t>consequence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ante- </w:t>
      </w:r>
      <w:proofErr w:type="spellStart"/>
      <w:r w:rsidR="0003075C" w:rsidRPr="00A370A1">
        <w:rPr>
          <w:sz w:val="20"/>
          <w:szCs w:val="22"/>
        </w:rPr>
        <w:t>and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post-mortem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inspections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conducted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by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inspector</w:t>
      </w:r>
      <w:proofErr w:type="spellEnd"/>
      <w:r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of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the</w:t>
      </w:r>
      <w:proofErr w:type="spellEnd"/>
      <w:r w:rsidR="0003075C" w:rsidRPr="00A370A1">
        <w:rPr>
          <w:sz w:val="20"/>
          <w:szCs w:val="22"/>
        </w:rPr>
        <w:t xml:space="preserve"> </w:t>
      </w:r>
      <w:proofErr w:type="spellStart"/>
      <w:r w:rsidR="0003075C" w:rsidRPr="00A370A1">
        <w:rPr>
          <w:sz w:val="20"/>
          <w:szCs w:val="22"/>
        </w:rPr>
        <w:t>country</w:t>
      </w:r>
      <w:proofErr w:type="spellEnd"/>
      <w:r w:rsidR="0003075C" w:rsidRPr="00A370A1">
        <w:rPr>
          <w:sz w:val="20"/>
          <w:szCs w:val="22"/>
        </w:rPr>
        <w:t xml:space="preserve"> of origin.</w:t>
      </w:r>
    </w:p>
    <w:p w14:paraId="26FB5127" w14:textId="77777777" w:rsidR="008863A9" w:rsidRDefault="008863A9" w:rsidP="00586D01">
      <w:pPr>
        <w:ind w:firstLine="0"/>
        <w:rPr>
          <w:sz w:val="22"/>
          <w:szCs w:val="22"/>
        </w:rPr>
      </w:pPr>
    </w:p>
    <w:p w14:paraId="1264FDBE" w14:textId="77777777" w:rsidR="008863A9" w:rsidRPr="007A13A6" w:rsidRDefault="008863A9" w:rsidP="008863A9">
      <w:pPr>
        <w:tabs>
          <w:tab w:val="left" w:pos="4678"/>
          <w:tab w:val="left" w:pos="7797"/>
        </w:tabs>
        <w:ind w:right="-853" w:firstLine="0"/>
        <w:rPr>
          <w:sz w:val="18"/>
          <w:szCs w:val="20"/>
        </w:rPr>
      </w:pPr>
      <w:r w:rsidRPr="007A13A6">
        <w:rPr>
          <w:b/>
          <w:sz w:val="18"/>
          <w:szCs w:val="20"/>
        </w:rPr>
        <w:t>Vieta</w:t>
      </w:r>
      <w:r w:rsidRPr="007A13A6">
        <w:rPr>
          <w:sz w:val="18"/>
          <w:szCs w:val="20"/>
        </w:rPr>
        <w:t xml:space="preserve">                                                   </w:t>
      </w:r>
      <w:r w:rsidR="007F329D" w:rsidRPr="007A13A6">
        <w:rPr>
          <w:sz w:val="18"/>
          <w:szCs w:val="20"/>
        </w:rPr>
        <w:t xml:space="preserve">                               </w:t>
      </w:r>
      <w:r w:rsidRPr="007A13A6">
        <w:rPr>
          <w:sz w:val="18"/>
          <w:szCs w:val="20"/>
        </w:rPr>
        <w:t xml:space="preserve"> </w:t>
      </w:r>
      <w:r w:rsidRPr="007A13A6">
        <w:rPr>
          <w:b/>
          <w:sz w:val="18"/>
          <w:szCs w:val="20"/>
        </w:rPr>
        <w:t>Data</w:t>
      </w:r>
      <w:r w:rsidRPr="007A13A6">
        <w:rPr>
          <w:sz w:val="18"/>
          <w:szCs w:val="20"/>
        </w:rPr>
        <w:t xml:space="preserve">                                                       </w:t>
      </w:r>
      <w:r w:rsidRPr="007A13A6">
        <w:rPr>
          <w:b/>
          <w:sz w:val="18"/>
          <w:szCs w:val="20"/>
        </w:rPr>
        <w:t>Antspaudas</w:t>
      </w:r>
    </w:p>
    <w:p w14:paraId="47671AD2" w14:textId="77777777" w:rsidR="008863A9" w:rsidRPr="007A13A6" w:rsidRDefault="008863A9" w:rsidP="008863A9">
      <w:pPr>
        <w:tabs>
          <w:tab w:val="left" w:pos="4678"/>
          <w:tab w:val="left" w:pos="7797"/>
        </w:tabs>
        <w:ind w:right="-853" w:firstLine="0"/>
        <w:rPr>
          <w:sz w:val="18"/>
          <w:szCs w:val="20"/>
        </w:rPr>
      </w:pPr>
      <w:proofErr w:type="spellStart"/>
      <w:r w:rsidRPr="007A13A6">
        <w:rPr>
          <w:sz w:val="18"/>
          <w:szCs w:val="20"/>
        </w:rPr>
        <w:t>Place</w:t>
      </w:r>
      <w:proofErr w:type="spellEnd"/>
      <w:r w:rsidRPr="007A13A6">
        <w:rPr>
          <w:sz w:val="18"/>
          <w:szCs w:val="20"/>
        </w:rPr>
        <w:t xml:space="preserve">                                                                                    </w:t>
      </w:r>
      <w:proofErr w:type="spellStart"/>
      <w:r w:rsidRPr="007A13A6">
        <w:rPr>
          <w:sz w:val="18"/>
          <w:szCs w:val="20"/>
        </w:rPr>
        <w:t>Date</w:t>
      </w:r>
      <w:proofErr w:type="spellEnd"/>
      <w:r w:rsidRPr="007A13A6">
        <w:rPr>
          <w:sz w:val="18"/>
          <w:szCs w:val="20"/>
        </w:rPr>
        <w:t xml:space="preserve">                                                       </w:t>
      </w:r>
      <w:proofErr w:type="spellStart"/>
      <w:r w:rsidRPr="007A13A6">
        <w:rPr>
          <w:sz w:val="18"/>
          <w:szCs w:val="20"/>
        </w:rPr>
        <w:t>Official</w:t>
      </w:r>
      <w:proofErr w:type="spellEnd"/>
      <w:r w:rsidRPr="007A13A6">
        <w:rPr>
          <w:sz w:val="18"/>
          <w:szCs w:val="20"/>
        </w:rPr>
        <w:t xml:space="preserve"> </w:t>
      </w:r>
      <w:proofErr w:type="spellStart"/>
      <w:r w:rsidRPr="007A13A6">
        <w:rPr>
          <w:sz w:val="18"/>
          <w:szCs w:val="20"/>
        </w:rPr>
        <w:t>stamp</w:t>
      </w:r>
      <w:proofErr w:type="spellEnd"/>
      <w:r w:rsidRPr="007A13A6">
        <w:rPr>
          <w:sz w:val="18"/>
          <w:szCs w:val="20"/>
        </w:rPr>
        <w:t> </w:t>
      </w:r>
    </w:p>
    <w:p w14:paraId="597CB7FD" w14:textId="77777777" w:rsidR="008863A9" w:rsidRPr="007A13A6" w:rsidRDefault="008863A9" w:rsidP="008863A9">
      <w:pPr>
        <w:tabs>
          <w:tab w:val="left" w:pos="4678"/>
          <w:tab w:val="left" w:pos="7797"/>
        </w:tabs>
        <w:ind w:right="-853" w:firstLine="0"/>
        <w:rPr>
          <w:sz w:val="18"/>
          <w:szCs w:val="20"/>
        </w:rPr>
      </w:pPr>
      <w:r w:rsidRPr="007A13A6">
        <w:rPr>
          <w:sz w:val="18"/>
          <w:szCs w:val="20"/>
        </w:rPr>
        <w:t>__________________</w:t>
      </w:r>
      <w:r w:rsidRPr="007A13A6">
        <w:rPr>
          <w:i/>
          <w:sz w:val="18"/>
          <w:szCs w:val="20"/>
        </w:rPr>
        <w:tab/>
      </w:r>
      <w:r w:rsidRPr="007A13A6">
        <w:rPr>
          <w:sz w:val="18"/>
          <w:szCs w:val="20"/>
        </w:rPr>
        <w:t>______________</w:t>
      </w:r>
      <w:r w:rsidRPr="007A13A6">
        <w:rPr>
          <w:i/>
          <w:sz w:val="18"/>
          <w:szCs w:val="20"/>
        </w:rPr>
        <w:tab/>
      </w:r>
    </w:p>
    <w:p w14:paraId="20AB4C9D" w14:textId="77777777" w:rsidR="008863A9" w:rsidRPr="007A13A6" w:rsidRDefault="008863A9" w:rsidP="008863A9">
      <w:pPr>
        <w:tabs>
          <w:tab w:val="left" w:pos="4253"/>
        </w:tabs>
        <w:ind w:right="-853" w:firstLine="0"/>
        <w:rPr>
          <w:sz w:val="18"/>
          <w:szCs w:val="20"/>
        </w:rPr>
      </w:pPr>
    </w:p>
    <w:p w14:paraId="66A6E57F" w14:textId="77777777" w:rsidR="008863A9" w:rsidRPr="007A13A6" w:rsidRDefault="008863A9" w:rsidP="008863A9">
      <w:pPr>
        <w:ind w:right="-853" w:firstLine="0"/>
        <w:rPr>
          <w:b/>
          <w:sz w:val="18"/>
          <w:szCs w:val="20"/>
        </w:rPr>
      </w:pPr>
      <w:r w:rsidRPr="007A13A6">
        <w:rPr>
          <w:b/>
          <w:sz w:val="18"/>
          <w:szCs w:val="20"/>
        </w:rPr>
        <w:t>Valstybinio veterinarijos gydytojo parašas</w:t>
      </w:r>
    </w:p>
    <w:p w14:paraId="2BBF1766" w14:textId="77777777" w:rsidR="008863A9" w:rsidRPr="007A13A6" w:rsidRDefault="008863A9" w:rsidP="008863A9">
      <w:pPr>
        <w:ind w:right="-853" w:firstLine="0"/>
        <w:rPr>
          <w:i/>
          <w:sz w:val="18"/>
          <w:szCs w:val="20"/>
        </w:rPr>
      </w:pPr>
      <w:proofErr w:type="spellStart"/>
      <w:r w:rsidRPr="007A13A6">
        <w:rPr>
          <w:sz w:val="18"/>
          <w:szCs w:val="20"/>
        </w:rPr>
        <w:t>Signature</w:t>
      </w:r>
      <w:proofErr w:type="spellEnd"/>
      <w:r w:rsidRPr="007A13A6">
        <w:rPr>
          <w:sz w:val="18"/>
          <w:szCs w:val="20"/>
        </w:rPr>
        <w:t xml:space="preserve"> </w:t>
      </w:r>
      <w:proofErr w:type="spellStart"/>
      <w:r w:rsidRPr="007A13A6">
        <w:rPr>
          <w:sz w:val="18"/>
          <w:szCs w:val="20"/>
        </w:rPr>
        <w:t>of</w:t>
      </w:r>
      <w:proofErr w:type="spellEnd"/>
      <w:r w:rsidRPr="007A13A6">
        <w:rPr>
          <w:sz w:val="18"/>
          <w:szCs w:val="20"/>
        </w:rPr>
        <w:t xml:space="preserve"> </w:t>
      </w:r>
      <w:proofErr w:type="spellStart"/>
      <w:r w:rsidRPr="007A13A6">
        <w:rPr>
          <w:sz w:val="18"/>
          <w:szCs w:val="20"/>
        </w:rPr>
        <w:t>official</w:t>
      </w:r>
      <w:proofErr w:type="spellEnd"/>
      <w:r w:rsidRPr="007A13A6">
        <w:rPr>
          <w:sz w:val="18"/>
          <w:szCs w:val="20"/>
        </w:rPr>
        <w:t xml:space="preserve"> </w:t>
      </w:r>
      <w:proofErr w:type="spellStart"/>
      <w:r w:rsidRPr="007A13A6">
        <w:rPr>
          <w:sz w:val="18"/>
          <w:szCs w:val="20"/>
        </w:rPr>
        <w:t>veterinarian</w:t>
      </w:r>
      <w:proofErr w:type="spellEnd"/>
    </w:p>
    <w:p w14:paraId="5CF16ADC" w14:textId="77777777" w:rsidR="008863A9" w:rsidRPr="007A13A6" w:rsidRDefault="008863A9" w:rsidP="008863A9">
      <w:pPr>
        <w:ind w:right="-853" w:firstLine="0"/>
        <w:rPr>
          <w:i/>
          <w:sz w:val="18"/>
          <w:szCs w:val="20"/>
        </w:rPr>
      </w:pPr>
    </w:p>
    <w:p w14:paraId="349D6CB7" w14:textId="77777777" w:rsidR="008863A9" w:rsidRPr="007A13A6" w:rsidRDefault="008863A9" w:rsidP="008863A9">
      <w:pPr>
        <w:pStyle w:val="Heading1"/>
        <w:ind w:left="0"/>
        <w:jc w:val="left"/>
        <w:rPr>
          <w:b/>
          <w:sz w:val="18"/>
        </w:rPr>
      </w:pPr>
      <w:r w:rsidRPr="007A13A6">
        <w:rPr>
          <w:b/>
          <w:sz w:val="18"/>
        </w:rPr>
        <w:t>Vardas, pavardė ir pareigos didžiosiomis raidėmis</w:t>
      </w:r>
    </w:p>
    <w:p w14:paraId="16606673" w14:textId="77777777" w:rsidR="008863A9" w:rsidRDefault="008863A9" w:rsidP="008863A9">
      <w:pPr>
        <w:ind w:right="-853" w:firstLine="0"/>
        <w:rPr>
          <w:sz w:val="18"/>
          <w:szCs w:val="20"/>
        </w:rPr>
      </w:pPr>
      <w:r w:rsidRPr="007A13A6">
        <w:rPr>
          <w:sz w:val="18"/>
          <w:szCs w:val="20"/>
        </w:rPr>
        <w:t xml:space="preserve">Name </w:t>
      </w:r>
      <w:proofErr w:type="spellStart"/>
      <w:r w:rsidRPr="007A13A6">
        <w:rPr>
          <w:sz w:val="18"/>
          <w:szCs w:val="20"/>
        </w:rPr>
        <w:t>and</w:t>
      </w:r>
      <w:proofErr w:type="spellEnd"/>
      <w:r w:rsidRPr="007A13A6">
        <w:rPr>
          <w:sz w:val="18"/>
          <w:szCs w:val="20"/>
        </w:rPr>
        <w:t xml:space="preserve"> </w:t>
      </w:r>
      <w:proofErr w:type="spellStart"/>
      <w:r w:rsidRPr="007A13A6">
        <w:rPr>
          <w:sz w:val="18"/>
          <w:szCs w:val="20"/>
        </w:rPr>
        <w:t>position</w:t>
      </w:r>
      <w:proofErr w:type="spellEnd"/>
      <w:r w:rsidRPr="007A13A6">
        <w:rPr>
          <w:sz w:val="18"/>
          <w:szCs w:val="20"/>
        </w:rPr>
        <w:t xml:space="preserve"> </w:t>
      </w:r>
      <w:proofErr w:type="spellStart"/>
      <w:r w:rsidRPr="007A13A6">
        <w:rPr>
          <w:sz w:val="18"/>
          <w:szCs w:val="20"/>
        </w:rPr>
        <w:t>in</w:t>
      </w:r>
      <w:proofErr w:type="spellEnd"/>
      <w:r w:rsidRPr="007A13A6">
        <w:rPr>
          <w:sz w:val="18"/>
          <w:szCs w:val="20"/>
        </w:rPr>
        <w:t xml:space="preserve"> </w:t>
      </w:r>
      <w:proofErr w:type="spellStart"/>
      <w:r w:rsidRPr="007A13A6">
        <w:rPr>
          <w:sz w:val="18"/>
          <w:szCs w:val="20"/>
        </w:rPr>
        <w:t>capital</w:t>
      </w:r>
      <w:proofErr w:type="spellEnd"/>
      <w:r w:rsidRPr="007A13A6">
        <w:rPr>
          <w:sz w:val="18"/>
          <w:szCs w:val="20"/>
        </w:rPr>
        <w:t xml:space="preserve"> </w:t>
      </w:r>
      <w:proofErr w:type="spellStart"/>
      <w:r w:rsidRPr="007A13A6">
        <w:rPr>
          <w:sz w:val="18"/>
          <w:szCs w:val="20"/>
        </w:rPr>
        <w:t>letters</w:t>
      </w:r>
      <w:proofErr w:type="spellEnd"/>
    </w:p>
    <w:p w14:paraId="0B470593" w14:textId="77777777" w:rsidR="007A13A6" w:rsidRDefault="007A13A6" w:rsidP="008863A9">
      <w:pPr>
        <w:ind w:right="-853" w:firstLine="0"/>
        <w:rPr>
          <w:sz w:val="18"/>
          <w:szCs w:val="20"/>
        </w:rPr>
      </w:pPr>
    </w:p>
    <w:p w14:paraId="3EAD89EE" w14:textId="77777777" w:rsidR="007A13A6" w:rsidRPr="007A13A6" w:rsidRDefault="007A13A6" w:rsidP="008863A9">
      <w:pPr>
        <w:ind w:right="-853" w:firstLine="0"/>
        <w:rPr>
          <w:sz w:val="18"/>
          <w:szCs w:val="20"/>
        </w:rPr>
      </w:pPr>
    </w:p>
    <w:sectPr w:rsidR="007A13A6" w:rsidRPr="007A13A6" w:rsidSect="00F221AE">
      <w:pgSz w:w="11906" w:h="16838"/>
      <w:pgMar w:top="993" w:right="566" w:bottom="113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1C34" w14:textId="77777777" w:rsidR="00F942F0" w:rsidRDefault="00F942F0" w:rsidP="007A13A6">
      <w:pPr>
        <w:spacing w:line="240" w:lineRule="auto"/>
      </w:pPr>
      <w:r>
        <w:separator/>
      </w:r>
    </w:p>
  </w:endnote>
  <w:endnote w:type="continuationSeparator" w:id="0">
    <w:p w14:paraId="3EC58EEC" w14:textId="77777777" w:rsidR="00F942F0" w:rsidRDefault="00F942F0" w:rsidP="007A1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E152" w14:textId="77777777" w:rsidR="00F942F0" w:rsidRDefault="00F942F0" w:rsidP="007A13A6">
      <w:pPr>
        <w:spacing w:line="240" w:lineRule="auto"/>
      </w:pPr>
      <w:r>
        <w:separator/>
      </w:r>
    </w:p>
  </w:footnote>
  <w:footnote w:type="continuationSeparator" w:id="0">
    <w:p w14:paraId="682BD8E2" w14:textId="77777777" w:rsidR="00F942F0" w:rsidRDefault="00F942F0" w:rsidP="007A13A6">
      <w:pPr>
        <w:spacing w:line="240" w:lineRule="auto"/>
      </w:pPr>
      <w:r>
        <w:continuationSeparator/>
      </w:r>
    </w:p>
  </w:footnote>
  <w:footnote w:id="1">
    <w:p w14:paraId="1124EBA0" w14:textId="77777777" w:rsidR="00F221AE" w:rsidRDefault="00F221AE" w:rsidP="00E57593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33EAD">
          <w:rPr>
            <w:rStyle w:val="Hyperlink"/>
          </w:rPr>
          <w:t>https://www.maff.go.jp/aqs/english/news/third-free.html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5C"/>
    <w:rsid w:val="0003075C"/>
    <w:rsid w:val="000B5FB5"/>
    <w:rsid w:val="0015489D"/>
    <w:rsid w:val="00167236"/>
    <w:rsid w:val="00183FA7"/>
    <w:rsid w:val="0018753E"/>
    <w:rsid w:val="001A78DB"/>
    <w:rsid w:val="001C7E12"/>
    <w:rsid w:val="002D4DDA"/>
    <w:rsid w:val="004C093D"/>
    <w:rsid w:val="004D0D79"/>
    <w:rsid w:val="00586D01"/>
    <w:rsid w:val="005A544C"/>
    <w:rsid w:val="005D5DB5"/>
    <w:rsid w:val="005F233C"/>
    <w:rsid w:val="005F5C74"/>
    <w:rsid w:val="00621DBD"/>
    <w:rsid w:val="00660BFF"/>
    <w:rsid w:val="00665C67"/>
    <w:rsid w:val="006F667D"/>
    <w:rsid w:val="007A13A6"/>
    <w:rsid w:val="007F329D"/>
    <w:rsid w:val="007F37F7"/>
    <w:rsid w:val="00833467"/>
    <w:rsid w:val="008863A9"/>
    <w:rsid w:val="0097761E"/>
    <w:rsid w:val="009A15D6"/>
    <w:rsid w:val="009A2D21"/>
    <w:rsid w:val="00A33F9F"/>
    <w:rsid w:val="00A370A1"/>
    <w:rsid w:val="00AC7E55"/>
    <w:rsid w:val="00B1399C"/>
    <w:rsid w:val="00B35CDB"/>
    <w:rsid w:val="00CD52B2"/>
    <w:rsid w:val="00D803CF"/>
    <w:rsid w:val="00E558E5"/>
    <w:rsid w:val="00E57593"/>
    <w:rsid w:val="00E829F2"/>
    <w:rsid w:val="00F221AE"/>
    <w:rsid w:val="00F942F0"/>
    <w:rsid w:val="00F9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95D1"/>
  <w15:docId w15:val="{59EE5CF2-8E40-4EC4-9B0E-9FFC42C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spacing w:line="276" w:lineRule="auto"/>
        <w:ind w:firstLine="129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4"/>
  </w:style>
  <w:style w:type="paragraph" w:styleId="Heading1">
    <w:name w:val="heading 1"/>
    <w:basedOn w:val="Normal"/>
    <w:next w:val="Normal"/>
    <w:link w:val="Heading1Char"/>
    <w:qFormat/>
    <w:rsid w:val="008863A9"/>
    <w:pPr>
      <w:keepNext/>
      <w:spacing w:line="240" w:lineRule="auto"/>
      <w:ind w:left="170" w:right="-853" w:firstLine="0"/>
      <w:outlineLvl w:val="0"/>
    </w:pPr>
    <w:rPr>
      <w:rFonts w:eastAsia="MS Mincho" w:cs="Times New Roman"/>
      <w:iCs/>
      <w:sz w:val="1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4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863A9"/>
    <w:rPr>
      <w:rFonts w:eastAsia="MS Mincho" w:cs="Times New Roman"/>
      <w:iCs/>
      <w:sz w:val="14"/>
      <w:szCs w:val="2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3A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3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13A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A13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1A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21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21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ff.go.jp/aqs/english/news/third-fre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2531-D339-4314-86E3-7B4A8171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2713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Deividas Kalinauskas</dc:creator>
  <cp:lastModifiedBy>Virginijus Jakubavičius</cp:lastModifiedBy>
  <cp:revision>2</cp:revision>
  <dcterms:created xsi:type="dcterms:W3CDTF">2025-12-02T07:49:00Z</dcterms:created>
  <dcterms:modified xsi:type="dcterms:W3CDTF">2025-12-02T07:49:00Z</dcterms:modified>
</cp:coreProperties>
</file>