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1840" w14:textId="77777777" w:rsidR="00832C82" w:rsidRDefault="00832C82" w:rsidP="000E7DAA">
      <w:pPr>
        <w:rPr>
          <w:lang w:val="lt-LT"/>
        </w:rPr>
      </w:pPr>
    </w:p>
    <w:tbl>
      <w:tblPr>
        <w:bidiVisual/>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1167"/>
        <w:gridCol w:w="831"/>
        <w:gridCol w:w="292"/>
        <w:gridCol w:w="1451"/>
        <w:gridCol w:w="321"/>
        <w:gridCol w:w="216"/>
        <w:gridCol w:w="933"/>
        <w:gridCol w:w="434"/>
        <w:gridCol w:w="2320"/>
        <w:gridCol w:w="558"/>
        <w:gridCol w:w="727"/>
      </w:tblGrid>
      <w:tr w:rsidR="000E7DAA" w:rsidRPr="00DE63B4" w14:paraId="25ACF9D5" w14:textId="77777777" w:rsidTr="007D7D4C">
        <w:trPr>
          <w:trHeight w:val="746"/>
          <w:jc w:val="center"/>
        </w:trPr>
        <w:tc>
          <w:tcPr>
            <w:tcW w:w="5370" w:type="dxa"/>
            <w:gridSpan w:val="7"/>
            <w:tcBorders>
              <w:top w:val="single" w:sz="4" w:space="0" w:color="auto"/>
              <w:left w:val="single" w:sz="4" w:space="0" w:color="auto"/>
              <w:right w:val="nil"/>
            </w:tcBorders>
            <w:shd w:val="clear" w:color="auto" w:fill="DEEAF6" w:themeFill="accent1" w:themeFillTint="33"/>
            <w:vAlign w:val="center"/>
          </w:tcPr>
          <w:p w14:paraId="7047EDEF" w14:textId="77777777" w:rsidR="000E7DAA" w:rsidRPr="00DE63B4" w:rsidRDefault="000E7DAA" w:rsidP="007D7D4C">
            <w:pPr>
              <w:bidi/>
              <w:jc w:val="cente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rtl/>
                <w:lang w:val="lt-LT" w:bidi="ar-AE"/>
              </w:rPr>
              <w:t>الشهادة الصحية لتصدير اللحوم ومنتجاتها</w:t>
            </w:r>
          </w:p>
          <w:p w14:paraId="127FCC95" w14:textId="77777777" w:rsidR="000E7DAA" w:rsidRPr="00DE63B4" w:rsidRDefault="000E7DAA" w:rsidP="007D7D4C">
            <w:pPr>
              <w:bidi/>
              <w:jc w:val="center"/>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إلى دولة الإمارات العربية المتحدة</w:t>
            </w:r>
          </w:p>
        </w:tc>
        <w:tc>
          <w:tcPr>
            <w:tcW w:w="4972" w:type="dxa"/>
            <w:gridSpan w:val="5"/>
            <w:tcBorders>
              <w:top w:val="single" w:sz="4" w:space="0" w:color="auto"/>
              <w:left w:val="nil"/>
              <w:right w:val="single" w:sz="4" w:space="0" w:color="auto"/>
            </w:tcBorders>
            <w:shd w:val="clear" w:color="auto" w:fill="DEEAF6" w:themeFill="accent1" w:themeFillTint="33"/>
            <w:vAlign w:val="center"/>
          </w:tcPr>
          <w:p w14:paraId="4BD83330" w14:textId="77777777" w:rsidR="000E7DAA" w:rsidRPr="00506279" w:rsidRDefault="000E7DAA" w:rsidP="007D7D4C">
            <w:pPr>
              <w:jc w:val="center"/>
              <w:rPr>
                <w:rFonts w:ascii="Times New Roman" w:eastAsiaTheme="minorHAnsi" w:hAnsi="Times New Roman" w:cs="Times New Roman"/>
                <w:b/>
                <w:sz w:val="20"/>
                <w:szCs w:val="20"/>
                <w:rtl/>
                <w:lang w:val="lt-LT"/>
              </w:rPr>
            </w:pPr>
            <w:proofErr w:type="spellStart"/>
            <w:r w:rsidRPr="00506279">
              <w:rPr>
                <w:rFonts w:ascii="Times New Roman" w:hAnsi="Times New Roman" w:cs="Times New Roman"/>
                <w:b/>
                <w:bCs/>
                <w:sz w:val="16"/>
                <w:szCs w:val="16"/>
                <w:lang w:val="lt-LT" w:bidi="ar-AE"/>
              </w:rPr>
              <w:t>Health</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Certificate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for</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Export</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Meat</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and</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Meat’s</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Products</w:t>
            </w:r>
            <w:proofErr w:type="spellEnd"/>
          </w:p>
          <w:p w14:paraId="4030A815" w14:textId="77777777" w:rsidR="000E7DAA" w:rsidRPr="00DE63B4" w:rsidRDefault="000E7DAA" w:rsidP="007D7D4C">
            <w:pPr>
              <w:jc w:val="center"/>
              <w:rPr>
                <w:rFonts w:ascii="Simplified Arabic" w:hAnsi="Simplified Arabic" w:cs="Simplified Arabic"/>
                <w:b/>
                <w:bCs/>
                <w:sz w:val="16"/>
                <w:szCs w:val="16"/>
                <w:rtl/>
                <w:lang w:val="lt-LT" w:bidi="ar-AE"/>
              </w:rPr>
            </w:pPr>
            <w:r w:rsidRPr="00506279">
              <w:rPr>
                <w:rFonts w:ascii="Times New Roman" w:hAnsi="Times New Roman" w:cs="Times New Roman"/>
                <w:b/>
                <w:bCs/>
                <w:sz w:val="16"/>
                <w:szCs w:val="16"/>
                <w:lang w:val="lt-LT" w:bidi="ar-AE"/>
              </w:rPr>
              <w:t xml:space="preserve">to </w:t>
            </w:r>
            <w:proofErr w:type="spellStart"/>
            <w:r w:rsidRPr="00506279">
              <w:rPr>
                <w:rFonts w:ascii="Times New Roman" w:hAnsi="Times New Roman" w:cs="Times New Roman"/>
                <w:b/>
                <w:bCs/>
                <w:sz w:val="16"/>
                <w:szCs w:val="16"/>
                <w:lang w:val="lt-LT" w:bidi="ar-AE"/>
              </w:rPr>
              <w:t>the</w:t>
            </w:r>
            <w:proofErr w:type="spellEnd"/>
            <w:r w:rsidRPr="00506279">
              <w:rPr>
                <w:rFonts w:ascii="Times New Roman" w:hAnsi="Times New Roman" w:cs="Times New Roman"/>
                <w:b/>
                <w:bCs/>
                <w:sz w:val="16"/>
                <w:szCs w:val="16"/>
                <w:lang w:val="lt-LT" w:bidi="ar-AE"/>
              </w:rPr>
              <w:t xml:space="preserve"> United </w:t>
            </w:r>
            <w:proofErr w:type="spellStart"/>
            <w:r w:rsidRPr="00506279">
              <w:rPr>
                <w:rFonts w:ascii="Times New Roman" w:hAnsi="Times New Roman" w:cs="Times New Roman"/>
                <w:b/>
                <w:bCs/>
                <w:sz w:val="16"/>
                <w:szCs w:val="16"/>
                <w:lang w:val="lt-LT" w:bidi="ar-AE"/>
              </w:rPr>
              <w:t>Arab</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Emirates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Veterinarijos sertifikatas mėsos ir mėsos produktų eksportui į Jungtinius Arabų Emyratus</w:t>
            </w:r>
          </w:p>
        </w:tc>
      </w:tr>
      <w:tr w:rsidR="000E7DAA" w:rsidRPr="00561A6C" w14:paraId="73EBB99C" w14:textId="77777777" w:rsidTr="007D7D4C">
        <w:trPr>
          <w:jc w:val="center"/>
        </w:trPr>
        <w:tc>
          <w:tcPr>
            <w:tcW w:w="2259" w:type="dxa"/>
            <w:gridSpan w:val="2"/>
            <w:tcBorders>
              <w:top w:val="single" w:sz="4" w:space="0" w:color="auto"/>
              <w:bottom w:val="nil"/>
              <w:right w:val="nil"/>
            </w:tcBorders>
          </w:tcPr>
          <w:p w14:paraId="77F92FCD" w14:textId="77777777" w:rsidR="000E7DAA" w:rsidRPr="00561A6C" w:rsidRDefault="000E7DAA" w:rsidP="007D7D4C">
            <w:pPr>
              <w:bidi/>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rtl/>
                <w:lang w:val="lt-LT" w:bidi="ar-AE"/>
              </w:rPr>
              <w:t>الرقم المرجعي للشهادة الصحية</w:t>
            </w:r>
          </w:p>
        </w:tc>
        <w:tc>
          <w:tcPr>
            <w:tcW w:w="2574" w:type="dxa"/>
            <w:gridSpan w:val="3"/>
            <w:tcBorders>
              <w:top w:val="single" w:sz="4" w:space="0" w:color="auto"/>
              <w:left w:val="nil"/>
              <w:bottom w:val="nil"/>
              <w:right w:val="nil"/>
            </w:tcBorders>
          </w:tcPr>
          <w:p w14:paraId="2DABB9FE"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Certificate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Reference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No</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Sertifikato</w:t>
            </w:r>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numeris</w:t>
            </w:r>
          </w:p>
        </w:tc>
        <w:tc>
          <w:tcPr>
            <w:tcW w:w="537" w:type="dxa"/>
            <w:gridSpan w:val="2"/>
            <w:tcBorders>
              <w:top w:val="single" w:sz="4" w:space="0" w:color="auto"/>
              <w:left w:val="nil"/>
              <w:bottom w:val="nil"/>
            </w:tcBorders>
          </w:tcPr>
          <w:p w14:paraId="300B1C1E" w14:textId="77777777" w:rsidR="000E7DAA" w:rsidRPr="00561A6C" w:rsidRDefault="000E7DAA" w:rsidP="007D7D4C">
            <w:pPr>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lang w:val="lt-LT" w:bidi="ar-AE"/>
              </w:rPr>
              <w:t>2.</w:t>
            </w:r>
          </w:p>
        </w:tc>
        <w:tc>
          <w:tcPr>
            <w:tcW w:w="1367" w:type="dxa"/>
            <w:gridSpan w:val="2"/>
            <w:tcBorders>
              <w:top w:val="single" w:sz="4" w:space="0" w:color="auto"/>
              <w:bottom w:val="nil"/>
              <w:right w:val="nil"/>
            </w:tcBorders>
          </w:tcPr>
          <w:p w14:paraId="35427262" w14:textId="77777777" w:rsidR="000E7DAA" w:rsidRPr="00561A6C" w:rsidRDefault="000E7DAA" w:rsidP="007D7D4C">
            <w:pPr>
              <w:bidi/>
              <w:rPr>
                <w:rFonts w:ascii="Simplified Arabic" w:hAnsi="Simplified Arabic" w:cs="Simplified Arabic"/>
                <w:b/>
                <w:bCs/>
                <w:sz w:val="16"/>
                <w:szCs w:val="16"/>
                <w:rtl/>
                <w:lang w:val="lt-LT" w:bidi="ar-QA"/>
              </w:rPr>
            </w:pPr>
            <w:r w:rsidRPr="00561A6C">
              <w:rPr>
                <w:rFonts w:ascii="Simplified Arabic" w:hAnsi="Simplified Arabic" w:cs="Simplified Arabic" w:hint="cs"/>
                <w:b/>
                <w:bCs/>
                <w:sz w:val="16"/>
                <w:szCs w:val="16"/>
                <w:rtl/>
                <w:lang w:val="lt-LT" w:bidi="ar-AE"/>
              </w:rPr>
              <w:t>المرسل (المصدر)</w:t>
            </w:r>
          </w:p>
        </w:tc>
        <w:tc>
          <w:tcPr>
            <w:tcW w:w="2320" w:type="dxa"/>
            <w:tcBorders>
              <w:top w:val="single" w:sz="4" w:space="0" w:color="auto"/>
              <w:left w:val="nil"/>
              <w:bottom w:val="nil"/>
              <w:right w:val="nil"/>
            </w:tcBorders>
          </w:tcPr>
          <w:p w14:paraId="512AD804"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Consignor</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Exporter</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Siuntėjas</w:t>
            </w:r>
          </w:p>
        </w:tc>
        <w:tc>
          <w:tcPr>
            <w:tcW w:w="1285" w:type="dxa"/>
            <w:gridSpan w:val="2"/>
            <w:tcBorders>
              <w:top w:val="single" w:sz="4" w:space="0" w:color="auto"/>
              <w:left w:val="nil"/>
              <w:bottom w:val="nil"/>
            </w:tcBorders>
          </w:tcPr>
          <w:p w14:paraId="73ADF70E" w14:textId="77777777" w:rsidR="000E7DAA" w:rsidRPr="00561A6C" w:rsidRDefault="000E7DAA" w:rsidP="007D7D4C">
            <w:pPr>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lang w:val="lt-LT" w:bidi="ar-AE"/>
              </w:rPr>
              <w:t>1.</w:t>
            </w:r>
          </w:p>
        </w:tc>
      </w:tr>
      <w:tr w:rsidR="000E7DAA" w:rsidRPr="00561A6C" w14:paraId="0A185810" w14:textId="77777777" w:rsidTr="007D7D4C">
        <w:trPr>
          <w:jc w:val="center"/>
        </w:trPr>
        <w:tc>
          <w:tcPr>
            <w:tcW w:w="2259" w:type="dxa"/>
            <w:gridSpan w:val="2"/>
            <w:tcBorders>
              <w:top w:val="nil"/>
              <w:bottom w:val="nil"/>
              <w:right w:val="nil"/>
            </w:tcBorders>
          </w:tcPr>
          <w:p w14:paraId="353C9AAC" w14:textId="77777777" w:rsidR="000E7DAA" w:rsidRPr="00561A6C" w:rsidRDefault="000E7DAA" w:rsidP="007D7D4C">
            <w:pPr>
              <w:bidi/>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rtl/>
                <w:lang w:val="lt-LT" w:bidi="ar-AE"/>
              </w:rPr>
              <w:t>مكان الإصدار</w:t>
            </w:r>
          </w:p>
        </w:tc>
        <w:tc>
          <w:tcPr>
            <w:tcW w:w="2574" w:type="dxa"/>
            <w:gridSpan w:val="3"/>
            <w:tcBorders>
              <w:top w:val="nil"/>
              <w:left w:val="nil"/>
              <w:bottom w:val="nil"/>
              <w:right w:val="nil"/>
            </w:tcBorders>
          </w:tcPr>
          <w:p w14:paraId="71067BD8"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Place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Issue</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Išdavimo vieta</w:t>
            </w:r>
          </w:p>
        </w:tc>
        <w:tc>
          <w:tcPr>
            <w:tcW w:w="537" w:type="dxa"/>
            <w:gridSpan w:val="2"/>
            <w:tcBorders>
              <w:top w:val="nil"/>
              <w:left w:val="nil"/>
              <w:bottom w:val="nil"/>
            </w:tcBorders>
          </w:tcPr>
          <w:p w14:paraId="20C9F2A0" w14:textId="77777777" w:rsidR="000E7DAA" w:rsidRPr="00561A6C" w:rsidRDefault="000E7DAA" w:rsidP="007D7D4C">
            <w:pPr>
              <w:rPr>
                <w:rFonts w:ascii="Simplified Arabic" w:hAnsi="Simplified Arabic" w:cs="Simplified Arabic"/>
                <w:b/>
                <w:bCs/>
                <w:sz w:val="16"/>
                <w:szCs w:val="16"/>
                <w:rtl/>
                <w:lang w:val="lt-LT" w:bidi="ar-AE"/>
              </w:rPr>
            </w:pPr>
          </w:p>
        </w:tc>
        <w:tc>
          <w:tcPr>
            <w:tcW w:w="1367" w:type="dxa"/>
            <w:gridSpan w:val="2"/>
            <w:tcBorders>
              <w:top w:val="nil"/>
              <w:bottom w:val="nil"/>
              <w:right w:val="nil"/>
            </w:tcBorders>
          </w:tcPr>
          <w:p w14:paraId="7E6D9FFD" w14:textId="77777777" w:rsidR="000E7DAA" w:rsidRPr="00561A6C" w:rsidRDefault="000E7DAA" w:rsidP="007D7D4C">
            <w:pPr>
              <w:bidi/>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rtl/>
                <w:lang w:val="lt-LT" w:bidi="ar-AE"/>
              </w:rPr>
              <w:t>الاسم</w:t>
            </w:r>
          </w:p>
        </w:tc>
        <w:tc>
          <w:tcPr>
            <w:tcW w:w="2320" w:type="dxa"/>
            <w:tcBorders>
              <w:top w:val="nil"/>
              <w:left w:val="nil"/>
              <w:bottom w:val="nil"/>
              <w:right w:val="nil"/>
            </w:tcBorders>
          </w:tcPr>
          <w:p w14:paraId="71500EC6" w14:textId="77777777" w:rsidR="000E7DAA" w:rsidRDefault="000E7DAA" w:rsidP="007D7D4C">
            <w:pPr>
              <w:rPr>
                <w:rFonts w:ascii="Times New Roman" w:hAnsi="Times New Roman" w:cs="Times New Roman"/>
                <w:b/>
                <w:bCs/>
                <w:i/>
                <w:iCs/>
                <w:sz w:val="16"/>
                <w:szCs w:val="16"/>
                <w:lang w:val="lt-LT" w:bidi="ar-AE"/>
              </w:rPr>
            </w:pPr>
            <w:r w:rsidRPr="00506279">
              <w:rPr>
                <w:rFonts w:ascii="Times New Roman" w:hAnsi="Times New Roman" w:cs="Times New Roman"/>
                <w:b/>
                <w:bCs/>
                <w:sz w:val="16"/>
                <w:szCs w:val="16"/>
                <w:lang w:val="lt-LT" w:bidi="ar-AE"/>
              </w:rPr>
              <w:t xml:space="preserve">Name/ </w:t>
            </w:r>
            <w:r w:rsidRPr="00506279">
              <w:rPr>
                <w:rFonts w:ascii="Times New Roman" w:hAnsi="Times New Roman" w:cs="Times New Roman"/>
                <w:b/>
                <w:bCs/>
                <w:i/>
                <w:iCs/>
                <w:sz w:val="16"/>
                <w:szCs w:val="16"/>
                <w:lang w:val="lt-LT" w:bidi="ar-AE"/>
              </w:rPr>
              <w:t>Pavadinimas</w:t>
            </w:r>
          </w:p>
          <w:p w14:paraId="4E9FB222" w14:textId="038A7250" w:rsidR="00506279" w:rsidRPr="00506279" w:rsidRDefault="00506279" w:rsidP="007D7D4C">
            <w:pPr>
              <w:rPr>
                <w:rFonts w:ascii="Times New Roman" w:hAnsi="Times New Roman" w:cs="Times New Roman"/>
                <w:b/>
                <w:bCs/>
                <w:sz w:val="16"/>
                <w:szCs w:val="16"/>
                <w:lang w:val="lt-LT" w:bidi="ar-AE"/>
              </w:rPr>
            </w:pPr>
          </w:p>
        </w:tc>
        <w:tc>
          <w:tcPr>
            <w:tcW w:w="1285" w:type="dxa"/>
            <w:gridSpan w:val="2"/>
            <w:tcBorders>
              <w:top w:val="nil"/>
              <w:left w:val="nil"/>
              <w:bottom w:val="nil"/>
            </w:tcBorders>
          </w:tcPr>
          <w:p w14:paraId="5F819AB1" w14:textId="77777777" w:rsidR="000E7DAA" w:rsidRPr="00561A6C" w:rsidRDefault="000E7DAA" w:rsidP="007D7D4C">
            <w:pPr>
              <w:rPr>
                <w:rFonts w:ascii="Simplified Arabic" w:hAnsi="Simplified Arabic" w:cs="Simplified Arabic"/>
                <w:b/>
                <w:bCs/>
                <w:sz w:val="16"/>
                <w:szCs w:val="16"/>
                <w:rtl/>
                <w:lang w:val="lt-LT" w:bidi="ar-AE"/>
              </w:rPr>
            </w:pPr>
          </w:p>
        </w:tc>
      </w:tr>
      <w:tr w:rsidR="000E7DAA" w:rsidRPr="00561A6C" w14:paraId="0BAB3712" w14:textId="77777777" w:rsidTr="007D7D4C">
        <w:trPr>
          <w:jc w:val="center"/>
        </w:trPr>
        <w:tc>
          <w:tcPr>
            <w:tcW w:w="2259" w:type="dxa"/>
            <w:gridSpan w:val="2"/>
            <w:tcBorders>
              <w:top w:val="nil"/>
              <w:bottom w:val="nil"/>
              <w:right w:val="nil"/>
            </w:tcBorders>
          </w:tcPr>
          <w:p w14:paraId="62F71688" w14:textId="77777777" w:rsidR="000E7DAA" w:rsidRPr="00561A6C" w:rsidRDefault="000E7DAA" w:rsidP="007D7D4C">
            <w:pPr>
              <w:bidi/>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rtl/>
                <w:lang w:val="lt-LT" w:bidi="ar-AE"/>
              </w:rPr>
              <w:t>تاريخ الإصدار</w:t>
            </w:r>
          </w:p>
        </w:tc>
        <w:tc>
          <w:tcPr>
            <w:tcW w:w="2574" w:type="dxa"/>
            <w:gridSpan w:val="3"/>
            <w:tcBorders>
              <w:top w:val="nil"/>
              <w:left w:val="nil"/>
              <w:bottom w:val="nil"/>
              <w:right w:val="nil"/>
            </w:tcBorders>
          </w:tcPr>
          <w:p w14:paraId="3C284C81"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Date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Issue</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Išdavimo data</w:t>
            </w:r>
          </w:p>
        </w:tc>
        <w:tc>
          <w:tcPr>
            <w:tcW w:w="537" w:type="dxa"/>
            <w:gridSpan w:val="2"/>
            <w:tcBorders>
              <w:top w:val="nil"/>
              <w:left w:val="nil"/>
              <w:bottom w:val="nil"/>
            </w:tcBorders>
          </w:tcPr>
          <w:p w14:paraId="710BB652" w14:textId="77777777" w:rsidR="000E7DAA" w:rsidRPr="00561A6C" w:rsidRDefault="000E7DAA" w:rsidP="007D7D4C">
            <w:pPr>
              <w:rPr>
                <w:rFonts w:ascii="Simplified Arabic" w:hAnsi="Simplified Arabic" w:cs="Simplified Arabic"/>
                <w:b/>
                <w:bCs/>
                <w:sz w:val="16"/>
                <w:szCs w:val="16"/>
                <w:rtl/>
                <w:lang w:val="lt-LT" w:bidi="ar-AE"/>
              </w:rPr>
            </w:pPr>
          </w:p>
        </w:tc>
        <w:tc>
          <w:tcPr>
            <w:tcW w:w="1367" w:type="dxa"/>
            <w:gridSpan w:val="2"/>
            <w:tcBorders>
              <w:top w:val="nil"/>
              <w:bottom w:val="nil"/>
              <w:right w:val="nil"/>
            </w:tcBorders>
          </w:tcPr>
          <w:p w14:paraId="695E503D" w14:textId="77777777" w:rsidR="000E7DAA" w:rsidRPr="00561A6C" w:rsidRDefault="000E7DAA" w:rsidP="007D7D4C">
            <w:pPr>
              <w:bidi/>
              <w:rPr>
                <w:rFonts w:ascii="Simplified Arabic" w:hAnsi="Simplified Arabic" w:cs="Simplified Arabic"/>
                <w:b/>
                <w:bCs/>
                <w:sz w:val="16"/>
                <w:szCs w:val="16"/>
                <w:rtl/>
                <w:lang w:val="lt-LT" w:bidi="ar-AE"/>
              </w:rPr>
            </w:pPr>
            <w:r w:rsidRPr="00561A6C">
              <w:rPr>
                <w:rFonts w:ascii="Simplified Arabic" w:hAnsi="Simplified Arabic" w:cs="Simplified Arabic" w:hint="cs"/>
                <w:b/>
                <w:bCs/>
                <w:sz w:val="16"/>
                <w:szCs w:val="16"/>
                <w:rtl/>
                <w:lang w:val="lt-LT" w:bidi="ar-AE"/>
              </w:rPr>
              <w:t>العنوان</w:t>
            </w:r>
          </w:p>
        </w:tc>
        <w:tc>
          <w:tcPr>
            <w:tcW w:w="2320" w:type="dxa"/>
            <w:tcBorders>
              <w:top w:val="nil"/>
              <w:left w:val="nil"/>
              <w:bottom w:val="nil"/>
              <w:right w:val="nil"/>
            </w:tcBorders>
          </w:tcPr>
          <w:p w14:paraId="62391617"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Address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Adresas</w:t>
            </w:r>
          </w:p>
        </w:tc>
        <w:tc>
          <w:tcPr>
            <w:tcW w:w="1285" w:type="dxa"/>
            <w:gridSpan w:val="2"/>
            <w:tcBorders>
              <w:top w:val="nil"/>
              <w:left w:val="nil"/>
              <w:bottom w:val="nil"/>
            </w:tcBorders>
          </w:tcPr>
          <w:p w14:paraId="431159B4" w14:textId="77777777" w:rsidR="000E7DAA" w:rsidRPr="00561A6C" w:rsidRDefault="000E7DAA" w:rsidP="007D7D4C">
            <w:pPr>
              <w:rPr>
                <w:rFonts w:ascii="Simplified Arabic" w:hAnsi="Simplified Arabic" w:cs="Simplified Arabic"/>
                <w:b/>
                <w:bCs/>
                <w:sz w:val="16"/>
                <w:szCs w:val="16"/>
                <w:rtl/>
                <w:lang w:val="lt-LT" w:bidi="ar-AE"/>
              </w:rPr>
            </w:pPr>
          </w:p>
        </w:tc>
      </w:tr>
      <w:tr w:rsidR="000E7DAA" w:rsidRPr="00561A6C" w14:paraId="3F046E05" w14:textId="77777777" w:rsidTr="007D7D4C">
        <w:trPr>
          <w:jc w:val="center"/>
        </w:trPr>
        <w:tc>
          <w:tcPr>
            <w:tcW w:w="2259" w:type="dxa"/>
            <w:gridSpan w:val="2"/>
            <w:tcBorders>
              <w:top w:val="single" w:sz="4" w:space="0" w:color="auto"/>
              <w:bottom w:val="nil"/>
              <w:right w:val="nil"/>
            </w:tcBorders>
          </w:tcPr>
          <w:p w14:paraId="426C5780" w14:textId="77777777" w:rsidR="000E7DAA" w:rsidRPr="00561A6C" w:rsidRDefault="000E7DAA" w:rsidP="007D7D4C">
            <w:pPr>
              <w:rPr>
                <w:rFonts w:ascii="Simplified Arabic" w:hAnsi="Simplified Arabic" w:cs="Simplified Arabic"/>
                <w:b/>
                <w:bCs/>
                <w:sz w:val="16"/>
                <w:szCs w:val="16"/>
                <w:rtl/>
                <w:lang w:val="lt-LT" w:bidi="ar-AE"/>
              </w:rPr>
            </w:pPr>
          </w:p>
        </w:tc>
        <w:tc>
          <w:tcPr>
            <w:tcW w:w="2574" w:type="dxa"/>
            <w:gridSpan w:val="3"/>
            <w:tcBorders>
              <w:top w:val="single" w:sz="4" w:space="0" w:color="auto"/>
              <w:left w:val="nil"/>
              <w:bottom w:val="nil"/>
              <w:right w:val="nil"/>
            </w:tcBorders>
          </w:tcPr>
          <w:p w14:paraId="5165988C" w14:textId="77777777" w:rsidR="000E7DAA" w:rsidRPr="00561A6C" w:rsidRDefault="000E7DAA" w:rsidP="007D7D4C">
            <w:pPr>
              <w:rPr>
                <w:rFonts w:ascii="Simplified Arabic" w:hAnsi="Simplified Arabic" w:cs="Simplified Arabic"/>
                <w:b/>
                <w:bCs/>
                <w:sz w:val="16"/>
                <w:szCs w:val="16"/>
                <w:lang w:val="lt-LT" w:bidi="ar-AE"/>
              </w:rPr>
            </w:pPr>
          </w:p>
        </w:tc>
        <w:tc>
          <w:tcPr>
            <w:tcW w:w="537" w:type="dxa"/>
            <w:gridSpan w:val="2"/>
            <w:tcBorders>
              <w:top w:val="single" w:sz="4" w:space="0" w:color="auto"/>
              <w:left w:val="nil"/>
              <w:bottom w:val="nil"/>
            </w:tcBorders>
          </w:tcPr>
          <w:p w14:paraId="419A24E7" w14:textId="77777777" w:rsidR="000E7DAA" w:rsidRPr="00561A6C" w:rsidRDefault="000E7DAA" w:rsidP="007D7D4C">
            <w:pPr>
              <w:rPr>
                <w:rFonts w:ascii="Simplified Arabic" w:hAnsi="Simplified Arabic" w:cs="Simplified Arabic"/>
                <w:b/>
                <w:bCs/>
                <w:sz w:val="16"/>
                <w:szCs w:val="16"/>
                <w:lang w:val="lt-LT" w:bidi="ar-AE"/>
              </w:rPr>
            </w:pPr>
          </w:p>
        </w:tc>
        <w:tc>
          <w:tcPr>
            <w:tcW w:w="1367" w:type="dxa"/>
            <w:gridSpan w:val="2"/>
            <w:tcBorders>
              <w:top w:val="nil"/>
              <w:bottom w:val="nil"/>
              <w:right w:val="nil"/>
            </w:tcBorders>
          </w:tcPr>
          <w:p w14:paraId="518676ED" w14:textId="77777777" w:rsidR="000E7DAA" w:rsidRPr="00561A6C" w:rsidRDefault="000E7DAA" w:rsidP="007D7D4C">
            <w:pPr>
              <w:rPr>
                <w:rFonts w:ascii="Simplified Arabic" w:hAnsi="Simplified Arabic" w:cs="Simplified Arabic"/>
                <w:b/>
                <w:bCs/>
                <w:sz w:val="16"/>
                <w:szCs w:val="16"/>
                <w:rtl/>
                <w:lang w:val="lt-LT" w:bidi="ar-AE"/>
              </w:rPr>
            </w:pPr>
          </w:p>
        </w:tc>
        <w:tc>
          <w:tcPr>
            <w:tcW w:w="2320" w:type="dxa"/>
            <w:tcBorders>
              <w:top w:val="nil"/>
              <w:left w:val="nil"/>
              <w:bottom w:val="nil"/>
              <w:right w:val="nil"/>
            </w:tcBorders>
          </w:tcPr>
          <w:p w14:paraId="2E8D471A" w14:textId="77777777" w:rsidR="000E7DAA" w:rsidRPr="00561A6C" w:rsidRDefault="000E7DAA" w:rsidP="007D7D4C">
            <w:pPr>
              <w:rPr>
                <w:rFonts w:ascii="Simplified Arabic" w:hAnsi="Simplified Arabic" w:cs="Simplified Arabic"/>
                <w:b/>
                <w:bCs/>
                <w:sz w:val="16"/>
                <w:szCs w:val="16"/>
                <w:lang w:val="lt-LT" w:bidi="ar-AE"/>
              </w:rPr>
            </w:pPr>
          </w:p>
        </w:tc>
        <w:tc>
          <w:tcPr>
            <w:tcW w:w="1285" w:type="dxa"/>
            <w:gridSpan w:val="2"/>
            <w:tcBorders>
              <w:top w:val="nil"/>
              <w:left w:val="nil"/>
              <w:bottom w:val="nil"/>
            </w:tcBorders>
          </w:tcPr>
          <w:p w14:paraId="7CED8496" w14:textId="77777777" w:rsidR="000E7DAA" w:rsidRPr="00561A6C" w:rsidRDefault="000E7DAA" w:rsidP="007D7D4C">
            <w:pPr>
              <w:rPr>
                <w:rFonts w:ascii="Simplified Arabic" w:hAnsi="Simplified Arabic" w:cs="Simplified Arabic"/>
                <w:b/>
                <w:bCs/>
                <w:sz w:val="16"/>
                <w:szCs w:val="16"/>
                <w:lang w:val="lt-LT" w:bidi="ar-AE"/>
              </w:rPr>
            </w:pPr>
          </w:p>
        </w:tc>
      </w:tr>
      <w:tr w:rsidR="000E7DAA" w:rsidRPr="00DE63B4" w14:paraId="11129C03" w14:textId="77777777" w:rsidTr="007D7D4C">
        <w:trPr>
          <w:jc w:val="center"/>
        </w:trPr>
        <w:tc>
          <w:tcPr>
            <w:tcW w:w="2259" w:type="dxa"/>
            <w:gridSpan w:val="2"/>
            <w:tcBorders>
              <w:top w:val="nil"/>
              <w:bottom w:val="nil"/>
              <w:right w:val="nil"/>
            </w:tcBorders>
          </w:tcPr>
          <w:p w14:paraId="27FD95A7"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الجهة الرقابية المختصة</w:t>
            </w:r>
          </w:p>
        </w:tc>
        <w:tc>
          <w:tcPr>
            <w:tcW w:w="2574" w:type="dxa"/>
            <w:gridSpan w:val="3"/>
            <w:tcBorders>
              <w:top w:val="nil"/>
              <w:left w:val="nil"/>
              <w:bottom w:val="nil"/>
              <w:right w:val="nil"/>
            </w:tcBorders>
          </w:tcPr>
          <w:p w14:paraId="4F185477" w14:textId="77777777" w:rsidR="000E7DAA" w:rsidRDefault="000E7DAA" w:rsidP="007D7D4C">
            <w:pPr>
              <w:rPr>
                <w:rFonts w:ascii="Times New Roman" w:hAnsi="Times New Roman" w:cs="Times New Roman"/>
                <w:b/>
                <w:bCs/>
                <w:i/>
                <w:iCs/>
                <w:sz w:val="16"/>
                <w:szCs w:val="16"/>
                <w:lang w:val="lt-LT" w:bidi="ar-AE"/>
              </w:rPr>
            </w:pPr>
            <w:proofErr w:type="spellStart"/>
            <w:r w:rsidRPr="00506279">
              <w:rPr>
                <w:rFonts w:ascii="Times New Roman" w:hAnsi="Times New Roman" w:cs="Times New Roman"/>
                <w:b/>
                <w:bCs/>
                <w:sz w:val="16"/>
                <w:szCs w:val="16"/>
                <w:lang w:val="lt-LT" w:bidi="ar-AE"/>
              </w:rPr>
              <w:t>Competent</w:t>
            </w:r>
            <w:proofErr w:type="spellEnd"/>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Certifying</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Authority</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Kompetentinga/sertifikuojanti institucija</w:t>
            </w:r>
          </w:p>
          <w:p w14:paraId="4662E75B" w14:textId="2753A61C" w:rsidR="00506279" w:rsidRPr="00506279" w:rsidRDefault="00506279" w:rsidP="007D7D4C">
            <w:pPr>
              <w:rPr>
                <w:rFonts w:ascii="Times New Roman" w:hAnsi="Times New Roman" w:cs="Times New Roman"/>
                <w:b/>
                <w:bCs/>
                <w:sz w:val="16"/>
                <w:szCs w:val="16"/>
                <w:lang w:val="lt-LT" w:bidi="ar-AE"/>
              </w:rPr>
            </w:pPr>
          </w:p>
        </w:tc>
        <w:tc>
          <w:tcPr>
            <w:tcW w:w="537" w:type="dxa"/>
            <w:gridSpan w:val="2"/>
            <w:tcBorders>
              <w:top w:val="nil"/>
              <w:left w:val="nil"/>
              <w:bottom w:val="nil"/>
            </w:tcBorders>
          </w:tcPr>
          <w:p w14:paraId="5B527708"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3.</w:t>
            </w:r>
          </w:p>
        </w:tc>
        <w:tc>
          <w:tcPr>
            <w:tcW w:w="1367" w:type="dxa"/>
            <w:gridSpan w:val="2"/>
            <w:tcBorders>
              <w:top w:val="single" w:sz="4" w:space="0" w:color="auto"/>
              <w:bottom w:val="nil"/>
              <w:right w:val="nil"/>
            </w:tcBorders>
          </w:tcPr>
          <w:p w14:paraId="05AD5A1B"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المرسل إليه (المستورد)</w:t>
            </w:r>
          </w:p>
        </w:tc>
        <w:tc>
          <w:tcPr>
            <w:tcW w:w="2320" w:type="dxa"/>
            <w:tcBorders>
              <w:top w:val="single" w:sz="4" w:space="0" w:color="auto"/>
              <w:left w:val="nil"/>
              <w:bottom w:val="nil"/>
              <w:right w:val="nil"/>
            </w:tcBorders>
          </w:tcPr>
          <w:p w14:paraId="66667C5F"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Consignee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importer</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Gavėjas (importuotojas)</w:t>
            </w:r>
          </w:p>
        </w:tc>
        <w:tc>
          <w:tcPr>
            <w:tcW w:w="1285" w:type="dxa"/>
            <w:gridSpan w:val="2"/>
            <w:tcBorders>
              <w:top w:val="single" w:sz="4" w:space="0" w:color="auto"/>
              <w:left w:val="nil"/>
              <w:bottom w:val="nil"/>
            </w:tcBorders>
          </w:tcPr>
          <w:p w14:paraId="04BE3C0E"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4.</w:t>
            </w:r>
          </w:p>
        </w:tc>
      </w:tr>
      <w:tr w:rsidR="000E7DAA" w:rsidRPr="00DE63B4" w14:paraId="58F4D416" w14:textId="77777777" w:rsidTr="007D7D4C">
        <w:trPr>
          <w:jc w:val="center"/>
        </w:trPr>
        <w:tc>
          <w:tcPr>
            <w:tcW w:w="2259" w:type="dxa"/>
            <w:gridSpan w:val="2"/>
            <w:tcBorders>
              <w:top w:val="nil"/>
              <w:bottom w:val="nil"/>
              <w:right w:val="nil"/>
            </w:tcBorders>
          </w:tcPr>
          <w:p w14:paraId="11F7D80A"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العنوان</w:t>
            </w:r>
          </w:p>
        </w:tc>
        <w:tc>
          <w:tcPr>
            <w:tcW w:w="2574" w:type="dxa"/>
            <w:gridSpan w:val="3"/>
            <w:tcBorders>
              <w:top w:val="nil"/>
              <w:left w:val="nil"/>
              <w:bottom w:val="nil"/>
              <w:right w:val="nil"/>
            </w:tcBorders>
          </w:tcPr>
          <w:p w14:paraId="6C27ACE8"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Address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Adresas</w:t>
            </w:r>
          </w:p>
        </w:tc>
        <w:tc>
          <w:tcPr>
            <w:tcW w:w="537" w:type="dxa"/>
            <w:gridSpan w:val="2"/>
            <w:tcBorders>
              <w:top w:val="nil"/>
              <w:left w:val="nil"/>
              <w:bottom w:val="nil"/>
            </w:tcBorders>
          </w:tcPr>
          <w:p w14:paraId="49211FBD" w14:textId="77777777" w:rsidR="000E7DAA" w:rsidRPr="00DE63B4" w:rsidRDefault="000E7DAA" w:rsidP="007D7D4C">
            <w:pPr>
              <w:rPr>
                <w:rFonts w:ascii="Simplified Arabic" w:hAnsi="Simplified Arabic" w:cs="Simplified Arabic"/>
                <w:b/>
                <w:bCs/>
                <w:sz w:val="16"/>
                <w:szCs w:val="16"/>
                <w:lang w:val="lt-LT" w:bidi="ar-AE"/>
              </w:rPr>
            </w:pPr>
          </w:p>
        </w:tc>
        <w:tc>
          <w:tcPr>
            <w:tcW w:w="1367" w:type="dxa"/>
            <w:gridSpan w:val="2"/>
            <w:tcBorders>
              <w:top w:val="nil"/>
              <w:bottom w:val="nil"/>
              <w:right w:val="nil"/>
            </w:tcBorders>
          </w:tcPr>
          <w:p w14:paraId="16CB7F63"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الاسم</w:t>
            </w:r>
          </w:p>
        </w:tc>
        <w:tc>
          <w:tcPr>
            <w:tcW w:w="2320" w:type="dxa"/>
            <w:tcBorders>
              <w:top w:val="nil"/>
              <w:left w:val="nil"/>
              <w:bottom w:val="nil"/>
              <w:right w:val="nil"/>
            </w:tcBorders>
          </w:tcPr>
          <w:p w14:paraId="17E2B7C2"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 xml:space="preserve">Name/ </w:t>
            </w:r>
            <w:r w:rsidRPr="00506279">
              <w:rPr>
                <w:rFonts w:ascii="Times New Roman" w:hAnsi="Times New Roman" w:cs="Times New Roman"/>
                <w:b/>
                <w:bCs/>
                <w:i/>
                <w:iCs/>
                <w:sz w:val="16"/>
                <w:szCs w:val="16"/>
                <w:lang w:val="lt-LT" w:bidi="ar-AE"/>
              </w:rPr>
              <w:t>Pavadinimas</w:t>
            </w:r>
          </w:p>
        </w:tc>
        <w:tc>
          <w:tcPr>
            <w:tcW w:w="1285" w:type="dxa"/>
            <w:gridSpan w:val="2"/>
            <w:tcBorders>
              <w:top w:val="nil"/>
              <w:left w:val="nil"/>
              <w:bottom w:val="nil"/>
            </w:tcBorders>
          </w:tcPr>
          <w:p w14:paraId="6FB04931"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7B703BA3" w14:textId="77777777" w:rsidTr="007D7D4C">
        <w:trPr>
          <w:jc w:val="center"/>
        </w:trPr>
        <w:tc>
          <w:tcPr>
            <w:tcW w:w="2259" w:type="dxa"/>
            <w:gridSpan w:val="2"/>
            <w:tcBorders>
              <w:top w:val="nil"/>
              <w:bottom w:val="nil"/>
              <w:right w:val="nil"/>
            </w:tcBorders>
          </w:tcPr>
          <w:p w14:paraId="4379306D" w14:textId="77777777" w:rsidR="000E7DAA" w:rsidRPr="00DE63B4" w:rsidRDefault="000E7DAA" w:rsidP="007D7D4C">
            <w:pPr>
              <w:rPr>
                <w:rFonts w:ascii="Simplified Arabic" w:hAnsi="Simplified Arabic" w:cs="Simplified Arabic"/>
                <w:b/>
                <w:bCs/>
                <w:sz w:val="4"/>
                <w:szCs w:val="4"/>
                <w:rtl/>
                <w:lang w:val="lt-LT" w:bidi="ar-AE"/>
              </w:rPr>
            </w:pPr>
          </w:p>
        </w:tc>
        <w:tc>
          <w:tcPr>
            <w:tcW w:w="2574" w:type="dxa"/>
            <w:gridSpan w:val="3"/>
            <w:tcBorders>
              <w:top w:val="nil"/>
              <w:left w:val="nil"/>
              <w:bottom w:val="nil"/>
              <w:right w:val="nil"/>
            </w:tcBorders>
          </w:tcPr>
          <w:p w14:paraId="1B4396AC" w14:textId="77777777" w:rsidR="000E7DAA" w:rsidRPr="00DE63B4" w:rsidRDefault="000E7DAA" w:rsidP="007D7D4C">
            <w:pPr>
              <w:rPr>
                <w:rFonts w:ascii="Simplified Arabic" w:hAnsi="Simplified Arabic" w:cs="Simplified Arabic"/>
                <w:b/>
                <w:bCs/>
                <w:sz w:val="4"/>
                <w:szCs w:val="4"/>
                <w:lang w:val="lt-LT" w:bidi="ar-AE"/>
              </w:rPr>
            </w:pPr>
          </w:p>
        </w:tc>
        <w:tc>
          <w:tcPr>
            <w:tcW w:w="537" w:type="dxa"/>
            <w:gridSpan w:val="2"/>
            <w:tcBorders>
              <w:top w:val="nil"/>
              <w:left w:val="nil"/>
              <w:bottom w:val="nil"/>
            </w:tcBorders>
          </w:tcPr>
          <w:p w14:paraId="0AF80C7E" w14:textId="77777777" w:rsidR="000E7DAA" w:rsidRPr="00DE63B4" w:rsidRDefault="000E7DAA" w:rsidP="007D7D4C">
            <w:pPr>
              <w:rPr>
                <w:rFonts w:ascii="Simplified Arabic" w:hAnsi="Simplified Arabic" w:cs="Simplified Arabic"/>
                <w:b/>
                <w:bCs/>
                <w:sz w:val="4"/>
                <w:szCs w:val="4"/>
                <w:lang w:val="lt-LT" w:bidi="ar-AE"/>
              </w:rPr>
            </w:pPr>
          </w:p>
        </w:tc>
        <w:tc>
          <w:tcPr>
            <w:tcW w:w="1367" w:type="dxa"/>
            <w:gridSpan w:val="2"/>
            <w:tcBorders>
              <w:top w:val="nil"/>
              <w:bottom w:val="nil"/>
              <w:right w:val="nil"/>
            </w:tcBorders>
          </w:tcPr>
          <w:p w14:paraId="6904069A" w14:textId="77777777" w:rsidR="000E7DAA" w:rsidRPr="00DE63B4" w:rsidRDefault="000E7DAA" w:rsidP="007D7D4C">
            <w:pPr>
              <w:bidi/>
              <w:rPr>
                <w:rFonts w:ascii="Simplified Arabic" w:hAnsi="Simplified Arabic" w:cs="Simplified Arabic"/>
                <w:b/>
                <w:bCs/>
                <w:sz w:val="4"/>
                <w:szCs w:val="4"/>
                <w:rtl/>
                <w:lang w:val="lt-LT" w:bidi="ar-QA"/>
              </w:rPr>
            </w:pPr>
          </w:p>
        </w:tc>
        <w:tc>
          <w:tcPr>
            <w:tcW w:w="2320" w:type="dxa"/>
            <w:tcBorders>
              <w:top w:val="nil"/>
              <w:left w:val="nil"/>
              <w:bottom w:val="nil"/>
              <w:right w:val="nil"/>
            </w:tcBorders>
          </w:tcPr>
          <w:p w14:paraId="5A7E3110" w14:textId="77777777" w:rsidR="000E7DAA" w:rsidRPr="00506279" w:rsidRDefault="000E7DAA" w:rsidP="007D7D4C">
            <w:pPr>
              <w:rPr>
                <w:rFonts w:ascii="Times New Roman" w:hAnsi="Times New Roman" w:cs="Times New Roman"/>
                <w:b/>
                <w:bCs/>
                <w:sz w:val="4"/>
                <w:szCs w:val="4"/>
                <w:lang w:val="lt-LT" w:bidi="ar-AE"/>
              </w:rPr>
            </w:pPr>
          </w:p>
        </w:tc>
        <w:tc>
          <w:tcPr>
            <w:tcW w:w="1285" w:type="dxa"/>
            <w:gridSpan w:val="2"/>
            <w:tcBorders>
              <w:top w:val="nil"/>
              <w:left w:val="nil"/>
              <w:bottom w:val="nil"/>
            </w:tcBorders>
          </w:tcPr>
          <w:p w14:paraId="362D1AF7" w14:textId="77777777" w:rsidR="000E7DAA" w:rsidRPr="00DE63B4" w:rsidRDefault="000E7DAA" w:rsidP="007D7D4C">
            <w:pPr>
              <w:rPr>
                <w:rFonts w:ascii="Simplified Arabic" w:hAnsi="Simplified Arabic" w:cs="Simplified Arabic"/>
                <w:b/>
                <w:bCs/>
                <w:sz w:val="4"/>
                <w:szCs w:val="4"/>
                <w:lang w:val="lt-LT" w:bidi="ar-AE"/>
              </w:rPr>
            </w:pPr>
          </w:p>
        </w:tc>
      </w:tr>
      <w:tr w:rsidR="000E7DAA" w:rsidRPr="00DE63B4" w14:paraId="2404CB38" w14:textId="77777777" w:rsidTr="007D7D4C">
        <w:trPr>
          <w:trHeight w:val="287"/>
          <w:jc w:val="center"/>
        </w:trPr>
        <w:tc>
          <w:tcPr>
            <w:tcW w:w="1092" w:type="dxa"/>
            <w:tcBorders>
              <w:top w:val="single" w:sz="4" w:space="0" w:color="auto"/>
              <w:bottom w:val="nil"/>
              <w:right w:val="nil"/>
            </w:tcBorders>
          </w:tcPr>
          <w:p w14:paraId="1BACC81D" w14:textId="77777777" w:rsidR="000E7DAA" w:rsidRPr="00DE63B4" w:rsidRDefault="000E7DAA" w:rsidP="007D7D4C">
            <w:pPr>
              <w:jc w:val="right"/>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rtl/>
                <w:lang w:val="lt-LT" w:bidi="ar-AE"/>
              </w:rPr>
              <w:t>رمز الأيزو</w:t>
            </w:r>
          </w:p>
          <w:p w14:paraId="4E85C997" w14:textId="77777777" w:rsidR="000E7DAA" w:rsidRPr="00DE63B4" w:rsidRDefault="000E7DAA" w:rsidP="007D7D4C">
            <w:pPr>
              <w:jc w:val="right"/>
              <w:rPr>
                <w:rFonts w:ascii="Simplified Arabic" w:hAnsi="Simplified Arabic" w:cs="Simplified Arabic"/>
                <w:b/>
                <w:bCs/>
                <w:sz w:val="16"/>
                <w:szCs w:val="16"/>
                <w:rtl/>
                <w:lang w:val="lt-LT" w:bidi="ar-QA"/>
              </w:rPr>
            </w:pPr>
            <w:r w:rsidRPr="00DE63B4">
              <w:rPr>
                <w:rFonts w:ascii="Simplified Arabic" w:hAnsi="Simplified Arabic" w:cs="Simplified Arabic"/>
                <w:b/>
                <w:bCs/>
                <w:sz w:val="16"/>
                <w:szCs w:val="16"/>
                <w:rtl/>
                <w:lang w:val="lt-LT" w:bidi="ar-AE"/>
              </w:rPr>
              <w:t>(اختياري)</w:t>
            </w:r>
          </w:p>
        </w:tc>
        <w:tc>
          <w:tcPr>
            <w:tcW w:w="1167" w:type="dxa"/>
            <w:tcBorders>
              <w:top w:val="single" w:sz="4" w:space="0" w:color="auto"/>
              <w:left w:val="nil"/>
              <w:bottom w:val="nil"/>
              <w:right w:val="single" w:sz="4" w:space="0" w:color="auto"/>
            </w:tcBorders>
          </w:tcPr>
          <w:p w14:paraId="7D938383"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 xml:space="preserve">ISO </w:t>
            </w:r>
            <w:proofErr w:type="spellStart"/>
            <w:r w:rsidRPr="00506279">
              <w:rPr>
                <w:rFonts w:ascii="Times New Roman" w:hAnsi="Times New Roman" w:cs="Times New Roman"/>
                <w:b/>
                <w:bCs/>
                <w:sz w:val="16"/>
                <w:szCs w:val="16"/>
                <w:lang w:val="lt-LT" w:bidi="ar-AE"/>
              </w:rPr>
              <w:t>code</w:t>
            </w:r>
            <w:proofErr w:type="spellEnd"/>
          </w:p>
          <w:p w14:paraId="1F293ABE"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optional</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ISO kodas (neprivaloma)</w:t>
            </w:r>
          </w:p>
        </w:tc>
        <w:tc>
          <w:tcPr>
            <w:tcW w:w="831" w:type="dxa"/>
            <w:tcBorders>
              <w:top w:val="single" w:sz="4" w:space="0" w:color="auto"/>
              <w:left w:val="single" w:sz="4" w:space="0" w:color="auto"/>
              <w:bottom w:val="nil"/>
              <w:right w:val="nil"/>
            </w:tcBorders>
          </w:tcPr>
          <w:p w14:paraId="0BBF5222"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بلد المنشأ</w:t>
            </w:r>
          </w:p>
        </w:tc>
        <w:tc>
          <w:tcPr>
            <w:tcW w:w="1743" w:type="dxa"/>
            <w:gridSpan w:val="2"/>
            <w:tcBorders>
              <w:top w:val="single" w:sz="4" w:space="0" w:color="auto"/>
              <w:left w:val="nil"/>
              <w:bottom w:val="nil"/>
              <w:right w:val="nil"/>
            </w:tcBorders>
          </w:tcPr>
          <w:p w14:paraId="45BEA44A" w14:textId="77777777" w:rsidR="000E7DAA" w:rsidRPr="00506279" w:rsidRDefault="000E7DAA" w:rsidP="007D7D4C">
            <w:pPr>
              <w:jc w:val="both"/>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Country</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origin</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Kilmės šalis</w:t>
            </w:r>
          </w:p>
        </w:tc>
        <w:tc>
          <w:tcPr>
            <w:tcW w:w="537" w:type="dxa"/>
            <w:gridSpan w:val="2"/>
            <w:tcBorders>
              <w:top w:val="single" w:sz="4" w:space="0" w:color="auto"/>
              <w:left w:val="nil"/>
              <w:bottom w:val="nil"/>
            </w:tcBorders>
          </w:tcPr>
          <w:p w14:paraId="3DB17EBA"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5.</w:t>
            </w:r>
          </w:p>
        </w:tc>
        <w:tc>
          <w:tcPr>
            <w:tcW w:w="1367" w:type="dxa"/>
            <w:gridSpan w:val="2"/>
            <w:tcBorders>
              <w:top w:val="nil"/>
              <w:bottom w:val="nil"/>
              <w:right w:val="nil"/>
            </w:tcBorders>
          </w:tcPr>
          <w:p w14:paraId="5D578939" w14:textId="77777777" w:rsidR="000E7DAA" w:rsidRPr="00DE63B4" w:rsidRDefault="000E7DAA" w:rsidP="007D7D4C">
            <w:pPr>
              <w:bidi/>
              <w:rPr>
                <w:rFonts w:ascii="Simplified Arabic" w:hAnsi="Simplified Arabic" w:cs="Simplified Arabic"/>
                <w:b/>
                <w:bCs/>
                <w:sz w:val="16"/>
                <w:szCs w:val="16"/>
                <w:rtl/>
                <w:lang w:val="lt-LT" w:bidi="ar-QA"/>
              </w:rPr>
            </w:pPr>
            <w:r w:rsidRPr="00DE63B4">
              <w:rPr>
                <w:rFonts w:ascii="Simplified Arabic" w:hAnsi="Simplified Arabic" w:cs="Simplified Arabic"/>
                <w:b/>
                <w:bCs/>
                <w:sz w:val="16"/>
                <w:szCs w:val="16"/>
                <w:rtl/>
                <w:lang w:val="lt-LT" w:bidi="ar-AE"/>
              </w:rPr>
              <w:t>العنوان</w:t>
            </w:r>
          </w:p>
        </w:tc>
        <w:tc>
          <w:tcPr>
            <w:tcW w:w="2320" w:type="dxa"/>
            <w:tcBorders>
              <w:top w:val="nil"/>
              <w:left w:val="nil"/>
              <w:bottom w:val="nil"/>
              <w:right w:val="nil"/>
            </w:tcBorders>
          </w:tcPr>
          <w:p w14:paraId="02383FE1"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Address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Adresas</w:t>
            </w:r>
          </w:p>
        </w:tc>
        <w:tc>
          <w:tcPr>
            <w:tcW w:w="1285" w:type="dxa"/>
            <w:gridSpan w:val="2"/>
            <w:tcBorders>
              <w:top w:val="nil"/>
              <w:left w:val="nil"/>
              <w:bottom w:val="nil"/>
            </w:tcBorders>
          </w:tcPr>
          <w:p w14:paraId="42F74AFE"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5B15264D" w14:textId="77777777" w:rsidTr="007D7D4C">
        <w:trPr>
          <w:jc w:val="center"/>
        </w:trPr>
        <w:tc>
          <w:tcPr>
            <w:tcW w:w="1092" w:type="dxa"/>
            <w:tcBorders>
              <w:top w:val="single" w:sz="4" w:space="0" w:color="auto"/>
              <w:bottom w:val="nil"/>
              <w:right w:val="nil"/>
            </w:tcBorders>
          </w:tcPr>
          <w:p w14:paraId="66F4DEC3" w14:textId="77777777" w:rsidR="000E7DAA" w:rsidRPr="00DE63B4" w:rsidRDefault="000E7DAA" w:rsidP="007D7D4C">
            <w:pPr>
              <w:jc w:val="right"/>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rtl/>
                <w:lang w:val="lt-LT" w:bidi="ar-AE"/>
              </w:rPr>
              <w:t>رمز الأيزو</w:t>
            </w:r>
          </w:p>
          <w:p w14:paraId="5B12BA40" w14:textId="77777777" w:rsidR="000E7DAA" w:rsidRPr="00DE63B4" w:rsidRDefault="000E7DAA" w:rsidP="007D7D4C">
            <w:pPr>
              <w:jc w:val="right"/>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rtl/>
                <w:lang w:val="lt-LT" w:bidi="ar-AE"/>
              </w:rPr>
              <w:t>(اختياري)</w:t>
            </w:r>
          </w:p>
        </w:tc>
        <w:tc>
          <w:tcPr>
            <w:tcW w:w="1167" w:type="dxa"/>
            <w:tcBorders>
              <w:top w:val="single" w:sz="4" w:space="0" w:color="auto"/>
              <w:left w:val="nil"/>
              <w:bottom w:val="nil"/>
              <w:right w:val="single" w:sz="4" w:space="0" w:color="auto"/>
            </w:tcBorders>
          </w:tcPr>
          <w:p w14:paraId="78801A2A"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 xml:space="preserve">ISO </w:t>
            </w:r>
            <w:proofErr w:type="spellStart"/>
            <w:r w:rsidRPr="00506279">
              <w:rPr>
                <w:rFonts w:ascii="Times New Roman" w:hAnsi="Times New Roman" w:cs="Times New Roman"/>
                <w:b/>
                <w:bCs/>
                <w:sz w:val="16"/>
                <w:szCs w:val="16"/>
                <w:lang w:val="lt-LT" w:bidi="ar-AE"/>
              </w:rPr>
              <w:t>code</w:t>
            </w:r>
            <w:proofErr w:type="spellEnd"/>
          </w:p>
          <w:p w14:paraId="6578B331"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optional</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ISO kodas (neprivaloma)</w:t>
            </w:r>
          </w:p>
        </w:tc>
        <w:tc>
          <w:tcPr>
            <w:tcW w:w="831" w:type="dxa"/>
            <w:tcBorders>
              <w:top w:val="single" w:sz="4" w:space="0" w:color="auto"/>
              <w:left w:val="single" w:sz="4" w:space="0" w:color="auto"/>
              <w:bottom w:val="nil"/>
              <w:right w:val="nil"/>
            </w:tcBorders>
          </w:tcPr>
          <w:p w14:paraId="627F5B68"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بلد الوصول</w:t>
            </w:r>
          </w:p>
        </w:tc>
        <w:tc>
          <w:tcPr>
            <w:tcW w:w="1743" w:type="dxa"/>
            <w:gridSpan w:val="2"/>
            <w:tcBorders>
              <w:top w:val="single" w:sz="4" w:space="0" w:color="auto"/>
              <w:left w:val="nil"/>
              <w:bottom w:val="nil"/>
              <w:right w:val="nil"/>
            </w:tcBorders>
          </w:tcPr>
          <w:p w14:paraId="4149D452" w14:textId="77777777" w:rsidR="000E7DAA" w:rsidRDefault="000E7DAA" w:rsidP="007D7D4C">
            <w:pPr>
              <w:rPr>
                <w:rFonts w:ascii="Times New Roman" w:hAnsi="Times New Roman" w:cs="Times New Roman"/>
                <w:b/>
                <w:bCs/>
                <w:i/>
                <w:iCs/>
                <w:sz w:val="16"/>
                <w:szCs w:val="16"/>
                <w:lang w:val="lt-LT" w:bidi="ar-AE"/>
              </w:rPr>
            </w:pPr>
            <w:proofErr w:type="spellStart"/>
            <w:r w:rsidRPr="00506279">
              <w:rPr>
                <w:rFonts w:ascii="Times New Roman" w:hAnsi="Times New Roman" w:cs="Times New Roman"/>
                <w:b/>
                <w:bCs/>
                <w:sz w:val="16"/>
                <w:szCs w:val="16"/>
                <w:lang w:val="lt-LT" w:bidi="ar-AE"/>
              </w:rPr>
              <w:t>Country</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Destination</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Paskirties šalis</w:t>
            </w:r>
          </w:p>
          <w:p w14:paraId="4AE2813E" w14:textId="736D4054" w:rsidR="00506279" w:rsidRPr="00506279" w:rsidRDefault="00506279" w:rsidP="007D7D4C">
            <w:pPr>
              <w:rPr>
                <w:rFonts w:ascii="Times New Roman" w:hAnsi="Times New Roman" w:cs="Times New Roman"/>
                <w:b/>
                <w:bCs/>
                <w:sz w:val="16"/>
                <w:szCs w:val="16"/>
                <w:lang w:val="lt-LT" w:bidi="ar-AE"/>
              </w:rPr>
            </w:pPr>
          </w:p>
        </w:tc>
        <w:tc>
          <w:tcPr>
            <w:tcW w:w="537" w:type="dxa"/>
            <w:gridSpan w:val="2"/>
            <w:tcBorders>
              <w:top w:val="single" w:sz="4" w:space="0" w:color="auto"/>
              <w:left w:val="nil"/>
              <w:bottom w:val="nil"/>
            </w:tcBorders>
          </w:tcPr>
          <w:p w14:paraId="6E8506E8"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6.</w:t>
            </w:r>
          </w:p>
        </w:tc>
        <w:tc>
          <w:tcPr>
            <w:tcW w:w="1367" w:type="dxa"/>
            <w:gridSpan w:val="2"/>
            <w:tcBorders>
              <w:top w:val="nil"/>
              <w:bottom w:val="nil"/>
              <w:right w:val="nil"/>
            </w:tcBorders>
          </w:tcPr>
          <w:p w14:paraId="0066D4E4" w14:textId="77777777" w:rsidR="000E7DAA" w:rsidRPr="00DE63B4" w:rsidRDefault="000E7DAA" w:rsidP="007D7D4C">
            <w:pPr>
              <w:rPr>
                <w:rFonts w:ascii="Simplified Arabic" w:hAnsi="Simplified Arabic" w:cs="Simplified Arabic"/>
                <w:b/>
                <w:bCs/>
                <w:sz w:val="16"/>
                <w:szCs w:val="16"/>
                <w:rtl/>
                <w:lang w:val="lt-LT" w:bidi="ar-AE"/>
              </w:rPr>
            </w:pPr>
          </w:p>
        </w:tc>
        <w:tc>
          <w:tcPr>
            <w:tcW w:w="2320" w:type="dxa"/>
            <w:tcBorders>
              <w:top w:val="nil"/>
              <w:left w:val="nil"/>
              <w:bottom w:val="nil"/>
              <w:right w:val="nil"/>
            </w:tcBorders>
          </w:tcPr>
          <w:p w14:paraId="0401E3CE" w14:textId="77777777" w:rsidR="000E7DAA" w:rsidRPr="00DE63B4" w:rsidRDefault="000E7DAA" w:rsidP="007D7D4C">
            <w:pPr>
              <w:rPr>
                <w:rFonts w:ascii="Simplified Arabic" w:hAnsi="Simplified Arabic" w:cs="Simplified Arabic"/>
                <w:b/>
                <w:bCs/>
                <w:sz w:val="16"/>
                <w:szCs w:val="16"/>
                <w:lang w:val="lt-LT" w:bidi="ar-AE"/>
              </w:rPr>
            </w:pPr>
          </w:p>
        </w:tc>
        <w:tc>
          <w:tcPr>
            <w:tcW w:w="1285" w:type="dxa"/>
            <w:gridSpan w:val="2"/>
            <w:tcBorders>
              <w:top w:val="nil"/>
              <w:left w:val="nil"/>
              <w:bottom w:val="nil"/>
            </w:tcBorders>
          </w:tcPr>
          <w:p w14:paraId="578D196C"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0BF5F327" w14:textId="77777777" w:rsidTr="007D7D4C">
        <w:trPr>
          <w:jc w:val="center"/>
        </w:trPr>
        <w:tc>
          <w:tcPr>
            <w:tcW w:w="2259" w:type="dxa"/>
            <w:gridSpan w:val="2"/>
            <w:tcBorders>
              <w:top w:val="single" w:sz="4" w:space="0" w:color="auto"/>
              <w:bottom w:val="nil"/>
              <w:right w:val="nil"/>
            </w:tcBorders>
          </w:tcPr>
          <w:p w14:paraId="556B3868"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الشركة المعبأة (إن وجد)</w:t>
            </w:r>
          </w:p>
        </w:tc>
        <w:tc>
          <w:tcPr>
            <w:tcW w:w="2574" w:type="dxa"/>
            <w:gridSpan w:val="3"/>
            <w:tcBorders>
              <w:top w:val="single" w:sz="4" w:space="0" w:color="auto"/>
              <w:left w:val="nil"/>
              <w:bottom w:val="nil"/>
              <w:right w:val="nil"/>
            </w:tcBorders>
          </w:tcPr>
          <w:p w14:paraId="0D5FBEDB"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Packing</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Est</w:t>
            </w:r>
            <w:proofErr w:type="spellEnd"/>
            <w:r w:rsidRPr="00506279">
              <w:rPr>
                <w:rFonts w:ascii="Times New Roman" w:hAnsi="Times New Roman" w:cs="Times New Roman"/>
                <w:b/>
                <w:bCs/>
                <w:sz w:val="16"/>
                <w:szCs w:val="16"/>
                <w:lang w:val="lt-LT" w:bidi="ar-AE"/>
              </w:rPr>
              <w:t>. (</w:t>
            </w:r>
            <w:proofErr w:type="spellStart"/>
            <w:r w:rsidRPr="00506279">
              <w:rPr>
                <w:rFonts w:ascii="Times New Roman" w:hAnsi="Times New Roman" w:cs="Times New Roman"/>
                <w:b/>
                <w:bCs/>
                <w:sz w:val="16"/>
                <w:szCs w:val="16"/>
                <w:lang w:val="lt-LT" w:bidi="ar-AE"/>
              </w:rPr>
              <w:t>if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applicable</w:t>
            </w:r>
            <w:proofErr w:type="spellEnd"/>
            <w:r w:rsidRPr="00506279">
              <w:rPr>
                <w:rFonts w:ascii="Times New Roman" w:hAnsi="Times New Roman" w:cs="Times New Roman"/>
                <w:b/>
                <w:bCs/>
                <w:sz w:val="16"/>
                <w:szCs w:val="16"/>
                <w:lang w:val="lt-LT" w:bidi="ar-AE"/>
              </w:rPr>
              <w:t>)/ Pakavimo įmonė (jei taikoma)</w:t>
            </w:r>
          </w:p>
        </w:tc>
        <w:tc>
          <w:tcPr>
            <w:tcW w:w="537" w:type="dxa"/>
            <w:gridSpan w:val="2"/>
            <w:tcBorders>
              <w:top w:val="single" w:sz="4" w:space="0" w:color="auto"/>
              <w:left w:val="nil"/>
              <w:bottom w:val="nil"/>
            </w:tcBorders>
          </w:tcPr>
          <w:p w14:paraId="2D299F91"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8.</w:t>
            </w:r>
          </w:p>
        </w:tc>
        <w:tc>
          <w:tcPr>
            <w:tcW w:w="1367" w:type="dxa"/>
            <w:gridSpan w:val="2"/>
            <w:tcBorders>
              <w:top w:val="single" w:sz="4" w:space="0" w:color="auto"/>
              <w:bottom w:val="nil"/>
              <w:right w:val="nil"/>
            </w:tcBorders>
          </w:tcPr>
          <w:p w14:paraId="30DB4682"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الشركة الصانعة/المسلخ</w:t>
            </w:r>
          </w:p>
        </w:tc>
        <w:tc>
          <w:tcPr>
            <w:tcW w:w="2320" w:type="dxa"/>
            <w:tcBorders>
              <w:top w:val="single" w:sz="4" w:space="0" w:color="auto"/>
              <w:left w:val="nil"/>
              <w:bottom w:val="nil"/>
              <w:right w:val="nil"/>
            </w:tcBorders>
          </w:tcPr>
          <w:p w14:paraId="672CB1FB"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Producer</w:t>
            </w:r>
            <w:proofErr w:type="spellEnd"/>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Slaughterhouse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Est</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Gamintojas/Skerdykla</w:t>
            </w:r>
          </w:p>
        </w:tc>
        <w:tc>
          <w:tcPr>
            <w:tcW w:w="1285" w:type="dxa"/>
            <w:gridSpan w:val="2"/>
            <w:tcBorders>
              <w:top w:val="single" w:sz="4" w:space="0" w:color="auto"/>
              <w:left w:val="nil"/>
              <w:bottom w:val="nil"/>
            </w:tcBorders>
          </w:tcPr>
          <w:p w14:paraId="38B4D256"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7.</w:t>
            </w:r>
          </w:p>
        </w:tc>
      </w:tr>
      <w:tr w:rsidR="000E7DAA" w:rsidRPr="00DE63B4" w14:paraId="3471B73B" w14:textId="77777777" w:rsidTr="007D7D4C">
        <w:trPr>
          <w:jc w:val="center"/>
        </w:trPr>
        <w:tc>
          <w:tcPr>
            <w:tcW w:w="2259" w:type="dxa"/>
            <w:gridSpan w:val="2"/>
            <w:tcBorders>
              <w:top w:val="nil"/>
              <w:bottom w:val="nil"/>
              <w:right w:val="nil"/>
            </w:tcBorders>
          </w:tcPr>
          <w:p w14:paraId="757DE4B3" w14:textId="77777777" w:rsidR="000E7DAA" w:rsidRPr="00DE63B4" w:rsidRDefault="000E7DAA" w:rsidP="007D7D4C">
            <w:pPr>
              <w:rPr>
                <w:rFonts w:ascii="Simplified Arabic" w:hAnsi="Simplified Arabic" w:cs="Simplified Arabic"/>
                <w:b/>
                <w:bCs/>
                <w:sz w:val="4"/>
                <w:szCs w:val="4"/>
                <w:lang w:val="lt-LT" w:bidi="ar-AE"/>
              </w:rPr>
            </w:pPr>
          </w:p>
        </w:tc>
        <w:tc>
          <w:tcPr>
            <w:tcW w:w="2574" w:type="dxa"/>
            <w:gridSpan w:val="3"/>
            <w:tcBorders>
              <w:top w:val="nil"/>
              <w:left w:val="nil"/>
              <w:bottom w:val="nil"/>
              <w:right w:val="nil"/>
            </w:tcBorders>
          </w:tcPr>
          <w:p w14:paraId="79BB9671" w14:textId="77777777" w:rsidR="000E7DAA" w:rsidRPr="00506279" w:rsidRDefault="000E7DAA" w:rsidP="007D7D4C">
            <w:pPr>
              <w:rPr>
                <w:rFonts w:ascii="Times New Roman" w:hAnsi="Times New Roman" w:cs="Times New Roman"/>
                <w:b/>
                <w:bCs/>
                <w:sz w:val="4"/>
                <w:szCs w:val="4"/>
                <w:lang w:val="lt-LT" w:bidi="ar-AE"/>
              </w:rPr>
            </w:pPr>
          </w:p>
        </w:tc>
        <w:tc>
          <w:tcPr>
            <w:tcW w:w="537" w:type="dxa"/>
            <w:gridSpan w:val="2"/>
            <w:tcBorders>
              <w:top w:val="nil"/>
              <w:left w:val="nil"/>
              <w:bottom w:val="nil"/>
            </w:tcBorders>
          </w:tcPr>
          <w:p w14:paraId="2C877127" w14:textId="77777777" w:rsidR="000E7DAA" w:rsidRPr="00DE63B4" w:rsidRDefault="000E7DAA" w:rsidP="007D7D4C">
            <w:pPr>
              <w:rPr>
                <w:rFonts w:ascii="Simplified Arabic" w:hAnsi="Simplified Arabic" w:cs="Simplified Arabic"/>
                <w:b/>
                <w:bCs/>
                <w:sz w:val="4"/>
                <w:szCs w:val="4"/>
                <w:lang w:val="lt-LT" w:bidi="ar-AE"/>
              </w:rPr>
            </w:pPr>
          </w:p>
        </w:tc>
        <w:tc>
          <w:tcPr>
            <w:tcW w:w="1367" w:type="dxa"/>
            <w:gridSpan w:val="2"/>
            <w:tcBorders>
              <w:top w:val="nil"/>
              <w:bottom w:val="nil"/>
              <w:right w:val="nil"/>
            </w:tcBorders>
          </w:tcPr>
          <w:p w14:paraId="630CA1A2" w14:textId="77777777" w:rsidR="000E7DAA" w:rsidRPr="00DE63B4" w:rsidRDefault="000E7DAA" w:rsidP="007D7D4C">
            <w:pPr>
              <w:rPr>
                <w:rFonts w:ascii="Simplified Arabic" w:hAnsi="Simplified Arabic" w:cs="Simplified Arabic"/>
                <w:b/>
                <w:bCs/>
                <w:sz w:val="4"/>
                <w:szCs w:val="4"/>
                <w:rtl/>
                <w:lang w:val="lt-LT" w:bidi="ar-AE"/>
              </w:rPr>
            </w:pPr>
          </w:p>
        </w:tc>
        <w:tc>
          <w:tcPr>
            <w:tcW w:w="2320" w:type="dxa"/>
            <w:tcBorders>
              <w:top w:val="nil"/>
              <w:left w:val="nil"/>
              <w:bottom w:val="nil"/>
              <w:right w:val="nil"/>
            </w:tcBorders>
          </w:tcPr>
          <w:p w14:paraId="76A1B417" w14:textId="77777777" w:rsidR="000E7DAA" w:rsidRPr="00506279" w:rsidRDefault="000E7DAA" w:rsidP="007D7D4C">
            <w:pPr>
              <w:rPr>
                <w:rFonts w:ascii="Times New Roman" w:hAnsi="Times New Roman" w:cs="Times New Roman"/>
                <w:b/>
                <w:bCs/>
                <w:sz w:val="4"/>
                <w:szCs w:val="4"/>
                <w:lang w:val="lt-LT" w:bidi="ar-AE"/>
              </w:rPr>
            </w:pPr>
          </w:p>
        </w:tc>
        <w:tc>
          <w:tcPr>
            <w:tcW w:w="1285" w:type="dxa"/>
            <w:gridSpan w:val="2"/>
            <w:tcBorders>
              <w:top w:val="nil"/>
              <w:left w:val="nil"/>
              <w:bottom w:val="nil"/>
            </w:tcBorders>
          </w:tcPr>
          <w:p w14:paraId="3486DA4E" w14:textId="77777777" w:rsidR="000E7DAA" w:rsidRPr="00DE63B4" w:rsidRDefault="000E7DAA" w:rsidP="007D7D4C">
            <w:pPr>
              <w:rPr>
                <w:rFonts w:ascii="Simplified Arabic" w:hAnsi="Simplified Arabic" w:cs="Simplified Arabic"/>
                <w:b/>
                <w:bCs/>
                <w:sz w:val="4"/>
                <w:szCs w:val="4"/>
                <w:lang w:val="lt-LT" w:bidi="ar-AE"/>
              </w:rPr>
            </w:pPr>
          </w:p>
        </w:tc>
      </w:tr>
      <w:tr w:rsidR="000E7DAA" w:rsidRPr="00DE63B4" w14:paraId="31CBEB2C" w14:textId="77777777" w:rsidTr="007D7D4C">
        <w:trPr>
          <w:jc w:val="center"/>
        </w:trPr>
        <w:tc>
          <w:tcPr>
            <w:tcW w:w="2259" w:type="dxa"/>
            <w:gridSpan w:val="2"/>
            <w:tcBorders>
              <w:top w:val="nil"/>
              <w:bottom w:val="nil"/>
              <w:right w:val="nil"/>
            </w:tcBorders>
          </w:tcPr>
          <w:p w14:paraId="098F248F"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الاسم</w:t>
            </w:r>
          </w:p>
        </w:tc>
        <w:tc>
          <w:tcPr>
            <w:tcW w:w="2574" w:type="dxa"/>
            <w:gridSpan w:val="3"/>
            <w:tcBorders>
              <w:top w:val="nil"/>
              <w:left w:val="nil"/>
              <w:bottom w:val="nil"/>
              <w:right w:val="nil"/>
            </w:tcBorders>
          </w:tcPr>
          <w:p w14:paraId="537A386C"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 xml:space="preserve">Name/ </w:t>
            </w:r>
            <w:r w:rsidRPr="00506279">
              <w:rPr>
                <w:rFonts w:ascii="Times New Roman" w:hAnsi="Times New Roman" w:cs="Times New Roman"/>
                <w:b/>
                <w:bCs/>
                <w:i/>
                <w:iCs/>
                <w:sz w:val="16"/>
                <w:szCs w:val="16"/>
                <w:lang w:val="lt-LT" w:bidi="ar-AE"/>
              </w:rPr>
              <w:t>Pavadinimas</w:t>
            </w:r>
          </w:p>
        </w:tc>
        <w:tc>
          <w:tcPr>
            <w:tcW w:w="537" w:type="dxa"/>
            <w:gridSpan w:val="2"/>
            <w:tcBorders>
              <w:top w:val="nil"/>
              <w:left w:val="nil"/>
              <w:bottom w:val="nil"/>
            </w:tcBorders>
          </w:tcPr>
          <w:p w14:paraId="12D36319" w14:textId="77777777" w:rsidR="000E7DAA" w:rsidRPr="00DE63B4" w:rsidRDefault="000E7DAA" w:rsidP="007D7D4C">
            <w:pPr>
              <w:rPr>
                <w:rFonts w:ascii="Simplified Arabic" w:hAnsi="Simplified Arabic" w:cs="Simplified Arabic"/>
                <w:b/>
                <w:bCs/>
                <w:sz w:val="16"/>
                <w:szCs w:val="16"/>
                <w:lang w:val="lt-LT" w:bidi="ar-AE"/>
              </w:rPr>
            </w:pPr>
          </w:p>
        </w:tc>
        <w:tc>
          <w:tcPr>
            <w:tcW w:w="1367" w:type="dxa"/>
            <w:gridSpan w:val="2"/>
            <w:tcBorders>
              <w:top w:val="nil"/>
              <w:bottom w:val="nil"/>
              <w:right w:val="nil"/>
            </w:tcBorders>
          </w:tcPr>
          <w:p w14:paraId="528D8415"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الاسم</w:t>
            </w:r>
          </w:p>
        </w:tc>
        <w:tc>
          <w:tcPr>
            <w:tcW w:w="2320" w:type="dxa"/>
            <w:tcBorders>
              <w:top w:val="nil"/>
              <w:left w:val="nil"/>
              <w:bottom w:val="nil"/>
              <w:right w:val="nil"/>
            </w:tcBorders>
          </w:tcPr>
          <w:p w14:paraId="1A10F6D8"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 xml:space="preserve">Name/ </w:t>
            </w:r>
            <w:r w:rsidRPr="00506279">
              <w:rPr>
                <w:rFonts w:ascii="Times New Roman" w:hAnsi="Times New Roman" w:cs="Times New Roman"/>
                <w:b/>
                <w:bCs/>
                <w:i/>
                <w:iCs/>
                <w:sz w:val="16"/>
                <w:szCs w:val="16"/>
                <w:lang w:val="lt-LT" w:bidi="ar-AE"/>
              </w:rPr>
              <w:t>Pavadinimas</w:t>
            </w:r>
          </w:p>
        </w:tc>
        <w:tc>
          <w:tcPr>
            <w:tcW w:w="1285" w:type="dxa"/>
            <w:gridSpan w:val="2"/>
            <w:tcBorders>
              <w:top w:val="nil"/>
              <w:left w:val="nil"/>
              <w:bottom w:val="nil"/>
            </w:tcBorders>
          </w:tcPr>
          <w:p w14:paraId="17DA6E73"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0EBF67AB" w14:textId="77777777" w:rsidTr="007D7D4C">
        <w:trPr>
          <w:jc w:val="center"/>
        </w:trPr>
        <w:tc>
          <w:tcPr>
            <w:tcW w:w="2259" w:type="dxa"/>
            <w:gridSpan w:val="2"/>
            <w:tcBorders>
              <w:top w:val="nil"/>
              <w:bottom w:val="nil"/>
              <w:right w:val="nil"/>
            </w:tcBorders>
          </w:tcPr>
          <w:p w14:paraId="7709D611" w14:textId="77777777" w:rsidR="000E7DAA" w:rsidRPr="00DE63B4" w:rsidRDefault="000E7DAA" w:rsidP="007D7D4C">
            <w:pPr>
              <w:bidi/>
              <w:rPr>
                <w:rFonts w:ascii="Simplified Arabic" w:hAnsi="Simplified Arabic" w:cs="Simplified Arabic"/>
                <w:b/>
                <w:bCs/>
                <w:sz w:val="4"/>
                <w:szCs w:val="4"/>
                <w:rtl/>
                <w:lang w:val="lt-LT" w:bidi="ar-AE"/>
              </w:rPr>
            </w:pPr>
          </w:p>
        </w:tc>
        <w:tc>
          <w:tcPr>
            <w:tcW w:w="2574" w:type="dxa"/>
            <w:gridSpan w:val="3"/>
            <w:tcBorders>
              <w:top w:val="nil"/>
              <w:left w:val="nil"/>
              <w:bottom w:val="nil"/>
              <w:right w:val="nil"/>
            </w:tcBorders>
          </w:tcPr>
          <w:p w14:paraId="4F663745" w14:textId="77777777" w:rsidR="000E7DAA" w:rsidRPr="00506279" w:rsidRDefault="000E7DAA" w:rsidP="007D7D4C">
            <w:pPr>
              <w:rPr>
                <w:rFonts w:ascii="Times New Roman" w:hAnsi="Times New Roman" w:cs="Times New Roman"/>
                <w:b/>
                <w:bCs/>
                <w:sz w:val="4"/>
                <w:szCs w:val="4"/>
                <w:lang w:val="lt-LT" w:bidi="ar-AE"/>
              </w:rPr>
            </w:pPr>
          </w:p>
        </w:tc>
        <w:tc>
          <w:tcPr>
            <w:tcW w:w="537" w:type="dxa"/>
            <w:gridSpan w:val="2"/>
            <w:tcBorders>
              <w:top w:val="nil"/>
              <w:left w:val="nil"/>
              <w:bottom w:val="nil"/>
            </w:tcBorders>
          </w:tcPr>
          <w:p w14:paraId="1F633DE4" w14:textId="77777777" w:rsidR="000E7DAA" w:rsidRPr="00DE63B4" w:rsidRDefault="000E7DAA" w:rsidP="007D7D4C">
            <w:pPr>
              <w:rPr>
                <w:rFonts w:ascii="Simplified Arabic" w:hAnsi="Simplified Arabic" w:cs="Simplified Arabic"/>
                <w:b/>
                <w:bCs/>
                <w:sz w:val="4"/>
                <w:szCs w:val="4"/>
                <w:lang w:val="lt-LT" w:bidi="ar-AE"/>
              </w:rPr>
            </w:pPr>
          </w:p>
        </w:tc>
        <w:tc>
          <w:tcPr>
            <w:tcW w:w="1367" w:type="dxa"/>
            <w:gridSpan w:val="2"/>
            <w:tcBorders>
              <w:top w:val="nil"/>
              <w:bottom w:val="nil"/>
              <w:right w:val="nil"/>
            </w:tcBorders>
          </w:tcPr>
          <w:p w14:paraId="3D4A15EA" w14:textId="77777777" w:rsidR="000E7DAA" w:rsidRPr="00DE63B4" w:rsidRDefault="000E7DAA" w:rsidP="007D7D4C">
            <w:pPr>
              <w:rPr>
                <w:rFonts w:ascii="Simplified Arabic" w:hAnsi="Simplified Arabic" w:cs="Simplified Arabic"/>
                <w:b/>
                <w:bCs/>
                <w:sz w:val="4"/>
                <w:szCs w:val="4"/>
                <w:rtl/>
                <w:lang w:val="lt-LT" w:bidi="ar-AE"/>
              </w:rPr>
            </w:pPr>
          </w:p>
        </w:tc>
        <w:tc>
          <w:tcPr>
            <w:tcW w:w="2320" w:type="dxa"/>
            <w:tcBorders>
              <w:top w:val="nil"/>
              <w:left w:val="nil"/>
              <w:bottom w:val="nil"/>
              <w:right w:val="nil"/>
            </w:tcBorders>
          </w:tcPr>
          <w:p w14:paraId="5E3793CA" w14:textId="77777777" w:rsidR="000E7DAA" w:rsidRPr="00506279" w:rsidRDefault="000E7DAA" w:rsidP="007D7D4C">
            <w:pPr>
              <w:rPr>
                <w:rFonts w:ascii="Times New Roman" w:hAnsi="Times New Roman" w:cs="Times New Roman"/>
                <w:b/>
                <w:bCs/>
                <w:sz w:val="4"/>
                <w:szCs w:val="4"/>
                <w:lang w:val="lt-LT" w:bidi="ar-AE"/>
              </w:rPr>
            </w:pPr>
          </w:p>
        </w:tc>
        <w:tc>
          <w:tcPr>
            <w:tcW w:w="1285" w:type="dxa"/>
            <w:gridSpan w:val="2"/>
            <w:tcBorders>
              <w:top w:val="nil"/>
              <w:left w:val="nil"/>
              <w:bottom w:val="nil"/>
            </w:tcBorders>
          </w:tcPr>
          <w:p w14:paraId="152D87CC" w14:textId="77777777" w:rsidR="000E7DAA" w:rsidRPr="00DE63B4" w:rsidRDefault="000E7DAA" w:rsidP="007D7D4C">
            <w:pPr>
              <w:rPr>
                <w:rFonts w:ascii="Simplified Arabic" w:hAnsi="Simplified Arabic" w:cs="Simplified Arabic"/>
                <w:b/>
                <w:bCs/>
                <w:sz w:val="4"/>
                <w:szCs w:val="4"/>
                <w:lang w:val="lt-LT" w:bidi="ar-AE"/>
              </w:rPr>
            </w:pPr>
          </w:p>
        </w:tc>
      </w:tr>
      <w:tr w:rsidR="000E7DAA" w:rsidRPr="00DE63B4" w14:paraId="3CCE3C76" w14:textId="77777777" w:rsidTr="007D7D4C">
        <w:trPr>
          <w:jc w:val="center"/>
        </w:trPr>
        <w:tc>
          <w:tcPr>
            <w:tcW w:w="2259" w:type="dxa"/>
            <w:gridSpan w:val="2"/>
            <w:tcBorders>
              <w:top w:val="nil"/>
              <w:bottom w:val="nil"/>
              <w:right w:val="nil"/>
            </w:tcBorders>
          </w:tcPr>
          <w:p w14:paraId="5FF8B454"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العنوان</w:t>
            </w:r>
          </w:p>
        </w:tc>
        <w:tc>
          <w:tcPr>
            <w:tcW w:w="2574" w:type="dxa"/>
            <w:gridSpan w:val="3"/>
            <w:tcBorders>
              <w:top w:val="nil"/>
              <w:left w:val="nil"/>
              <w:bottom w:val="nil"/>
              <w:right w:val="nil"/>
            </w:tcBorders>
          </w:tcPr>
          <w:p w14:paraId="632AF6F8"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Address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Adresas</w:t>
            </w:r>
          </w:p>
        </w:tc>
        <w:tc>
          <w:tcPr>
            <w:tcW w:w="537" w:type="dxa"/>
            <w:gridSpan w:val="2"/>
            <w:tcBorders>
              <w:top w:val="nil"/>
              <w:left w:val="nil"/>
              <w:bottom w:val="nil"/>
            </w:tcBorders>
          </w:tcPr>
          <w:p w14:paraId="02517CFC" w14:textId="77777777" w:rsidR="000E7DAA" w:rsidRPr="00DE63B4" w:rsidRDefault="000E7DAA" w:rsidP="007D7D4C">
            <w:pPr>
              <w:rPr>
                <w:rFonts w:ascii="Simplified Arabic" w:hAnsi="Simplified Arabic" w:cs="Simplified Arabic"/>
                <w:b/>
                <w:bCs/>
                <w:sz w:val="16"/>
                <w:szCs w:val="16"/>
                <w:lang w:val="lt-LT" w:bidi="ar-AE"/>
              </w:rPr>
            </w:pPr>
          </w:p>
        </w:tc>
        <w:tc>
          <w:tcPr>
            <w:tcW w:w="1367" w:type="dxa"/>
            <w:gridSpan w:val="2"/>
            <w:tcBorders>
              <w:top w:val="nil"/>
              <w:bottom w:val="nil"/>
              <w:right w:val="nil"/>
            </w:tcBorders>
          </w:tcPr>
          <w:p w14:paraId="0B3490D0"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العنوان</w:t>
            </w:r>
          </w:p>
        </w:tc>
        <w:tc>
          <w:tcPr>
            <w:tcW w:w="2320" w:type="dxa"/>
            <w:tcBorders>
              <w:top w:val="nil"/>
              <w:left w:val="nil"/>
              <w:bottom w:val="nil"/>
              <w:right w:val="nil"/>
            </w:tcBorders>
          </w:tcPr>
          <w:p w14:paraId="7AA4370E"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Address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Adresas</w:t>
            </w:r>
          </w:p>
        </w:tc>
        <w:tc>
          <w:tcPr>
            <w:tcW w:w="1285" w:type="dxa"/>
            <w:gridSpan w:val="2"/>
            <w:tcBorders>
              <w:top w:val="nil"/>
              <w:left w:val="nil"/>
              <w:bottom w:val="nil"/>
            </w:tcBorders>
          </w:tcPr>
          <w:p w14:paraId="08E10D77"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4E5923B6" w14:textId="77777777" w:rsidTr="007D7D4C">
        <w:trPr>
          <w:trHeight w:val="61"/>
          <w:jc w:val="center"/>
        </w:trPr>
        <w:tc>
          <w:tcPr>
            <w:tcW w:w="2259" w:type="dxa"/>
            <w:gridSpan w:val="2"/>
            <w:tcBorders>
              <w:top w:val="nil"/>
              <w:bottom w:val="single" w:sz="4" w:space="0" w:color="auto"/>
              <w:right w:val="nil"/>
            </w:tcBorders>
          </w:tcPr>
          <w:p w14:paraId="4EF2577A" w14:textId="77777777" w:rsidR="000E7DAA" w:rsidRPr="00DE63B4" w:rsidRDefault="000E7DAA" w:rsidP="007D7D4C">
            <w:pPr>
              <w:rPr>
                <w:rFonts w:ascii="Simplified Arabic" w:hAnsi="Simplified Arabic" w:cs="Simplified Arabic"/>
                <w:b/>
                <w:bCs/>
                <w:sz w:val="4"/>
                <w:szCs w:val="4"/>
                <w:rtl/>
                <w:lang w:val="lt-LT" w:bidi="ar-AE"/>
              </w:rPr>
            </w:pPr>
          </w:p>
        </w:tc>
        <w:tc>
          <w:tcPr>
            <w:tcW w:w="2574" w:type="dxa"/>
            <w:gridSpan w:val="3"/>
            <w:tcBorders>
              <w:top w:val="nil"/>
              <w:left w:val="nil"/>
              <w:bottom w:val="single" w:sz="4" w:space="0" w:color="auto"/>
              <w:right w:val="nil"/>
            </w:tcBorders>
          </w:tcPr>
          <w:p w14:paraId="4212D0A4" w14:textId="77777777" w:rsidR="000E7DAA" w:rsidRPr="00DE63B4" w:rsidRDefault="000E7DAA" w:rsidP="007D7D4C">
            <w:pPr>
              <w:rPr>
                <w:rFonts w:ascii="Simplified Arabic" w:hAnsi="Simplified Arabic" w:cs="Simplified Arabic"/>
                <w:b/>
                <w:bCs/>
                <w:sz w:val="4"/>
                <w:szCs w:val="4"/>
                <w:lang w:val="lt-LT" w:bidi="ar-AE"/>
              </w:rPr>
            </w:pPr>
          </w:p>
        </w:tc>
        <w:tc>
          <w:tcPr>
            <w:tcW w:w="537" w:type="dxa"/>
            <w:gridSpan w:val="2"/>
            <w:tcBorders>
              <w:top w:val="nil"/>
              <w:left w:val="nil"/>
              <w:bottom w:val="single" w:sz="4" w:space="0" w:color="auto"/>
            </w:tcBorders>
          </w:tcPr>
          <w:p w14:paraId="66DAFDF1" w14:textId="77777777" w:rsidR="000E7DAA" w:rsidRPr="00DE63B4" w:rsidRDefault="000E7DAA" w:rsidP="007D7D4C">
            <w:pPr>
              <w:rPr>
                <w:rFonts w:ascii="Simplified Arabic" w:hAnsi="Simplified Arabic" w:cs="Simplified Arabic"/>
                <w:b/>
                <w:bCs/>
                <w:sz w:val="4"/>
                <w:szCs w:val="4"/>
                <w:lang w:val="lt-LT" w:bidi="ar-AE"/>
              </w:rPr>
            </w:pPr>
          </w:p>
        </w:tc>
        <w:tc>
          <w:tcPr>
            <w:tcW w:w="1367" w:type="dxa"/>
            <w:gridSpan w:val="2"/>
            <w:tcBorders>
              <w:top w:val="nil"/>
              <w:bottom w:val="single" w:sz="4" w:space="0" w:color="auto"/>
              <w:right w:val="nil"/>
            </w:tcBorders>
          </w:tcPr>
          <w:p w14:paraId="7A4CE2A2" w14:textId="77777777" w:rsidR="000E7DAA" w:rsidRPr="00DE63B4" w:rsidRDefault="000E7DAA" w:rsidP="007D7D4C">
            <w:pPr>
              <w:rPr>
                <w:rFonts w:ascii="Simplified Arabic" w:hAnsi="Simplified Arabic" w:cs="Simplified Arabic"/>
                <w:b/>
                <w:bCs/>
                <w:sz w:val="4"/>
                <w:szCs w:val="4"/>
                <w:rtl/>
                <w:lang w:val="lt-LT" w:bidi="ar-AE"/>
              </w:rPr>
            </w:pPr>
          </w:p>
        </w:tc>
        <w:tc>
          <w:tcPr>
            <w:tcW w:w="2320" w:type="dxa"/>
            <w:tcBorders>
              <w:top w:val="nil"/>
              <w:left w:val="nil"/>
              <w:bottom w:val="single" w:sz="4" w:space="0" w:color="auto"/>
              <w:right w:val="nil"/>
            </w:tcBorders>
          </w:tcPr>
          <w:p w14:paraId="729F6A1E" w14:textId="77777777" w:rsidR="000E7DAA" w:rsidRPr="00DE63B4" w:rsidRDefault="000E7DAA" w:rsidP="007D7D4C">
            <w:pPr>
              <w:rPr>
                <w:rFonts w:ascii="Simplified Arabic" w:hAnsi="Simplified Arabic" w:cs="Simplified Arabic"/>
                <w:b/>
                <w:bCs/>
                <w:sz w:val="4"/>
                <w:szCs w:val="4"/>
                <w:lang w:val="lt-LT" w:bidi="ar-AE"/>
              </w:rPr>
            </w:pPr>
          </w:p>
        </w:tc>
        <w:tc>
          <w:tcPr>
            <w:tcW w:w="1285" w:type="dxa"/>
            <w:gridSpan w:val="2"/>
            <w:tcBorders>
              <w:top w:val="nil"/>
              <w:left w:val="nil"/>
              <w:bottom w:val="single" w:sz="4" w:space="0" w:color="auto"/>
            </w:tcBorders>
          </w:tcPr>
          <w:p w14:paraId="68B6F81B" w14:textId="77777777" w:rsidR="000E7DAA" w:rsidRPr="00DE63B4" w:rsidRDefault="000E7DAA" w:rsidP="007D7D4C">
            <w:pPr>
              <w:rPr>
                <w:rFonts w:ascii="Simplified Arabic" w:hAnsi="Simplified Arabic" w:cs="Simplified Arabic"/>
                <w:b/>
                <w:bCs/>
                <w:sz w:val="4"/>
                <w:szCs w:val="4"/>
                <w:lang w:val="lt-LT" w:bidi="ar-AE"/>
              </w:rPr>
            </w:pPr>
          </w:p>
        </w:tc>
      </w:tr>
      <w:tr w:rsidR="000E7DAA" w:rsidRPr="00DE63B4" w14:paraId="199E5B0A" w14:textId="77777777" w:rsidTr="007D7D4C">
        <w:trPr>
          <w:trHeight w:val="395"/>
          <w:jc w:val="center"/>
        </w:trPr>
        <w:tc>
          <w:tcPr>
            <w:tcW w:w="2259" w:type="dxa"/>
            <w:gridSpan w:val="2"/>
            <w:tcBorders>
              <w:top w:val="single" w:sz="4" w:space="0" w:color="auto"/>
              <w:bottom w:val="nil"/>
              <w:right w:val="nil"/>
            </w:tcBorders>
          </w:tcPr>
          <w:p w14:paraId="4CBBD947"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بلد المغادرة/موقع التحميل</w:t>
            </w:r>
          </w:p>
        </w:tc>
        <w:tc>
          <w:tcPr>
            <w:tcW w:w="2574" w:type="dxa"/>
            <w:gridSpan w:val="3"/>
            <w:tcBorders>
              <w:top w:val="single" w:sz="4" w:space="0" w:color="auto"/>
              <w:left w:val="nil"/>
              <w:bottom w:val="nil"/>
              <w:right w:val="nil"/>
            </w:tcBorders>
          </w:tcPr>
          <w:p w14:paraId="5D8B62AA"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Border</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Loading</w:t>
            </w:r>
            <w:proofErr w:type="spellEnd"/>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Country</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Dispatch</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Pasienio išvažiavimo postas/ Išsiuntimo šalis</w:t>
            </w:r>
          </w:p>
        </w:tc>
        <w:tc>
          <w:tcPr>
            <w:tcW w:w="537" w:type="dxa"/>
            <w:gridSpan w:val="2"/>
            <w:tcBorders>
              <w:top w:val="single" w:sz="4" w:space="0" w:color="auto"/>
              <w:left w:val="nil"/>
              <w:bottom w:val="nil"/>
            </w:tcBorders>
          </w:tcPr>
          <w:p w14:paraId="475506D9"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10.</w:t>
            </w:r>
          </w:p>
        </w:tc>
        <w:tc>
          <w:tcPr>
            <w:tcW w:w="1367" w:type="dxa"/>
            <w:gridSpan w:val="2"/>
            <w:tcBorders>
              <w:top w:val="single" w:sz="4" w:space="0" w:color="auto"/>
              <w:bottom w:val="nil"/>
              <w:right w:val="nil"/>
            </w:tcBorders>
          </w:tcPr>
          <w:p w14:paraId="23F48CAC"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بلد الوصول /منفذ الدخول</w:t>
            </w:r>
          </w:p>
        </w:tc>
        <w:tc>
          <w:tcPr>
            <w:tcW w:w="2320" w:type="dxa"/>
            <w:tcBorders>
              <w:top w:val="single" w:sz="4" w:space="0" w:color="auto"/>
              <w:left w:val="nil"/>
              <w:bottom w:val="nil"/>
              <w:right w:val="nil"/>
            </w:tcBorders>
          </w:tcPr>
          <w:p w14:paraId="77C57427"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Border</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Entry</w:t>
            </w:r>
            <w:proofErr w:type="spellEnd"/>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Country</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Destination</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Pasienio įvažiavimo postas/Paskirties šalis</w:t>
            </w:r>
          </w:p>
        </w:tc>
        <w:tc>
          <w:tcPr>
            <w:tcW w:w="1285" w:type="dxa"/>
            <w:gridSpan w:val="2"/>
            <w:tcBorders>
              <w:top w:val="single" w:sz="4" w:space="0" w:color="auto"/>
              <w:left w:val="nil"/>
              <w:bottom w:val="nil"/>
            </w:tcBorders>
          </w:tcPr>
          <w:p w14:paraId="6D05FBEB"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9.</w:t>
            </w:r>
          </w:p>
        </w:tc>
      </w:tr>
      <w:tr w:rsidR="000E7DAA" w:rsidRPr="00DE63B4" w14:paraId="6F4F68B4" w14:textId="77777777" w:rsidTr="007D7D4C">
        <w:trPr>
          <w:jc w:val="center"/>
        </w:trPr>
        <w:tc>
          <w:tcPr>
            <w:tcW w:w="2259" w:type="dxa"/>
            <w:gridSpan w:val="2"/>
            <w:tcBorders>
              <w:top w:val="single" w:sz="4" w:space="0" w:color="auto"/>
              <w:bottom w:val="nil"/>
              <w:right w:val="nil"/>
            </w:tcBorders>
          </w:tcPr>
          <w:p w14:paraId="6B173B10"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الرقم التعريفي/هوية وسيلة النقل</w:t>
            </w:r>
          </w:p>
        </w:tc>
        <w:tc>
          <w:tcPr>
            <w:tcW w:w="2574" w:type="dxa"/>
            <w:gridSpan w:val="3"/>
            <w:tcBorders>
              <w:top w:val="single" w:sz="4" w:space="0" w:color="auto"/>
              <w:left w:val="nil"/>
              <w:bottom w:val="nil"/>
              <w:right w:val="nil"/>
            </w:tcBorders>
          </w:tcPr>
          <w:p w14:paraId="1ED19EB7" w14:textId="6AC29098" w:rsidR="00506279" w:rsidRDefault="000E7DAA" w:rsidP="007D7D4C">
            <w:pPr>
              <w:rPr>
                <w:rFonts w:ascii="Times New Roman" w:hAnsi="Times New Roman" w:cs="Times New Roman"/>
                <w:b/>
                <w:bCs/>
                <w:i/>
                <w:iCs/>
                <w:sz w:val="16"/>
                <w:szCs w:val="16"/>
                <w:lang w:val="lt-LT" w:bidi="ar-AE"/>
              </w:rPr>
            </w:pPr>
            <w:proofErr w:type="spellStart"/>
            <w:r w:rsidRPr="00506279">
              <w:rPr>
                <w:rFonts w:ascii="Times New Roman" w:hAnsi="Times New Roman" w:cs="Times New Roman"/>
                <w:b/>
                <w:bCs/>
                <w:sz w:val="16"/>
                <w:szCs w:val="16"/>
                <w:lang w:val="lt-LT" w:bidi="ar-AE"/>
              </w:rPr>
              <w:t>Conveyance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Identification</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No</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 xml:space="preserve">Transporto priemonės </w:t>
            </w:r>
          </w:p>
          <w:p w14:paraId="45320750" w14:textId="77777777" w:rsidR="00506279" w:rsidRDefault="00506279" w:rsidP="007D7D4C">
            <w:pPr>
              <w:rPr>
                <w:rFonts w:ascii="Times New Roman" w:hAnsi="Times New Roman" w:cs="Times New Roman"/>
                <w:b/>
                <w:bCs/>
                <w:i/>
                <w:iCs/>
                <w:sz w:val="16"/>
                <w:szCs w:val="16"/>
                <w:lang w:val="lt-LT" w:bidi="ar-AE"/>
              </w:rPr>
            </w:pPr>
          </w:p>
          <w:p w14:paraId="7541C9FF" w14:textId="486326BB"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i/>
                <w:iCs/>
                <w:sz w:val="16"/>
                <w:szCs w:val="16"/>
                <w:lang w:val="lt-LT" w:bidi="ar-AE"/>
              </w:rPr>
              <w:t>identifikavimo Nr.</w:t>
            </w:r>
          </w:p>
        </w:tc>
        <w:tc>
          <w:tcPr>
            <w:tcW w:w="537" w:type="dxa"/>
            <w:gridSpan w:val="2"/>
            <w:tcBorders>
              <w:top w:val="single" w:sz="4" w:space="0" w:color="auto"/>
              <w:left w:val="nil"/>
              <w:bottom w:val="nil"/>
            </w:tcBorders>
          </w:tcPr>
          <w:p w14:paraId="77EF3F22"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12.</w:t>
            </w:r>
          </w:p>
        </w:tc>
        <w:tc>
          <w:tcPr>
            <w:tcW w:w="1367" w:type="dxa"/>
            <w:gridSpan w:val="2"/>
            <w:tcBorders>
              <w:top w:val="single" w:sz="4" w:space="0" w:color="auto"/>
              <w:bottom w:val="nil"/>
              <w:right w:val="nil"/>
            </w:tcBorders>
          </w:tcPr>
          <w:p w14:paraId="3055F32A" w14:textId="77777777" w:rsidR="000E7DAA" w:rsidRPr="00DE63B4" w:rsidRDefault="000E7DAA" w:rsidP="007D7D4C">
            <w:pPr>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وسيلة النقل</w:t>
            </w:r>
          </w:p>
        </w:tc>
        <w:tc>
          <w:tcPr>
            <w:tcW w:w="2320" w:type="dxa"/>
            <w:tcBorders>
              <w:top w:val="single" w:sz="4" w:space="0" w:color="auto"/>
              <w:left w:val="nil"/>
              <w:bottom w:val="nil"/>
              <w:right w:val="nil"/>
            </w:tcBorders>
          </w:tcPr>
          <w:p w14:paraId="03132467" w14:textId="77777777" w:rsidR="000E7DAA" w:rsidRDefault="000E7DAA" w:rsidP="007D7D4C">
            <w:pPr>
              <w:rPr>
                <w:rFonts w:ascii="Times New Roman" w:hAnsi="Times New Roman" w:cs="Times New Roman"/>
                <w:b/>
                <w:bCs/>
                <w:i/>
                <w:iCs/>
                <w:sz w:val="16"/>
                <w:szCs w:val="16"/>
                <w:lang w:val="lt-LT" w:bidi="ar-AE"/>
              </w:rPr>
            </w:pPr>
            <w:proofErr w:type="spellStart"/>
            <w:r w:rsidRPr="00506279">
              <w:rPr>
                <w:rFonts w:ascii="Times New Roman" w:hAnsi="Times New Roman" w:cs="Times New Roman"/>
                <w:b/>
                <w:bCs/>
                <w:sz w:val="16"/>
                <w:szCs w:val="16"/>
                <w:lang w:val="lt-LT" w:bidi="ar-AE"/>
              </w:rPr>
              <w:t>Means</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transport</w:t>
            </w:r>
            <w:proofErr w:type="spellEnd"/>
            <w:r w:rsidRPr="00506279">
              <w:rPr>
                <w:rFonts w:ascii="Times New Roman" w:hAnsi="Times New Roman" w:cs="Times New Roman"/>
                <w:b/>
                <w:bCs/>
                <w:sz w:val="16"/>
                <w:szCs w:val="16"/>
                <w:lang w:val="lt-LT" w:bidi="ar-AE"/>
              </w:rPr>
              <w:t>/</w:t>
            </w:r>
            <w:proofErr w:type="spellStart"/>
            <w:r w:rsidRPr="00506279">
              <w:rPr>
                <w:rFonts w:ascii="Times New Roman" w:hAnsi="Times New Roman" w:cs="Times New Roman"/>
                <w:b/>
                <w:bCs/>
                <w:sz w:val="16"/>
                <w:szCs w:val="16"/>
                <w:lang w:val="lt-LT" w:bidi="ar-AE"/>
              </w:rPr>
              <w:t>conveyance</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Transporto priemonės/skirtos pervežimui</w:t>
            </w:r>
          </w:p>
          <w:p w14:paraId="6C5E56D1" w14:textId="09A7BD3B" w:rsidR="004F0D7C" w:rsidRPr="00506279" w:rsidRDefault="004F0D7C" w:rsidP="007D7D4C">
            <w:pPr>
              <w:rPr>
                <w:rFonts w:ascii="Times New Roman" w:hAnsi="Times New Roman" w:cs="Times New Roman"/>
                <w:b/>
                <w:bCs/>
                <w:sz w:val="16"/>
                <w:szCs w:val="16"/>
                <w:lang w:val="lt-LT" w:bidi="ar-AE"/>
              </w:rPr>
            </w:pPr>
          </w:p>
        </w:tc>
        <w:tc>
          <w:tcPr>
            <w:tcW w:w="1285" w:type="dxa"/>
            <w:gridSpan w:val="2"/>
            <w:tcBorders>
              <w:top w:val="single" w:sz="4" w:space="0" w:color="auto"/>
              <w:left w:val="nil"/>
              <w:bottom w:val="nil"/>
            </w:tcBorders>
          </w:tcPr>
          <w:p w14:paraId="7A35717B"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11.</w:t>
            </w:r>
          </w:p>
        </w:tc>
      </w:tr>
      <w:tr w:rsidR="000E7DAA" w:rsidRPr="00DE63B4" w14:paraId="7A5FDEBE" w14:textId="77777777" w:rsidTr="007D7D4C">
        <w:trPr>
          <w:trHeight w:val="90"/>
          <w:jc w:val="center"/>
        </w:trPr>
        <w:tc>
          <w:tcPr>
            <w:tcW w:w="2259" w:type="dxa"/>
            <w:gridSpan w:val="2"/>
            <w:tcBorders>
              <w:top w:val="nil"/>
              <w:bottom w:val="nil"/>
              <w:right w:val="nil"/>
            </w:tcBorders>
          </w:tcPr>
          <w:p w14:paraId="5470A651" w14:textId="77777777" w:rsidR="000E7DAA" w:rsidRPr="00DE63B4" w:rsidRDefault="000E7DAA" w:rsidP="007D7D4C">
            <w:pPr>
              <w:bidi/>
              <w:rPr>
                <w:rFonts w:ascii="Simplified Arabic" w:hAnsi="Simplified Arabic" w:cs="Simplified Arabic"/>
                <w:b/>
                <w:bCs/>
                <w:sz w:val="16"/>
                <w:szCs w:val="16"/>
                <w:rtl/>
                <w:lang w:val="lt-LT" w:bidi="ar-AE"/>
              </w:rPr>
            </w:pPr>
          </w:p>
        </w:tc>
        <w:tc>
          <w:tcPr>
            <w:tcW w:w="2574" w:type="dxa"/>
            <w:gridSpan w:val="3"/>
            <w:tcBorders>
              <w:top w:val="nil"/>
              <w:left w:val="nil"/>
              <w:bottom w:val="nil"/>
              <w:right w:val="nil"/>
            </w:tcBorders>
          </w:tcPr>
          <w:p w14:paraId="00A9650B" w14:textId="77777777" w:rsidR="000E7DAA" w:rsidRPr="00DE63B4" w:rsidRDefault="000E7DAA" w:rsidP="007D7D4C">
            <w:pPr>
              <w:rPr>
                <w:rFonts w:ascii="Simplified Arabic" w:hAnsi="Simplified Arabic" w:cs="Simplified Arabic"/>
                <w:b/>
                <w:bCs/>
                <w:sz w:val="16"/>
                <w:szCs w:val="16"/>
                <w:lang w:val="lt-LT" w:bidi="ar-AE"/>
              </w:rPr>
            </w:pPr>
          </w:p>
        </w:tc>
        <w:tc>
          <w:tcPr>
            <w:tcW w:w="537" w:type="dxa"/>
            <w:gridSpan w:val="2"/>
            <w:tcBorders>
              <w:top w:val="nil"/>
              <w:left w:val="nil"/>
              <w:bottom w:val="nil"/>
            </w:tcBorders>
          </w:tcPr>
          <w:p w14:paraId="7D9614E2" w14:textId="77777777" w:rsidR="000E7DAA" w:rsidRPr="00DE63B4" w:rsidRDefault="000E7DAA" w:rsidP="007D7D4C">
            <w:pPr>
              <w:rPr>
                <w:rFonts w:ascii="Simplified Arabic" w:hAnsi="Simplified Arabic" w:cs="Simplified Arabic"/>
                <w:b/>
                <w:bCs/>
                <w:sz w:val="16"/>
                <w:szCs w:val="16"/>
                <w:lang w:val="lt-LT" w:bidi="ar-AE"/>
              </w:rPr>
            </w:pPr>
          </w:p>
        </w:tc>
        <w:tc>
          <w:tcPr>
            <w:tcW w:w="933" w:type="dxa"/>
            <w:tcBorders>
              <w:top w:val="nil"/>
              <w:bottom w:val="nil"/>
              <w:right w:val="nil"/>
            </w:tcBorders>
          </w:tcPr>
          <w:p w14:paraId="01AC23A8" w14:textId="77777777" w:rsidR="000E7DAA" w:rsidRPr="00DE63B4" w:rsidRDefault="000E7DAA" w:rsidP="007D7D4C">
            <w:pPr>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جوي</w:t>
            </w:r>
          </w:p>
        </w:tc>
        <w:tc>
          <w:tcPr>
            <w:tcW w:w="434" w:type="dxa"/>
            <w:tcBorders>
              <w:top w:val="nil"/>
              <w:left w:val="nil"/>
              <w:bottom w:val="nil"/>
              <w:right w:val="nil"/>
            </w:tcBorders>
          </w:tcPr>
          <w:sdt>
            <w:sdtPr>
              <w:rPr>
                <w:rFonts w:ascii="Simplified Arabic" w:hAnsi="Simplified Arabic" w:cs="Simplified Arabic"/>
                <w:b/>
                <w:bCs/>
                <w:sz w:val="16"/>
                <w:szCs w:val="16"/>
                <w:lang w:val="lt-LT" w:bidi="ar-AE"/>
              </w:rPr>
              <w:id w:val="-143971800"/>
              <w14:checkbox>
                <w14:checked w14:val="0"/>
                <w14:checkedState w14:val="2612" w14:font="MS Gothic"/>
                <w14:uncheckedState w14:val="2610" w14:font="MS Gothic"/>
              </w14:checkbox>
            </w:sdtPr>
            <w:sdtContent>
              <w:p w14:paraId="43E0A54B" w14:textId="77777777" w:rsidR="000E7DAA" w:rsidRPr="007B1F61" w:rsidRDefault="000E7DAA" w:rsidP="007D7D4C">
                <w:pPr>
                  <w:jc w:val="center"/>
                  <w:rPr>
                    <w:rFonts w:ascii="Simplified Arabic" w:hAnsi="Simplified Arabic" w:cs="Simplified Arabic"/>
                    <w:b/>
                    <w:bCs/>
                    <w:sz w:val="16"/>
                    <w:szCs w:val="16"/>
                    <w:rtl/>
                    <w:lang w:bidi="ar-AE"/>
                  </w:rPr>
                </w:pPr>
                <w:r>
                  <w:rPr>
                    <w:rFonts w:ascii="MS Gothic" w:eastAsia="MS Gothic" w:hAnsi="MS Gothic" w:cs="Simplified Arabic" w:hint="eastAsia"/>
                    <w:b/>
                    <w:bCs/>
                    <w:sz w:val="16"/>
                    <w:szCs w:val="16"/>
                    <w:lang w:val="lt-LT" w:bidi="ar-AE"/>
                  </w:rPr>
                  <w:t>☐</w:t>
                </w:r>
              </w:p>
            </w:sdtContent>
          </w:sdt>
        </w:tc>
        <w:tc>
          <w:tcPr>
            <w:tcW w:w="2320" w:type="dxa"/>
            <w:tcBorders>
              <w:top w:val="nil"/>
              <w:left w:val="nil"/>
              <w:bottom w:val="nil"/>
              <w:right w:val="nil"/>
            </w:tcBorders>
          </w:tcPr>
          <w:p w14:paraId="1C32101B"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By</w:t>
            </w:r>
            <w:proofErr w:type="spellEnd"/>
            <w:r w:rsidRPr="00506279">
              <w:rPr>
                <w:rFonts w:ascii="Times New Roman" w:hAnsi="Times New Roman" w:cs="Times New Roman"/>
                <w:b/>
                <w:bCs/>
                <w:sz w:val="16"/>
                <w:szCs w:val="16"/>
                <w:lang w:val="lt-LT" w:bidi="ar-AE"/>
              </w:rPr>
              <w:t xml:space="preserve"> Air/ </w:t>
            </w:r>
            <w:r w:rsidRPr="00506279">
              <w:rPr>
                <w:rFonts w:ascii="Times New Roman" w:hAnsi="Times New Roman" w:cs="Times New Roman"/>
                <w:b/>
                <w:bCs/>
                <w:i/>
                <w:iCs/>
                <w:sz w:val="16"/>
                <w:szCs w:val="16"/>
                <w:lang w:val="lt-LT" w:bidi="ar-AE"/>
              </w:rPr>
              <w:t>Oru</w:t>
            </w:r>
          </w:p>
        </w:tc>
        <w:tc>
          <w:tcPr>
            <w:tcW w:w="1285" w:type="dxa"/>
            <w:gridSpan w:val="2"/>
            <w:tcBorders>
              <w:top w:val="nil"/>
              <w:left w:val="nil"/>
              <w:bottom w:val="nil"/>
            </w:tcBorders>
          </w:tcPr>
          <w:p w14:paraId="47A0AED4"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7FEAD2C8" w14:textId="77777777" w:rsidTr="007D7D4C">
        <w:trPr>
          <w:jc w:val="center"/>
        </w:trPr>
        <w:tc>
          <w:tcPr>
            <w:tcW w:w="2259" w:type="dxa"/>
            <w:gridSpan w:val="2"/>
            <w:tcBorders>
              <w:top w:val="nil"/>
              <w:bottom w:val="single" w:sz="4" w:space="0" w:color="auto"/>
              <w:right w:val="nil"/>
            </w:tcBorders>
          </w:tcPr>
          <w:p w14:paraId="4AF11629" w14:textId="77777777" w:rsidR="000E7DAA" w:rsidRPr="00DE63B4" w:rsidRDefault="000E7DAA" w:rsidP="007D7D4C">
            <w:pPr>
              <w:bidi/>
              <w:rPr>
                <w:rFonts w:ascii="Simplified Arabic" w:hAnsi="Simplified Arabic" w:cs="Simplified Arabic"/>
                <w:b/>
                <w:bCs/>
                <w:sz w:val="4"/>
                <w:szCs w:val="4"/>
                <w:rtl/>
                <w:lang w:val="lt-LT" w:bidi="ar-AE"/>
              </w:rPr>
            </w:pPr>
          </w:p>
        </w:tc>
        <w:tc>
          <w:tcPr>
            <w:tcW w:w="2574" w:type="dxa"/>
            <w:gridSpan w:val="3"/>
            <w:tcBorders>
              <w:top w:val="nil"/>
              <w:left w:val="nil"/>
              <w:bottom w:val="single" w:sz="4" w:space="0" w:color="auto"/>
              <w:right w:val="nil"/>
            </w:tcBorders>
          </w:tcPr>
          <w:p w14:paraId="1DEBF58B" w14:textId="77777777" w:rsidR="000E7DAA" w:rsidRPr="00506279" w:rsidRDefault="000E7DAA" w:rsidP="007D7D4C">
            <w:pPr>
              <w:rPr>
                <w:rFonts w:ascii="Times New Roman" w:hAnsi="Times New Roman" w:cs="Times New Roman"/>
                <w:b/>
                <w:bCs/>
                <w:sz w:val="4"/>
                <w:szCs w:val="4"/>
                <w:lang w:val="lt-LT" w:bidi="ar-AE"/>
              </w:rPr>
            </w:pPr>
          </w:p>
        </w:tc>
        <w:tc>
          <w:tcPr>
            <w:tcW w:w="537" w:type="dxa"/>
            <w:gridSpan w:val="2"/>
            <w:tcBorders>
              <w:top w:val="nil"/>
              <w:left w:val="nil"/>
              <w:bottom w:val="single" w:sz="4" w:space="0" w:color="auto"/>
            </w:tcBorders>
          </w:tcPr>
          <w:p w14:paraId="00379663" w14:textId="77777777" w:rsidR="000E7DAA" w:rsidRPr="00DE63B4" w:rsidRDefault="000E7DAA" w:rsidP="007D7D4C">
            <w:pPr>
              <w:rPr>
                <w:rFonts w:ascii="Simplified Arabic" w:hAnsi="Simplified Arabic" w:cs="Simplified Arabic"/>
                <w:b/>
                <w:bCs/>
                <w:sz w:val="4"/>
                <w:szCs w:val="4"/>
                <w:lang w:val="lt-LT" w:bidi="ar-AE"/>
              </w:rPr>
            </w:pPr>
          </w:p>
        </w:tc>
        <w:tc>
          <w:tcPr>
            <w:tcW w:w="933" w:type="dxa"/>
            <w:tcBorders>
              <w:top w:val="nil"/>
              <w:bottom w:val="nil"/>
              <w:right w:val="nil"/>
            </w:tcBorders>
          </w:tcPr>
          <w:p w14:paraId="6F9112FA" w14:textId="77777777" w:rsidR="000E7DAA" w:rsidRPr="00DE63B4" w:rsidRDefault="000E7DAA" w:rsidP="007D7D4C">
            <w:pPr>
              <w:rPr>
                <w:rFonts w:ascii="Simplified Arabic" w:hAnsi="Simplified Arabic" w:cs="Simplified Arabic"/>
                <w:b/>
                <w:bCs/>
                <w:sz w:val="4"/>
                <w:szCs w:val="4"/>
                <w:rtl/>
                <w:lang w:val="lt-LT" w:bidi="ar-AE"/>
              </w:rPr>
            </w:pPr>
          </w:p>
        </w:tc>
        <w:tc>
          <w:tcPr>
            <w:tcW w:w="434" w:type="dxa"/>
            <w:tcBorders>
              <w:top w:val="nil"/>
              <w:left w:val="nil"/>
              <w:bottom w:val="nil"/>
              <w:right w:val="nil"/>
            </w:tcBorders>
          </w:tcPr>
          <w:p w14:paraId="2B91F7CF" w14:textId="77777777" w:rsidR="000E7DAA" w:rsidRPr="00DE63B4" w:rsidRDefault="000E7DAA" w:rsidP="007D7D4C">
            <w:pPr>
              <w:rPr>
                <w:rFonts w:ascii="Simplified Arabic" w:hAnsi="Simplified Arabic" w:cs="Simplified Arabic"/>
                <w:b/>
                <w:bCs/>
                <w:sz w:val="4"/>
                <w:szCs w:val="4"/>
                <w:rtl/>
                <w:lang w:val="lt-LT" w:bidi="ar-AE"/>
              </w:rPr>
            </w:pPr>
          </w:p>
        </w:tc>
        <w:tc>
          <w:tcPr>
            <w:tcW w:w="2320" w:type="dxa"/>
            <w:tcBorders>
              <w:top w:val="nil"/>
              <w:left w:val="nil"/>
              <w:bottom w:val="nil"/>
              <w:right w:val="nil"/>
            </w:tcBorders>
          </w:tcPr>
          <w:p w14:paraId="19DC9326" w14:textId="77777777" w:rsidR="000E7DAA" w:rsidRPr="00506279" w:rsidRDefault="000E7DAA" w:rsidP="007D7D4C">
            <w:pPr>
              <w:rPr>
                <w:rFonts w:ascii="Times New Roman" w:hAnsi="Times New Roman" w:cs="Times New Roman"/>
                <w:b/>
                <w:bCs/>
                <w:sz w:val="4"/>
                <w:szCs w:val="4"/>
                <w:lang w:val="lt-LT" w:bidi="ar-AE"/>
              </w:rPr>
            </w:pPr>
          </w:p>
        </w:tc>
        <w:tc>
          <w:tcPr>
            <w:tcW w:w="1285" w:type="dxa"/>
            <w:gridSpan w:val="2"/>
            <w:tcBorders>
              <w:top w:val="nil"/>
              <w:left w:val="nil"/>
              <w:bottom w:val="nil"/>
            </w:tcBorders>
          </w:tcPr>
          <w:p w14:paraId="3E05CF34" w14:textId="77777777" w:rsidR="000E7DAA" w:rsidRPr="00DE63B4" w:rsidRDefault="000E7DAA" w:rsidP="007D7D4C">
            <w:pPr>
              <w:rPr>
                <w:rFonts w:ascii="Simplified Arabic" w:hAnsi="Simplified Arabic" w:cs="Simplified Arabic"/>
                <w:b/>
                <w:bCs/>
                <w:sz w:val="4"/>
                <w:szCs w:val="4"/>
                <w:lang w:val="lt-LT" w:bidi="ar-AE"/>
              </w:rPr>
            </w:pPr>
          </w:p>
        </w:tc>
      </w:tr>
      <w:tr w:rsidR="000E7DAA" w:rsidRPr="00DE63B4" w14:paraId="2C383D48" w14:textId="77777777" w:rsidTr="007D7D4C">
        <w:trPr>
          <w:jc w:val="center"/>
        </w:trPr>
        <w:tc>
          <w:tcPr>
            <w:tcW w:w="2259" w:type="dxa"/>
            <w:gridSpan w:val="2"/>
            <w:tcBorders>
              <w:top w:val="single" w:sz="4" w:space="0" w:color="auto"/>
              <w:bottom w:val="nil"/>
              <w:right w:val="nil"/>
            </w:tcBorders>
          </w:tcPr>
          <w:p w14:paraId="6EA53B23"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درجة حرارة حفظ المادة الغذائية</w:t>
            </w:r>
          </w:p>
        </w:tc>
        <w:tc>
          <w:tcPr>
            <w:tcW w:w="2574" w:type="dxa"/>
            <w:gridSpan w:val="3"/>
            <w:tcBorders>
              <w:top w:val="single" w:sz="4" w:space="0" w:color="auto"/>
              <w:left w:val="nil"/>
              <w:bottom w:val="nil"/>
              <w:right w:val="nil"/>
            </w:tcBorders>
          </w:tcPr>
          <w:p w14:paraId="53DAB0EA"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Temperature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Food</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product</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Maisto produktų temperatūra</w:t>
            </w:r>
          </w:p>
        </w:tc>
        <w:tc>
          <w:tcPr>
            <w:tcW w:w="537" w:type="dxa"/>
            <w:gridSpan w:val="2"/>
            <w:tcBorders>
              <w:top w:val="single" w:sz="4" w:space="0" w:color="auto"/>
              <w:left w:val="nil"/>
              <w:bottom w:val="nil"/>
            </w:tcBorders>
          </w:tcPr>
          <w:p w14:paraId="07C1DCF3"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13.</w:t>
            </w:r>
          </w:p>
        </w:tc>
        <w:tc>
          <w:tcPr>
            <w:tcW w:w="933" w:type="dxa"/>
            <w:tcBorders>
              <w:top w:val="nil"/>
              <w:bottom w:val="nil"/>
              <w:right w:val="nil"/>
            </w:tcBorders>
          </w:tcPr>
          <w:p w14:paraId="334604E2" w14:textId="77777777" w:rsidR="000E7DAA" w:rsidRPr="00DE63B4" w:rsidRDefault="000E7DAA" w:rsidP="007D7D4C">
            <w:pPr>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بحري</w:t>
            </w:r>
          </w:p>
        </w:tc>
        <w:tc>
          <w:tcPr>
            <w:tcW w:w="434" w:type="dxa"/>
            <w:tcBorders>
              <w:top w:val="nil"/>
              <w:left w:val="nil"/>
              <w:bottom w:val="nil"/>
              <w:right w:val="nil"/>
            </w:tcBorders>
          </w:tcPr>
          <w:sdt>
            <w:sdtPr>
              <w:rPr>
                <w:rFonts w:ascii="Simplified Arabic" w:hAnsi="Simplified Arabic" w:cs="Simplified Arabic"/>
                <w:b/>
                <w:bCs/>
                <w:sz w:val="16"/>
                <w:szCs w:val="16"/>
                <w:lang w:val="lt-LT" w:bidi="ar-AE"/>
              </w:rPr>
              <w:id w:val="-819889513"/>
              <w14:checkbox>
                <w14:checked w14:val="0"/>
                <w14:checkedState w14:val="2612" w14:font="MS Gothic"/>
                <w14:uncheckedState w14:val="2610" w14:font="MS Gothic"/>
              </w14:checkbox>
            </w:sdtPr>
            <w:sdtContent>
              <w:p w14:paraId="20362B32" w14:textId="77777777" w:rsidR="000E7DAA" w:rsidRPr="007B1F61" w:rsidRDefault="000E7DAA" w:rsidP="007D7D4C">
                <w:pPr>
                  <w:jc w:val="center"/>
                  <w:rPr>
                    <w:rFonts w:ascii="Simplified Arabic" w:hAnsi="Simplified Arabic" w:cs="Simplified Arabic"/>
                    <w:b/>
                    <w:bCs/>
                    <w:sz w:val="16"/>
                    <w:szCs w:val="16"/>
                    <w:rtl/>
                    <w:lang w:bidi="ar-AE"/>
                  </w:rPr>
                </w:pPr>
                <w:r>
                  <w:rPr>
                    <w:rFonts w:ascii="MS Gothic" w:eastAsia="MS Gothic" w:hAnsi="MS Gothic" w:cs="Simplified Arabic" w:hint="eastAsia"/>
                    <w:b/>
                    <w:bCs/>
                    <w:sz w:val="16"/>
                    <w:szCs w:val="16"/>
                    <w:lang w:val="lt-LT" w:bidi="ar-AE"/>
                  </w:rPr>
                  <w:t>☐</w:t>
                </w:r>
              </w:p>
            </w:sdtContent>
          </w:sdt>
        </w:tc>
        <w:tc>
          <w:tcPr>
            <w:tcW w:w="2320" w:type="dxa"/>
            <w:tcBorders>
              <w:top w:val="nil"/>
              <w:left w:val="nil"/>
              <w:bottom w:val="nil"/>
              <w:right w:val="nil"/>
            </w:tcBorders>
          </w:tcPr>
          <w:p w14:paraId="5923CF84"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By</w:t>
            </w:r>
            <w:proofErr w:type="spellEnd"/>
            <w:r w:rsidRPr="00506279">
              <w:rPr>
                <w:rFonts w:ascii="Times New Roman" w:hAnsi="Times New Roman" w:cs="Times New Roman"/>
                <w:b/>
                <w:bCs/>
                <w:sz w:val="16"/>
                <w:szCs w:val="16"/>
                <w:lang w:val="lt-LT" w:bidi="ar-AE"/>
              </w:rPr>
              <w:t xml:space="preserve"> Sea/ </w:t>
            </w:r>
            <w:r w:rsidRPr="00506279">
              <w:rPr>
                <w:rFonts w:ascii="Times New Roman" w:hAnsi="Times New Roman" w:cs="Times New Roman"/>
                <w:b/>
                <w:bCs/>
                <w:i/>
                <w:iCs/>
                <w:sz w:val="16"/>
                <w:szCs w:val="16"/>
                <w:lang w:val="lt-LT" w:bidi="ar-AE"/>
              </w:rPr>
              <w:t>Jūra</w:t>
            </w:r>
          </w:p>
        </w:tc>
        <w:tc>
          <w:tcPr>
            <w:tcW w:w="1285" w:type="dxa"/>
            <w:gridSpan w:val="2"/>
            <w:tcBorders>
              <w:top w:val="nil"/>
              <w:left w:val="nil"/>
              <w:bottom w:val="nil"/>
            </w:tcBorders>
          </w:tcPr>
          <w:p w14:paraId="4DDCD730"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3CBD5303" w14:textId="77777777" w:rsidTr="00506279">
        <w:trPr>
          <w:trHeight w:val="53"/>
          <w:jc w:val="center"/>
        </w:trPr>
        <w:tc>
          <w:tcPr>
            <w:tcW w:w="2259" w:type="dxa"/>
            <w:gridSpan w:val="2"/>
            <w:tcBorders>
              <w:top w:val="nil"/>
              <w:bottom w:val="nil"/>
              <w:right w:val="nil"/>
            </w:tcBorders>
          </w:tcPr>
          <w:p w14:paraId="0493BBC4" w14:textId="77777777" w:rsidR="000E7DAA" w:rsidRPr="00DE63B4" w:rsidRDefault="000E7DAA" w:rsidP="007D7D4C">
            <w:pPr>
              <w:bidi/>
              <w:rPr>
                <w:rFonts w:ascii="Simplified Arabic" w:hAnsi="Simplified Arabic" w:cs="Simplified Arabic"/>
                <w:b/>
                <w:bCs/>
                <w:sz w:val="4"/>
                <w:szCs w:val="4"/>
                <w:rtl/>
                <w:lang w:val="lt-LT" w:bidi="ar-AE"/>
              </w:rPr>
            </w:pPr>
          </w:p>
        </w:tc>
        <w:tc>
          <w:tcPr>
            <w:tcW w:w="2574" w:type="dxa"/>
            <w:gridSpan w:val="3"/>
            <w:tcBorders>
              <w:top w:val="nil"/>
              <w:left w:val="nil"/>
              <w:bottom w:val="nil"/>
              <w:right w:val="nil"/>
            </w:tcBorders>
          </w:tcPr>
          <w:p w14:paraId="3297020E" w14:textId="77777777" w:rsidR="000E7DAA" w:rsidRPr="00506279" w:rsidRDefault="000E7DAA" w:rsidP="007D7D4C">
            <w:pPr>
              <w:rPr>
                <w:rFonts w:ascii="Times New Roman" w:hAnsi="Times New Roman" w:cs="Times New Roman"/>
                <w:b/>
                <w:bCs/>
                <w:sz w:val="4"/>
                <w:szCs w:val="4"/>
                <w:lang w:val="lt-LT" w:bidi="ar-AE"/>
              </w:rPr>
            </w:pPr>
          </w:p>
        </w:tc>
        <w:tc>
          <w:tcPr>
            <w:tcW w:w="537" w:type="dxa"/>
            <w:gridSpan w:val="2"/>
            <w:tcBorders>
              <w:top w:val="nil"/>
              <w:left w:val="nil"/>
              <w:bottom w:val="nil"/>
            </w:tcBorders>
          </w:tcPr>
          <w:p w14:paraId="6636A13C" w14:textId="77777777" w:rsidR="000E7DAA" w:rsidRPr="00DE63B4" w:rsidRDefault="000E7DAA" w:rsidP="007D7D4C">
            <w:pPr>
              <w:rPr>
                <w:rFonts w:ascii="Simplified Arabic" w:hAnsi="Simplified Arabic" w:cs="Simplified Arabic"/>
                <w:b/>
                <w:bCs/>
                <w:sz w:val="4"/>
                <w:szCs w:val="4"/>
                <w:lang w:val="lt-LT" w:bidi="ar-AE"/>
              </w:rPr>
            </w:pPr>
          </w:p>
        </w:tc>
        <w:tc>
          <w:tcPr>
            <w:tcW w:w="933" w:type="dxa"/>
            <w:tcBorders>
              <w:top w:val="nil"/>
              <w:bottom w:val="nil"/>
              <w:right w:val="nil"/>
            </w:tcBorders>
          </w:tcPr>
          <w:p w14:paraId="58D465F1" w14:textId="77777777" w:rsidR="000E7DAA" w:rsidRPr="00DE63B4" w:rsidRDefault="000E7DAA" w:rsidP="007D7D4C">
            <w:pPr>
              <w:rPr>
                <w:rFonts w:ascii="Simplified Arabic" w:hAnsi="Simplified Arabic" w:cs="Simplified Arabic"/>
                <w:b/>
                <w:bCs/>
                <w:sz w:val="4"/>
                <w:szCs w:val="4"/>
                <w:rtl/>
                <w:lang w:val="lt-LT" w:bidi="ar-AE"/>
              </w:rPr>
            </w:pPr>
          </w:p>
        </w:tc>
        <w:tc>
          <w:tcPr>
            <w:tcW w:w="434" w:type="dxa"/>
            <w:tcBorders>
              <w:top w:val="nil"/>
              <w:left w:val="nil"/>
              <w:bottom w:val="nil"/>
              <w:right w:val="nil"/>
            </w:tcBorders>
          </w:tcPr>
          <w:p w14:paraId="6757C503" w14:textId="77777777" w:rsidR="000E7DAA" w:rsidRPr="00DE63B4" w:rsidRDefault="000E7DAA" w:rsidP="007D7D4C">
            <w:pPr>
              <w:rPr>
                <w:rFonts w:ascii="Simplified Arabic" w:hAnsi="Simplified Arabic" w:cs="Simplified Arabic"/>
                <w:b/>
                <w:bCs/>
                <w:sz w:val="4"/>
                <w:szCs w:val="4"/>
                <w:rtl/>
                <w:lang w:val="lt-LT" w:bidi="ar-AE"/>
              </w:rPr>
            </w:pPr>
          </w:p>
        </w:tc>
        <w:tc>
          <w:tcPr>
            <w:tcW w:w="2320" w:type="dxa"/>
            <w:tcBorders>
              <w:top w:val="nil"/>
              <w:left w:val="nil"/>
              <w:bottom w:val="nil"/>
              <w:right w:val="nil"/>
            </w:tcBorders>
          </w:tcPr>
          <w:p w14:paraId="2D2DE499" w14:textId="77777777" w:rsidR="000E7DAA" w:rsidRPr="00506279" w:rsidRDefault="000E7DAA" w:rsidP="007D7D4C">
            <w:pPr>
              <w:rPr>
                <w:rFonts w:ascii="Times New Roman" w:hAnsi="Times New Roman" w:cs="Times New Roman"/>
                <w:b/>
                <w:bCs/>
                <w:sz w:val="4"/>
                <w:szCs w:val="4"/>
                <w:lang w:val="lt-LT" w:bidi="ar-AE"/>
              </w:rPr>
            </w:pPr>
          </w:p>
        </w:tc>
        <w:tc>
          <w:tcPr>
            <w:tcW w:w="1285" w:type="dxa"/>
            <w:gridSpan w:val="2"/>
            <w:tcBorders>
              <w:top w:val="nil"/>
              <w:left w:val="nil"/>
              <w:bottom w:val="nil"/>
            </w:tcBorders>
          </w:tcPr>
          <w:p w14:paraId="54A7999F" w14:textId="77777777" w:rsidR="000E7DAA" w:rsidRPr="00DE63B4" w:rsidRDefault="000E7DAA" w:rsidP="007D7D4C">
            <w:pPr>
              <w:rPr>
                <w:rFonts w:ascii="Simplified Arabic" w:hAnsi="Simplified Arabic" w:cs="Simplified Arabic"/>
                <w:b/>
                <w:bCs/>
                <w:sz w:val="4"/>
                <w:szCs w:val="4"/>
                <w:lang w:val="lt-LT" w:bidi="ar-AE"/>
              </w:rPr>
            </w:pPr>
          </w:p>
        </w:tc>
      </w:tr>
      <w:tr w:rsidR="000E7DAA" w:rsidRPr="00DE63B4" w14:paraId="7D3C15DA" w14:textId="77777777" w:rsidTr="007D7D4C">
        <w:trPr>
          <w:jc w:val="center"/>
        </w:trPr>
        <w:tc>
          <w:tcPr>
            <w:tcW w:w="2259" w:type="dxa"/>
            <w:gridSpan w:val="2"/>
            <w:tcBorders>
              <w:top w:val="nil"/>
              <w:left w:val="single" w:sz="4" w:space="0" w:color="auto"/>
              <w:bottom w:val="nil"/>
              <w:right w:val="nil"/>
            </w:tcBorders>
          </w:tcPr>
          <w:p w14:paraId="4626634B"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درجة حرارة الغرفة</w:t>
            </w:r>
          </w:p>
        </w:tc>
        <w:tc>
          <w:tcPr>
            <w:tcW w:w="1123" w:type="dxa"/>
            <w:gridSpan w:val="2"/>
            <w:tcBorders>
              <w:top w:val="nil"/>
              <w:left w:val="nil"/>
              <w:bottom w:val="nil"/>
              <w:right w:val="nil"/>
            </w:tcBorders>
            <w:vAlign w:val="center"/>
          </w:tcPr>
          <w:sdt>
            <w:sdtPr>
              <w:rPr>
                <w:rFonts w:ascii="Simplified Arabic" w:hAnsi="Simplified Arabic" w:cs="Simplified Arabic"/>
                <w:b/>
                <w:bCs/>
                <w:sz w:val="16"/>
                <w:szCs w:val="16"/>
                <w:lang w:val="lt-LT" w:bidi="ar-AE"/>
              </w:rPr>
              <w:id w:val="761262737"/>
              <w14:checkbox>
                <w14:checked w14:val="0"/>
                <w14:checkedState w14:val="2612" w14:font="MS Gothic"/>
                <w14:uncheckedState w14:val="2610" w14:font="MS Gothic"/>
              </w14:checkbox>
            </w:sdtPr>
            <w:sdtContent>
              <w:p w14:paraId="49BC1FD8" w14:textId="77777777" w:rsidR="000E7DAA" w:rsidRPr="00DE63B4" w:rsidRDefault="000E7DAA" w:rsidP="007D7D4C">
                <w:pPr>
                  <w:jc w:val="center"/>
                  <w:rPr>
                    <w:rFonts w:ascii="Simplified Arabic" w:hAnsi="Simplified Arabic" w:cs="Simplified Arabic"/>
                    <w:b/>
                    <w:bCs/>
                    <w:sz w:val="16"/>
                    <w:szCs w:val="16"/>
                    <w:lang w:val="lt-LT" w:bidi="ar-AE"/>
                  </w:rPr>
                </w:pPr>
                <w:r>
                  <w:rPr>
                    <w:rFonts w:ascii="MS Gothic" w:eastAsia="MS Gothic" w:hAnsi="MS Gothic" w:cs="Simplified Arabic" w:hint="eastAsia"/>
                    <w:b/>
                    <w:bCs/>
                    <w:sz w:val="16"/>
                    <w:szCs w:val="16"/>
                    <w:lang w:val="lt-LT" w:bidi="ar-AE"/>
                  </w:rPr>
                  <w:t>☐</w:t>
                </w:r>
              </w:p>
            </w:sdtContent>
          </w:sdt>
        </w:tc>
        <w:tc>
          <w:tcPr>
            <w:tcW w:w="1451" w:type="dxa"/>
            <w:tcBorders>
              <w:top w:val="nil"/>
              <w:left w:val="nil"/>
              <w:bottom w:val="nil"/>
              <w:right w:val="nil"/>
            </w:tcBorders>
          </w:tcPr>
          <w:p w14:paraId="511E7503"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Ambient</w:t>
            </w:r>
            <w:proofErr w:type="spellEnd"/>
            <w:r w:rsidRPr="00506279">
              <w:rPr>
                <w:rFonts w:ascii="Times New Roman" w:hAnsi="Times New Roman" w:cs="Times New Roman"/>
                <w:b/>
                <w:bCs/>
                <w:sz w:val="16"/>
                <w:szCs w:val="16"/>
                <w:lang w:val="lt-LT" w:bidi="ar-AE"/>
              </w:rPr>
              <w:t>/</w:t>
            </w:r>
            <w:r w:rsidRPr="00506279">
              <w:rPr>
                <w:rFonts w:ascii="Times New Roman" w:hAnsi="Times New Roman" w:cs="Times New Roman"/>
                <w:b/>
                <w:bCs/>
                <w:i/>
                <w:iCs/>
                <w:sz w:val="16"/>
                <w:szCs w:val="16"/>
                <w:lang w:val="lt-LT" w:bidi="ar-AE"/>
              </w:rPr>
              <w:t>Aplinkos</w:t>
            </w:r>
          </w:p>
        </w:tc>
        <w:tc>
          <w:tcPr>
            <w:tcW w:w="537" w:type="dxa"/>
            <w:gridSpan w:val="2"/>
            <w:tcBorders>
              <w:top w:val="nil"/>
              <w:left w:val="nil"/>
              <w:bottom w:val="nil"/>
            </w:tcBorders>
          </w:tcPr>
          <w:p w14:paraId="187BE23D" w14:textId="77777777" w:rsidR="000E7DAA" w:rsidRPr="00DE63B4" w:rsidRDefault="000E7DAA" w:rsidP="007D7D4C">
            <w:pPr>
              <w:rPr>
                <w:rFonts w:ascii="Simplified Arabic" w:hAnsi="Simplified Arabic" w:cs="Simplified Arabic"/>
                <w:b/>
                <w:bCs/>
                <w:sz w:val="16"/>
                <w:szCs w:val="16"/>
                <w:lang w:val="lt-LT" w:bidi="ar-AE"/>
              </w:rPr>
            </w:pPr>
          </w:p>
        </w:tc>
        <w:tc>
          <w:tcPr>
            <w:tcW w:w="933" w:type="dxa"/>
            <w:vMerge w:val="restart"/>
            <w:tcBorders>
              <w:top w:val="nil"/>
              <w:right w:val="nil"/>
            </w:tcBorders>
          </w:tcPr>
          <w:p w14:paraId="63A2F215" w14:textId="77777777" w:rsidR="000E7DAA" w:rsidRPr="00DE63B4" w:rsidRDefault="000E7DAA" w:rsidP="007D7D4C">
            <w:pPr>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بري</w:t>
            </w:r>
          </w:p>
        </w:tc>
        <w:tc>
          <w:tcPr>
            <w:tcW w:w="434" w:type="dxa"/>
            <w:vMerge w:val="restart"/>
            <w:tcBorders>
              <w:top w:val="nil"/>
              <w:left w:val="nil"/>
              <w:right w:val="nil"/>
            </w:tcBorders>
          </w:tcPr>
          <w:sdt>
            <w:sdtPr>
              <w:rPr>
                <w:rFonts w:ascii="Simplified Arabic" w:hAnsi="Simplified Arabic" w:cs="Simplified Arabic"/>
                <w:b/>
                <w:bCs/>
                <w:sz w:val="16"/>
                <w:szCs w:val="16"/>
                <w:lang w:val="lt-LT" w:bidi="ar-AE"/>
              </w:rPr>
              <w:id w:val="-1795443231"/>
              <w14:checkbox>
                <w14:checked w14:val="0"/>
                <w14:checkedState w14:val="2612" w14:font="MS Gothic"/>
                <w14:uncheckedState w14:val="2610" w14:font="MS Gothic"/>
              </w14:checkbox>
            </w:sdtPr>
            <w:sdtContent>
              <w:p w14:paraId="7D2E0B1B" w14:textId="77777777" w:rsidR="000E7DAA" w:rsidRPr="007B1F61" w:rsidRDefault="000E7DAA" w:rsidP="007D7D4C">
                <w:pPr>
                  <w:jc w:val="center"/>
                  <w:rPr>
                    <w:rFonts w:ascii="Simplified Arabic" w:hAnsi="Simplified Arabic" w:cs="Simplified Arabic"/>
                    <w:b/>
                    <w:bCs/>
                    <w:sz w:val="16"/>
                    <w:szCs w:val="16"/>
                    <w:rtl/>
                    <w:lang w:bidi="ar-AE"/>
                  </w:rPr>
                </w:pPr>
                <w:r>
                  <w:rPr>
                    <w:rFonts w:ascii="MS Gothic" w:eastAsia="MS Gothic" w:hAnsi="MS Gothic" w:cs="Simplified Arabic" w:hint="eastAsia"/>
                    <w:b/>
                    <w:bCs/>
                    <w:sz w:val="16"/>
                    <w:szCs w:val="16"/>
                    <w:lang w:val="lt-LT" w:bidi="ar-AE"/>
                  </w:rPr>
                  <w:t>☐</w:t>
                </w:r>
              </w:p>
            </w:sdtContent>
          </w:sdt>
        </w:tc>
        <w:tc>
          <w:tcPr>
            <w:tcW w:w="2320" w:type="dxa"/>
            <w:vMerge w:val="restart"/>
            <w:tcBorders>
              <w:top w:val="nil"/>
              <w:left w:val="nil"/>
              <w:right w:val="nil"/>
            </w:tcBorders>
          </w:tcPr>
          <w:p w14:paraId="6A6D1832"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By</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Road</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Keliais</w:t>
            </w:r>
          </w:p>
        </w:tc>
        <w:tc>
          <w:tcPr>
            <w:tcW w:w="1285" w:type="dxa"/>
            <w:gridSpan w:val="2"/>
            <w:tcBorders>
              <w:top w:val="nil"/>
              <w:left w:val="nil"/>
              <w:bottom w:val="nil"/>
            </w:tcBorders>
          </w:tcPr>
          <w:p w14:paraId="76462D13"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7DC52D25" w14:textId="77777777" w:rsidTr="007D7D4C">
        <w:trPr>
          <w:trHeight w:val="60"/>
          <w:jc w:val="center"/>
        </w:trPr>
        <w:tc>
          <w:tcPr>
            <w:tcW w:w="2259" w:type="dxa"/>
            <w:gridSpan w:val="2"/>
            <w:tcBorders>
              <w:top w:val="nil"/>
              <w:left w:val="single" w:sz="4" w:space="0" w:color="auto"/>
              <w:bottom w:val="nil"/>
              <w:right w:val="nil"/>
            </w:tcBorders>
          </w:tcPr>
          <w:p w14:paraId="051F5864"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مبرد</w:t>
            </w:r>
          </w:p>
        </w:tc>
        <w:tc>
          <w:tcPr>
            <w:tcW w:w="1123" w:type="dxa"/>
            <w:gridSpan w:val="2"/>
            <w:tcBorders>
              <w:top w:val="nil"/>
              <w:left w:val="nil"/>
              <w:bottom w:val="nil"/>
              <w:right w:val="nil"/>
            </w:tcBorders>
            <w:vAlign w:val="center"/>
          </w:tcPr>
          <w:sdt>
            <w:sdtPr>
              <w:rPr>
                <w:rFonts w:ascii="Simplified Arabic" w:hAnsi="Simplified Arabic" w:cs="Simplified Arabic"/>
                <w:b/>
                <w:bCs/>
                <w:sz w:val="16"/>
                <w:szCs w:val="16"/>
                <w:lang w:val="lt-LT" w:bidi="ar-AE"/>
              </w:rPr>
              <w:id w:val="1428307426"/>
              <w14:checkbox>
                <w14:checked w14:val="0"/>
                <w14:checkedState w14:val="2612" w14:font="MS Gothic"/>
                <w14:uncheckedState w14:val="2610" w14:font="MS Gothic"/>
              </w14:checkbox>
            </w:sdtPr>
            <w:sdtContent>
              <w:p w14:paraId="1E8EA21D" w14:textId="77777777" w:rsidR="000E7DAA" w:rsidRPr="007B1F61" w:rsidRDefault="000E7DAA" w:rsidP="007D7D4C">
                <w:pPr>
                  <w:jc w:val="center"/>
                  <w:rPr>
                    <w:rFonts w:ascii="Simplified Arabic" w:hAnsi="Simplified Arabic" w:cs="Simplified Arabic"/>
                    <w:b/>
                    <w:bCs/>
                    <w:sz w:val="16"/>
                    <w:szCs w:val="16"/>
                    <w:lang w:bidi="ar-AE"/>
                  </w:rPr>
                </w:pPr>
                <w:r>
                  <w:rPr>
                    <w:rFonts w:ascii="MS Gothic" w:eastAsia="MS Gothic" w:hAnsi="MS Gothic" w:cs="Simplified Arabic" w:hint="eastAsia"/>
                    <w:b/>
                    <w:bCs/>
                    <w:sz w:val="16"/>
                    <w:szCs w:val="16"/>
                    <w:lang w:val="lt-LT" w:bidi="ar-AE"/>
                  </w:rPr>
                  <w:t>☐</w:t>
                </w:r>
              </w:p>
            </w:sdtContent>
          </w:sdt>
        </w:tc>
        <w:tc>
          <w:tcPr>
            <w:tcW w:w="1451" w:type="dxa"/>
            <w:tcBorders>
              <w:top w:val="nil"/>
              <w:left w:val="nil"/>
              <w:bottom w:val="nil"/>
              <w:right w:val="nil"/>
            </w:tcBorders>
          </w:tcPr>
          <w:p w14:paraId="60EDE556"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Chilled</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Atšaldyta</w:t>
            </w:r>
          </w:p>
        </w:tc>
        <w:tc>
          <w:tcPr>
            <w:tcW w:w="537" w:type="dxa"/>
            <w:gridSpan w:val="2"/>
            <w:tcBorders>
              <w:top w:val="nil"/>
              <w:left w:val="nil"/>
              <w:bottom w:val="nil"/>
            </w:tcBorders>
          </w:tcPr>
          <w:p w14:paraId="2183F3EE" w14:textId="77777777" w:rsidR="000E7DAA" w:rsidRPr="00DE63B4" w:rsidRDefault="000E7DAA" w:rsidP="007D7D4C">
            <w:pPr>
              <w:rPr>
                <w:rFonts w:ascii="Simplified Arabic" w:hAnsi="Simplified Arabic" w:cs="Simplified Arabic"/>
                <w:b/>
                <w:bCs/>
                <w:sz w:val="16"/>
                <w:szCs w:val="16"/>
                <w:lang w:val="lt-LT" w:bidi="ar-AE"/>
              </w:rPr>
            </w:pPr>
          </w:p>
        </w:tc>
        <w:tc>
          <w:tcPr>
            <w:tcW w:w="933" w:type="dxa"/>
            <w:vMerge/>
            <w:tcBorders>
              <w:bottom w:val="nil"/>
              <w:right w:val="nil"/>
            </w:tcBorders>
          </w:tcPr>
          <w:p w14:paraId="5E31A336" w14:textId="77777777" w:rsidR="000E7DAA" w:rsidRPr="00DE63B4" w:rsidRDefault="000E7DAA" w:rsidP="007D7D4C">
            <w:pPr>
              <w:rPr>
                <w:rFonts w:ascii="Simplified Arabic" w:hAnsi="Simplified Arabic" w:cs="Simplified Arabic"/>
                <w:b/>
                <w:bCs/>
                <w:sz w:val="16"/>
                <w:szCs w:val="16"/>
                <w:rtl/>
                <w:lang w:val="lt-LT" w:bidi="ar-AE"/>
              </w:rPr>
            </w:pPr>
          </w:p>
        </w:tc>
        <w:tc>
          <w:tcPr>
            <w:tcW w:w="434" w:type="dxa"/>
            <w:vMerge/>
            <w:tcBorders>
              <w:left w:val="nil"/>
              <w:right w:val="nil"/>
            </w:tcBorders>
          </w:tcPr>
          <w:p w14:paraId="314F3FD6" w14:textId="77777777" w:rsidR="000E7DAA" w:rsidRPr="00DE63B4" w:rsidRDefault="000E7DAA" w:rsidP="007D7D4C">
            <w:pPr>
              <w:rPr>
                <w:rFonts w:ascii="Simplified Arabic" w:hAnsi="Simplified Arabic" w:cs="Simplified Arabic"/>
                <w:b/>
                <w:bCs/>
                <w:sz w:val="16"/>
                <w:szCs w:val="16"/>
                <w:rtl/>
                <w:lang w:val="lt-LT" w:bidi="ar-AE"/>
              </w:rPr>
            </w:pPr>
          </w:p>
        </w:tc>
        <w:tc>
          <w:tcPr>
            <w:tcW w:w="2320" w:type="dxa"/>
            <w:vMerge/>
            <w:tcBorders>
              <w:left w:val="nil"/>
              <w:bottom w:val="nil"/>
              <w:right w:val="nil"/>
            </w:tcBorders>
          </w:tcPr>
          <w:p w14:paraId="4850B9D3" w14:textId="77777777" w:rsidR="000E7DAA" w:rsidRPr="00DE63B4" w:rsidRDefault="000E7DAA" w:rsidP="007D7D4C">
            <w:pPr>
              <w:rPr>
                <w:rFonts w:ascii="Simplified Arabic" w:hAnsi="Simplified Arabic" w:cs="Simplified Arabic"/>
                <w:b/>
                <w:bCs/>
                <w:sz w:val="16"/>
                <w:szCs w:val="16"/>
                <w:lang w:val="lt-LT" w:bidi="ar-AE"/>
              </w:rPr>
            </w:pPr>
          </w:p>
        </w:tc>
        <w:tc>
          <w:tcPr>
            <w:tcW w:w="1285" w:type="dxa"/>
            <w:gridSpan w:val="2"/>
            <w:tcBorders>
              <w:top w:val="nil"/>
              <w:left w:val="nil"/>
              <w:bottom w:val="nil"/>
            </w:tcBorders>
          </w:tcPr>
          <w:p w14:paraId="5BF5BF9F"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367FDE00" w14:textId="77777777" w:rsidTr="007D7D4C">
        <w:trPr>
          <w:trHeight w:val="63"/>
          <w:jc w:val="center"/>
        </w:trPr>
        <w:tc>
          <w:tcPr>
            <w:tcW w:w="2259" w:type="dxa"/>
            <w:gridSpan w:val="2"/>
            <w:tcBorders>
              <w:top w:val="nil"/>
              <w:left w:val="single" w:sz="4" w:space="0" w:color="auto"/>
              <w:bottom w:val="single" w:sz="4" w:space="0" w:color="auto"/>
              <w:right w:val="nil"/>
            </w:tcBorders>
          </w:tcPr>
          <w:p w14:paraId="1061E459" w14:textId="77777777" w:rsidR="000E7DAA" w:rsidRPr="00DE63B4" w:rsidRDefault="000E7DAA" w:rsidP="007D7D4C">
            <w:pPr>
              <w:bidi/>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مجمد</w:t>
            </w:r>
          </w:p>
        </w:tc>
        <w:tc>
          <w:tcPr>
            <w:tcW w:w="1123" w:type="dxa"/>
            <w:gridSpan w:val="2"/>
            <w:tcBorders>
              <w:top w:val="nil"/>
              <w:left w:val="nil"/>
              <w:bottom w:val="single" w:sz="4" w:space="0" w:color="auto"/>
              <w:right w:val="nil"/>
            </w:tcBorders>
            <w:vAlign w:val="center"/>
          </w:tcPr>
          <w:sdt>
            <w:sdtPr>
              <w:rPr>
                <w:rFonts w:ascii="Simplified Arabic" w:hAnsi="Simplified Arabic" w:cs="Simplified Arabic"/>
                <w:b/>
                <w:bCs/>
                <w:sz w:val="16"/>
                <w:szCs w:val="16"/>
                <w:lang w:val="lt-LT" w:bidi="ar-AE"/>
              </w:rPr>
              <w:id w:val="-1609802101"/>
              <w14:checkbox>
                <w14:checked w14:val="0"/>
                <w14:checkedState w14:val="2612" w14:font="MS Gothic"/>
                <w14:uncheckedState w14:val="2610" w14:font="MS Gothic"/>
              </w14:checkbox>
            </w:sdtPr>
            <w:sdtContent>
              <w:p w14:paraId="1681E035" w14:textId="77777777" w:rsidR="000E7DAA" w:rsidRPr="007B1F61" w:rsidRDefault="000E7DAA" w:rsidP="007D7D4C">
                <w:pPr>
                  <w:jc w:val="center"/>
                  <w:rPr>
                    <w:rFonts w:ascii="Simplified Arabic" w:hAnsi="Simplified Arabic" w:cs="Simplified Arabic"/>
                    <w:b/>
                    <w:bCs/>
                    <w:sz w:val="16"/>
                    <w:szCs w:val="16"/>
                    <w:lang w:bidi="ar-AE"/>
                  </w:rPr>
                </w:pPr>
                <w:r>
                  <w:rPr>
                    <w:rFonts w:ascii="MS Gothic" w:eastAsia="MS Gothic" w:hAnsi="MS Gothic" w:cs="Simplified Arabic" w:hint="eastAsia"/>
                    <w:b/>
                    <w:bCs/>
                    <w:sz w:val="16"/>
                    <w:szCs w:val="16"/>
                    <w:lang w:val="lt-LT" w:bidi="ar-AE"/>
                  </w:rPr>
                  <w:t>☐</w:t>
                </w:r>
              </w:p>
            </w:sdtContent>
          </w:sdt>
        </w:tc>
        <w:tc>
          <w:tcPr>
            <w:tcW w:w="1451" w:type="dxa"/>
            <w:tcBorders>
              <w:top w:val="nil"/>
              <w:left w:val="nil"/>
              <w:bottom w:val="single" w:sz="4" w:space="0" w:color="auto"/>
              <w:right w:val="nil"/>
            </w:tcBorders>
          </w:tcPr>
          <w:p w14:paraId="0F831BBC"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Frozen</w:t>
            </w:r>
            <w:proofErr w:type="spellEnd"/>
            <w:r w:rsidRPr="00506279">
              <w:rPr>
                <w:rFonts w:ascii="Times New Roman" w:hAnsi="Times New Roman" w:cs="Times New Roman"/>
                <w:b/>
                <w:bCs/>
                <w:sz w:val="16"/>
                <w:szCs w:val="16"/>
                <w:lang w:val="lt-LT" w:bidi="ar-AE"/>
              </w:rPr>
              <w:t>/</w:t>
            </w:r>
            <w:r w:rsidRPr="00506279">
              <w:rPr>
                <w:rFonts w:ascii="Times New Roman" w:hAnsi="Times New Roman" w:cs="Times New Roman"/>
                <w:b/>
                <w:bCs/>
                <w:i/>
                <w:iCs/>
                <w:sz w:val="16"/>
                <w:szCs w:val="16"/>
                <w:lang w:val="lt-LT" w:bidi="ar-AE"/>
              </w:rPr>
              <w:t>Užšaldyta</w:t>
            </w:r>
          </w:p>
        </w:tc>
        <w:tc>
          <w:tcPr>
            <w:tcW w:w="537" w:type="dxa"/>
            <w:gridSpan w:val="2"/>
            <w:tcBorders>
              <w:top w:val="nil"/>
              <w:left w:val="nil"/>
              <w:bottom w:val="single" w:sz="4" w:space="0" w:color="auto"/>
            </w:tcBorders>
          </w:tcPr>
          <w:p w14:paraId="33CBC3E7" w14:textId="77777777" w:rsidR="000E7DAA" w:rsidRPr="00DE63B4" w:rsidRDefault="000E7DAA" w:rsidP="007D7D4C">
            <w:pPr>
              <w:rPr>
                <w:rFonts w:ascii="Simplified Arabic" w:hAnsi="Simplified Arabic" w:cs="Simplified Arabic"/>
                <w:b/>
                <w:bCs/>
                <w:sz w:val="16"/>
                <w:szCs w:val="16"/>
                <w:lang w:val="lt-LT" w:bidi="ar-AE"/>
              </w:rPr>
            </w:pPr>
          </w:p>
        </w:tc>
        <w:tc>
          <w:tcPr>
            <w:tcW w:w="933" w:type="dxa"/>
            <w:tcBorders>
              <w:top w:val="nil"/>
              <w:bottom w:val="single" w:sz="4" w:space="0" w:color="auto"/>
              <w:right w:val="nil"/>
            </w:tcBorders>
          </w:tcPr>
          <w:p w14:paraId="2B274F22" w14:textId="77777777" w:rsidR="000E7DAA" w:rsidRPr="00DE63B4" w:rsidRDefault="000E7DAA" w:rsidP="007D7D4C">
            <w:pPr>
              <w:rPr>
                <w:rFonts w:ascii="Simplified Arabic" w:hAnsi="Simplified Arabic" w:cs="Simplified Arabic"/>
                <w:b/>
                <w:bCs/>
                <w:sz w:val="16"/>
                <w:szCs w:val="16"/>
                <w:rtl/>
                <w:lang w:val="lt-LT" w:bidi="ar-AE"/>
              </w:rPr>
            </w:pPr>
          </w:p>
        </w:tc>
        <w:tc>
          <w:tcPr>
            <w:tcW w:w="434" w:type="dxa"/>
            <w:vMerge/>
            <w:tcBorders>
              <w:left w:val="nil"/>
              <w:bottom w:val="single" w:sz="4" w:space="0" w:color="auto"/>
              <w:right w:val="nil"/>
            </w:tcBorders>
          </w:tcPr>
          <w:p w14:paraId="1E139981" w14:textId="77777777" w:rsidR="000E7DAA" w:rsidRPr="00DE63B4" w:rsidRDefault="000E7DAA" w:rsidP="007D7D4C">
            <w:pPr>
              <w:rPr>
                <w:rFonts w:ascii="Simplified Arabic" w:hAnsi="Simplified Arabic" w:cs="Simplified Arabic"/>
                <w:b/>
                <w:bCs/>
                <w:sz w:val="16"/>
                <w:szCs w:val="16"/>
                <w:rtl/>
                <w:lang w:val="lt-LT" w:bidi="ar-AE"/>
              </w:rPr>
            </w:pPr>
          </w:p>
        </w:tc>
        <w:tc>
          <w:tcPr>
            <w:tcW w:w="2320" w:type="dxa"/>
            <w:tcBorders>
              <w:top w:val="nil"/>
              <w:left w:val="nil"/>
              <w:bottom w:val="single" w:sz="4" w:space="0" w:color="auto"/>
              <w:right w:val="nil"/>
            </w:tcBorders>
          </w:tcPr>
          <w:p w14:paraId="70F4AEA5" w14:textId="77777777" w:rsidR="000E7DAA" w:rsidRPr="00DE63B4" w:rsidRDefault="000E7DAA" w:rsidP="007D7D4C">
            <w:pPr>
              <w:rPr>
                <w:rFonts w:ascii="Simplified Arabic" w:hAnsi="Simplified Arabic" w:cs="Simplified Arabic"/>
                <w:b/>
                <w:bCs/>
                <w:strike/>
                <w:sz w:val="16"/>
                <w:szCs w:val="16"/>
                <w:lang w:val="lt-LT" w:bidi="ar-AE"/>
              </w:rPr>
            </w:pPr>
          </w:p>
        </w:tc>
        <w:tc>
          <w:tcPr>
            <w:tcW w:w="1285" w:type="dxa"/>
            <w:gridSpan w:val="2"/>
            <w:tcBorders>
              <w:top w:val="nil"/>
              <w:left w:val="nil"/>
              <w:bottom w:val="single" w:sz="4" w:space="0" w:color="auto"/>
            </w:tcBorders>
          </w:tcPr>
          <w:p w14:paraId="75DCE666" w14:textId="77777777" w:rsidR="000E7DAA" w:rsidRPr="00DE63B4" w:rsidRDefault="000E7DAA" w:rsidP="007D7D4C">
            <w:pPr>
              <w:rPr>
                <w:rFonts w:ascii="Simplified Arabic" w:hAnsi="Simplified Arabic" w:cs="Simplified Arabic"/>
                <w:b/>
                <w:bCs/>
                <w:sz w:val="16"/>
                <w:szCs w:val="16"/>
                <w:lang w:val="lt-LT" w:bidi="ar-AE"/>
              </w:rPr>
            </w:pPr>
          </w:p>
        </w:tc>
      </w:tr>
      <w:tr w:rsidR="000E7DAA" w:rsidRPr="00DE63B4" w14:paraId="1F66A0FF" w14:textId="77777777" w:rsidTr="007D7D4C">
        <w:trPr>
          <w:trHeight w:val="479"/>
          <w:jc w:val="center"/>
        </w:trPr>
        <w:tc>
          <w:tcPr>
            <w:tcW w:w="5154" w:type="dxa"/>
            <w:gridSpan w:val="6"/>
            <w:tcBorders>
              <w:top w:val="single" w:sz="4" w:space="0" w:color="auto"/>
              <w:bottom w:val="nil"/>
              <w:right w:val="nil"/>
            </w:tcBorders>
            <w:vAlign w:val="center"/>
          </w:tcPr>
          <w:p w14:paraId="62748515"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rPr>
              <w:t xml:space="preserve"> تم ترخيص البضائع لاستخدامها في:</w:t>
            </w:r>
          </w:p>
        </w:tc>
        <w:tc>
          <w:tcPr>
            <w:tcW w:w="4461" w:type="dxa"/>
            <w:gridSpan w:val="5"/>
            <w:tcBorders>
              <w:top w:val="single" w:sz="4" w:space="0" w:color="auto"/>
              <w:left w:val="nil"/>
              <w:bottom w:val="nil"/>
              <w:right w:val="nil"/>
            </w:tcBorders>
            <w:vAlign w:val="center"/>
          </w:tcPr>
          <w:p w14:paraId="2B2263BA" w14:textId="77777777" w:rsidR="000E7DAA" w:rsidRPr="00DE63B4" w:rsidRDefault="000E7DAA" w:rsidP="007D7D4C">
            <w:pPr>
              <w:rPr>
                <w:rFonts w:ascii="Simplified Arabic" w:hAnsi="Simplified Arabic" w:cs="Simplified Arabic"/>
                <w:b/>
                <w:bCs/>
                <w:sz w:val="16"/>
                <w:szCs w:val="16"/>
                <w:lang w:val="lt-LT" w:bidi="ar-AE"/>
              </w:rPr>
            </w:pPr>
            <w:proofErr w:type="spellStart"/>
            <w:r w:rsidRPr="00DE63B4">
              <w:rPr>
                <w:rFonts w:ascii="Simplified Arabic" w:hAnsi="Simplified Arabic" w:cs="Simplified Arabic"/>
                <w:b/>
                <w:bCs/>
                <w:sz w:val="16"/>
                <w:szCs w:val="16"/>
                <w:lang w:val="lt-LT"/>
              </w:rPr>
              <w:t>Commodities</w:t>
            </w:r>
            <w:proofErr w:type="spellEnd"/>
            <w:r w:rsidRPr="00DE63B4">
              <w:rPr>
                <w:rFonts w:ascii="Simplified Arabic" w:hAnsi="Simplified Arabic" w:cs="Simplified Arabic"/>
                <w:b/>
                <w:bCs/>
                <w:sz w:val="16"/>
                <w:szCs w:val="16"/>
                <w:lang w:val="lt-LT"/>
              </w:rPr>
              <w:t xml:space="preserve"> </w:t>
            </w:r>
            <w:proofErr w:type="spellStart"/>
            <w:r w:rsidRPr="00DE63B4">
              <w:rPr>
                <w:rFonts w:ascii="Simplified Arabic" w:hAnsi="Simplified Arabic" w:cs="Simplified Arabic"/>
                <w:b/>
                <w:bCs/>
                <w:sz w:val="16"/>
                <w:szCs w:val="16"/>
                <w:lang w:val="lt-LT"/>
              </w:rPr>
              <w:t>Certified</w:t>
            </w:r>
            <w:proofErr w:type="spellEnd"/>
            <w:r w:rsidRPr="00DE63B4">
              <w:rPr>
                <w:rFonts w:ascii="Simplified Arabic" w:hAnsi="Simplified Arabic" w:cs="Simplified Arabic"/>
                <w:b/>
                <w:bCs/>
                <w:sz w:val="16"/>
                <w:szCs w:val="16"/>
                <w:lang w:val="lt-LT"/>
              </w:rPr>
              <w:t xml:space="preserve"> </w:t>
            </w:r>
            <w:proofErr w:type="spellStart"/>
            <w:r w:rsidRPr="00DE63B4">
              <w:rPr>
                <w:rFonts w:ascii="Simplified Arabic" w:hAnsi="Simplified Arabic" w:cs="Simplified Arabic"/>
                <w:b/>
                <w:bCs/>
                <w:sz w:val="16"/>
                <w:szCs w:val="16"/>
                <w:lang w:val="lt-LT"/>
              </w:rPr>
              <w:t>for</w:t>
            </w:r>
            <w:proofErr w:type="spellEnd"/>
            <w:r w:rsidRPr="00DE63B4">
              <w:rPr>
                <w:rFonts w:ascii="Simplified Arabic" w:hAnsi="Simplified Arabic" w:cs="Simplified Arabic"/>
                <w:b/>
                <w:bCs/>
                <w:sz w:val="16"/>
                <w:szCs w:val="16"/>
                <w:lang w:val="lt-LT"/>
              </w:rPr>
              <w:t xml:space="preserve">/ </w:t>
            </w:r>
            <w:r>
              <w:rPr>
                <w:rFonts w:ascii="Simplified Arabic" w:hAnsi="Simplified Arabic" w:cs="Simplified Arabic"/>
                <w:b/>
                <w:bCs/>
                <w:i/>
                <w:iCs/>
                <w:sz w:val="16"/>
                <w:szCs w:val="16"/>
                <w:lang w:val="lt-LT"/>
              </w:rPr>
              <w:t>P</w:t>
            </w:r>
            <w:r w:rsidRPr="00DE63B4">
              <w:rPr>
                <w:rFonts w:ascii="Simplified Arabic" w:hAnsi="Simplified Arabic" w:cs="Simplified Arabic"/>
                <w:b/>
                <w:bCs/>
                <w:i/>
                <w:iCs/>
                <w:sz w:val="16"/>
                <w:szCs w:val="16"/>
                <w:lang w:val="lt-LT"/>
              </w:rPr>
              <w:t>rek</w:t>
            </w:r>
            <w:r w:rsidRPr="00DE63B4">
              <w:rPr>
                <w:rFonts w:cs="Calibri"/>
                <w:b/>
                <w:bCs/>
                <w:i/>
                <w:iCs/>
                <w:sz w:val="16"/>
                <w:szCs w:val="16"/>
                <w:lang w:val="lt-LT"/>
              </w:rPr>
              <w:t>ė</w:t>
            </w:r>
            <w:r w:rsidRPr="00DE63B4">
              <w:rPr>
                <w:rFonts w:ascii="Simplified Arabic" w:hAnsi="Simplified Arabic" w:cs="Simplified Arabic"/>
                <w:b/>
                <w:bCs/>
                <w:i/>
                <w:iCs/>
                <w:sz w:val="16"/>
                <w:szCs w:val="16"/>
                <w:lang w:val="lt-LT"/>
              </w:rPr>
              <w:t>s</w:t>
            </w:r>
            <w:r>
              <w:rPr>
                <w:rFonts w:ascii="Simplified Arabic" w:hAnsi="Simplified Arabic" w:cs="Simplified Arabic"/>
                <w:b/>
                <w:bCs/>
                <w:i/>
                <w:iCs/>
                <w:sz w:val="16"/>
                <w:szCs w:val="16"/>
                <w:lang w:val="lt-LT"/>
              </w:rPr>
              <w:t xml:space="preserve"> sertifikuojamos</w:t>
            </w:r>
            <w:r w:rsidRPr="00DE63B4">
              <w:rPr>
                <w:rFonts w:ascii="Simplified Arabic" w:hAnsi="Simplified Arabic" w:cs="Simplified Arabic"/>
                <w:sz w:val="16"/>
                <w:szCs w:val="16"/>
                <w:lang w:val="lt-LT"/>
              </w:rPr>
              <w:t>:</w:t>
            </w:r>
          </w:p>
        </w:tc>
        <w:tc>
          <w:tcPr>
            <w:tcW w:w="727" w:type="dxa"/>
            <w:tcBorders>
              <w:top w:val="single" w:sz="4" w:space="0" w:color="auto"/>
              <w:left w:val="nil"/>
              <w:bottom w:val="nil"/>
            </w:tcBorders>
          </w:tcPr>
          <w:p w14:paraId="61589C07" w14:textId="77777777" w:rsidR="000E7DAA" w:rsidRPr="00DE63B4" w:rsidRDefault="000E7DAA" w:rsidP="007D7D4C">
            <w:pPr>
              <w:rPr>
                <w:rFonts w:ascii="Simplified Arabic" w:hAnsi="Simplified Arabic" w:cs="Simplified Arabic"/>
                <w:sz w:val="16"/>
                <w:szCs w:val="16"/>
                <w:rtl/>
                <w:lang w:val="lt-LT" w:bidi="ar-AE"/>
              </w:rPr>
            </w:pPr>
            <w:r w:rsidRPr="00DE63B4">
              <w:rPr>
                <w:rFonts w:ascii="Simplified Arabic" w:hAnsi="Simplified Arabic" w:cs="Simplified Arabic"/>
                <w:b/>
                <w:bCs/>
                <w:sz w:val="16"/>
                <w:szCs w:val="16"/>
                <w:lang w:val="lt-LT" w:bidi="ar-AE"/>
              </w:rPr>
              <w:t>14.</w:t>
            </w:r>
          </w:p>
        </w:tc>
      </w:tr>
    </w:tbl>
    <w:tbl>
      <w:tblPr>
        <w:tblpPr w:leftFromText="180" w:rightFromText="180" w:vertAnchor="text" w:tblpXSpec="center" w:tblpY="1"/>
        <w:tblOverlap w:val="never"/>
        <w:bidiVisual/>
        <w:tblW w:w="10358" w:type="dxa"/>
        <w:tblBorders>
          <w:left w:val="single" w:sz="4" w:space="0" w:color="auto"/>
          <w:bottom w:val="single" w:sz="4" w:space="0" w:color="auto"/>
          <w:right w:val="single" w:sz="4" w:space="0" w:color="auto"/>
        </w:tblBorders>
        <w:tblLook w:val="04A0" w:firstRow="1" w:lastRow="0" w:firstColumn="1" w:lastColumn="0" w:noHBand="0" w:noVBand="1"/>
      </w:tblPr>
      <w:tblGrid>
        <w:gridCol w:w="4978"/>
        <w:gridCol w:w="3809"/>
        <w:gridCol w:w="1571"/>
      </w:tblGrid>
      <w:tr w:rsidR="000E7DAA" w:rsidRPr="00DE63B4" w14:paraId="41BB4BA9" w14:textId="77777777" w:rsidTr="007D7D4C">
        <w:trPr>
          <w:trHeight w:val="533"/>
        </w:trPr>
        <w:tc>
          <w:tcPr>
            <w:tcW w:w="4978" w:type="dxa"/>
          </w:tcPr>
          <w:p w14:paraId="3F3B120E" w14:textId="77777777" w:rsidR="000E7DAA" w:rsidRPr="00DE63B4" w:rsidRDefault="000E7DAA" w:rsidP="007D7D4C">
            <w:pPr>
              <w:bidi/>
              <w:jc w:val="right"/>
              <w:rPr>
                <w:rFonts w:ascii="Simplified Arabic" w:hAnsi="Simplified Arabic" w:cs="Simplified Arabic"/>
                <w:sz w:val="16"/>
                <w:szCs w:val="16"/>
                <w:rtl/>
                <w:lang w:val="lt-LT" w:bidi="ar-AE"/>
              </w:rPr>
            </w:pPr>
            <w:r w:rsidRPr="00DE63B4">
              <w:rPr>
                <w:rFonts w:ascii="Simplified Arabic" w:hAnsi="Simplified Arabic" w:cs="Simplified Arabic"/>
                <w:b/>
                <w:bCs/>
                <w:sz w:val="16"/>
                <w:szCs w:val="16"/>
                <w:rtl/>
                <w:lang w:val="lt-LT"/>
              </w:rPr>
              <w:t>الاستهلاك الآدمي</w:t>
            </w:r>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sz w:val="16"/>
                <w:szCs w:val="16"/>
                <w:rtl/>
                <w:lang w:val="lt-LT"/>
              </w:rPr>
              <w:t xml:space="preserve">مباشرة </w:t>
            </w:r>
            <w:proofErr w:type="spellStart"/>
            <w:r w:rsidRPr="00DE63B4">
              <w:rPr>
                <w:rFonts w:ascii="Simplified Arabic" w:hAnsi="Simplified Arabic" w:cs="Simplified Arabic"/>
                <w:b/>
                <w:bCs/>
                <w:sz w:val="16"/>
                <w:szCs w:val="16"/>
                <w:lang w:val="lt-LT"/>
              </w:rPr>
              <w:t>Human</w:t>
            </w:r>
            <w:proofErr w:type="spellEnd"/>
            <w:r w:rsidRPr="00DE63B4">
              <w:rPr>
                <w:rFonts w:ascii="Simplified Arabic" w:hAnsi="Simplified Arabic" w:cs="Simplified Arabic"/>
                <w:b/>
                <w:bCs/>
                <w:sz w:val="16"/>
                <w:szCs w:val="16"/>
                <w:lang w:val="lt-LT"/>
              </w:rPr>
              <w:t xml:space="preserve"> </w:t>
            </w:r>
            <w:proofErr w:type="spellStart"/>
            <w:r w:rsidRPr="00DE63B4">
              <w:rPr>
                <w:rFonts w:ascii="Simplified Arabic" w:hAnsi="Simplified Arabic" w:cs="Simplified Arabic"/>
                <w:b/>
                <w:bCs/>
                <w:sz w:val="16"/>
                <w:szCs w:val="16"/>
                <w:lang w:val="lt-LT"/>
              </w:rPr>
              <w:t>Consumption</w:t>
            </w:r>
            <w:proofErr w:type="spellEnd"/>
            <w:r w:rsidRPr="00DE63B4">
              <w:rPr>
                <w:rFonts w:ascii="Simplified Arabic" w:hAnsi="Simplified Arabic" w:cs="Simplified Arabic"/>
                <w:b/>
                <w:bCs/>
                <w:sz w:val="16"/>
                <w:szCs w:val="16"/>
                <w:lang w:val="lt-LT"/>
              </w:rPr>
              <w:t xml:space="preserve"> </w:t>
            </w:r>
            <w:proofErr w:type="spellStart"/>
            <w:r w:rsidRPr="00DE63B4">
              <w:rPr>
                <w:rFonts w:ascii="Simplified Arabic" w:hAnsi="Simplified Arabic" w:cs="Simplified Arabic"/>
                <w:b/>
                <w:bCs/>
                <w:sz w:val="16"/>
                <w:szCs w:val="16"/>
                <w:lang w:val="lt-LT"/>
              </w:rPr>
              <w:t>Directly</w:t>
            </w:r>
            <w:proofErr w:type="spellEnd"/>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i/>
                <w:sz w:val="16"/>
                <w:szCs w:val="16"/>
                <w:lang w:val="lt-LT"/>
              </w:rPr>
              <w:t>Žmoni</w:t>
            </w:r>
            <w:r w:rsidRPr="00DE63B4">
              <w:rPr>
                <w:rFonts w:cs="Calibri"/>
                <w:b/>
                <w:bCs/>
                <w:i/>
                <w:sz w:val="16"/>
                <w:szCs w:val="16"/>
                <w:lang w:val="lt-LT"/>
              </w:rPr>
              <w:t>ų</w:t>
            </w:r>
            <w:r w:rsidRPr="00DE63B4">
              <w:rPr>
                <w:rFonts w:ascii="Simplified Arabic" w:hAnsi="Simplified Arabic" w:cs="Simplified Arabic"/>
                <w:b/>
                <w:bCs/>
                <w:i/>
                <w:sz w:val="16"/>
                <w:szCs w:val="16"/>
                <w:lang w:val="lt-LT"/>
              </w:rPr>
              <w:t xml:space="preserve"> maistui </w:t>
            </w:r>
            <w:sdt>
              <w:sdtPr>
                <w:rPr>
                  <w:rFonts w:ascii="Simplified Arabic" w:eastAsia="Arial Unicode MS" w:hAnsi="Simplified Arabic" w:cs="Simplified Arabic"/>
                  <w:sz w:val="14"/>
                  <w:szCs w:val="14"/>
                  <w:rtl/>
                  <w:lang w:val="lt-LT"/>
                </w:rPr>
                <w:id w:val="43185634"/>
                <w14:checkbox>
                  <w14:checked w14:val="0"/>
                  <w14:checkedState w14:val="2612" w14:font="MS Gothic"/>
                  <w14:uncheckedState w14:val="2610" w14:font="MS Gothic"/>
                </w14:checkbox>
              </w:sdtPr>
              <w:sdtContent>
                <w:r>
                  <w:rPr>
                    <w:rFonts w:ascii="MS Gothic" w:eastAsia="MS Gothic" w:hAnsi="MS Gothic" w:cs="Simplified Arabic" w:hint="eastAsia"/>
                    <w:sz w:val="14"/>
                    <w:szCs w:val="14"/>
                    <w:lang w:val="lt-LT"/>
                  </w:rPr>
                  <w:t>☐</w:t>
                </w:r>
              </w:sdtContent>
            </w:sdt>
          </w:p>
        </w:tc>
        <w:tc>
          <w:tcPr>
            <w:tcW w:w="3809" w:type="dxa"/>
          </w:tcPr>
          <w:p w14:paraId="58307E7F" w14:textId="77777777" w:rsidR="000E7DAA" w:rsidRPr="00DE63B4" w:rsidRDefault="000E7DAA" w:rsidP="007D7D4C">
            <w:pPr>
              <w:rPr>
                <w:rFonts w:ascii="Simplified Arabic" w:hAnsi="Simplified Arabic" w:cs="Simplified Arabic"/>
                <w:sz w:val="16"/>
                <w:szCs w:val="16"/>
                <w:rtl/>
                <w:lang w:val="lt-LT" w:bidi="ar-AE"/>
              </w:rPr>
            </w:pPr>
            <w:proofErr w:type="spellStart"/>
            <w:r w:rsidRPr="00DE63B4">
              <w:rPr>
                <w:rFonts w:ascii="Simplified Arabic" w:hAnsi="Simplified Arabic" w:cs="Simplified Arabic"/>
                <w:b/>
                <w:bCs/>
                <w:sz w:val="16"/>
                <w:szCs w:val="16"/>
                <w:lang w:val="lt-LT"/>
              </w:rPr>
              <w:t>After</w:t>
            </w:r>
            <w:proofErr w:type="spellEnd"/>
            <w:r w:rsidRPr="00DE63B4">
              <w:rPr>
                <w:rFonts w:ascii="Simplified Arabic" w:hAnsi="Simplified Arabic" w:cs="Simplified Arabic"/>
                <w:b/>
                <w:bCs/>
                <w:sz w:val="16"/>
                <w:szCs w:val="16"/>
                <w:lang w:val="lt-LT"/>
              </w:rPr>
              <w:t xml:space="preserve"> </w:t>
            </w:r>
            <w:proofErr w:type="spellStart"/>
            <w:r w:rsidRPr="00DE63B4">
              <w:rPr>
                <w:rFonts w:ascii="Simplified Arabic" w:hAnsi="Simplified Arabic" w:cs="Simplified Arabic"/>
                <w:b/>
                <w:bCs/>
                <w:sz w:val="16"/>
                <w:szCs w:val="16"/>
                <w:lang w:val="lt-LT"/>
              </w:rPr>
              <w:t>Further</w:t>
            </w:r>
            <w:proofErr w:type="spellEnd"/>
            <w:r w:rsidRPr="00DE63B4">
              <w:rPr>
                <w:rFonts w:ascii="Simplified Arabic" w:hAnsi="Simplified Arabic" w:cs="Simplified Arabic"/>
                <w:b/>
                <w:bCs/>
                <w:sz w:val="16"/>
                <w:szCs w:val="16"/>
                <w:lang w:val="lt-LT"/>
              </w:rPr>
              <w:t xml:space="preserve"> </w:t>
            </w:r>
            <w:proofErr w:type="spellStart"/>
            <w:r w:rsidRPr="00DE63B4">
              <w:rPr>
                <w:rFonts w:ascii="Simplified Arabic" w:hAnsi="Simplified Arabic" w:cs="Simplified Arabic"/>
                <w:b/>
                <w:bCs/>
                <w:sz w:val="16"/>
                <w:szCs w:val="16"/>
                <w:lang w:val="lt-LT"/>
              </w:rPr>
              <w:t>Process</w:t>
            </w:r>
            <w:proofErr w:type="spellEnd"/>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i/>
                <w:iCs/>
                <w:sz w:val="16"/>
                <w:szCs w:val="16"/>
                <w:lang w:val="lt-LT"/>
              </w:rPr>
              <w:t xml:space="preserve">Perdirbimui </w:t>
            </w:r>
            <w:sdt>
              <w:sdtPr>
                <w:rPr>
                  <w:rFonts w:ascii="Simplified Arabic" w:eastAsia="Arial Unicode MS" w:hAnsi="Simplified Arabic" w:cs="Simplified Arabic"/>
                  <w:sz w:val="14"/>
                  <w:szCs w:val="14"/>
                  <w:lang w:val="lt-LT"/>
                </w:rPr>
                <w:id w:val="957137010"/>
                <w14:checkbox>
                  <w14:checked w14:val="0"/>
                  <w14:checkedState w14:val="2612" w14:font="MS Gothic"/>
                  <w14:uncheckedState w14:val="2610" w14:font="MS Gothic"/>
                </w14:checkbox>
              </w:sdtPr>
              <w:sdtContent>
                <w:r>
                  <w:rPr>
                    <w:rFonts w:ascii="MS Gothic" w:eastAsia="MS Gothic" w:hAnsi="MS Gothic" w:cs="Simplified Arabic" w:hint="eastAsia"/>
                    <w:sz w:val="14"/>
                    <w:szCs w:val="14"/>
                    <w:lang w:val="lt-LT"/>
                  </w:rPr>
                  <w:t>☐</w:t>
                </w:r>
              </w:sdtContent>
            </w:sdt>
            <w:r w:rsidRPr="00DE63B4">
              <w:rPr>
                <w:rFonts w:ascii="Simplified Arabic" w:hAnsi="Simplified Arabic" w:cs="Simplified Arabic"/>
                <w:b/>
                <w:bCs/>
                <w:i/>
                <w:iCs/>
                <w:sz w:val="16"/>
                <w:szCs w:val="16"/>
                <w:lang w:val="lt-LT"/>
              </w:rPr>
              <w:t xml:space="preserve"> </w:t>
            </w:r>
            <w:r w:rsidRPr="00DE63B4">
              <w:rPr>
                <w:rFonts w:ascii="Simplified Arabic" w:hAnsi="Simplified Arabic" w:cs="Simplified Arabic"/>
                <w:b/>
                <w:bCs/>
                <w:sz w:val="16"/>
                <w:szCs w:val="16"/>
                <w:rtl/>
                <w:lang w:val="lt-LT"/>
              </w:rPr>
              <w:t>بعد معالجة إضافية</w:t>
            </w:r>
          </w:p>
        </w:tc>
        <w:tc>
          <w:tcPr>
            <w:tcW w:w="1571" w:type="dxa"/>
          </w:tcPr>
          <w:p w14:paraId="5771BF0D" w14:textId="77777777" w:rsidR="000E7DAA" w:rsidRPr="00DE63B4" w:rsidRDefault="000E7DAA" w:rsidP="007D7D4C">
            <w:pPr>
              <w:spacing w:after="160" w:line="259" w:lineRule="auto"/>
              <w:rPr>
                <w:rFonts w:ascii="Simplified Arabic" w:hAnsi="Simplified Arabic" w:cs="Simplified Arabic"/>
                <w:sz w:val="16"/>
                <w:szCs w:val="16"/>
                <w:rtl/>
                <w:lang w:val="lt-LT" w:bidi="ar-AE"/>
              </w:rPr>
            </w:pPr>
            <w:proofErr w:type="spellStart"/>
            <w:r w:rsidRPr="00DE63B4">
              <w:rPr>
                <w:rFonts w:ascii="Simplified Arabic" w:hAnsi="Simplified Arabic" w:cs="Simplified Arabic"/>
                <w:b/>
                <w:bCs/>
                <w:sz w:val="16"/>
                <w:szCs w:val="16"/>
                <w:lang w:val="lt-LT"/>
              </w:rPr>
              <w:t>Other</w:t>
            </w:r>
            <w:proofErr w:type="spellEnd"/>
            <w:r w:rsidRPr="00DE63B4">
              <w:rPr>
                <w:rFonts w:ascii="Simplified Arabic" w:hAnsi="Simplified Arabic" w:cs="Simplified Arabic"/>
                <w:b/>
                <w:bCs/>
                <w:sz w:val="16"/>
                <w:szCs w:val="16"/>
                <w:lang w:val="lt-LT"/>
              </w:rPr>
              <w:t>/</w:t>
            </w:r>
            <w:r w:rsidRPr="00DE63B4">
              <w:rPr>
                <w:rFonts w:ascii="Simplified Arabic" w:hAnsi="Simplified Arabic" w:cs="Simplified Arabic"/>
                <w:b/>
                <w:bCs/>
                <w:i/>
                <w:sz w:val="16"/>
                <w:szCs w:val="16"/>
                <w:lang w:val="lt-LT"/>
              </w:rPr>
              <w:t xml:space="preserve"> Kita</w:t>
            </w:r>
            <w:r w:rsidRPr="00DE63B4">
              <w:rPr>
                <w:rFonts w:ascii="Simplified Arabic" w:eastAsia="Arial Unicode MS" w:hAnsi="Simplified Arabic" w:cs="Simplified Arabic"/>
                <w:sz w:val="14"/>
                <w:szCs w:val="14"/>
                <w:lang w:val="lt-LT"/>
              </w:rPr>
              <w:t xml:space="preserve"> </w:t>
            </w:r>
            <w:sdt>
              <w:sdtPr>
                <w:rPr>
                  <w:rFonts w:ascii="Simplified Arabic" w:eastAsia="Arial Unicode MS" w:hAnsi="Simplified Arabic" w:cs="Simplified Arabic"/>
                  <w:sz w:val="14"/>
                  <w:szCs w:val="14"/>
                  <w:lang w:val="lt-LT"/>
                </w:rPr>
                <w:id w:val="-1675639533"/>
                <w14:checkbox>
                  <w14:checked w14:val="0"/>
                  <w14:checkedState w14:val="2612" w14:font="MS Gothic"/>
                  <w14:uncheckedState w14:val="2610" w14:font="MS Gothic"/>
                </w14:checkbox>
              </w:sdtPr>
              <w:sdtContent>
                <w:r>
                  <w:rPr>
                    <w:rFonts w:ascii="MS Gothic" w:eastAsia="MS Gothic" w:hAnsi="MS Gothic" w:cs="Simplified Arabic" w:hint="eastAsia"/>
                    <w:sz w:val="14"/>
                    <w:szCs w:val="14"/>
                    <w:lang w:val="lt-LT"/>
                  </w:rPr>
                  <w:t>☐</w:t>
                </w:r>
              </w:sdtContent>
            </w:sdt>
            <w:r w:rsidRPr="00DE63B4">
              <w:rPr>
                <w:rFonts w:ascii="Simplified Arabic" w:hAnsi="Simplified Arabic" w:cs="Simplified Arabic"/>
                <w:b/>
                <w:bCs/>
                <w:i/>
                <w:sz w:val="16"/>
                <w:szCs w:val="16"/>
                <w:lang w:val="lt-LT"/>
              </w:rPr>
              <w:t xml:space="preserve"> </w:t>
            </w:r>
            <w:r w:rsidRPr="00DE63B4">
              <w:rPr>
                <w:rFonts w:ascii="Simplified Arabic" w:hAnsi="Simplified Arabic" w:cs="Simplified Arabic"/>
                <w:b/>
                <w:bCs/>
                <w:sz w:val="16"/>
                <w:szCs w:val="16"/>
                <w:rtl/>
                <w:lang w:val="lt-LT"/>
              </w:rPr>
              <w:t>أخرى</w:t>
            </w:r>
          </w:p>
        </w:tc>
      </w:tr>
    </w:tbl>
    <w:tbl>
      <w:tblPr>
        <w:bidiVisual/>
        <w:tblW w:w="10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5"/>
        <w:gridCol w:w="4670"/>
        <w:gridCol w:w="286"/>
        <w:gridCol w:w="543"/>
      </w:tblGrid>
      <w:tr w:rsidR="000E7DAA" w:rsidRPr="00DE63B4" w14:paraId="5AA1B1B9" w14:textId="77777777" w:rsidTr="00506279">
        <w:trPr>
          <w:trHeight w:val="1880"/>
          <w:jc w:val="center"/>
        </w:trPr>
        <w:tc>
          <w:tcPr>
            <w:tcW w:w="10334" w:type="dxa"/>
            <w:gridSpan w:val="4"/>
            <w:tcBorders>
              <w:bottom w:val="nil"/>
            </w:tcBorders>
            <w:vAlign w:val="center"/>
          </w:tcPr>
          <w:p w14:paraId="4952687D" w14:textId="77777777" w:rsidR="000E7DAA" w:rsidRPr="00DE63B4" w:rsidRDefault="000E7DAA" w:rsidP="007D7D4C">
            <w:pPr>
              <w:rPr>
                <w:rFonts w:ascii="Simplified Arabic" w:hAnsi="Simplified Arabic" w:cs="Simplified Arabic"/>
                <w:b/>
                <w:bCs/>
                <w:sz w:val="16"/>
                <w:szCs w:val="16"/>
                <w:lang w:val="lt-LT" w:bidi="ar-AE"/>
              </w:rPr>
            </w:pPr>
            <w:r w:rsidRPr="00DE63B4">
              <w:rPr>
                <w:rFonts w:ascii="Simplified Arabic" w:hAnsi="Simplified Arabic" w:cs="Simplified Arabic"/>
                <w:b/>
                <w:bCs/>
                <w:sz w:val="16"/>
                <w:szCs w:val="16"/>
                <w:lang w:val="lt-LT" w:bidi="ar-AE"/>
              </w:rPr>
              <w:t xml:space="preserve">15. </w:t>
            </w:r>
            <w:proofErr w:type="spellStart"/>
            <w:r w:rsidRPr="00DE63B4">
              <w:rPr>
                <w:rFonts w:ascii="Simplified Arabic" w:hAnsi="Simplified Arabic" w:cs="Simplified Arabic"/>
                <w:b/>
                <w:bCs/>
                <w:sz w:val="16"/>
                <w:szCs w:val="16"/>
                <w:lang w:val="lt-LT" w:bidi="ar-AE"/>
              </w:rPr>
              <w:t>Identification</w:t>
            </w:r>
            <w:proofErr w:type="spellEnd"/>
            <w:r w:rsidRPr="00DE63B4">
              <w:rPr>
                <w:rFonts w:ascii="Simplified Arabic" w:hAnsi="Simplified Arabic" w:cs="Simplified Arabic"/>
                <w:b/>
                <w:bCs/>
                <w:sz w:val="16"/>
                <w:szCs w:val="16"/>
                <w:lang w:val="lt-LT" w:bidi="ar-AE"/>
              </w:rPr>
              <w:t xml:space="preserve"> </w:t>
            </w:r>
            <w:proofErr w:type="spellStart"/>
            <w:r w:rsidRPr="00DE63B4">
              <w:rPr>
                <w:rFonts w:ascii="Simplified Arabic" w:hAnsi="Simplified Arabic" w:cs="Simplified Arabic"/>
                <w:b/>
                <w:bCs/>
                <w:sz w:val="16"/>
                <w:szCs w:val="16"/>
                <w:lang w:val="lt-LT" w:bidi="ar-AE"/>
              </w:rPr>
              <w:t>of</w:t>
            </w:r>
            <w:proofErr w:type="spellEnd"/>
            <w:r w:rsidRPr="00DE63B4">
              <w:rPr>
                <w:rFonts w:ascii="Simplified Arabic" w:hAnsi="Simplified Arabic" w:cs="Simplified Arabic"/>
                <w:b/>
                <w:bCs/>
                <w:sz w:val="16"/>
                <w:szCs w:val="16"/>
                <w:lang w:val="lt-LT" w:bidi="ar-AE"/>
              </w:rPr>
              <w:t xml:space="preserve"> </w:t>
            </w:r>
            <w:proofErr w:type="spellStart"/>
            <w:r w:rsidRPr="00DE63B4">
              <w:rPr>
                <w:rFonts w:ascii="Simplified Arabic" w:hAnsi="Simplified Arabic" w:cs="Simplified Arabic"/>
                <w:b/>
                <w:bCs/>
                <w:sz w:val="16"/>
                <w:szCs w:val="16"/>
                <w:lang w:val="lt-LT" w:bidi="ar-AE"/>
              </w:rPr>
              <w:t>the</w:t>
            </w:r>
            <w:proofErr w:type="spellEnd"/>
            <w:r w:rsidRPr="00DE63B4">
              <w:rPr>
                <w:rFonts w:ascii="Simplified Arabic" w:hAnsi="Simplified Arabic" w:cs="Simplified Arabic"/>
                <w:b/>
                <w:bCs/>
                <w:sz w:val="16"/>
                <w:szCs w:val="16"/>
                <w:lang w:val="lt-LT" w:bidi="ar-AE"/>
              </w:rPr>
              <w:t xml:space="preserve"> </w:t>
            </w:r>
            <w:proofErr w:type="spellStart"/>
            <w:r w:rsidRPr="00DE63B4">
              <w:rPr>
                <w:rFonts w:ascii="Simplified Arabic" w:hAnsi="Simplified Arabic" w:cs="Simplified Arabic"/>
                <w:b/>
                <w:bCs/>
                <w:sz w:val="16"/>
                <w:szCs w:val="16"/>
                <w:lang w:val="lt-LT" w:bidi="ar-AE"/>
              </w:rPr>
              <w:t>Food</w:t>
            </w:r>
            <w:proofErr w:type="spellEnd"/>
            <w:r w:rsidRPr="00DE63B4">
              <w:rPr>
                <w:rFonts w:ascii="Simplified Arabic" w:hAnsi="Simplified Arabic" w:cs="Simplified Arabic"/>
                <w:b/>
                <w:bCs/>
                <w:sz w:val="16"/>
                <w:szCs w:val="16"/>
                <w:lang w:val="lt-LT" w:bidi="ar-AE"/>
              </w:rPr>
              <w:t xml:space="preserve"> Products/ </w:t>
            </w:r>
            <w:r w:rsidRPr="00DE63B4">
              <w:rPr>
                <w:rFonts w:ascii="Simplified Arabic" w:hAnsi="Simplified Arabic" w:cs="Simplified Arabic"/>
                <w:b/>
                <w:bCs/>
                <w:i/>
                <w:iCs/>
                <w:sz w:val="16"/>
                <w:szCs w:val="16"/>
                <w:lang w:val="lt-LT" w:bidi="ar-AE"/>
              </w:rPr>
              <w:t>Maisto produkt</w:t>
            </w:r>
            <w:r w:rsidRPr="00DE63B4">
              <w:rPr>
                <w:rFonts w:cs="Calibri"/>
                <w:b/>
                <w:bCs/>
                <w:i/>
                <w:iCs/>
                <w:sz w:val="16"/>
                <w:szCs w:val="16"/>
                <w:lang w:val="lt-LT" w:bidi="ar-AE"/>
              </w:rPr>
              <w:t>ų</w:t>
            </w:r>
            <w:r w:rsidRPr="00DE63B4">
              <w:rPr>
                <w:rFonts w:ascii="Simplified Arabic" w:hAnsi="Simplified Arabic" w:cs="Simplified Arabic"/>
                <w:b/>
                <w:bCs/>
                <w:i/>
                <w:iCs/>
                <w:sz w:val="16"/>
                <w:szCs w:val="16"/>
                <w:lang w:val="lt-LT" w:bidi="ar-AE"/>
              </w:rPr>
              <w:t xml:space="preserve"> identifikavimas                                                                     </w:t>
            </w:r>
            <w:r w:rsidRPr="00DE63B4">
              <w:rPr>
                <w:rFonts w:ascii="Simplified Arabic" w:hAnsi="Simplified Arabic" w:cs="Simplified Arabic"/>
                <w:b/>
                <w:bCs/>
                <w:sz w:val="16"/>
                <w:szCs w:val="16"/>
                <w:lang w:val="lt-LT" w:bidi="ar-AE"/>
              </w:rPr>
              <w:t xml:space="preserve"> </w:t>
            </w:r>
            <w:r w:rsidRPr="00DE63B4">
              <w:rPr>
                <w:rFonts w:ascii="Simplified Arabic" w:hAnsi="Simplified Arabic" w:cs="Simplified Arabic"/>
                <w:b/>
                <w:bCs/>
                <w:sz w:val="16"/>
                <w:szCs w:val="16"/>
                <w:rtl/>
                <w:lang w:val="lt-LT" w:bidi="ar-AE"/>
              </w:rPr>
              <w:t>توصيف وتصنيف الأغذية</w:t>
            </w:r>
            <w:r w:rsidRPr="00DE63B4">
              <w:rPr>
                <w:rFonts w:ascii="Simplified Arabic" w:hAnsi="Simplified Arabic" w:cs="Simplified Arabic"/>
                <w:b/>
                <w:bCs/>
                <w:sz w:val="16"/>
                <w:szCs w:val="16"/>
                <w:lang w:val="lt-LT" w:bidi="ar-AE"/>
              </w:rPr>
              <w:t xml:space="preserve"> </w:t>
            </w:r>
          </w:p>
          <w:tbl>
            <w:tblPr>
              <w:bidiVisual/>
              <w:tblW w:w="9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908"/>
              <w:gridCol w:w="932"/>
              <w:gridCol w:w="811"/>
              <w:gridCol w:w="1120"/>
              <w:gridCol w:w="843"/>
              <w:gridCol w:w="1123"/>
              <w:gridCol w:w="843"/>
              <w:gridCol w:w="2142"/>
            </w:tblGrid>
            <w:tr w:rsidR="000E7DAA" w:rsidRPr="00DE63B4" w14:paraId="2E77BB76" w14:textId="77777777" w:rsidTr="007D7D4C">
              <w:trPr>
                <w:jc w:val="center"/>
              </w:trPr>
              <w:tc>
                <w:tcPr>
                  <w:tcW w:w="1042" w:type="dxa"/>
                  <w:tcBorders>
                    <w:right w:val="single" w:sz="4" w:space="0" w:color="auto"/>
                  </w:tcBorders>
                  <w:shd w:val="clear" w:color="auto" w:fill="DEEAF6" w:themeFill="accent1" w:themeFillTint="33"/>
                  <w:vAlign w:val="center"/>
                </w:tcPr>
                <w:p w14:paraId="797F51EF" w14:textId="77777777" w:rsidR="000E7DAA" w:rsidRPr="00506279" w:rsidRDefault="000E7DAA" w:rsidP="007D7D4C">
                  <w:pPr>
                    <w:jc w:val="center"/>
                    <w:rPr>
                      <w:rFonts w:ascii="Times New Roman" w:hAnsi="Times New Roman" w:cs="Times New Roman"/>
                      <w:b/>
                      <w:bCs/>
                      <w:sz w:val="12"/>
                      <w:szCs w:val="12"/>
                      <w:lang w:val="lt-LT" w:bidi="ar-AE"/>
                    </w:rPr>
                  </w:pPr>
                  <w:proofErr w:type="spellStart"/>
                  <w:r w:rsidRPr="00506279">
                    <w:rPr>
                      <w:rFonts w:ascii="Times New Roman" w:hAnsi="Times New Roman" w:cs="Times New Roman"/>
                      <w:b/>
                      <w:bCs/>
                      <w:sz w:val="12"/>
                      <w:szCs w:val="12"/>
                      <w:lang w:val="lt-LT" w:bidi="ar-AE"/>
                    </w:rPr>
                    <w:t>Total</w:t>
                  </w:r>
                  <w:proofErr w:type="spellEnd"/>
                  <w:r w:rsidRPr="00506279">
                    <w:rPr>
                      <w:rFonts w:ascii="Times New Roman" w:hAnsi="Times New Roman" w:cs="Times New Roman"/>
                      <w:b/>
                      <w:bCs/>
                      <w:sz w:val="12"/>
                      <w:szCs w:val="12"/>
                      <w:lang w:val="lt-LT" w:bidi="ar-AE"/>
                    </w:rPr>
                    <w:t xml:space="preserve"> </w:t>
                  </w:r>
                  <w:proofErr w:type="spellStart"/>
                  <w:r w:rsidRPr="00506279">
                    <w:rPr>
                      <w:rFonts w:ascii="Times New Roman" w:hAnsi="Times New Roman" w:cs="Times New Roman"/>
                      <w:b/>
                      <w:bCs/>
                      <w:sz w:val="12"/>
                      <w:szCs w:val="12"/>
                      <w:lang w:val="lt-LT" w:bidi="ar-AE"/>
                    </w:rPr>
                    <w:t>Weight</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Svoris viso</w:t>
                  </w:r>
                </w:p>
              </w:tc>
              <w:tc>
                <w:tcPr>
                  <w:tcW w:w="908" w:type="dxa"/>
                  <w:tcBorders>
                    <w:left w:val="single" w:sz="4" w:space="0" w:color="auto"/>
                    <w:right w:val="nil"/>
                  </w:tcBorders>
                  <w:shd w:val="clear" w:color="auto" w:fill="DEEAF6" w:themeFill="accent1" w:themeFillTint="33"/>
                  <w:vAlign w:val="center"/>
                </w:tcPr>
                <w:p w14:paraId="24772574" w14:textId="77777777" w:rsidR="000E7DAA" w:rsidRPr="00506279" w:rsidRDefault="000E7DAA" w:rsidP="007D7D4C">
                  <w:pPr>
                    <w:ind w:left="-108"/>
                    <w:jc w:val="center"/>
                    <w:rPr>
                      <w:rFonts w:ascii="Times New Roman" w:hAnsi="Times New Roman" w:cs="Times New Roman"/>
                      <w:b/>
                      <w:bCs/>
                      <w:sz w:val="12"/>
                      <w:szCs w:val="12"/>
                      <w:lang w:val="lt-LT" w:bidi="ar-AE"/>
                    </w:rPr>
                  </w:pPr>
                  <w:proofErr w:type="spellStart"/>
                  <w:r w:rsidRPr="00506279">
                    <w:rPr>
                      <w:rFonts w:ascii="Times New Roman" w:hAnsi="Times New Roman" w:cs="Times New Roman"/>
                      <w:b/>
                      <w:bCs/>
                      <w:sz w:val="12"/>
                      <w:szCs w:val="12"/>
                      <w:lang w:val="lt-LT" w:bidi="ar-AE"/>
                    </w:rPr>
                    <w:t>Batch</w:t>
                  </w:r>
                  <w:proofErr w:type="spellEnd"/>
                  <w:r w:rsidRPr="00506279">
                    <w:rPr>
                      <w:rFonts w:ascii="Times New Roman" w:hAnsi="Times New Roman" w:cs="Times New Roman"/>
                      <w:b/>
                      <w:bCs/>
                      <w:sz w:val="12"/>
                      <w:szCs w:val="12"/>
                      <w:lang w:val="lt-LT" w:bidi="ar-AE"/>
                    </w:rPr>
                    <w:t xml:space="preserve">/Lot </w:t>
                  </w:r>
                  <w:proofErr w:type="spellStart"/>
                  <w:r w:rsidRPr="00506279">
                    <w:rPr>
                      <w:rFonts w:ascii="Times New Roman" w:hAnsi="Times New Roman" w:cs="Times New Roman"/>
                      <w:b/>
                      <w:bCs/>
                      <w:sz w:val="12"/>
                      <w:szCs w:val="12"/>
                      <w:lang w:val="lt-LT" w:bidi="ar-AE"/>
                    </w:rPr>
                    <w:t>No</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Siuntos/Partijos Nr.</w:t>
                  </w:r>
                </w:p>
              </w:tc>
              <w:tc>
                <w:tcPr>
                  <w:tcW w:w="932" w:type="dxa"/>
                  <w:tcBorders>
                    <w:left w:val="single" w:sz="4" w:space="0" w:color="auto"/>
                    <w:right w:val="nil"/>
                  </w:tcBorders>
                  <w:shd w:val="clear" w:color="auto" w:fill="DEEAF6" w:themeFill="accent1" w:themeFillTint="33"/>
                  <w:vAlign w:val="center"/>
                </w:tcPr>
                <w:p w14:paraId="09E48EB6" w14:textId="77777777" w:rsidR="000E7DAA" w:rsidRPr="00506279" w:rsidRDefault="000E7DAA" w:rsidP="007D7D4C">
                  <w:pPr>
                    <w:jc w:val="center"/>
                    <w:rPr>
                      <w:rFonts w:ascii="Times New Roman" w:hAnsi="Times New Roman" w:cs="Times New Roman"/>
                      <w:b/>
                      <w:bCs/>
                      <w:sz w:val="12"/>
                      <w:szCs w:val="12"/>
                      <w:lang w:val="lt-LT" w:bidi="ar-AE"/>
                    </w:rPr>
                  </w:pPr>
                  <w:proofErr w:type="spellStart"/>
                  <w:r w:rsidRPr="00506279">
                    <w:rPr>
                      <w:rFonts w:ascii="Times New Roman" w:hAnsi="Times New Roman" w:cs="Times New Roman"/>
                      <w:b/>
                      <w:bCs/>
                      <w:sz w:val="12"/>
                      <w:szCs w:val="12"/>
                      <w:lang w:val="lt-LT" w:bidi="ar-AE"/>
                    </w:rPr>
                    <w:t>No</w:t>
                  </w:r>
                  <w:proofErr w:type="spellEnd"/>
                  <w:r w:rsidRPr="00506279">
                    <w:rPr>
                      <w:rFonts w:ascii="Times New Roman" w:hAnsi="Times New Roman" w:cs="Times New Roman"/>
                      <w:b/>
                      <w:bCs/>
                      <w:sz w:val="12"/>
                      <w:szCs w:val="12"/>
                      <w:lang w:val="lt-LT" w:bidi="ar-AE"/>
                    </w:rPr>
                    <w:t xml:space="preserve"> </w:t>
                  </w:r>
                  <w:proofErr w:type="spellStart"/>
                  <w:r w:rsidRPr="00506279">
                    <w:rPr>
                      <w:rFonts w:ascii="Times New Roman" w:hAnsi="Times New Roman" w:cs="Times New Roman"/>
                      <w:b/>
                      <w:bCs/>
                      <w:sz w:val="12"/>
                      <w:szCs w:val="12"/>
                      <w:lang w:val="lt-LT" w:bidi="ar-AE"/>
                    </w:rPr>
                    <w:t>Packages</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Pakuočių skaičius</w:t>
                  </w:r>
                </w:p>
              </w:tc>
              <w:tc>
                <w:tcPr>
                  <w:tcW w:w="811" w:type="dxa"/>
                  <w:tcBorders>
                    <w:left w:val="single" w:sz="4" w:space="0" w:color="auto"/>
                    <w:right w:val="nil"/>
                  </w:tcBorders>
                  <w:shd w:val="clear" w:color="auto" w:fill="DEEAF6" w:themeFill="accent1" w:themeFillTint="33"/>
                  <w:vAlign w:val="center"/>
                </w:tcPr>
                <w:p w14:paraId="20439F1B" w14:textId="77777777" w:rsidR="000E7DAA" w:rsidRPr="00506279" w:rsidRDefault="000E7DAA" w:rsidP="007D7D4C">
                  <w:pPr>
                    <w:jc w:val="center"/>
                    <w:rPr>
                      <w:rFonts w:ascii="Times New Roman" w:hAnsi="Times New Roman" w:cs="Times New Roman"/>
                      <w:b/>
                      <w:bCs/>
                      <w:sz w:val="12"/>
                      <w:szCs w:val="12"/>
                      <w:lang w:val="lt-LT" w:bidi="ar-AE"/>
                    </w:rPr>
                  </w:pPr>
                  <w:proofErr w:type="spellStart"/>
                  <w:r w:rsidRPr="00506279">
                    <w:rPr>
                      <w:rFonts w:ascii="Times New Roman" w:hAnsi="Times New Roman" w:cs="Times New Roman"/>
                      <w:b/>
                      <w:bCs/>
                      <w:sz w:val="12"/>
                      <w:szCs w:val="12"/>
                      <w:lang w:val="lt-LT" w:bidi="ar-AE"/>
                    </w:rPr>
                    <w:t>Expiry</w:t>
                  </w:r>
                  <w:proofErr w:type="spellEnd"/>
                  <w:r w:rsidRPr="00506279">
                    <w:rPr>
                      <w:rFonts w:ascii="Times New Roman" w:hAnsi="Times New Roman" w:cs="Times New Roman"/>
                      <w:b/>
                      <w:bCs/>
                      <w:sz w:val="12"/>
                      <w:szCs w:val="12"/>
                      <w:lang w:val="lt-LT" w:bidi="ar-AE"/>
                    </w:rPr>
                    <w:t xml:space="preserve"> </w:t>
                  </w:r>
                  <w:proofErr w:type="spellStart"/>
                  <w:r w:rsidRPr="00506279">
                    <w:rPr>
                      <w:rFonts w:ascii="Times New Roman" w:hAnsi="Times New Roman" w:cs="Times New Roman"/>
                      <w:b/>
                      <w:bCs/>
                      <w:sz w:val="12"/>
                      <w:szCs w:val="12"/>
                      <w:lang w:val="lt-LT" w:bidi="ar-AE"/>
                    </w:rPr>
                    <w:t>Date</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Galiojimo data</w:t>
                  </w:r>
                </w:p>
              </w:tc>
              <w:tc>
                <w:tcPr>
                  <w:tcW w:w="1120" w:type="dxa"/>
                  <w:tcBorders>
                    <w:left w:val="single" w:sz="4" w:space="0" w:color="auto"/>
                    <w:right w:val="single" w:sz="4" w:space="0" w:color="auto"/>
                  </w:tcBorders>
                  <w:shd w:val="clear" w:color="auto" w:fill="DEEAF6" w:themeFill="accent1" w:themeFillTint="33"/>
                  <w:vAlign w:val="center"/>
                </w:tcPr>
                <w:p w14:paraId="5D3B911E" w14:textId="77777777" w:rsidR="000E7DAA" w:rsidRPr="00506279" w:rsidRDefault="000E7DAA" w:rsidP="007D7D4C">
                  <w:pPr>
                    <w:jc w:val="center"/>
                    <w:rPr>
                      <w:rFonts w:ascii="Times New Roman" w:hAnsi="Times New Roman" w:cs="Times New Roman"/>
                      <w:b/>
                      <w:bCs/>
                      <w:sz w:val="12"/>
                      <w:szCs w:val="12"/>
                      <w:rtl/>
                      <w:lang w:val="lt-LT" w:bidi="ar-AE"/>
                    </w:rPr>
                  </w:pPr>
                  <w:proofErr w:type="spellStart"/>
                  <w:r w:rsidRPr="00506279">
                    <w:rPr>
                      <w:rFonts w:ascii="Times New Roman" w:hAnsi="Times New Roman" w:cs="Times New Roman"/>
                      <w:b/>
                      <w:bCs/>
                      <w:sz w:val="12"/>
                      <w:szCs w:val="12"/>
                      <w:lang w:val="lt-LT" w:bidi="ar-AE"/>
                    </w:rPr>
                    <w:t>Production</w:t>
                  </w:r>
                  <w:proofErr w:type="spellEnd"/>
                  <w:r w:rsidRPr="00506279">
                    <w:rPr>
                      <w:rFonts w:ascii="Times New Roman" w:hAnsi="Times New Roman" w:cs="Times New Roman"/>
                      <w:b/>
                      <w:bCs/>
                      <w:sz w:val="12"/>
                      <w:szCs w:val="12"/>
                      <w:lang w:val="lt-LT" w:bidi="ar-AE"/>
                    </w:rPr>
                    <w:t xml:space="preserve"> </w:t>
                  </w:r>
                  <w:proofErr w:type="spellStart"/>
                  <w:r w:rsidRPr="00506279">
                    <w:rPr>
                      <w:rFonts w:ascii="Times New Roman" w:hAnsi="Times New Roman" w:cs="Times New Roman"/>
                      <w:b/>
                      <w:bCs/>
                      <w:sz w:val="12"/>
                      <w:szCs w:val="12"/>
                      <w:lang w:val="lt-LT" w:bidi="ar-AE"/>
                    </w:rPr>
                    <w:t>Date</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Pagaminimo data</w:t>
                  </w:r>
                </w:p>
              </w:tc>
              <w:tc>
                <w:tcPr>
                  <w:tcW w:w="842" w:type="dxa"/>
                  <w:tcBorders>
                    <w:left w:val="single" w:sz="4" w:space="0" w:color="auto"/>
                    <w:right w:val="single" w:sz="4" w:space="0" w:color="auto"/>
                  </w:tcBorders>
                  <w:shd w:val="clear" w:color="auto" w:fill="DEEAF6" w:themeFill="accent1" w:themeFillTint="33"/>
                  <w:vAlign w:val="center"/>
                </w:tcPr>
                <w:p w14:paraId="513B2296" w14:textId="77777777" w:rsidR="000E7DAA" w:rsidRPr="00506279" w:rsidRDefault="000E7DAA" w:rsidP="007D7D4C">
                  <w:pPr>
                    <w:jc w:val="center"/>
                    <w:rPr>
                      <w:rFonts w:ascii="Times New Roman" w:hAnsi="Times New Roman" w:cs="Times New Roman"/>
                      <w:b/>
                      <w:bCs/>
                      <w:sz w:val="12"/>
                      <w:szCs w:val="12"/>
                      <w:rtl/>
                      <w:lang w:val="lt-LT" w:bidi="ar-AE"/>
                    </w:rPr>
                  </w:pPr>
                  <w:proofErr w:type="spellStart"/>
                  <w:r w:rsidRPr="00506279">
                    <w:rPr>
                      <w:rFonts w:ascii="Times New Roman" w:hAnsi="Times New Roman" w:cs="Times New Roman"/>
                      <w:b/>
                      <w:bCs/>
                      <w:sz w:val="12"/>
                      <w:szCs w:val="12"/>
                      <w:lang w:val="lt-LT" w:bidi="ar-AE"/>
                    </w:rPr>
                    <w:t>Brand</w:t>
                  </w:r>
                  <w:proofErr w:type="spellEnd"/>
                  <w:r w:rsidRPr="00506279">
                    <w:rPr>
                      <w:rFonts w:ascii="Times New Roman" w:hAnsi="Times New Roman" w:cs="Times New Roman"/>
                      <w:b/>
                      <w:bCs/>
                      <w:sz w:val="12"/>
                      <w:szCs w:val="12"/>
                      <w:lang w:val="lt-LT" w:bidi="ar-AE"/>
                    </w:rPr>
                    <w:t xml:space="preserve"> Name/ </w:t>
                  </w:r>
                  <w:r w:rsidRPr="00506279">
                    <w:rPr>
                      <w:rFonts w:ascii="Times New Roman" w:hAnsi="Times New Roman" w:cs="Times New Roman"/>
                      <w:b/>
                      <w:bCs/>
                      <w:i/>
                      <w:iCs/>
                      <w:sz w:val="12"/>
                      <w:szCs w:val="12"/>
                      <w:lang w:val="lt-LT" w:bidi="ar-AE"/>
                    </w:rPr>
                    <w:t>Prekės pavadinimas</w:t>
                  </w:r>
                </w:p>
              </w:tc>
              <w:tc>
                <w:tcPr>
                  <w:tcW w:w="1123" w:type="dxa"/>
                  <w:tcBorders>
                    <w:left w:val="single" w:sz="4" w:space="0" w:color="auto"/>
                    <w:right w:val="nil"/>
                  </w:tcBorders>
                  <w:shd w:val="clear" w:color="auto" w:fill="DEEAF6" w:themeFill="accent1" w:themeFillTint="33"/>
                  <w:vAlign w:val="center"/>
                </w:tcPr>
                <w:p w14:paraId="64AAA38A" w14:textId="77777777" w:rsidR="000E7DAA" w:rsidRPr="00506279" w:rsidRDefault="000E7DAA" w:rsidP="007D7D4C">
                  <w:pPr>
                    <w:jc w:val="center"/>
                    <w:rPr>
                      <w:rFonts w:ascii="Times New Roman" w:hAnsi="Times New Roman" w:cs="Times New Roman"/>
                      <w:b/>
                      <w:bCs/>
                      <w:sz w:val="12"/>
                      <w:szCs w:val="12"/>
                      <w:lang w:val="lt-LT" w:bidi="ar-AE"/>
                    </w:rPr>
                  </w:pPr>
                  <w:proofErr w:type="spellStart"/>
                  <w:r w:rsidRPr="00506279">
                    <w:rPr>
                      <w:rFonts w:ascii="Times New Roman" w:hAnsi="Times New Roman" w:cs="Times New Roman"/>
                      <w:b/>
                      <w:bCs/>
                      <w:sz w:val="12"/>
                      <w:szCs w:val="12"/>
                      <w:lang w:val="lt-LT" w:bidi="ar-AE"/>
                    </w:rPr>
                    <w:t>Treatment</w:t>
                  </w:r>
                  <w:proofErr w:type="spellEnd"/>
                  <w:r w:rsidRPr="00506279">
                    <w:rPr>
                      <w:rFonts w:ascii="Times New Roman" w:hAnsi="Times New Roman" w:cs="Times New Roman"/>
                      <w:b/>
                      <w:bCs/>
                      <w:sz w:val="12"/>
                      <w:szCs w:val="12"/>
                      <w:lang w:val="lt-LT" w:bidi="ar-AE"/>
                    </w:rPr>
                    <w:t xml:space="preserve"> Type</w:t>
                  </w:r>
                </w:p>
                <w:p w14:paraId="0150D72E" w14:textId="77777777" w:rsidR="000E7DAA" w:rsidRPr="00506279" w:rsidRDefault="000E7DAA" w:rsidP="007D7D4C">
                  <w:pPr>
                    <w:jc w:val="center"/>
                    <w:rPr>
                      <w:rFonts w:ascii="Times New Roman" w:hAnsi="Times New Roman" w:cs="Times New Roman"/>
                      <w:b/>
                      <w:bCs/>
                      <w:sz w:val="12"/>
                      <w:szCs w:val="12"/>
                      <w:rtl/>
                      <w:lang w:val="lt-LT" w:bidi="ar-AE"/>
                    </w:rPr>
                  </w:pPr>
                  <w:r w:rsidRPr="00506279">
                    <w:rPr>
                      <w:rFonts w:ascii="Times New Roman" w:hAnsi="Times New Roman" w:cs="Times New Roman"/>
                      <w:b/>
                      <w:bCs/>
                      <w:sz w:val="12"/>
                      <w:szCs w:val="12"/>
                      <w:lang w:val="lt-LT" w:bidi="ar-AE"/>
                    </w:rPr>
                    <w:t>(</w:t>
                  </w:r>
                  <w:proofErr w:type="spellStart"/>
                  <w:r w:rsidRPr="00506279">
                    <w:rPr>
                      <w:rFonts w:ascii="Times New Roman" w:hAnsi="Times New Roman" w:cs="Times New Roman"/>
                      <w:b/>
                      <w:bCs/>
                      <w:sz w:val="12"/>
                      <w:szCs w:val="12"/>
                      <w:lang w:val="lt-LT" w:bidi="ar-AE"/>
                    </w:rPr>
                    <w:t>optional</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Apdorojimo būdas (neprivaloma)</w:t>
                  </w:r>
                </w:p>
              </w:tc>
              <w:tc>
                <w:tcPr>
                  <w:tcW w:w="843" w:type="dxa"/>
                  <w:tcBorders>
                    <w:left w:val="single" w:sz="4" w:space="0" w:color="auto"/>
                    <w:right w:val="nil"/>
                  </w:tcBorders>
                  <w:shd w:val="clear" w:color="auto" w:fill="DEEAF6" w:themeFill="accent1" w:themeFillTint="33"/>
                  <w:vAlign w:val="center"/>
                </w:tcPr>
                <w:p w14:paraId="155B9E5C" w14:textId="77777777" w:rsidR="000E7DAA" w:rsidRPr="00506279" w:rsidRDefault="000E7DAA" w:rsidP="007D7D4C">
                  <w:pPr>
                    <w:jc w:val="center"/>
                    <w:rPr>
                      <w:rFonts w:ascii="Times New Roman" w:hAnsi="Times New Roman" w:cs="Times New Roman"/>
                      <w:b/>
                      <w:bCs/>
                      <w:sz w:val="12"/>
                      <w:szCs w:val="12"/>
                      <w:lang w:val="lt-LT" w:bidi="ar-AE"/>
                    </w:rPr>
                  </w:pPr>
                  <w:r w:rsidRPr="00506279">
                    <w:rPr>
                      <w:rFonts w:ascii="Times New Roman" w:hAnsi="Times New Roman" w:cs="Times New Roman"/>
                      <w:b/>
                      <w:bCs/>
                      <w:sz w:val="12"/>
                      <w:szCs w:val="12"/>
                      <w:lang w:val="lt-LT" w:bidi="ar-AE"/>
                    </w:rPr>
                    <w:t>HS-</w:t>
                  </w:r>
                  <w:proofErr w:type="spellStart"/>
                  <w:r w:rsidRPr="00506279">
                    <w:rPr>
                      <w:rFonts w:ascii="Times New Roman" w:hAnsi="Times New Roman" w:cs="Times New Roman"/>
                      <w:b/>
                      <w:bCs/>
                      <w:sz w:val="12"/>
                      <w:szCs w:val="12"/>
                      <w:lang w:val="lt-LT" w:bidi="ar-AE"/>
                    </w:rPr>
                    <w:t>Code</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KN kodas</w:t>
                  </w:r>
                </w:p>
              </w:tc>
              <w:tc>
                <w:tcPr>
                  <w:tcW w:w="2142" w:type="dxa"/>
                  <w:tcBorders>
                    <w:left w:val="single" w:sz="4" w:space="0" w:color="auto"/>
                    <w:right w:val="single" w:sz="4" w:space="0" w:color="auto"/>
                  </w:tcBorders>
                  <w:shd w:val="clear" w:color="auto" w:fill="DEEAF6" w:themeFill="accent1" w:themeFillTint="33"/>
                  <w:vAlign w:val="center"/>
                </w:tcPr>
                <w:p w14:paraId="76D6EE0F" w14:textId="77777777" w:rsidR="000E7DAA" w:rsidRPr="00506279" w:rsidRDefault="000E7DAA" w:rsidP="007D7D4C">
                  <w:pPr>
                    <w:jc w:val="center"/>
                    <w:rPr>
                      <w:rFonts w:ascii="Times New Roman" w:hAnsi="Times New Roman" w:cs="Times New Roman"/>
                      <w:b/>
                      <w:bCs/>
                      <w:sz w:val="12"/>
                      <w:szCs w:val="12"/>
                      <w:lang w:val="lt-LT" w:bidi="ar-AE"/>
                    </w:rPr>
                  </w:pPr>
                  <w:r w:rsidRPr="00506279">
                    <w:rPr>
                      <w:rFonts w:ascii="Times New Roman" w:hAnsi="Times New Roman" w:cs="Times New Roman"/>
                      <w:b/>
                      <w:bCs/>
                      <w:sz w:val="12"/>
                      <w:szCs w:val="12"/>
                      <w:lang w:val="lt-LT" w:bidi="ar-AE"/>
                    </w:rPr>
                    <w:t xml:space="preserve">Name &amp; </w:t>
                  </w:r>
                  <w:proofErr w:type="spellStart"/>
                  <w:r w:rsidRPr="00506279">
                    <w:rPr>
                      <w:rFonts w:ascii="Times New Roman" w:hAnsi="Times New Roman" w:cs="Times New Roman"/>
                      <w:b/>
                      <w:bCs/>
                      <w:sz w:val="12"/>
                      <w:szCs w:val="12"/>
                      <w:lang w:val="lt-LT" w:bidi="ar-AE"/>
                    </w:rPr>
                    <w:t>Description</w:t>
                  </w:r>
                  <w:proofErr w:type="spellEnd"/>
                  <w:r w:rsidRPr="00506279">
                    <w:rPr>
                      <w:rFonts w:ascii="Times New Roman" w:hAnsi="Times New Roman" w:cs="Times New Roman"/>
                      <w:b/>
                      <w:bCs/>
                      <w:sz w:val="12"/>
                      <w:szCs w:val="12"/>
                      <w:lang w:val="lt-LT" w:bidi="ar-AE"/>
                    </w:rPr>
                    <w:t xml:space="preserve"> </w:t>
                  </w:r>
                  <w:proofErr w:type="spellStart"/>
                  <w:r w:rsidRPr="00506279">
                    <w:rPr>
                      <w:rFonts w:ascii="Times New Roman" w:hAnsi="Times New Roman" w:cs="Times New Roman"/>
                      <w:b/>
                      <w:bCs/>
                      <w:sz w:val="12"/>
                      <w:szCs w:val="12"/>
                      <w:lang w:val="lt-LT" w:bidi="ar-AE"/>
                    </w:rPr>
                    <w:t>of</w:t>
                  </w:r>
                  <w:proofErr w:type="spellEnd"/>
                  <w:r w:rsidRPr="00506279">
                    <w:rPr>
                      <w:rFonts w:ascii="Times New Roman" w:hAnsi="Times New Roman" w:cs="Times New Roman"/>
                      <w:b/>
                      <w:bCs/>
                      <w:sz w:val="12"/>
                      <w:szCs w:val="12"/>
                      <w:lang w:val="lt-LT" w:bidi="ar-AE"/>
                    </w:rPr>
                    <w:t xml:space="preserve"> </w:t>
                  </w:r>
                  <w:proofErr w:type="spellStart"/>
                  <w:r w:rsidRPr="00506279">
                    <w:rPr>
                      <w:rFonts w:ascii="Times New Roman" w:hAnsi="Times New Roman" w:cs="Times New Roman"/>
                      <w:b/>
                      <w:bCs/>
                      <w:sz w:val="12"/>
                      <w:szCs w:val="12"/>
                      <w:lang w:val="lt-LT" w:bidi="ar-AE"/>
                    </w:rPr>
                    <w:t>Food</w:t>
                  </w:r>
                  <w:proofErr w:type="spellEnd"/>
                  <w:r w:rsidRPr="00506279">
                    <w:rPr>
                      <w:rFonts w:ascii="Times New Roman" w:hAnsi="Times New Roman" w:cs="Times New Roman"/>
                      <w:b/>
                      <w:bCs/>
                      <w:sz w:val="12"/>
                      <w:szCs w:val="12"/>
                      <w:lang w:val="lt-LT" w:bidi="ar-AE"/>
                    </w:rPr>
                    <w:t xml:space="preserve">/ </w:t>
                  </w:r>
                  <w:r w:rsidRPr="00506279">
                    <w:rPr>
                      <w:rFonts w:ascii="Times New Roman" w:hAnsi="Times New Roman" w:cs="Times New Roman"/>
                      <w:b/>
                      <w:bCs/>
                      <w:i/>
                      <w:iCs/>
                      <w:sz w:val="12"/>
                      <w:szCs w:val="12"/>
                      <w:lang w:val="lt-LT" w:bidi="ar-AE"/>
                    </w:rPr>
                    <w:t>Maisto produkto pavadinimas ir aprašymas</w:t>
                  </w:r>
                </w:p>
              </w:tc>
            </w:tr>
            <w:tr w:rsidR="000E7DAA" w:rsidRPr="00DE63B4" w14:paraId="0DE78D3D" w14:textId="77777777" w:rsidTr="007D7D4C">
              <w:trPr>
                <w:trHeight w:val="260"/>
                <w:jc w:val="center"/>
              </w:trPr>
              <w:tc>
                <w:tcPr>
                  <w:tcW w:w="1042" w:type="dxa"/>
                  <w:tcBorders>
                    <w:right w:val="single" w:sz="4" w:space="0" w:color="auto"/>
                  </w:tcBorders>
                  <w:shd w:val="clear" w:color="auto" w:fill="DEEAF6" w:themeFill="accent1" w:themeFillTint="33"/>
                  <w:vAlign w:val="center"/>
                </w:tcPr>
                <w:p w14:paraId="425F5F6E"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الوزن الكلي</w:t>
                  </w:r>
                </w:p>
              </w:tc>
              <w:tc>
                <w:tcPr>
                  <w:tcW w:w="908" w:type="dxa"/>
                  <w:tcBorders>
                    <w:left w:val="single" w:sz="4" w:space="0" w:color="auto"/>
                    <w:right w:val="nil"/>
                  </w:tcBorders>
                  <w:shd w:val="clear" w:color="auto" w:fill="DEEAF6" w:themeFill="accent1" w:themeFillTint="33"/>
                  <w:vAlign w:val="center"/>
                </w:tcPr>
                <w:p w14:paraId="5FDCD653" w14:textId="77777777" w:rsidR="000E7DAA" w:rsidRPr="00DE63B4" w:rsidRDefault="000E7DAA" w:rsidP="007D7D4C">
                  <w:pPr>
                    <w:bidi/>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رقم التشغيلة/الدفعة</w:t>
                  </w:r>
                </w:p>
              </w:tc>
              <w:tc>
                <w:tcPr>
                  <w:tcW w:w="932" w:type="dxa"/>
                  <w:tcBorders>
                    <w:left w:val="single" w:sz="4" w:space="0" w:color="auto"/>
                    <w:right w:val="nil"/>
                  </w:tcBorders>
                  <w:shd w:val="clear" w:color="auto" w:fill="DEEAF6" w:themeFill="accent1" w:themeFillTint="33"/>
                  <w:vAlign w:val="center"/>
                </w:tcPr>
                <w:p w14:paraId="3617266A"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عدد الطرود</w:t>
                  </w:r>
                </w:p>
              </w:tc>
              <w:tc>
                <w:tcPr>
                  <w:tcW w:w="811" w:type="dxa"/>
                  <w:tcBorders>
                    <w:left w:val="single" w:sz="4" w:space="0" w:color="auto"/>
                    <w:right w:val="nil"/>
                  </w:tcBorders>
                  <w:shd w:val="clear" w:color="auto" w:fill="DEEAF6" w:themeFill="accent1" w:themeFillTint="33"/>
                  <w:vAlign w:val="center"/>
                </w:tcPr>
                <w:p w14:paraId="31297871"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تاريخ الانتهاء</w:t>
                  </w:r>
                </w:p>
              </w:tc>
              <w:tc>
                <w:tcPr>
                  <w:tcW w:w="1120" w:type="dxa"/>
                  <w:tcBorders>
                    <w:left w:val="single" w:sz="4" w:space="0" w:color="auto"/>
                    <w:right w:val="single" w:sz="4" w:space="0" w:color="auto"/>
                  </w:tcBorders>
                  <w:shd w:val="clear" w:color="auto" w:fill="DEEAF6" w:themeFill="accent1" w:themeFillTint="33"/>
                  <w:vAlign w:val="center"/>
                </w:tcPr>
                <w:p w14:paraId="1EFE48EA" w14:textId="77777777" w:rsidR="000E7DAA" w:rsidRPr="00DE63B4" w:rsidRDefault="000E7DAA" w:rsidP="007D7D4C">
                  <w:pPr>
                    <w:jc w:val="center"/>
                    <w:rPr>
                      <w:rFonts w:ascii="Simplified Arabic" w:hAnsi="Simplified Arabic" w:cs="Simplified Arabic"/>
                      <w:b/>
                      <w:bCs/>
                      <w:sz w:val="14"/>
                      <w:szCs w:val="14"/>
                      <w:lang w:val="lt-LT" w:bidi="ar-AE"/>
                    </w:rPr>
                  </w:pPr>
                  <w:r w:rsidRPr="00DE63B4">
                    <w:rPr>
                      <w:rFonts w:ascii="Simplified Arabic" w:hAnsi="Simplified Arabic" w:cs="Simplified Arabic"/>
                      <w:b/>
                      <w:bCs/>
                      <w:sz w:val="14"/>
                      <w:szCs w:val="14"/>
                      <w:rtl/>
                      <w:lang w:val="lt-LT" w:bidi="ar-AE"/>
                    </w:rPr>
                    <w:t>تاريخ الإنتاج</w:t>
                  </w:r>
                </w:p>
              </w:tc>
              <w:tc>
                <w:tcPr>
                  <w:tcW w:w="842" w:type="dxa"/>
                  <w:tcBorders>
                    <w:left w:val="single" w:sz="4" w:space="0" w:color="auto"/>
                    <w:right w:val="single" w:sz="4" w:space="0" w:color="auto"/>
                  </w:tcBorders>
                  <w:shd w:val="clear" w:color="auto" w:fill="DEEAF6" w:themeFill="accent1" w:themeFillTint="33"/>
                  <w:vAlign w:val="center"/>
                </w:tcPr>
                <w:p w14:paraId="1C4005E3"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العلامة التجارية</w:t>
                  </w:r>
                </w:p>
              </w:tc>
              <w:tc>
                <w:tcPr>
                  <w:tcW w:w="1123" w:type="dxa"/>
                  <w:tcBorders>
                    <w:left w:val="single" w:sz="4" w:space="0" w:color="auto"/>
                    <w:right w:val="nil"/>
                  </w:tcBorders>
                  <w:shd w:val="clear" w:color="auto" w:fill="DEEAF6" w:themeFill="accent1" w:themeFillTint="33"/>
                </w:tcPr>
                <w:p w14:paraId="5F2E96E0"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نوع المعالجة</w:t>
                  </w:r>
                </w:p>
                <w:p w14:paraId="195EFF2C" w14:textId="77777777" w:rsidR="000E7DAA" w:rsidRPr="00DE63B4" w:rsidRDefault="000E7DAA" w:rsidP="007D7D4C">
                  <w:pPr>
                    <w:jc w:val="center"/>
                    <w:rPr>
                      <w:rFonts w:ascii="Simplified Arabic" w:hAnsi="Simplified Arabic" w:cs="Simplified Arabic"/>
                      <w:b/>
                      <w:bCs/>
                      <w:sz w:val="14"/>
                      <w:szCs w:val="14"/>
                      <w:rtl/>
                      <w:lang w:val="lt-LT"/>
                    </w:rPr>
                  </w:pPr>
                  <w:r w:rsidRPr="00DE63B4">
                    <w:rPr>
                      <w:rFonts w:ascii="Simplified Arabic" w:hAnsi="Simplified Arabic" w:cs="Simplified Arabic"/>
                      <w:b/>
                      <w:bCs/>
                      <w:sz w:val="14"/>
                      <w:szCs w:val="14"/>
                      <w:rtl/>
                      <w:lang w:val="lt-LT" w:bidi="ar-AE"/>
                    </w:rPr>
                    <w:t>(اختياري)</w:t>
                  </w:r>
                </w:p>
              </w:tc>
              <w:tc>
                <w:tcPr>
                  <w:tcW w:w="843" w:type="dxa"/>
                  <w:tcBorders>
                    <w:left w:val="single" w:sz="4" w:space="0" w:color="auto"/>
                    <w:right w:val="nil"/>
                  </w:tcBorders>
                  <w:shd w:val="clear" w:color="auto" w:fill="DEEAF6" w:themeFill="accent1" w:themeFillTint="33"/>
                  <w:vAlign w:val="center"/>
                </w:tcPr>
                <w:p w14:paraId="6C6FEEC2"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بند التعرفة الجمركية</w:t>
                  </w:r>
                </w:p>
              </w:tc>
              <w:tc>
                <w:tcPr>
                  <w:tcW w:w="2142" w:type="dxa"/>
                  <w:tcBorders>
                    <w:left w:val="single" w:sz="4" w:space="0" w:color="auto"/>
                    <w:right w:val="single" w:sz="4" w:space="0" w:color="auto"/>
                  </w:tcBorders>
                  <w:shd w:val="clear" w:color="auto" w:fill="DEEAF6" w:themeFill="accent1" w:themeFillTint="33"/>
                  <w:vAlign w:val="center"/>
                </w:tcPr>
                <w:p w14:paraId="1D277606" w14:textId="77777777" w:rsidR="000E7DAA" w:rsidRPr="00DE63B4" w:rsidRDefault="000E7DAA" w:rsidP="007D7D4C">
                  <w:pPr>
                    <w:jc w:val="center"/>
                    <w:rPr>
                      <w:rFonts w:ascii="Simplified Arabic" w:hAnsi="Simplified Arabic" w:cs="Simplified Arabic"/>
                      <w:b/>
                      <w:bCs/>
                      <w:sz w:val="14"/>
                      <w:szCs w:val="14"/>
                      <w:rtl/>
                      <w:lang w:val="lt-LT" w:bidi="ar-AE"/>
                    </w:rPr>
                  </w:pPr>
                  <w:r w:rsidRPr="00DE63B4">
                    <w:rPr>
                      <w:rFonts w:ascii="Simplified Arabic" w:hAnsi="Simplified Arabic" w:cs="Simplified Arabic"/>
                      <w:b/>
                      <w:bCs/>
                      <w:sz w:val="14"/>
                      <w:szCs w:val="14"/>
                      <w:rtl/>
                      <w:lang w:val="lt-LT" w:bidi="ar-AE"/>
                    </w:rPr>
                    <w:t>اسم ووصف المادة الغذائية</w:t>
                  </w:r>
                </w:p>
              </w:tc>
            </w:tr>
            <w:tr w:rsidR="000E7DAA" w:rsidRPr="00DE63B4" w14:paraId="04ABF884" w14:textId="77777777" w:rsidTr="007D7D4C">
              <w:trPr>
                <w:trHeight w:val="260"/>
                <w:jc w:val="center"/>
              </w:trPr>
              <w:tc>
                <w:tcPr>
                  <w:tcW w:w="1042" w:type="dxa"/>
                  <w:tcBorders>
                    <w:right w:val="single" w:sz="4" w:space="0" w:color="auto"/>
                  </w:tcBorders>
                  <w:shd w:val="clear" w:color="auto" w:fill="DEEAF6" w:themeFill="accent1" w:themeFillTint="33"/>
                  <w:vAlign w:val="center"/>
                </w:tcPr>
                <w:p w14:paraId="07221476"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908" w:type="dxa"/>
                  <w:tcBorders>
                    <w:left w:val="single" w:sz="4" w:space="0" w:color="auto"/>
                    <w:right w:val="nil"/>
                  </w:tcBorders>
                  <w:shd w:val="clear" w:color="auto" w:fill="DEEAF6" w:themeFill="accent1" w:themeFillTint="33"/>
                  <w:vAlign w:val="center"/>
                </w:tcPr>
                <w:p w14:paraId="4177A84B" w14:textId="77777777" w:rsidR="000E7DAA" w:rsidRPr="00DE63B4" w:rsidRDefault="000E7DAA" w:rsidP="007D7D4C">
                  <w:pPr>
                    <w:bidi/>
                    <w:jc w:val="center"/>
                    <w:rPr>
                      <w:rFonts w:ascii="Simplified Arabic" w:hAnsi="Simplified Arabic" w:cs="Simplified Arabic"/>
                      <w:b/>
                      <w:bCs/>
                      <w:sz w:val="14"/>
                      <w:szCs w:val="14"/>
                      <w:rtl/>
                      <w:lang w:val="lt-LT" w:bidi="ar-AE"/>
                    </w:rPr>
                  </w:pPr>
                </w:p>
              </w:tc>
              <w:tc>
                <w:tcPr>
                  <w:tcW w:w="932" w:type="dxa"/>
                  <w:tcBorders>
                    <w:left w:val="single" w:sz="4" w:space="0" w:color="auto"/>
                    <w:right w:val="nil"/>
                  </w:tcBorders>
                  <w:shd w:val="clear" w:color="auto" w:fill="DEEAF6" w:themeFill="accent1" w:themeFillTint="33"/>
                  <w:vAlign w:val="center"/>
                </w:tcPr>
                <w:p w14:paraId="26800C48"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811" w:type="dxa"/>
                  <w:tcBorders>
                    <w:left w:val="single" w:sz="4" w:space="0" w:color="auto"/>
                    <w:right w:val="nil"/>
                  </w:tcBorders>
                  <w:shd w:val="clear" w:color="auto" w:fill="DEEAF6" w:themeFill="accent1" w:themeFillTint="33"/>
                  <w:vAlign w:val="center"/>
                </w:tcPr>
                <w:p w14:paraId="1963E121"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1120" w:type="dxa"/>
                  <w:tcBorders>
                    <w:left w:val="single" w:sz="4" w:space="0" w:color="auto"/>
                    <w:right w:val="single" w:sz="4" w:space="0" w:color="auto"/>
                  </w:tcBorders>
                  <w:shd w:val="clear" w:color="auto" w:fill="DEEAF6" w:themeFill="accent1" w:themeFillTint="33"/>
                  <w:vAlign w:val="center"/>
                </w:tcPr>
                <w:p w14:paraId="27C06098"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842" w:type="dxa"/>
                  <w:tcBorders>
                    <w:left w:val="single" w:sz="4" w:space="0" w:color="auto"/>
                    <w:right w:val="single" w:sz="4" w:space="0" w:color="auto"/>
                  </w:tcBorders>
                  <w:shd w:val="clear" w:color="auto" w:fill="DEEAF6" w:themeFill="accent1" w:themeFillTint="33"/>
                  <w:vAlign w:val="center"/>
                </w:tcPr>
                <w:p w14:paraId="1A466423"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1123" w:type="dxa"/>
                  <w:tcBorders>
                    <w:left w:val="single" w:sz="4" w:space="0" w:color="auto"/>
                    <w:right w:val="nil"/>
                  </w:tcBorders>
                  <w:shd w:val="clear" w:color="auto" w:fill="DEEAF6" w:themeFill="accent1" w:themeFillTint="33"/>
                </w:tcPr>
                <w:p w14:paraId="197C600B"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843" w:type="dxa"/>
                  <w:tcBorders>
                    <w:left w:val="single" w:sz="4" w:space="0" w:color="auto"/>
                    <w:right w:val="nil"/>
                  </w:tcBorders>
                  <w:shd w:val="clear" w:color="auto" w:fill="DEEAF6" w:themeFill="accent1" w:themeFillTint="33"/>
                  <w:vAlign w:val="center"/>
                </w:tcPr>
                <w:p w14:paraId="537D4ADB"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2142" w:type="dxa"/>
                  <w:tcBorders>
                    <w:left w:val="single" w:sz="4" w:space="0" w:color="auto"/>
                    <w:right w:val="single" w:sz="4" w:space="0" w:color="auto"/>
                  </w:tcBorders>
                  <w:shd w:val="clear" w:color="auto" w:fill="DEEAF6" w:themeFill="accent1" w:themeFillTint="33"/>
                  <w:vAlign w:val="center"/>
                </w:tcPr>
                <w:p w14:paraId="08AD8AA1" w14:textId="77777777" w:rsidR="000E7DAA" w:rsidRPr="00DE63B4" w:rsidRDefault="000E7DAA" w:rsidP="007D7D4C">
                  <w:pPr>
                    <w:jc w:val="center"/>
                    <w:rPr>
                      <w:rFonts w:ascii="Simplified Arabic" w:hAnsi="Simplified Arabic" w:cs="Simplified Arabic"/>
                      <w:b/>
                      <w:bCs/>
                      <w:sz w:val="14"/>
                      <w:szCs w:val="14"/>
                      <w:rtl/>
                      <w:lang w:val="lt-LT" w:bidi="ar-AE"/>
                    </w:rPr>
                  </w:pPr>
                </w:p>
              </w:tc>
            </w:tr>
            <w:tr w:rsidR="000E7DAA" w:rsidRPr="00DE63B4" w14:paraId="4B9444DE" w14:textId="77777777" w:rsidTr="007D7D4C">
              <w:trPr>
                <w:trHeight w:val="260"/>
                <w:jc w:val="center"/>
              </w:trPr>
              <w:tc>
                <w:tcPr>
                  <w:tcW w:w="1042" w:type="dxa"/>
                  <w:tcBorders>
                    <w:right w:val="single" w:sz="4" w:space="0" w:color="auto"/>
                  </w:tcBorders>
                  <w:shd w:val="clear" w:color="auto" w:fill="DEEAF6" w:themeFill="accent1" w:themeFillTint="33"/>
                  <w:vAlign w:val="center"/>
                </w:tcPr>
                <w:p w14:paraId="54699201"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908" w:type="dxa"/>
                  <w:tcBorders>
                    <w:left w:val="single" w:sz="4" w:space="0" w:color="auto"/>
                    <w:right w:val="nil"/>
                  </w:tcBorders>
                  <w:shd w:val="clear" w:color="auto" w:fill="DEEAF6" w:themeFill="accent1" w:themeFillTint="33"/>
                  <w:vAlign w:val="center"/>
                </w:tcPr>
                <w:p w14:paraId="71131716" w14:textId="77777777" w:rsidR="000E7DAA" w:rsidRPr="00DE63B4" w:rsidRDefault="000E7DAA" w:rsidP="007D7D4C">
                  <w:pPr>
                    <w:bidi/>
                    <w:jc w:val="center"/>
                    <w:rPr>
                      <w:rFonts w:ascii="Simplified Arabic" w:hAnsi="Simplified Arabic" w:cs="Simplified Arabic"/>
                      <w:b/>
                      <w:bCs/>
                      <w:sz w:val="14"/>
                      <w:szCs w:val="14"/>
                      <w:rtl/>
                      <w:lang w:val="lt-LT" w:bidi="ar-AE"/>
                    </w:rPr>
                  </w:pPr>
                </w:p>
              </w:tc>
              <w:tc>
                <w:tcPr>
                  <w:tcW w:w="932" w:type="dxa"/>
                  <w:tcBorders>
                    <w:left w:val="single" w:sz="4" w:space="0" w:color="auto"/>
                    <w:right w:val="nil"/>
                  </w:tcBorders>
                  <w:shd w:val="clear" w:color="auto" w:fill="DEEAF6" w:themeFill="accent1" w:themeFillTint="33"/>
                  <w:vAlign w:val="center"/>
                </w:tcPr>
                <w:p w14:paraId="0469A853"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811" w:type="dxa"/>
                  <w:tcBorders>
                    <w:left w:val="single" w:sz="4" w:space="0" w:color="auto"/>
                    <w:right w:val="nil"/>
                  </w:tcBorders>
                  <w:shd w:val="clear" w:color="auto" w:fill="DEEAF6" w:themeFill="accent1" w:themeFillTint="33"/>
                  <w:vAlign w:val="center"/>
                </w:tcPr>
                <w:p w14:paraId="646B190B"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1120" w:type="dxa"/>
                  <w:tcBorders>
                    <w:left w:val="single" w:sz="4" w:space="0" w:color="auto"/>
                    <w:right w:val="single" w:sz="4" w:space="0" w:color="auto"/>
                  </w:tcBorders>
                  <w:shd w:val="clear" w:color="auto" w:fill="DEEAF6" w:themeFill="accent1" w:themeFillTint="33"/>
                  <w:vAlign w:val="center"/>
                </w:tcPr>
                <w:p w14:paraId="7BACB13B"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842" w:type="dxa"/>
                  <w:tcBorders>
                    <w:left w:val="single" w:sz="4" w:space="0" w:color="auto"/>
                    <w:right w:val="single" w:sz="4" w:space="0" w:color="auto"/>
                  </w:tcBorders>
                  <w:shd w:val="clear" w:color="auto" w:fill="DEEAF6" w:themeFill="accent1" w:themeFillTint="33"/>
                  <w:vAlign w:val="center"/>
                </w:tcPr>
                <w:p w14:paraId="2B181667"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1123" w:type="dxa"/>
                  <w:tcBorders>
                    <w:left w:val="single" w:sz="4" w:space="0" w:color="auto"/>
                    <w:right w:val="nil"/>
                  </w:tcBorders>
                  <w:shd w:val="clear" w:color="auto" w:fill="DEEAF6" w:themeFill="accent1" w:themeFillTint="33"/>
                  <w:vAlign w:val="center"/>
                </w:tcPr>
                <w:p w14:paraId="56202B88"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843" w:type="dxa"/>
                  <w:tcBorders>
                    <w:left w:val="single" w:sz="4" w:space="0" w:color="auto"/>
                    <w:right w:val="nil"/>
                  </w:tcBorders>
                  <w:shd w:val="clear" w:color="auto" w:fill="DEEAF6" w:themeFill="accent1" w:themeFillTint="33"/>
                  <w:vAlign w:val="center"/>
                </w:tcPr>
                <w:p w14:paraId="2B32F080" w14:textId="77777777" w:rsidR="000E7DAA" w:rsidRPr="00DE63B4" w:rsidRDefault="000E7DAA" w:rsidP="007D7D4C">
                  <w:pPr>
                    <w:jc w:val="center"/>
                    <w:rPr>
                      <w:rFonts w:ascii="Simplified Arabic" w:hAnsi="Simplified Arabic" w:cs="Simplified Arabic"/>
                      <w:b/>
                      <w:bCs/>
                      <w:sz w:val="14"/>
                      <w:szCs w:val="14"/>
                      <w:rtl/>
                      <w:lang w:val="lt-LT" w:bidi="ar-AE"/>
                    </w:rPr>
                  </w:pPr>
                </w:p>
              </w:tc>
              <w:tc>
                <w:tcPr>
                  <w:tcW w:w="2142" w:type="dxa"/>
                  <w:tcBorders>
                    <w:left w:val="single" w:sz="4" w:space="0" w:color="auto"/>
                    <w:right w:val="single" w:sz="4" w:space="0" w:color="auto"/>
                  </w:tcBorders>
                  <w:shd w:val="clear" w:color="auto" w:fill="DEEAF6" w:themeFill="accent1" w:themeFillTint="33"/>
                  <w:vAlign w:val="center"/>
                </w:tcPr>
                <w:p w14:paraId="5C412E26" w14:textId="77777777" w:rsidR="000E7DAA" w:rsidRPr="00DE63B4" w:rsidRDefault="000E7DAA" w:rsidP="007D7D4C">
                  <w:pPr>
                    <w:jc w:val="center"/>
                    <w:rPr>
                      <w:rFonts w:ascii="Simplified Arabic" w:hAnsi="Simplified Arabic" w:cs="Simplified Arabic"/>
                      <w:b/>
                      <w:bCs/>
                      <w:sz w:val="14"/>
                      <w:szCs w:val="14"/>
                      <w:rtl/>
                      <w:lang w:val="lt-LT" w:bidi="ar-AE"/>
                    </w:rPr>
                  </w:pPr>
                </w:p>
              </w:tc>
            </w:tr>
          </w:tbl>
          <w:p w14:paraId="1222C30E" w14:textId="77777777" w:rsidR="000E7DAA" w:rsidRPr="00DE63B4" w:rsidRDefault="000E7DAA" w:rsidP="007D7D4C">
            <w:pPr>
              <w:rPr>
                <w:rFonts w:ascii="Simplified Arabic" w:hAnsi="Simplified Arabic" w:cs="Simplified Arabic"/>
                <w:sz w:val="16"/>
                <w:szCs w:val="16"/>
                <w:rtl/>
                <w:lang w:val="lt-LT" w:bidi="ar-AE"/>
              </w:rPr>
            </w:pPr>
          </w:p>
        </w:tc>
      </w:tr>
      <w:tr w:rsidR="000E7DAA" w:rsidRPr="00506279" w14:paraId="45D8C800" w14:textId="77777777" w:rsidTr="00506279">
        <w:trPr>
          <w:trHeight w:val="189"/>
          <w:jc w:val="center"/>
        </w:trPr>
        <w:tc>
          <w:tcPr>
            <w:tcW w:w="4835" w:type="dxa"/>
            <w:tcBorders>
              <w:bottom w:val="single" w:sz="4" w:space="0" w:color="auto"/>
              <w:right w:val="single" w:sz="4" w:space="0" w:color="auto"/>
            </w:tcBorders>
          </w:tcPr>
          <w:p w14:paraId="082BE48C"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t>الافادات الصحية</w:t>
            </w:r>
          </w:p>
        </w:tc>
        <w:tc>
          <w:tcPr>
            <w:tcW w:w="4670" w:type="dxa"/>
            <w:tcBorders>
              <w:left w:val="single" w:sz="4" w:space="0" w:color="auto"/>
              <w:bottom w:val="single" w:sz="4" w:space="0" w:color="auto"/>
              <w:right w:val="nil"/>
            </w:tcBorders>
          </w:tcPr>
          <w:p w14:paraId="16EB7646" w14:textId="77777777" w:rsidR="000E7DAA" w:rsidRPr="00506279" w:rsidRDefault="000E7DAA" w:rsidP="007D7D4C">
            <w:pPr>
              <w:rPr>
                <w:rFonts w:ascii="Times New Roman" w:hAnsi="Times New Roman" w:cs="Times New Roman"/>
                <w:b/>
                <w:bCs/>
                <w:sz w:val="16"/>
                <w:szCs w:val="16"/>
                <w:rtl/>
                <w:lang w:val="lt-LT" w:bidi="ar-AE"/>
              </w:rPr>
            </w:pPr>
            <w:proofErr w:type="spellStart"/>
            <w:r w:rsidRPr="00506279">
              <w:rPr>
                <w:rFonts w:ascii="Times New Roman" w:hAnsi="Times New Roman" w:cs="Times New Roman"/>
                <w:b/>
                <w:bCs/>
                <w:sz w:val="16"/>
                <w:szCs w:val="16"/>
                <w:lang w:val="lt-LT" w:bidi="ar-AE"/>
              </w:rPr>
              <w:t>Health</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Attestations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Sveikumo patvirtinimas</w:t>
            </w:r>
          </w:p>
        </w:tc>
        <w:tc>
          <w:tcPr>
            <w:tcW w:w="829" w:type="dxa"/>
            <w:gridSpan w:val="2"/>
            <w:tcBorders>
              <w:top w:val="single" w:sz="4" w:space="0" w:color="auto"/>
              <w:left w:val="nil"/>
              <w:bottom w:val="single" w:sz="4" w:space="0" w:color="auto"/>
            </w:tcBorders>
            <w:vAlign w:val="center"/>
          </w:tcPr>
          <w:p w14:paraId="622523BC" w14:textId="77777777" w:rsidR="000E7DAA" w:rsidRPr="00506279" w:rsidRDefault="000E7DAA" w:rsidP="007D7D4C">
            <w:pPr>
              <w:rPr>
                <w:rFonts w:ascii="Times New Roman" w:hAnsi="Times New Roman" w:cs="Times New Roman"/>
                <w:b/>
                <w:bCs/>
                <w:sz w:val="16"/>
                <w:szCs w:val="16"/>
                <w:rtl/>
                <w:lang w:val="lt-LT" w:bidi="ar-AE"/>
              </w:rPr>
            </w:pPr>
            <w:r w:rsidRPr="00506279">
              <w:rPr>
                <w:rFonts w:ascii="Times New Roman" w:hAnsi="Times New Roman" w:cs="Times New Roman"/>
                <w:b/>
                <w:bCs/>
                <w:sz w:val="16"/>
                <w:szCs w:val="16"/>
                <w:lang w:val="lt-LT" w:bidi="ar-AE"/>
              </w:rPr>
              <w:t>16.</w:t>
            </w:r>
          </w:p>
        </w:tc>
      </w:tr>
      <w:tr w:rsidR="000E7DAA" w:rsidRPr="00506279" w14:paraId="1959C9DB" w14:textId="77777777" w:rsidTr="00506279">
        <w:trPr>
          <w:trHeight w:val="189"/>
          <w:jc w:val="center"/>
        </w:trPr>
        <w:tc>
          <w:tcPr>
            <w:tcW w:w="4835" w:type="dxa"/>
            <w:tcBorders>
              <w:top w:val="single" w:sz="4" w:space="0" w:color="auto"/>
              <w:bottom w:val="single" w:sz="4" w:space="0" w:color="auto"/>
              <w:right w:val="single" w:sz="4" w:space="0" w:color="auto"/>
            </w:tcBorders>
          </w:tcPr>
          <w:p w14:paraId="287D86A3" w14:textId="77777777" w:rsidR="000E7DAA" w:rsidRPr="00DE63B4" w:rsidRDefault="000E7DAA" w:rsidP="007D7D4C">
            <w:pPr>
              <w:jc w:val="right"/>
              <w:rPr>
                <w:rFonts w:ascii="Simplified Arabic" w:hAnsi="Simplified Arabic" w:cs="Simplified Arabic"/>
                <w:b/>
                <w:bCs/>
                <w:sz w:val="16"/>
                <w:szCs w:val="16"/>
                <w:rtl/>
                <w:lang w:val="lt-LT" w:bidi="ar-AE"/>
              </w:rPr>
            </w:pPr>
            <w:r w:rsidRPr="00DE63B4">
              <w:rPr>
                <w:rFonts w:ascii="Simplified Arabic" w:hAnsi="Simplified Arabic" w:cs="Simplified Arabic"/>
                <w:b/>
                <w:bCs/>
                <w:sz w:val="16"/>
                <w:szCs w:val="16"/>
                <w:rtl/>
                <w:lang w:val="lt-LT" w:bidi="ar-AE"/>
              </w:rPr>
              <w:lastRenderedPageBreak/>
              <w:t xml:space="preserve">إفادات صحية  عامة   </w:t>
            </w:r>
          </w:p>
        </w:tc>
        <w:tc>
          <w:tcPr>
            <w:tcW w:w="4670" w:type="dxa"/>
            <w:tcBorders>
              <w:top w:val="single" w:sz="4" w:space="0" w:color="auto"/>
              <w:left w:val="single" w:sz="4" w:space="0" w:color="auto"/>
              <w:bottom w:val="single" w:sz="4" w:space="0" w:color="auto"/>
              <w:right w:val="nil"/>
            </w:tcBorders>
          </w:tcPr>
          <w:p w14:paraId="72A2DE7F"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 xml:space="preserve">General </w:t>
            </w:r>
            <w:proofErr w:type="spellStart"/>
            <w:r w:rsidRPr="00506279">
              <w:rPr>
                <w:rFonts w:ascii="Times New Roman" w:hAnsi="Times New Roman" w:cs="Times New Roman"/>
                <w:b/>
                <w:bCs/>
                <w:sz w:val="16"/>
                <w:szCs w:val="16"/>
                <w:lang w:val="lt-LT" w:bidi="ar-AE"/>
              </w:rPr>
              <w:t>Attestations</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Bendras patvirtinimas</w:t>
            </w:r>
          </w:p>
        </w:tc>
        <w:tc>
          <w:tcPr>
            <w:tcW w:w="829" w:type="dxa"/>
            <w:gridSpan w:val="2"/>
            <w:tcBorders>
              <w:top w:val="single" w:sz="4" w:space="0" w:color="auto"/>
              <w:left w:val="nil"/>
              <w:bottom w:val="single" w:sz="4" w:space="0" w:color="auto"/>
            </w:tcBorders>
          </w:tcPr>
          <w:p w14:paraId="6D3EB2AF" w14:textId="77777777" w:rsidR="000E7DAA" w:rsidRPr="00506279" w:rsidRDefault="000E7DAA" w:rsidP="007D7D4C">
            <w:pPr>
              <w:rPr>
                <w:rFonts w:ascii="Times New Roman" w:hAnsi="Times New Roman" w:cs="Times New Roman"/>
                <w:b/>
                <w:bCs/>
                <w:sz w:val="16"/>
                <w:szCs w:val="16"/>
                <w:lang w:val="lt-LT" w:bidi="ar-AE"/>
              </w:rPr>
            </w:pPr>
            <w:r w:rsidRPr="00506279">
              <w:rPr>
                <w:rFonts w:ascii="Times New Roman" w:hAnsi="Times New Roman" w:cs="Times New Roman"/>
                <w:b/>
                <w:bCs/>
                <w:sz w:val="16"/>
                <w:szCs w:val="16"/>
                <w:lang w:val="lt-LT" w:bidi="ar-AE"/>
              </w:rPr>
              <w:t>16.1</w:t>
            </w:r>
          </w:p>
        </w:tc>
      </w:tr>
      <w:tr w:rsidR="000E7DAA" w:rsidRPr="00506279" w14:paraId="19092A39" w14:textId="77777777" w:rsidTr="00506279">
        <w:trPr>
          <w:trHeight w:val="112"/>
          <w:jc w:val="center"/>
        </w:trPr>
        <w:tc>
          <w:tcPr>
            <w:tcW w:w="4835" w:type="dxa"/>
            <w:tcBorders>
              <w:top w:val="single" w:sz="4" w:space="0" w:color="auto"/>
              <w:bottom w:val="single" w:sz="4" w:space="0" w:color="000000"/>
              <w:right w:val="nil"/>
            </w:tcBorders>
            <w:vAlign w:val="center"/>
          </w:tcPr>
          <w:p w14:paraId="24A187CA"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أن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سليمة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(آمنة) وصالحة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للاستهلاك</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الآدمي</w:t>
            </w:r>
          </w:p>
        </w:tc>
        <w:tc>
          <w:tcPr>
            <w:tcW w:w="5499" w:type="dxa"/>
            <w:gridSpan w:val="3"/>
            <w:tcBorders>
              <w:top w:val="single" w:sz="4" w:space="0" w:color="auto"/>
              <w:bottom w:val="single" w:sz="4" w:space="0" w:color="000000"/>
            </w:tcBorders>
          </w:tcPr>
          <w:p w14:paraId="63E310D2"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are </w:t>
            </w:r>
            <w:proofErr w:type="spellStart"/>
            <w:r w:rsidRPr="00506279">
              <w:rPr>
                <w:rFonts w:ascii="Times New Roman" w:eastAsia="Arial Unicode MS" w:hAnsi="Times New Roman" w:cs="Times New Roman"/>
                <w:sz w:val="16"/>
                <w:szCs w:val="16"/>
                <w:lang w:val="lt-LT"/>
              </w:rPr>
              <w:t>safe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fit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human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consumption</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Mėsa ir/arba mėsos produktai yra saugūs ir tinkami vartoti žmonėms</w:t>
            </w:r>
          </w:p>
        </w:tc>
      </w:tr>
      <w:tr w:rsidR="000E7DAA" w:rsidRPr="00506279" w14:paraId="07698426" w14:textId="77777777" w:rsidTr="00506279">
        <w:trPr>
          <w:trHeight w:val="426"/>
          <w:jc w:val="center"/>
        </w:trPr>
        <w:tc>
          <w:tcPr>
            <w:tcW w:w="4835" w:type="dxa"/>
            <w:tcBorders>
              <w:top w:val="single" w:sz="4" w:space="0" w:color="000000"/>
              <w:bottom w:val="single" w:sz="4" w:space="0" w:color="000000"/>
              <w:right w:val="nil"/>
            </w:tcBorders>
            <w:vAlign w:val="center"/>
          </w:tcPr>
          <w:p w14:paraId="0FA58FB2"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تم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ذبح</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الحيوانات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الطيور 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مسلخ</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مرخص</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ومعتمد</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قبل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الجهات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المختصة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بلد</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المنشأ وموافق</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عليه</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قبل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دول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مجلس</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التعاون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لدول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الخليج</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العربية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ويعمل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تحت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إشراف الجهة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الرقابية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المختصة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بالدولة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المصدرة</w:t>
            </w:r>
          </w:p>
        </w:tc>
        <w:tc>
          <w:tcPr>
            <w:tcW w:w="5499" w:type="dxa"/>
            <w:gridSpan w:val="3"/>
            <w:tcBorders>
              <w:top w:val="single" w:sz="4" w:space="0" w:color="000000"/>
              <w:bottom w:val="single" w:sz="4" w:space="0" w:color="000000"/>
            </w:tcBorders>
          </w:tcPr>
          <w:p w14:paraId="5D8661F9"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slaughtered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slaughterhouse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approved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under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supervision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competent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authority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exporting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country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approved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GCC </w:t>
            </w:r>
            <w:proofErr w:type="spellStart"/>
            <w:r w:rsidRPr="00506279">
              <w:rPr>
                <w:rFonts w:ascii="Times New Roman" w:eastAsia="Arial Unicode MS" w:hAnsi="Times New Roman" w:cs="Times New Roman"/>
                <w:sz w:val="16"/>
                <w:szCs w:val="16"/>
                <w:lang w:val="lt-LT"/>
              </w:rPr>
              <w:t>authorities</w:t>
            </w:r>
            <w:proofErr w:type="spellEnd"/>
            <w:r w:rsidRPr="00506279">
              <w:rPr>
                <w:rFonts w:ascii="Times New Roman" w:eastAsia="Arial Unicode MS" w:hAnsi="Times New Roman" w:cs="Times New Roman"/>
                <w:sz w:val="16"/>
                <w:szCs w:val="16"/>
                <w:lang w:val="lt-LT"/>
              </w:rPr>
              <w:t xml:space="preserve">/ </w:t>
            </w:r>
            <w:r w:rsidRPr="00506279">
              <w:rPr>
                <w:rFonts w:ascii="Times New Roman" w:hAnsi="Times New Roman" w:cs="Times New Roman"/>
                <w:i/>
                <w:iCs/>
                <w:sz w:val="16"/>
                <w:szCs w:val="16"/>
                <w:lang w:val="lt-LT"/>
              </w:rPr>
              <w:t xml:space="preserve">Gyvuliai/ paukščiai buvo paskersti skerdykloje, kuri yra patvirtinta ir prižiūrima eksportuojančios šalies kompetentingos institucijos, ir yra patvirtinta </w:t>
            </w:r>
            <w:r w:rsidRPr="00506279">
              <w:rPr>
                <w:rFonts w:ascii="Times New Roman" w:eastAsia="Arial Unicode MS" w:hAnsi="Times New Roman" w:cs="Times New Roman"/>
                <w:i/>
                <w:iCs/>
                <w:sz w:val="16"/>
                <w:szCs w:val="16"/>
                <w:lang w:val="lt-LT"/>
              </w:rPr>
              <w:t>Persijos įlankos bendradarbiavimo tarybos (PĮBT)</w:t>
            </w:r>
            <w:r w:rsidRPr="00506279">
              <w:rPr>
                <w:rFonts w:ascii="Times New Roman" w:hAnsi="Times New Roman" w:cs="Times New Roman"/>
                <w:i/>
                <w:iCs/>
                <w:sz w:val="16"/>
                <w:szCs w:val="16"/>
                <w:lang w:val="lt-LT"/>
              </w:rPr>
              <w:t xml:space="preserve"> kompetentingos institucijos</w:t>
            </w:r>
            <w:r w:rsidRPr="00506279">
              <w:rPr>
                <w:rFonts w:ascii="Times New Roman" w:eastAsia="Arial Unicode MS" w:hAnsi="Times New Roman" w:cs="Times New Roman"/>
                <w:sz w:val="18"/>
                <w:szCs w:val="18"/>
                <w:lang w:val="lt-LT"/>
              </w:rPr>
              <w:t xml:space="preserve"> </w:t>
            </w:r>
          </w:p>
        </w:tc>
      </w:tr>
      <w:tr w:rsidR="000E7DAA" w:rsidRPr="00506279" w14:paraId="7D583E4C" w14:textId="77777777" w:rsidTr="00506279">
        <w:trPr>
          <w:trHeight w:val="426"/>
          <w:jc w:val="center"/>
        </w:trPr>
        <w:tc>
          <w:tcPr>
            <w:tcW w:w="4835" w:type="dxa"/>
            <w:tcBorders>
              <w:top w:val="single" w:sz="4" w:space="0" w:color="000000"/>
              <w:bottom w:val="single" w:sz="4" w:space="0" w:color="000000"/>
              <w:right w:val="nil"/>
            </w:tcBorders>
            <w:vAlign w:val="center"/>
          </w:tcPr>
          <w:p w14:paraId="75FF4E7D"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أن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حيوانات</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 xml:space="preserve"> طيور</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خضعت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للفحص</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قبل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الذبح</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وبعده</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قبل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أطباء بيطريين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تابعين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للجهة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الرقابية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المختصة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بلد</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المنشأ ولم تظهر عليه أعراض للأمراض المعدية وفقا لمعايير المنظمة العالمية للصحة الحيوانية</w:t>
            </w:r>
          </w:p>
        </w:tc>
        <w:tc>
          <w:tcPr>
            <w:tcW w:w="5499" w:type="dxa"/>
            <w:gridSpan w:val="3"/>
            <w:tcBorders>
              <w:top w:val="single" w:sz="4" w:space="0" w:color="000000"/>
              <w:bottom w:val="single" w:sz="4" w:space="0" w:color="000000"/>
            </w:tcBorders>
          </w:tcPr>
          <w:p w14:paraId="5E730373"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 xml:space="preserve"> /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subjected</w:t>
            </w:r>
            <w:proofErr w:type="spellEnd"/>
            <w:r w:rsidRPr="00506279">
              <w:rPr>
                <w:rFonts w:ascii="Times New Roman" w:eastAsia="Arial Unicode MS" w:hAnsi="Times New Roman" w:cs="Times New Roman"/>
                <w:sz w:val="16"/>
                <w:szCs w:val="16"/>
                <w:lang w:val="lt-LT"/>
              </w:rPr>
              <w:t xml:space="preserve"> to ante-</w:t>
            </w:r>
            <w:proofErr w:type="spellStart"/>
            <w:r w:rsidRPr="00506279">
              <w:rPr>
                <w:rFonts w:ascii="Times New Roman" w:eastAsia="Arial Unicode MS" w:hAnsi="Times New Roman" w:cs="Times New Roman"/>
                <w:sz w:val="16"/>
                <w:szCs w:val="16"/>
                <w:lang w:val="lt-LT"/>
              </w:rPr>
              <w:t>mortem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post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mortem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inspection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veterinarians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assigned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Competent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Authority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country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w:t>
            </w:r>
            <w:proofErr w:type="spellEnd"/>
            <w:r w:rsidRPr="00506279">
              <w:rPr>
                <w:rFonts w:ascii="Times New Roman" w:eastAsia="Arial Unicode MS" w:hAnsi="Times New Roman" w:cs="Times New Roman"/>
                <w:sz w:val="16"/>
                <w:szCs w:val="16"/>
                <w:lang w:val="lt-LT"/>
              </w:rPr>
              <w:t xml:space="preserve"> &amp;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shown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sign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infectious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diseases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as</w:t>
            </w:r>
            <w:proofErr w:type="spellEnd"/>
            <w:r w:rsidRPr="00506279">
              <w:rPr>
                <w:rFonts w:ascii="Times New Roman" w:eastAsia="Arial Unicode MS" w:hAnsi="Times New Roman" w:cs="Times New Roman"/>
                <w:sz w:val="16"/>
                <w:szCs w:val="16"/>
                <w:lang w:val="lt-LT"/>
              </w:rPr>
              <w:t xml:space="preserve"> per OIE </w:t>
            </w:r>
            <w:proofErr w:type="spellStart"/>
            <w:r w:rsidRPr="00506279">
              <w:rPr>
                <w:rFonts w:ascii="Times New Roman" w:eastAsia="Arial Unicode MS" w:hAnsi="Times New Roman" w:cs="Times New Roman"/>
                <w:sz w:val="16"/>
                <w:szCs w:val="16"/>
                <w:lang w:val="lt-LT"/>
              </w:rPr>
              <w:t>guidelines</w:t>
            </w:r>
            <w:proofErr w:type="spellEnd"/>
            <w:r w:rsidRPr="00506279">
              <w:rPr>
                <w:rFonts w:ascii="Times New Roman" w:eastAsia="Arial Unicode MS" w:hAnsi="Times New Roman" w:cs="Times New Roman"/>
                <w:sz w:val="16"/>
                <w:szCs w:val="16"/>
                <w:lang w:val="lt-LT"/>
              </w:rPr>
              <w:t>)/</w:t>
            </w:r>
            <w:r w:rsidRPr="00506279">
              <w:rPr>
                <w:rFonts w:ascii="Times New Roman" w:eastAsia="Arial Unicode MS" w:hAnsi="Times New Roman" w:cs="Times New Roman"/>
                <w:sz w:val="14"/>
                <w:szCs w:val="14"/>
                <w:lang w:val="lt-LT"/>
              </w:rPr>
              <w:t xml:space="preserve"> </w:t>
            </w:r>
            <w:r w:rsidRPr="00506279">
              <w:rPr>
                <w:rFonts w:ascii="Times New Roman" w:eastAsia="Arial Unicode MS" w:hAnsi="Times New Roman" w:cs="Times New Roman"/>
                <w:i/>
                <w:iCs/>
                <w:sz w:val="16"/>
                <w:szCs w:val="16"/>
                <w:lang w:val="lt-LT"/>
              </w:rPr>
              <w:t xml:space="preserve">Mėsa ir (arba) mėsos produktai yra gauti iš gyvulių/ paukščių, kuriems </w:t>
            </w:r>
            <w:r w:rsidRPr="00506279">
              <w:rPr>
                <w:rFonts w:ascii="Times New Roman" w:hAnsi="Times New Roman" w:cs="Times New Roman"/>
                <w:i/>
                <w:iCs/>
                <w:sz w:val="16"/>
                <w:szCs w:val="16"/>
                <w:lang w:val="lt-LT"/>
              </w:rPr>
              <w:t>valstybiniai veterinarijos gydytojai</w:t>
            </w:r>
            <w:r w:rsidRPr="00506279">
              <w:rPr>
                <w:rFonts w:ascii="Times New Roman" w:eastAsia="Arial Unicode MS" w:hAnsi="Times New Roman" w:cs="Times New Roman"/>
                <w:i/>
                <w:iCs/>
                <w:sz w:val="16"/>
                <w:szCs w:val="16"/>
                <w:lang w:val="lt-LT"/>
              </w:rPr>
              <w:t xml:space="preserve"> </w:t>
            </w:r>
            <w:r w:rsidRPr="00506279">
              <w:rPr>
                <w:rFonts w:ascii="Times New Roman" w:hAnsi="Times New Roman" w:cs="Times New Roman"/>
                <w:i/>
                <w:iCs/>
                <w:sz w:val="16"/>
                <w:szCs w:val="16"/>
                <w:lang w:val="lt-LT"/>
              </w:rPr>
              <w:t xml:space="preserve">atliko </w:t>
            </w:r>
            <w:proofErr w:type="spellStart"/>
            <w:r w:rsidRPr="00506279">
              <w:rPr>
                <w:rFonts w:ascii="Times New Roman" w:hAnsi="Times New Roman" w:cs="Times New Roman"/>
                <w:i/>
                <w:iCs/>
                <w:sz w:val="16"/>
                <w:szCs w:val="16"/>
                <w:lang w:val="lt-LT"/>
              </w:rPr>
              <w:t>priešskerdiminį</w:t>
            </w:r>
            <w:proofErr w:type="spellEnd"/>
            <w:r w:rsidRPr="00506279">
              <w:rPr>
                <w:rFonts w:ascii="Times New Roman" w:hAnsi="Times New Roman" w:cs="Times New Roman"/>
                <w:i/>
                <w:iCs/>
                <w:sz w:val="16"/>
                <w:szCs w:val="16"/>
                <w:lang w:val="lt-LT"/>
              </w:rPr>
              <w:t xml:space="preserve"> ir </w:t>
            </w:r>
            <w:proofErr w:type="spellStart"/>
            <w:r w:rsidRPr="00506279">
              <w:rPr>
                <w:rFonts w:ascii="Times New Roman" w:hAnsi="Times New Roman" w:cs="Times New Roman"/>
                <w:i/>
                <w:iCs/>
                <w:sz w:val="16"/>
                <w:szCs w:val="16"/>
                <w:lang w:val="lt-LT"/>
              </w:rPr>
              <w:t>poskerdiminį</w:t>
            </w:r>
            <w:proofErr w:type="spellEnd"/>
            <w:r w:rsidRPr="00506279">
              <w:rPr>
                <w:rFonts w:ascii="Times New Roman" w:hAnsi="Times New Roman" w:cs="Times New Roman"/>
                <w:i/>
                <w:iCs/>
                <w:sz w:val="16"/>
                <w:szCs w:val="16"/>
                <w:lang w:val="lt-LT"/>
              </w:rPr>
              <w:t xml:space="preserve"> patikrinimą, ir</w:t>
            </w:r>
            <w:r w:rsidRPr="00506279">
              <w:rPr>
                <w:rFonts w:ascii="Times New Roman" w:hAnsi="Times New Roman" w:cs="Times New Roman"/>
                <w:i/>
                <w:iCs/>
                <w:sz w:val="24"/>
                <w:szCs w:val="24"/>
                <w:lang w:val="lt-LT"/>
              </w:rPr>
              <w:t xml:space="preserve"> </w:t>
            </w:r>
            <w:r w:rsidRPr="00506279">
              <w:rPr>
                <w:rFonts w:ascii="Times New Roman" w:hAnsi="Times New Roman" w:cs="Times New Roman"/>
                <w:i/>
                <w:iCs/>
                <w:sz w:val="16"/>
                <w:szCs w:val="16"/>
                <w:lang w:val="lt-LT"/>
              </w:rPr>
              <w:t>kuriems nenustatyta jokių infekcinių ligų požymių (kaip nurodyta OIE gairėse)</w:t>
            </w:r>
          </w:p>
        </w:tc>
      </w:tr>
      <w:tr w:rsidR="000E7DAA" w:rsidRPr="00506279" w14:paraId="645B3A47" w14:textId="77777777" w:rsidTr="00506279">
        <w:trPr>
          <w:trHeight w:val="426"/>
          <w:jc w:val="center"/>
        </w:trPr>
        <w:tc>
          <w:tcPr>
            <w:tcW w:w="4835" w:type="dxa"/>
            <w:tcBorders>
              <w:top w:val="single" w:sz="4" w:space="0" w:color="000000"/>
              <w:bottom w:val="single" w:sz="4" w:space="0" w:color="000000"/>
              <w:right w:val="nil"/>
            </w:tcBorders>
            <w:vAlign w:val="center"/>
          </w:tcPr>
          <w:p w14:paraId="3D5ADC8D"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تم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إجراء</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عمليات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تداول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منشأه</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خاضعة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للرقابة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قبل</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الجهة الرقابية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المختصة،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وتطبق</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نظام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إدارة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سلامة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الغذاء</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معترف به دولياً ، وحاصلة على شهادات بذلك من جهات معتمدة من الجهة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الرقابية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المختصة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بلد</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المنشأ</w:t>
            </w:r>
          </w:p>
        </w:tc>
        <w:tc>
          <w:tcPr>
            <w:tcW w:w="5499" w:type="dxa"/>
            <w:gridSpan w:val="3"/>
            <w:tcBorders>
              <w:top w:val="single" w:sz="4" w:space="0" w:color="000000"/>
              <w:bottom w:val="single" w:sz="4" w:space="0" w:color="000000"/>
            </w:tcBorders>
          </w:tcPr>
          <w:p w14:paraId="61CBD946"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handled</w:t>
            </w:r>
            <w:proofErr w:type="spellEnd"/>
            <w:r w:rsidRPr="00506279">
              <w:rPr>
                <w:rFonts w:ascii="Times New Roman" w:eastAsia="Arial Unicode MS" w:hAnsi="Times New Roman" w:cs="Times New Roman"/>
                <w:sz w:val="16"/>
                <w:szCs w:val="16"/>
                <w:lang w:val="lt-LT"/>
              </w:rPr>
              <w:t xml:space="preserve"> at </w:t>
            </w:r>
            <w:proofErr w:type="spellStart"/>
            <w:r w:rsidRPr="00506279">
              <w:rPr>
                <w:rFonts w:ascii="Times New Roman" w:eastAsia="Arial Unicode MS" w:hAnsi="Times New Roman" w:cs="Times New Roman"/>
                <w:sz w:val="16"/>
                <w:szCs w:val="16"/>
                <w:lang w:val="lt-LT"/>
              </w:rPr>
              <w:t>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establishment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subjected</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inspections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competent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authority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implements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Internationally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recognized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safety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management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system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they</w:t>
            </w:r>
            <w:proofErr w:type="spellEnd"/>
            <w:r w:rsidRPr="00506279">
              <w:rPr>
                <w:rFonts w:ascii="Times New Roman" w:eastAsia="Arial Unicode MS" w:hAnsi="Times New Roman" w:cs="Times New Roman"/>
                <w:sz w:val="16"/>
                <w:szCs w:val="16"/>
                <w:lang w:val="lt-LT"/>
              </w:rPr>
              <w:t xml:space="preserve"> are </w:t>
            </w:r>
            <w:proofErr w:type="spellStart"/>
            <w:r w:rsidRPr="00506279">
              <w:rPr>
                <w:rFonts w:ascii="Times New Roman" w:eastAsia="Arial Unicode MS" w:hAnsi="Times New Roman" w:cs="Times New Roman"/>
                <w:sz w:val="16"/>
                <w:szCs w:val="16"/>
                <w:lang w:val="lt-LT"/>
              </w:rPr>
              <w:t>certified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nationally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accredited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certification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bodies</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Mėsa ir (arba) mėsos gaminiai buvo tvarkomi įmonėje, kurią prižiūri kompetentinga institucija ir kurioje įdiegta tarptautiniu mastu pripažinta maisto saugos valdymo sistema, ir jie yra sertifikuojami kompetentingos institucijos.</w:t>
            </w:r>
          </w:p>
        </w:tc>
      </w:tr>
      <w:tr w:rsidR="000E7DAA" w:rsidRPr="00506279" w14:paraId="282896DE" w14:textId="77777777" w:rsidTr="00506279">
        <w:trPr>
          <w:trHeight w:val="426"/>
          <w:jc w:val="center"/>
        </w:trPr>
        <w:tc>
          <w:tcPr>
            <w:tcW w:w="4835" w:type="dxa"/>
            <w:tcBorders>
              <w:top w:val="single" w:sz="4" w:space="0" w:color="000000"/>
              <w:bottom w:val="single" w:sz="4" w:space="0" w:color="000000"/>
              <w:right w:val="nil"/>
            </w:tcBorders>
            <w:vAlign w:val="center"/>
          </w:tcPr>
          <w:p w14:paraId="1AD7AC8F"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تم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تطبيق</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الممارسات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البيطرية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الجيدة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استخدام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الأدوية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البيطرية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بما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محفزات النمو) والكيماويات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الزراعية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الحيوانات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الحية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الطيور،</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وأن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أي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متبقيات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في</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 منتجاتها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متوافقة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مع</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المتطلبات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الخليجية</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ذات</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العلاقة</w:t>
            </w:r>
          </w:p>
        </w:tc>
        <w:tc>
          <w:tcPr>
            <w:tcW w:w="5499" w:type="dxa"/>
            <w:gridSpan w:val="3"/>
            <w:tcBorders>
              <w:top w:val="single" w:sz="4" w:space="0" w:color="000000"/>
              <w:bottom w:val="single" w:sz="4" w:space="0" w:color="000000"/>
            </w:tcBorders>
            <w:vAlign w:val="center"/>
          </w:tcPr>
          <w:p w14:paraId="5F03999A"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Good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veterinary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practices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applied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use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veterinary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medicines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including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growth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promoters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agriculture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chemicals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live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residues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comply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GCC </w:t>
            </w:r>
            <w:proofErr w:type="spellStart"/>
            <w:r w:rsidRPr="00506279">
              <w:rPr>
                <w:rFonts w:ascii="Times New Roman" w:eastAsia="Arial Unicode MS" w:hAnsi="Times New Roman" w:cs="Times New Roman"/>
                <w:sz w:val="16"/>
                <w:szCs w:val="16"/>
                <w:lang w:val="lt-LT"/>
              </w:rPr>
              <w:t>requirements</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 xml:space="preserve">Gera veterinarinė praktika </w:t>
            </w:r>
            <w:r w:rsidRPr="00506279">
              <w:rPr>
                <w:rFonts w:ascii="Times New Roman" w:hAnsi="Times New Roman" w:cs="Times New Roman"/>
                <w:i/>
                <w:iCs/>
                <w:sz w:val="16"/>
                <w:szCs w:val="16"/>
                <w:lang w:val="lt-LT"/>
              </w:rPr>
              <w:t xml:space="preserve">buvo taikoma gyvų gyvulių/paukščių veterinarinių vaistų (įskaitant augimo skatintojus) ir žemės ūkio chemikalų naudojimui </w:t>
            </w:r>
            <w:r w:rsidRPr="00506279">
              <w:rPr>
                <w:rFonts w:ascii="Times New Roman" w:eastAsia="Arial Unicode MS" w:hAnsi="Times New Roman" w:cs="Times New Roman"/>
                <w:i/>
                <w:iCs/>
                <w:sz w:val="16"/>
                <w:szCs w:val="16"/>
                <w:lang w:val="lt-LT"/>
              </w:rPr>
              <w:t>ir visi likučiai mėsoje/ mėsos produktuose atitinka Persijos įlankos bendradarbiavimo tarybos (PĮBT) reikalavimus</w:t>
            </w:r>
          </w:p>
        </w:tc>
      </w:tr>
      <w:tr w:rsidR="000E7DAA" w:rsidRPr="00506279" w14:paraId="70B3C7DD" w14:textId="77777777" w:rsidTr="00506279">
        <w:trPr>
          <w:trHeight w:val="426"/>
          <w:jc w:val="center"/>
        </w:trPr>
        <w:tc>
          <w:tcPr>
            <w:tcW w:w="4835" w:type="dxa"/>
            <w:tcBorders>
              <w:top w:val="single" w:sz="4" w:space="0" w:color="000000"/>
              <w:bottom w:val="single" w:sz="4" w:space="0" w:color="000000"/>
              <w:right w:val="nil"/>
            </w:tcBorders>
            <w:vAlign w:val="center"/>
          </w:tcPr>
          <w:p w14:paraId="38308808"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أن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مصدر</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 من حيوانات / طيور لم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يتم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ذبحها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بقصد</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القضاء</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على</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الأمراض</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التحكم فيها</w:t>
            </w:r>
          </w:p>
        </w:tc>
        <w:tc>
          <w:tcPr>
            <w:tcW w:w="5499" w:type="dxa"/>
            <w:gridSpan w:val="3"/>
            <w:tcBorders>
              <w:top w:val="single" w:sz="4" w:space="0" w:color="000000"/>
              <w:bottom w:val="single" w:sz="4" w:space="0" w:color="000000"/>
            </w:tcBorders>
            <w:vAlign w:val="center"/>
          </w:tcPr>
          <w:p w14:paraId="38DF7C64"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originates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 xml:space="preserve"> /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slaughtered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purpose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disease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eradication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disease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control</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 xml:space="preserve">Mėsa ir (arba) mėsos produktai buvo gauti iš gyvulių/ paukščių, </w:t>
            </w:r>
            <w:r w:rsidRPr="00506279">
              <w:rPr>
                <w:rFonts w:ascii="Times New Roman" w:hAnsi="Times New Roman" w:cs="Times New Roman"/>
                <w:i/>
                <w:iCs/>
                <w:sz w:val="16"/>
                <w:szCs w:val="16"/>
                <w:lang w:val="lt-LT"/>
              </w:rPr>
              <w:t>kurie nebuvo paskersti dėl ligos likvidavimo arba ligos kontrolės tikslais</w:t>
            </w:r>
          </w:p>
        </w:tc>
      </w:tr>
      <w:tr w:rsidR="000E7DAA" w:rsidRPr="00506279" w14:paraId="7A342723" w14:textId="77777777" w:rsidTr="00506279">
        <w:trPr>
          <w:trHeight w:val="530"/>
          <w:jc w:val="center"/>
        </w:trPr>
        <w:tc>
          <w:tcPr>
            <w:tcW w:w="4835" w:type="dxa"/>
            <w:tcBorders>
              <w:top w:val="single" w:sz="4" w:space="0" w:color="000000"/>
              <w:bottom w:val="single" w:sz="4" w:space="0" w:color="000000"/>
              <w:right w:val="nil"/>
            </w:tcBorders>
            <w:vAlign w:val="center"/>
          </w:tcPr>
          <w:p w14:paraId="3C076AB0"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اللحوم ناتجة من حيوانات لم تتغذى على اعلاف تتضمن مساحيق اللحم والعظم وأية مخلفات بروتينية من اصل مجترات – افادة خاصة بلحوم المجترات فقط</w:t>
            </w:r>
          </w:p>
        </w:tc>
        <w:tc>
          <w:tcPr>
            <w:tcW w:w="5499" w:type="dxa"/>
            <w:gridSpan w:val="3"/>
            <w:tcBorders>
              <w:top w:val="single" w:sz="4" w:space="0" w:color="000000"/>
              <w:bottom w:val="single" w:sz="4" w:space="0" w:color="000000"/>
            </w:tcBorders>
            <w:vAlign w:val="center"/>
          </w:tcPr>
          <w:p w14:paraId="0394B017"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derived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bone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greaves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ruminant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w:t>
            </w:r>
            <w:proofErr w:type="spellEnd"/>
            <w:r w:rsidRPr="00506279">
              <w:rPr>
                <w:rFonts w:ascii="Times New Roman" w:eastAsia="Arial Unicode MS" w:hAnsi="Times New Roman" w:cs="Times New Roman"/>
                <w:sz w:val="16"/>
                <w:szCs w:val="16"/>
                <w:lang w:val="lt-LT"/>
              </w:rPr>
              <w:t xml:space="preserve"> – </w:t>
            </w:r>
            <w:proofErr w:type="spellStart"/>
            <w:r w:rsidRPr="00506279">
              <w:rPr>
                <w:rFonts w:ascii="Times New Roman" w:eastAsia="Arial Unicode MS" w:hAnsi="Times New Roman" w:cs="Times New Roman"/>
                <w:sz w:val="16"/>
                <w:szCs w:val="16"/>
                <w:lang w:val="lt-LT"/>
              </w:rPr>
              <w:t>attestation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ruminant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only</w:t>
            </w:r>
            <w:proofErr w:type="spellEnd"/>
            <w:r w:rsidRPr="00506279">
              <w:rPr>
                <w:rFonts w:ascii="Times New Roman" w:eastAsia="Arial Unicode MS" w:hAnsi="Times New Roman" w:cs="Times New Roman"/>
                <w:sz w:val="16"/>
                <w:szCs w:val="16"/>
                <w:lang w:val="lt-LT"/>
              </w:rPr>
              <w:t xml:space="preserve">/ </w:t>
            </w:r>
            <w:r w:rsidRPr="00506279">
              <w:rPr>
                <w:rFonts w:ascii="Times New Roman" w:hAnsi="Times New Roman" w:cs="Times New Roman"/>
                <w:i/>
                <w:iCs/>
                <w:sz w:val="16"/>
                <w:szCs w:val="16"/>
                <w:lang w:val="lt-LT"/>
              </w:rPr>
              <w:t>Mėsa yra gauta iš gyvūnų, kurie nebuvo šeriami mėsos ir kaulų miltais bei spirgais, gautais iš atrajotojų – patvirtinimas tik atrajotojų mėsai</w:t>
            </w:r>
          </w:p>
        </w:tc>
      </w:tr>
      <w:tr w:rsidR="000E7DAA" w:rsidRPr="00506279" w14:paraId="5EAE4F78" w14:textId="77777777" w:rsidTr="00506279">
        <w:trPr>
          <w:trHeight w:val="530"/>
          <w:jc w:val="center"/>
        </w:trPr>
        <w:tc>
          <w:tcPr>
            <w:tcW w:w="4835" w:type="dxa"/>
            <w:tcBorders>
              <w:top w:val="single" w:sz="4" w:space="0" w:color="000000"/>
              <w:bottom w:val="single" w:sz="4" w:space="0" w:color="000000"/>
              <w:right w:val="nil"/>
            </w:tcBorders>
            <w:vAlign w:val="center"/>
          </w:tcPr>
          <w:p w14:paraId="3DCE602D"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أن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مصدر</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 من حيوانات / طيور لم تتغذى على القاذورات أو المخلفات أو الأعلاف غير الحلال وبما يتوافق مع المتطلبات الخليجية ذات العلاقة</w:t>
            </w:r>
          </w:p>
        </w:tc>
        <w:tc>
          <w:tcPr>
            <w:tcW w:w="5499" w:type="dxa"/>
            <w:gridSpan w:val="3"/>
            <w:tcBorders>
              <w:top w:val="single" w:sz="4" w:space="0" w:color="000000"/>
              <w:bottom w:val="single" w:sz="4" w:space="0" w:color="000000"/>
            </w:tcBorders>
            <w:vAlign w:val="center"/>
          </w:tcPr>
          <w:p w14:paraId="314C7EEE"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originates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 xml:space="preserve"> /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wastes</w:t>
            </w:r>
            <w:proofErr w:type="spellEnd"/>
            <w:r w:rsidRPr="00506279">
              <w:rPr>
                <w:rFonts w:ascii="Times New Roman" w:eastAsia="Arial Unicode MS" w:hAnsi="Times New Roman" w:cs="Times New Roman"/>
                <w:sz w:val="16"/>
                <w:szCs w:val="16"/>
                <w:lang w:val="lt-LT"/>
              </w:rPr>
              <w:t xml:space="preserve">, dirt </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halal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feeds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line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relevant</w:t>
            </w:r>
            <w:proofErr w:type="spellEnd"/>
            <w:r w:rsidRPr="00506279">
              <w:rPr>
                <w:rFonts w:ascii="Times New Roman" w:eastAsia="Arial Unicode MS" w:hAnsi="Times New Roman" w:cs="Times New Roman"/>
                <w:sz w:val="16"/>
                <w:szCs w:val="16"/>
                <w:lang w:val="lt-LT"/>
              </w:rPr>
              <w:t xml:space="preserve"> GCC </w:t>
            </w:r>
            <w:proofErr w:type="spellStart"/>
            <w:r w:rsidRPr="00506279">
              <w:rPr>
                <w:rFonts w:ascii="Times New Roman" w:eastAsia="Arial Unicode MS" w:hAnsi="Times New Roman" w:cs="Times New Roman"/>
                <w:sz w:val="16"/>
                <w:szCs w:val="16"/>
                <w:lang w:val="lt-LT"/>
              </w:rPr>
              <w:t>requirements</w:t>
            </w:r>
            <w:proofErr w:type="spellEnd"/>
            <w:r w:rsidRPr="00506279">
              <w:rPr>
                <w:rFonts w:ascii="Times New Roman" w:eastAsia="Arial Unicode MS" w:hAnsi="Times New Roman" w:cs="Times New Roman"/>
                <w:sz w:val="16"/>
                <w:szCs w:val="16"/>
                <w:lang w:val="lt-LT"/>
              </w:rPr>
              <w:t>/</w:t>
            </w:r>
            <w:r w:rsidRPr="00506279">
              <w:rPr>
                <w:rFonts w:ascii="Times New Roman" w:hAnsi="Times New Roman" w:cs="Times New Roman"/>
                <w:lang w:val="lt-LT"/>
              </w:rPr>
              <w:t xml:space="preserve"> </w:t>
            </w:r>
            <w:r w:rsidRPr="00506279">
              <w:rPr>
                <w:rFonts w:ascii="Times New Roman" w:eastAsia="Arial Unicode MS" w:hAnsi="Times New Roman" w:cs="Times New Roman"/>
                <w:i/>
                <w:iCs/>
                <w:sz w:val="16"/>
                <w:szCs w:val="16"/>
                <w:lang w:val="lt-LT"/>
              </w:rPr>
              <w:t xml:space="preserve">Mėsa ir (arba) mėsos produktai yra gauti iš gyvūnų / paukščių, kurie nebuvo šeriami atliekomis, purvinu ar ne </w:t>
            </w:r>
            <w:proofErr w:type="spellStart"/>
            <w:r w:rsidRPr="00506279">
              <w:rPr>
                <w:rFonts w:ascii="Times New Roman" w:eastAsia="Arial Unicode MS" w:hAnsi="Times New Roman" w:cs="Times New Roman"/>
                <w:i/>
                <w:iCs/>
                <w:sz w:val="16"/>
                <w:szCs w:val="16"/>
                <w:lang w:val="lt-LT"/>
              </w:rPr>
              <w:t>halal</w:t>
            </w:r>
            <w:proofErr w:type="spellEnd"/>
            <w:r w:rsidRPr="00506279">
              <w:rPr>
                <w:rFonts w:ascii="Times New Roman" w:eastAsia="Arial Unicode MS" w:hAnsi="Times New Roman" w:cs="Times New Roman"/>
                <w:i/>
                <w:iCs/>
                <w:sz w:val="16"/>
                <w:szCs w:val="16"/>
                <w:lang w:val="lt-LT"/>
              </w:rPr>
              <w:t xml:space="preserve"> pašaru pagal atitinkamus PĮBT reikalavimus.</w:t>
            </w:r>
            <w:r w:rsidRPr="00506279">
              <w:rPr>
                <w:rFonts w:ascii="Times New Roman" w:eastAsia="Arial Unicode MS" w:hAnsi="Times New Roman" w:cs="Times New Roman"/>
                <w:sz w:val="16"/>
                <w:szCs w:val="16"/>
                <w:lang w:val="lt-LT"/>
              </w:rPr>
              <w:t xml:space="preserve"> </w:t>
            </w:r>
          </w:p>
        </w:tc>
      </w:tr>
      <w:tr w:rsidR="000E7DAA" w:rsidRPr="00506279" w14:paraId="16A97519" w14:textId="77777777" w:rsidTr="00506279">
        <w:trPr>
          <w:trHeight w:val="530"/>
          <w:jc w:val="center"/>
        </w:trPr>
        <w:tc>
          <w:tcPr>
            <w:tcW w:w="4835" w:type="dxa"/>
            <w:tcBorders>
              <w:top w:val="single" w:sz="4" w:space="0" w:color="000000"/>
              <w:right w:val="nil"/>
            </w:tcBorders>
            <w:vAlign w:val="center"/>
          </w:tcPr>
          <w:p w14:paraId="602B94B8" w14:textId="77777777" w:rsidR="000E7DAA" w:rsidRPr="00DE63B4" w:rsidRDefault="000E7DAA" w:rsidP="007D7D4C">
            <w:pPr>
              <w:pStyle w:val="BodyText"/>
              <w:numPr>
                <w:ilvl w:val="0"/>
                <w:numId w:val="2"/>
              </w:numPr>
              <w:tabs>
                <w:tab w:val="left" w:pos="282"/>
                <w:tab w:val="right" w:pos="359"/>
              </w:tabs>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 xml:space="preserve">أن الذبائح قد تم حفظها في درجة حرارة </w:t>
            </w:r>
            <w:r w:rsidRPr="00DE63B4">
              <w:rPr>
                <w:rFonts w:ascii="Simplified Arabic" w:eastAsia="Arial Unicode MS" w:hAnsi="Simplified Arabic" w:cs="Simplified Arabic"/>
                <w:sz w:val="16"/>
                <w:szCs w:val="16"/>
                <w:rtl/>
                <w:lang w:val="lt-LT" w:bidi="ar-AE"/>
              </w:rPr>
              <w:t xml:space="preserve">أكبر من </w:t>
            </w:r>
            <w:r w:rsidRPr="00DE63B4">
              <w:rPr>
                <w:rFonts w:ascii="Simplified Arabic" w:eastAsia="Arial Unicode MS" w:hAnsi="Simplified Arabic" w:cs="Simplified Arabic"/>
                <w:sz w:val="16"/>
                <w:szCs w:val="16"/>
                <w:rtl/>
                <w:lang w:val="lt-LT"/>
              </w:rPr>
              <w:t xml:space="preserve"> 2 درجة مئوية لمدة لا تقل عن 24 ساعة بعد الذبح – افادة خاصة بلحوم المجترات فقط </w:t>
            </w:r>
          </w:p>
        </w:tc>
        <w:tc>
          <w:tcPr>
            <w:tcW w:w="5499" w:type="dxa"/>
            <w:gridSpan w:val="3"/>
            <w:tcBorders>
              <w:top w:val="single" w:sz="4" w:space="0" w:color="000000"/>
              <w:bottom w:val="single" w:sz="4" w:space="0" w:color="000000"/>
            </w:tcBorders>
            <w:vAlign w:val="center"/>
          </w:tcPr>
          <w:p w14:paraId="02F546CA" w14:textId="77777777" w:rsidR="000E7DAA" w:rsidRPr="00506279" w:rsidRDefault="000E7DAA" w:rsidP="007D7D4C">
            <w:pPr>
              <w:pStyle w:val="ListParagraph"/>
              <w:numPr>
                <w:ilvl w:val="0"/>
                <w:numId w:val="2"/>
              </w:numPr>
              <w:ind w:left="43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Carcasses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submitted</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maturation</w:t>
            </w:r>
            <w:proofErr w:type="spellEnd"/>
            <w:r w:rsidRPr="00506279">
              <w:rPr>
                <w:rFonts w:ascii="Times New Roman" w:eastAsia="Arial Unicode MS" w:hAnsi="Times New Roman" w:cs="Times New Roman"/>
                <w:sz w:val="16"/>
                <w:szCs w:val="16"/>
                <w:lang w:val="lt-LT"/>
              </w:rPr>
              <w:t xml:space="preserve"> at a </w:t>
            </w:r>
            <w:proofErr w:type="spellStart"/>
            <w:r w:rsidRPr="00506279">
              <w:rPr>
                <w:rFonts w:ascii="Times New Roman" w:eastAsia="Arial Unicode MS" w:hAnsi="Times New Roman" w:cs="Times New Roman"/>
                <w:sz w:val="16"/>
                <w:szCs w:val="16"/>
                <w:lang w:val="lt-LT"/>
              </w:rPr>
              <w:t>temperature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above</w:t>
            </w:r>
            <w:proofErr w:type="spellEnd"/>
            <w:r w:rsidRPr="00506279">
              <w:rPr>
                <w:rFonts w:ascii="Times New Roman" w:eastAsia="Arial Unicode MS" w:hAnsi="Times New Roman" w:cs="Times New Roman"/>
                <w:sz w:val="16"/>
                <w:szCs w:val="16"/>
                <w:lang w:val="lt-LT"/>
              </w:rPr>
              <w:t xml:space="preserve"> 2°C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24 </w:t>
            </w:r>
            <w:proofErr w:type="spellStart"/>
            <w:r w:rsidRPr="00506279">
              <w:rPr>
                <w:rFonts w:ascii="Times New Roman" w:eastAsia="Arial Unicode MS" w:hAnsi="Times New Roman" w:cs="Times New Roman"/>
                <w:sz w:val="16"/>
                <w:szCs w:val="16"/>
                <w:lang w:val="lt-LT"/>
              </w:rPr>
              <w:t>hours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following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slaughter</w:t>
            </w:r>
            <w:proofErr w:type="spellEnd"/>
            <w:r w:rsidRPr="00506279">
              <w:rPr>
                <w:rFonts w:ascii="Times New Roman" w:eastAsia="Arial Unicode MS" w:hAnsi="Times New Roman" w:cs="Times New Roman"/>
                <w:sz w:val="16"/>
                <w:szCs w:val="16"/>
                <w:lang w:val="lt-LT"/>
              </w:rPr>
              <w:t>.</w:t>
            </w:r>
            <w:r w:rsidRPr="00506279">
              <w:rPr>
                <w:rFonts w:ascii="Times New Roman" w:eastAsia="Arial Unicode MS" w:hAnsi="Times New Roman" w:cs="Times New Roman"/>
                <w:sz w:val="16"/>
                <w:szCs w:val="16"/>
                <w:rtl/>
                <w:lang w:val="lt-LT"/>
              </w:rPr>
              <w:t xml:space="preserve"> </w:t>
            </w:r>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attestation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ruminant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only</w:t>
            </w:r>
            <w:proofErr w:type="spellEnd"/>
            <w:r w:rsidRPr="00506279">
              <w:rPr>
                <w:rFonts w:ascii="Times New Roman" w:eastAsia="Arial Unicode MS" w:hAnsi="Times New Roman" w:cs="Times New Roman"/>
                <w:sz w:val="16"/>
                <w:szCs w:val="16"/>
                <w:lang w:val="lt-LT"/>
              </w:rPr>
              <w:t>/</w:t>
            </w:r>
            <w:r w:rsidRPr="00506279">
              <w:rPr>
                <w:rFonts w:ascii="Times New Roman"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Skerdenos buvo brandinamos aukštesnėje kaip 2°C temperatūroje mažiausiai 24 valandas po skerdimo – patvirtinimas tik atrajotojų mėsai.</w:t>
            </w:r>
          </w:p>
        </w:tc>
      </w:tr>
      <w:tr w:rsidR="000E7DAA" w:rsidRPr="00506279" w14:paraId="191E57C4" w14:textId="77777777" w:rsidTr="00506279">
        <w:trPr>
          <w:trHeight w:val="296"/>
          <w:jc w:val="center"/>
        </w:trPr>
        <w:tc>
          <w:tcPr>
            <w:tcW w:w="4835" w:type="dxa"/>
            <w:tcBorders>
              <w:top w:val="single" w:sz="4" w:space="0" w:color="000000"/>
              <w:bottom w:val="single" w:sz="4" w:space="0" w:color="auto"/>
              <w:right w:val="nil"/>
            </w:tcBorders>
            <w:vAlign w:val="center"/>
          </w:tcPr>
          <w:p w14:paraId="7DFDFF05" w14:textId="77777777" w:rsidR="000E7DAA" w:rsidRPr="00DE63B4" w:rsidRDefault="000E7DAA" w:rsidP="007D7D4C">
            <w:pPr>
              <w:pStyle w:val="BodyText"/>
              <w:tabs>
                <w:tab w:val="left" w:pos="282"/>
              </w:tabs>
              <w:bidi/>
              <w:jc w:val="left"/>
              <w:rPr>
                <w:rFonts w:ascii="Simplified Arabic" w:eastAsia="Arial Unicode MS" w:hAnsi="Simplified Arabic" w:cs="Simplified Arabic"/>
                <w:b/>
                <w:bCs/>
                <w:sz w:val="16"/>
                <w:szCs w:val="16"/>
                <w:lang w:val="lt-LT"/>
              </w:rPr>
            </w:pPr>
            <w:r w:rsidRPr="00DE63B4">
              <w:rPr>
                <w:rFonts w:ascii="Simplified Arabic" w:eastAsia="Arial Unicode MS" w:hAnsi="Simplified Arabic" w:cs="Simplified Arabic"/>
                <w:b/>
                <w:bCs/>
                <w:sz w:val="16"/>
                <w:szCs w:val="16"/>
                <w:rtl/>
                <w:lang w:val="lt-LT"/>
              </w:rPr>
              <w:t>إفادات</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صحية</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إضافية</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خاصة،</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إذا</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تطلب</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الأمر</w:t>
            </w: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rtl/>
                <w:lang w:val="lt-LT"/>
              </w:rPr>
              <w:t>ذلك</w:t>
            </w:r>
            <w:r w:rsidRPr="00DE63B4">
              <w:rPr>
                <w:rFonts w:ascii="Simplified Arabic" w:eastAsia="Arial Unicode MS" w:hAnsi="Simplified Arabic" w:cs="Simplified Arabic"/>
                <w:b/>
                <w:bCs/>
                <w:sz w:val="16"/>
                <w:szCs w:val="16"/>
                <w:lang w:val="lt-LT"/>
              </w:rPr>
              <w:t xml:space="preserve"> </w:t>
            </w:r>
          </w:p>
          <w:p w14:paraId="142D69D7" w14:textId="77777777" w:rsidR="000E7DAA" w:rsidRPr="00DE63B4" w:rsidRDefault="000E7DAA" w:rsidP="007D7D4C">
            <w:pPr>
              <w:pStyle w:val="BodyText"/>
              <w:tabs>
                <w:tab w:val="left" w:pos="282"/>
              </w:tabs>
              <w:bidi/>
              <w:jc w:val="left"/>
              <w:rPr>
                <w:rFonts w:ascii="Simplified Arabic" w:eastAsia="Arial Unicode MS" w:hAnsi="Simplified Arabic" w:cs="Simplified Arabic"/>
                <w:b/>
                <w:bCs/>
                <w:sz w:val="16"/>
                <w:szCs w:val="16"/>
                <w:rtl/>
                <w:lang w:val="lt-LT"/>
              </w:rPr>
            </w:pPr>
            <w:r w:rsidRPr="00DE63B4">
              <w:rPr>
                <w:rFonts w:ascii="Simplified Arabic" w:eastAsia="Arial Unicode MS" w:hAnsi="Simplified Arabic" w:cs="Simplified Arabic"/>
                <w:sz w:val="16"/>
                <w:szCs w:val="16"/>
                <w:rtl/>
                <w:lang w:val="lt-LT" w:bidi="ar-AE"/>
              </w:rPr>
              <w:t>(</w:t>
            </w:r>
            <w:r w:rsidRPr="00DE63B4">
              <w:rPr>
                <w:rFonts w:ascii="Simplified Arabic" w:eastAsia="Arial Unicode MS" w:hAnsi="Simplified Arabic" w:cs="Simplified Arabic"/>
                <w:sz w:val="16"/>
                <w:szCs w:val="16"/>
                <w:lang w:val="lt-LT" w:bidi="ar-AE"/>
              </w:rPr>
              <w:sym w:font="Wingdings 2" w:char="F052"/>
            </w:r>
            <w:r w:rsidRPr="00DE63B4">
              <w:rPr>
                <w:rFonts w:ascii="Simplified Arabic" w:eastAsia="Arial Unicode MS" w:hAnsi="Simplified Arabic" w:cs="Simplified Arabic"/>
                <w:sz w:val="16"/>
                <w:szCs w:val="16"/>
                <w:rtl/>
                <w:lang w:val="lt-LT" w:bidi="ar-AE"/>
              </w:rPr>
              <w:t xml:space="preserve"> تحدد حسب مقتضى الحال)</w:t>
            </w:r>
          </w:p>
        </w:tc>
        <w:tc>
          <w:tcPr>
            <w:tcW w:w="4956" w:type="dxa"/>
            <w:gridSpan w:val="2"/>
            <w:tcBorders>
              <w:top w:val="single" w:sz="4" w:space="0" w:color="000000"/>
              <w:bottom w:val="single" w:sz="4" w:space="0" w:color="auto"/>
              <w:right w:val="nil"/>
            </w:tcBorders>
            <w:vAlign w:val="center"/>
          </w:tcPr>
          <w:p w14:paraId="2D421CDF" w14:textId="77777777" w:rsidR="000E7DAA" w:rsidRPr="00506279" w:rsidRDefault="000E7DAA" w:rsidP="007D7D4C">
            <w:pPr>
              <w:pStyle w:val="ListParagraph"/>
              <w:ind w:left="0"/>
              <w:rPr>
                <w:rFonts w:ascii="Times New Roman" w:eastAsia="Arial Unicode MS" w:hAnsi="Times New Roman" w:cs="Times New Roman"/>
                <w:b/>
                <w:bCs/>
                <w:sz w:val="16"/>
                <w:szCs w:val="16"/>
                <w:lang w:val="lt-LT"/>
              </w:rPr>
            </w:pPr>
            <w:proofErr w:type="spellStart"/>
            <w:r w:rsidRPr="00506279">
              <w:rPr>
                <w:rFonts w:ascii="Times New Roman" w:eastAsia="Arial Unicode MS" w:hAnsi="Times New Roman" w:cs="Times New Roman"/>
                <w:b/>
                <w:bCs/>
                <w:sz w:val="16"/>
                <w:szCs w:val="16"/>
                <w:lang w:val="lt-LT"/>
              </w:rPr>
              <w:t>Additional</w:t>
            </w:r>
            <w:proofErr w:type="spellEnd"/>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b/>
                <w:bCs/>
                <w:sz w:val="16"/>
                <w:szCs w:val="16"/>
                <w:lang w:val="lt-LT"/>
              </w:rPr>
              <w:t>Health</w:t>
            </w:r>
            <w:proofErr w:type="spellEnd"/>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b/>
                <w:bCs/>
                <w:sz w:val="16"/>
                <w:szCs w:val="16"/>
                <w:lang w:val="lt-LT"/>
              </w:rPr>
              <w:t>Attestations</w:t>
            </w:r>
            <w:proofErr w:type="spellEnd"/>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b/>
                <w:bCs/>
                <w:sz w:val="16"/>
                <w:szCs w:val="16"/>
                <w:lang w:val="lt-LT"/>
              </w:rPr>
              <w:t>Declarations</w:t>
            </w:r>
            <w:proofErr w:type="spellEnd"/>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b/>
                <w:bCs/>
                <w:sz w:val="16"/>
                <w:szCs w:val="16"/>
                <w:lang w:val="lt-LT"/>
              </w:rPr>
              <w:t>if</w:t>
            </w:r>
            <w:proofErr w:type="spellEnd"/>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b/>
                <w:bCs/>
                <w:sz w:val="16"/>
                <w:szCs w:val="16"/>
                <w:lang w:val="lt-LT"/>
              </w:rPr>
              <w:t>deemed</w:t>
            </w:r>
            <w:proofErr w:type="spellEnd"/>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b/>
                <w:bCs/>
                <w:sz w:val="16"/>
                <w:szCs w:val="16"/>
                <w:lang w:val="lt-LT"/>
              </w:rPr>
              <w:t>necessary</w:t>
            </w:r>
            <w:proofErr w:type="spellEnd"/>
            <w:r w:rsidRPr="00506279">
              <w:rPr>
                <w:rFonts w:ascii="Times New Roman" w:eastAsia="Arial Unicode MS" w:hAnsi="Times New Roman" w:cs="Times New Roman"/>
                <w:b/>
                <w:bCs/>
                <w:sz w:val="16"/>
                <w:szCs w:val="16"/>
                <w:lang w:val="lt-LT"/>
              </w:rPr>
              <w:t xml:space="preserve">/ </w:t>
            </w:r>
            <w:r w:rsidRPr="00506279">
              <w:rPr>
                <w:rFonts w:ascii="Times New Roman" w:eastAsia="Arial Unicode MS" w:hAnsi="Times New Roman" w:cs="Times New Roman"/>
                <w:b/>
                <w:bCs/>
                <w:i/>
                <w:iCs/>
                <w:sz w:val="16"/>
                <w:szCs w:val="16"/>
                <w:lang w:val="lt-LT"/>
              </w:rPr>
              <w:t>Papildomas sveikumo patvirtinimas (Deklaracija), jei manoma, kad tai yra būtina</w:t>
            </w:r>
          </w:p>
          <w:p w14:paraId="5C5A6097" w14:textId="77777777" w:rsidR="000E7DAA" w:rsidRPr="00506279" w:rsidRDefault="000E7DAA" w:rsidP="007D7D4C">
            <w:pPr>
              <w:pStyle w:val="ListParagraph"/>
              <w:ind w:left="0"/>
              <w:rPr>
                <w:rFonts w:ascii="Times New Roman" w:eastAsia="Arial Unicode MS" w:hAnsi="Times New Roman" w:cs="Times New Roman"/>
                <w:sz w:val="16"/>
                <w:szCs w:val="16"/>
                <w:lang w:val="lt-LT"/>
              </w:rPr>
            </w:pPr>
            <w:r w:rsidRPr="00506279">
              <w:rPr>
                <w:rFonts w:ascii="Times New Roman" w:eastAsia="Arial Unicode MS" w:hAnsi="Times New Roman" w:cs="Times New Roman"/>
                <w:sz w:val="16"/>
                <w:szCs w:val="16"/>
                <w:lang w:val="lt-LT"/>
              </w:rPr>
              <w:t>(</w:t>
            </w:r>
            <w:r w:rsidRPr="00506279">
              <w:rPr>
                <w:rFonts w:ascii="Times New Roman" w:eastAsia="Arial Unicode MS" w:hAnsi="Times New Roman" w:cs="Times New Roman"/>
                <w:sz w:val="16"/>
                <w:szCs w:val="16"/>
                <w:lang w:val="lt-LT"/>
              </w:rPr>
              <w:sym w:font="Wingdings 2" w:char="F052"/>
            </w:r>
            <w:r w:rsidRPr="00506279">
              <w:rPr>
                <w:rFonts w:ascii="Times New Roman" w:eastAsia="Arial Unicode MS" w:hAnsi="Times New Roman" w:cs="Times New Roman"/>
                <w:sz w:val="16"/>
                <w:szCs w:val="16"/>
                <w:lang w:val="lt-LT"/>
              </w:rPr>
              <w:t xml:space="preserve"> Mark </w:t>
            </w:r>
            <w:proofErr w:type="spellStart"/>
            <w:r w:rsidRPr="00506279">
              <w:rPr>
                <w:rFonts w:ascii="Times New Roman" w:eastAsia="Arial Unicode MS" w:hAnsi="Times New Roman" w:cs="Times New Roman"/>
                <w:sz w:val="16"/>
                <w:szCs w:val="16"/>
                <w:lang w:val="lt-LT"/>
              </w:rPr>
              <w:t>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applicable</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w:t>
            </w:r>
            <w:r w:rsidRPr="00506279">
              <w:rPr>
                <w:rFonts w:ascii="Times New Roman" w:eastAsia="Arial Unicode MS" w:hAnsi="Times New Roman" w:cs="Times New Roman"/>
                <w:i/>
                <w:iCs/>
                <w:sz w:val="16"/>
                <w:szCs w:val="16"/>
                <w:lang w:val="lt-LT"/>
              </w:rPr>
              <w:sym w:font="Wingdings 2" w:char="F052"/>
            </w:r>
            <w:r w:rsidRPr="00506279">
              <w:rPr>
                <w:rFonts w:ascii="Times New Roman" w:eastAsia="Arial Unicode MS" w:hAnsi="Times New Roman" w:cs="Times New Roman"/>
                <w:i/>
                <w:iCs/>
                <w:sz w:val="16"/>
                <w:szCs w:val="16"/>
                <w:lang w:val="lt-LT"/>
              </w:rPr>
              <w:t>Pažymėkite tinkamus)</w:t>
            </w:r>
          </w:p>
        </w:tc>
        <w:tc>
          <w:tcPr>
            <w:tcW w:w="543" w:type="dxa"/>
            <w:tcBorders>
              <w:top w:val="single" w:sz="4" w:space="0" w:color="000000"/>
              <w:left w:val="nil"/>
              <w:bottom w:val="single" w:sz="4" w:space="0" w:color="auto"/>
            </w:tcBorders>
          </w:tcPr>
          <w:p w14:paraId="123868EF" w14:textId="77777777" w:rsidR="000E7DAA" w:rsidRPr="00506279" w:rsidRDefault="000E7DAA" w:rsidP="007D7D4C">
            <w:pPr>
              <w:rPr>
                <w:rFonts w:ascii="Times New Roman" w:hAnsi="Times New Roman" w:cs="Times New Roman"/>
                <w:b/>
                <w:bCs/>
                <w:sz w:val="16"/>
                <w:szCs w:val="16"/>
                <w:lang w:val="lt-LT"/>
              </w:rPr>
            </w:pPr>
            <w:r w:rsidRPr="00506279">
              <w:rPr>
                <w:rFonts w:ascii="Times New Roman" w:hAnsi="Times New Roman" w:cs="Times New Roman"/>
                <w:b/>
                <w:bCs/>
                <w:sz w:val="16"/>
                <w:szCs w:val="16"/>
                <w:lang w:val="lt-LT"/>
              </w:rPr>
              <w:t>16.2</w:t>
            </w:r>
          </w:p>
        </w:tc>
      </w:tr>
      <w:tr w:rsidR="000E7DAA" w:rsidRPr="00506279" w14:paraId="7773D020" w14:textId="77777777" w:rsidTr="00506279">
        <w:trPr>
          <w:trHeight w:val="260"/>
          <w:jc w:val="center"/>
        </w:trPr>
        <w:tc>
          <w:tcPr>
            <w:tcW w:w="4835" w:type="dxa"/>
            <w:tcBorders>
              <w:top w:val="single" w:sz="4" w:space="0" w:color="auto"/>
              <w:left w:val="single" w:sz="4" w:space="0" w:color="auto"/>
              <w:bottom w:val="single" w:sz="4" w:space="0" w:color="auto"/>
              <w:right w:val="single" w:sz="4" w:space="0" w:color="auto"/>
            </w:tcBorders>
            <w:vAlign w:val="center"/>
          </w:tcPr>
          <w:p w14:paraId="3C19C3DC" w14:textId="77777777" w:rsidR="000E7DAA" w:rsidRPr="00DE63B4" w:rsidRDefault="000E7DAA" w:rsidP="007D7D4C">
            <w:pPr>
              <w:pStyle w:val="BodyText"/>
              <w:tabs>
                <w:tab w:val="left" w:pos="282"/>
              </w:tabs>
              <w:bidi/>
              <w:jc w:val="left"/>
              <w:rPr>
                <w:rFonts w:ascii="Simplified Arabic" w:eastAsia="Arial Unicode MS" w:hAnsi="Simplified Arabic" w:cs="Simplified Arabic"/>
                <w:b/>
                <w:bCs/>
                <w:sz w:val="16"/>
                <w:szCs w:val="16"/>
                <w:rtl/>
                <w:lang w:val="lt-LT"/>
              </w:rPr>
            </w:pPr>
            <w:r w:rsidRPr="00DE63B4">
              <w:rPr>
                <w:rFonts w:ascii="Simplified Arabic" w:eastAsia="Arial Unicode MS" w:hAnsi="Simplified Arabic" w:cs="Simplified Arabic"/>
                <w:b/>
                <w:bCs/>
                <w:sz w:val="16"/>
                <w:szCs w:val="16"/>
                <w:lang w:val="lt-LT"/>
              </w:rPr>
              <w:t xml:space="preserve"> </w:t>
            </w:r>
            <w:r w:rsidRPr="00DE63B4">
              <w:rPr>
                <w:rFonts w:ascii="Simplified Arabic" w:eastAsia="Arial Unicode MS" w:hAnsi="Simplified Arabic" w:cs="Simplified Arabic"/>
                <w:b/>
                <w:bCs/>
                <w:sz w:val="16"/>
                <w:szCs w:val="16"/>
                <w:lang w:val="lt-LT"/>
              </w:rPr>
              <w:sym w:font="Wingdings 2" w:char="F0A3"/>
            </w:r>
            <w:r w:rsidRPr="00DE63B4">
              <w:rPr>
                <w:rFonts w:ascii="Simplified Arabic" w:eastAsia="Arial Unicode MS" w:hAnsi="Simplified Arabic" w:cs="Simplified Arabic"/>
                <w:b/>
                <w:bCs/>
                <w:sz w:val="16"/>
                <w:szCs w:val="16"/>
                <w:rtl/>
                <w:lang w:val="lt-LT"/>
              </w:rPr>
              <w:t>لحوم الدواجن:</w:t>
            </w:r>
          </w:p>
        </w:tc>
        <w:tc>
          <w:tcPr>
            <w:tcW w:w="5499" w:type="dxa"/>
            <w:gridSpan w:val="3"/>
            <w:tcBorders>
              <w:top w:val="single" w:sz="4" w:space="0" w:color="auto"/>
              <w:left w:val="single" w:sz="4" w:space="0" w:color="auto"/>
              <w:bottom w:val="single" w:sz="4" w:space="0" w:color="auto"/>
              <w:right w:val="single" w:sz="4" w:space="0" w:color="auto"/>
            </w:tcBorders>
            <w:vAlign w:val="center"/>
          </w:tcPr>
          <w:p w14:paraId="437B979A" w14:textId="77777777" w:rsidR="000E7DAA" w:rsidRPr="00506279" w:rsidRDefault="00000000" w:rsidP="007D7D4C">
            <w:pPr>
              <w:rPr>
                <w:rFonts w:ascii="Times New Roman" w:hAnsi="Times New Roman" w:cs="Times New Roman"/>
                <w:b/>
                <w:bCs/>
                <w:sz w:val="16"/>
                <w:szCs w:val="16"/>
                <w:lang w:bidi="ar-AE"/>
              </w:rPr>
            </w:pPr>
            <w:sdt>
              <w:sdtPr>
                <w:rPr>
                  <w:rFonts w:ascii="Times New Roman" w:hAnsi="Times New Roman" w:cs="Times New Roman"/>
                  <w:b/>
                  <w:bCs/>
                  <w:sz w:val="16"/>
                  <w:szCs w:val="16"/>
                  <w:lang w:val="lt-LT" w:bidi="ar-AE"/>
                </w:rPr>
                <w:id w:val="359174494"/>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
                    <w:bCs/>
                    <w:sz w:val="16"/>
                    <w:szCs w:val="16"/>
                    <w:lang w:val="lt-LT" w:bidi="ar-AE"/>
                  </w:rPr>
                  <w:t>☐</w:t>
                </w:r>
              </w:sdtContent>
            </w:sdt>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Poultry</w:t>
            </w:r>
            <w:proofErr w:type="spellEnd"/>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meat</w:t>
            </w:r>
            <w:proofErr w:type="spellEnd"/>
            <w:r w:rsidR="000E7DAA" w:rsidRPr="00506279">
              <w:rPr>
                <w:rFonts w:ascii="Times New Roman" w:hAnsi="Times New Roman" w:cs="Times New Roman"/>
                <w:b/>
                <w:bCs/>
                <w:sz w:val="16"/>
                <w:szCs w:val="16"/>
                <w:lang w:val="lt-LT"/>
              </w:rPr>
              <w:t xml:space="preserve">/ </w:t>
            </w:r>
            <w:r w:rsidR="000E7DAA" w:rsidRPr="00506279">
              <w:rPr>
                <w:rFonts w:ascii="Times New Roman" w:hAnsi="Times New Roman" w:cs="Times New Roman"/>
                <w:b/>
                <w:bCs/>
                <w:i/>
                <w:iCs/>
                <w:sz w:val="16"/>
                <w:szCs w:val="16"/>
                <w:lang w:val="lt-LT"/>
              </w:rPr>
              <w:t>Paukštiena</w:t>
            </w:r>
            <w:r w:rsidR="000E7DAA" w:rsidRPr="00506279">
              <w:rPr>
                <w:rFonts w:ascii="Times New Roman" w:hAnsi="Times New Roman" w:cs="Times New Roman"/>
                <w:b/>
                <w:bCs/>
                <w:sz w:val="16"/>
                <w:szCs w:val="16"/>
                <w:lang w:val="lt-LT"/>
              </w:rPr>
              <w:t>:</w:t>
            </w:r>
          </w:p>
        </w:tc>
      </w:tr>
      <w:tr w:rsidR="000E7DAA" w:rsidRPr="00E478EB" w14:paraId="33C40FEB" w14:textId="77777777" w:rsidTr="00506279">
        <w:trPr>
          <w:trHeight w:val="1007"/>
          <w:jc w:val="center"/>
        </w:trPr>
        <w:tc>
          <w:tcPr>
            <w:tcW w:w="4835" w:type="dxa"/>
            <w:tcBorders>
              <w:top w:val="single" w:sz="4" w:space="0" w:color="auto"/>
              <w:left w:val="single" w:sz="4" w:space="0" w:color="auto"/>
              <w:bottom w:val="single" w:sz="4" w:space="0" w:color="000000"/>
              <w:right w:val="single" w:sz="4" w:space="0" w:color="auto"/>
            </w:tcBorders>
            <w:vAlign w:val="center"/>
          </w:tcPr>
          <w:p w14:paraId="31044C05" w14:textId="77777777" w:rsidR="000E7DAA" w:rsidRPr="00DE63B4" w:rsidRDefault="000E7DAA" w:rsidP="007D7D4C">
            <w:pPr>
              <w:pStyle w:val="BodyText"/>
              <w:numPr>
                <w:ilvl w:val="0"/>
                <w:numId w:val="2"/>
              </w:numPr>
              <w:bidi/>
              <w:ind w:left="360"/>
              <w:jc w:val="left"/>
              <w:rPr>
                <w:rFonts w:ascii="Simplified Arabic" w:eastAsia="Arial Unicode MS" w:hAnsi="Simplified Arabic" w:cs="Simplified Arabic"/>
                <w:sz w:val="16"/>
                <w:szCs w:val="16"/>
                <w:lang w:val="lt-LT"/>
              </w:rPr>
            </w:pPr>
            <w:r w:rsidRPr="00DE63B4">
              <w:rPr>
                <w:rFonts w:ascii="Simplified Arabic" w:eastAsia="Arial Unicode MS" w:hAnsi="Simplified Arabic" w:cs="Simplified Arabic"/>
                <w:sz w:val="16"/>
                <w:szCs w:val="16"/>
                <w:rtl/>
                <w:lang w:val="lt-LT"/>
              </w:rPr>
              <w:t>أن منشأ الدواجن الحية مصدر 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 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منشأة (مزرعة</w:t>
            </w:r>
            <w:r w:rsidRPr="00DE63B4">
              <w:rPr>
                <w:rFonts w:ascii="Simplified Arabic" w:eastAsia="Arial Unicode MS" w:hAnsi="Simplified Arabic" w:cs="Simplified Arabic"/>
                <w:sz w:val="16"/>
                <w:szCs w:val="16"/>
                <w:rtl/>
                <w:lang w:val="lt-LT" w:bidi="ar-AE"/>
              </w:rPr>
              <w:t>/ مسلخ</w:t>
            </w:r>
            <w:r w:rsidRPr="00DE63B4">
              <w:rPr>
                <w:rFonts w:ascii="Simplified Arabic" w:eastAsia="Arial Unicode MS" w:hAnsi="Simplified Arabic" w:cs="Simplified Arabic"/>
                <w:sz w:val="16"/>
                <w:szCs w:val="16"/>
                <w:rtl/>
                <w:lang w:val="lt-LT"/>
              </w:rPr>
              <w:t>/منشأة تعبأة) في منطقة* لم يسجل بها بؤر لمرض انفلونزا الطيور شديد الضراوة</w:t>
            </w:r>
            <w:r w:rsidRPr="00DE63B4">
              <w:rPr>
                <w:rFonts w:ascii="Simplified Arabic" w:eastAsia="Arial Unicode MS" w:hAnsi="Simplified Arabic" w:cs="Simplified Arabic"/>
                <w:sz w:val="16"/>
                <w:szCs w:val="16"/>
                <w:lang w:val="lt-LT"/>
              </w:rPr>
              <w:t xml:space="preserve">(HPAI) </w:t>
            </w:r>
            <w:r w:rsidRPr="00DE63B4">
              <w:rPr>
                <w:rFonts w:ascii="Simplified Arabic" w:eastAsia="Arial Unicode MS" w:hAnsi="Simplified Arabic" w:cs="Simplified Arabic"/>
                <w:sz w:val="16"/>
                <w:szCs w:val="16"/>
                <w:rtl/>
                <w:lang w:val="lt-LT"/>
              </w:rPr>
              <w:t xml:space="preserve"> في الدواجن والطيور المرباة في الأسر لمدة لا تقل عن (</w:t>
            </w:r>
            <w:r w:rsidRPr="00DE63B4">
              <w:rPr>
                <w:rFonts w:ascii="Simplified Arabic" w:eastAsia="Arial Unicode MS" w:hAnsi="Simplified Arabic" w:cs="Simplified Arabic"/>
                <w:sz w:val="16"/>
                <w:szCs w:val="16"/>
                <w:lang w:val="lt-LT"/>
              </w:rPr>
              <w:t>28</w:t>
            </w:r>
            <w:r w:rsidRPr="00DE63B4">
              <w:rPr>
                <w:rFonts w:ascii="Simplified Arabic" w:eastAsia="Arial Unicode MS" w:hAnsi="Simplified Arabic" w:cs="Simplified Arabic"/>
                <w:sz w:val="16"/>
                <w:szCs w:val="16"/>
                <w:rtl/>
                <w:lang w:val="lt-LT"/>
              </w:rPr>
              <w:t xml:space="preserve">) </w:t>
            </w:r>
            <w:r w:rsidRPr="00DE63B4">
              <w:rPr>
                <w:rFonts w:ascii="Simplified Arabic" w:eastAsia="Arial Unicode MS" w:hAnsi="Simplified Arabic" w:cs="Simplified Arabic"/>
                <w:sz w:val="16"/>
                <w:szCs w:val="16"/>
                <w:rtl/>
                <w:lang w:val="lt-LT" w:bidi="ar-AE"/>
              </w:rPr>
              <w:t>يوم</w:t>
            </w:r>
            <w:r w:rsidRPr="00DE63B4">
              <w:rPr>
                <w:rFonts w:ascii="Simplified Arabic" w:eastAsia="Arial Unicode MS" w:hAnsi="Simplified Arabic" w:cs="Simplified Arabic"/>
                <w:sz w:val="16"/>
                <w:szCs w:val="16"/>
                <w:rtl/>
                <w:lang w:val="lt-LT"/>
              </w:rPr>
              <w:t xml:space="preserve"> السابقة للتصدير مع تطبيق سياسة الاتلاف</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أو لمدة لا تقل عن (12) شهر السابقة للتصدير بدون تطبيق سياسة الاتلاف.</w:t>
            </w:r>
          </w:p>
          <w:p w14:paraId="0CE520FB" w14:textId="77777777" w:rsidR="000E7DAA" w:rsidRPr="00DE63B4" w:rsidRDefault="000E7DAA" w:rsidP="007D7D4C">
            <w:pPr>
              <w:pStyle w:val="BodyText"/>
              <w:numPr>
                <w:ilvl w:val="0"/>
                <w:numId w:val="2"/>
              </w:numPr>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أن منشأ الدواجن الحية مصدر اللحوم</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و</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أو</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منتجاتها من</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منشأة (مزرعة</w:t>
            </w:r>
            <w:r w:rsidRPr="00DE63B4">
              <w:rPr>
                <w:rFonts w:ascii="Simplified Arabic" w:eastAsia="Arial Unicode MS" w:hAnsi="Simplified Arabic" w:cs="Simplified Arabic"/>
                <w:sz w:val="16"/>
                <w:szCs w:val="16"/>
                <w:rtl/>
                <w:lang w:val="lt-LT" w:bidi="ar-AE"/>
              </w:rPr>
              <w:t>/ مسلخ</w:t>
            </w:r>
            <w:r w:rsidRPr="00DE63B4">
              <w:rPr>
                <w:rFonts w:ascii="Simplified Arabic" w:eastAsia="Arial Unicode MS" w:hAnsi="Simplified Arabic" w:cs="Simplified Arabic"/>
                <w:sz w:val="16"/>
                <w:szCs w:val="16"/>
                <w:rtl/>
                <w:lang w:val="lt-LT"/>
              </w:rPr>
              <w:t>/منشأة تعبأة) في منطقة</w:t>
            </w:r>
            <w:r w:rsidRPr="00DE63B4">
              <w:rPr>
                <w:rFonts w:ascii="Simplified Arabic" w:eastAsia="Arial Unicode MS" w:hAnsi="Simplified Arabic" w:cs="Simplified Arabic"/>
                <w:sz w:val="16"/>
                <w:szCs w:val="16"/>
                <w:lang w:val="lt-LT"/>
              </w:rPr>
              <w:t>*</w:t>
            </w:r>
            <w:r w:rsidRPr="00DE63B4">
              <w:rPr>
                <w:rFonts w:ascii="Simplified Arabic" w:eastAsia="Arial Unicode MS" w:hAnsi="Simplified Arabic" w:cs="Simplified Arabic"/>
                <w:sz w:val="16"/>
                <w:szCs w:val="16"/>
                <w:rtl/>
                <w:lang w:val="lt-LT"/>
              </w:rPr>
              <w:t xml:space="preserve"> لم يسجل بها بؤر لمرض النيوكاسل </w:t>
            </w:r>
            <w:r w:rsidRPr="00DE63B4">
              <w:rPr>
                <w:rFonts w:ascii="Simplified Arabic" w:eastAsia="Arial Unicode MS" w:hAnsi="Simplified Arabic" w:cs="Simplified Arabic"/>
                <w:sz w:val="16"/>
                <w:szCs w:val="16"/>
                <w:lang w:val="lt-LT"/>
              </w:rPr>
              <w:t>(ND)</w:t>
            </w:r>
            <w:r w:rsidRPr="00DE63B4">
              <w:rPr>
                <w:rFonts w:ascii="Simplified Arabic" w:eastAsia="Arial Unicode MS" w:hAnsi="Simplified Arabic" w:cs="Simplified Arabic"/>
                <w:sz w:val="16"/>
                <w:szCs w:val="16"/>
                <w:rtl/>
                <w:lang w:val="lt-LT"/>
              </w:rPr>
              <w:t xml:space="preserve"> لمدة لا تقل عن (3) أشهر السابقة للتصدير مع تطبيق سياسة الاتلاف</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أو لمدة لا تقل عن (12) شهر السابقة للتصدير بدون تطبيق سياسة الاتلاف</w:t>
            </w:r>
          </w:p>
        </w:tc>
        <w:tc>
          <w:tcPr>
            <w:tcW w:w="5499" w:type="dxa"/>
            <w:gridSpan w:val="3"/>
            <w:tcBorders>
              <w:top w:val="single" w:sz="4" w:space="0" w:color="auto"/>
              <w:left w:val="single" w:sz="4" w:space="0" w:color="auto"/>
              <w:bottom w:val="single" w:sz="4" w:space="0" w:color="000000"/>
              <w:right w:val="single" w:sz="4" w:space="0" w:color="auto"/>
            </w:tcBorders>
            <w:vAlign w:val="center"/>
          </w:tcPr>
          <w:p w14:paraId="4D2EE366" w14:textId="77777777" w:rsidR="000E7DAA" w:rsidRPr="00506279" w:rsidRDefault="000E7DAA" w:rsidP="007D7D4C">
            <w:pPr>
              <w:pStyle w:val="ListParagraph"/>
              <w:numPr>
                <w:ilvl w:val="0"/>
                <w:numId w:val="2"/>
              </w:numPr>
              <w:ind w:left="34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are </w:t>
            </w:r>
            <w:proofErr w:type="spellStart"/>
            <w:r w:rsidRPr="00506279">
              <w:rPr>
                <w:rFonts w:ascii="Times New Roman" w:eastAsia="Arial Unicode MS" w:hAnsi="Times New Roman" w:cs="Times New Roman"/>
                <w:sz w:val="16"/>
                <w:szCs w:val="16"/>
                <w:lang w:val="lt-LT"/>
              </w:rPr>
              <w:t>produced</w:t>
            </w:r>
            <w:proofErr w:type="spellEnd"/>
            <w:r w:rsidRPr="00506279">
              <w:rPr>
                <w:rFonts w:ascii="Times New Roman" w:eastAsia="Arial Unicode MS" w:hAnsi="Times New Roman" w:cs="Times New Roman"/>
                <w:sz w:val="16"/>
                <w:szCs w:val="16"/>
                <w:lang w:val="lt-LT"/>
              </w:rPr>
              <w:t xml:space="preserve"> (&amp; </w:t>
            </w:r>
            <w:proofErr w:type="spellStart"/>
            <w:r w:rsidRPr="00506279">
              <w:rPr>
                <w:rFonts w:ascii="Times New Roman" w:eastAsia="Arial Unicode MS" w:hAnsi="Times New Roman" w:cs="Times New Roman"/>
                <w:sz w:val="16"/>
                <w:szCs w:val="16"/>
                <w:lang w:val="lt-LT"/>
              </w:rPr>
              <w:t>packed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poultry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originated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establishment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farm</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slaughterhouse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packaging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facility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zone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free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infection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high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pathogenic</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avian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influenza</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viruses</w:t>
            </w:r>
            <w:proofErr w:type="spellEnd"/>
            <w:r w:rsidRPr="00506279">
              <w:rPr>
                <w:rFonts w:ascii="Times New Roman" w:eastAsia="Arial Unicode MS" w:hAnsi="Times New Roman" w:cs="Times New Roman"/>
                <w:sz w:val="16"/>
                <w:szCs w:val="16"/>
                <w:lang w:val="lt-LT"/>
              </w:rPr>
              <w:t xml:space="preserve"> (HPAI)</w:t>
            </w:r>
            <w:r w:rsidRPr="00506279">
              <w:rPr>
                <w:rFonts w:ascii="Times New Roman" w:eastAsia="Arial Unicode MS" w:hAnsi="Times New Roman" w:cs="Times New Roman"/>
                <w:sz w:val="16"/>
                <w:szCs w:val="16"/>
                <w:rtl/>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domesticated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captive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sz w:val="16"/>
                <w:szCs w:val="16"/>
                <w:rtl/>
                <w:lang w:val="lt-LT"/>
              </w:rPr>
              <w:t>28</w:t>
            </w:r>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days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stamping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out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policy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enforced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(12) </w:t>
            </w:r>
            <w:proofErr w:type="spellStart"/>
            <w:r w:rsidRPr="00506279">
              <w:rPr>
                <w:rFonts w:ascii="Times New Roman" w:eastAsia="Arial Unicode MS" w:hAnsi="Times New Roman" w:cs="Times New Roman"/>
                <w:sz w:val="16"/>
                <w:szCs w:val="16"/>
                <w:lang w:val="lt-LT"/>
              </w:rPr>
              <w:t>months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stamping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out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policy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enforced</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Mėsa/ mėsos produktai yra gauti iš naminių paukščių, kilusių iš zonos</w:t>
            </w:r>
            <w:r w:rsidRPr="00506279">
              <w:rPr>
                <w:rFonts w:ascii="Times New Roman" w:eastAsia="Arial Unicode MS" w:hAnsi="Times New Roman" w:cs="Times New Roman"/>
                <w:i/>
                <w:iCs/>
                <w:sz w:val="16"/>
                <w:szCs w:val="16"/>
                <w:vertAlign w:val="superscript"/>
                <w:lang w:val="lt-LT"/>
              </w:rPr>
              <w:t>*</w:t>
            </w:r>
            <w:r w:rsidRPr="00506279">
              <w:rPr>
                <w:rFonts w:ascii="Times New Roman" w:eastAsia="Arial Unicode MS" w:hAnsi="Times New Roman" w:cs="Times New Roman"/>
                <w:i/>
                <w:iCs/>
                <w:sz w:val="16"/>
                <w:szCs w:val="16"/>
                <w:lang w:val="lt-LT"/>
              </w:rPr>
              <w:t xml:space="preserve"> neapimtos didelio patogeniškumo paukščių gripo viruso (HPAI) per pastarąsias 28 dienas iki eksporto, jei visi užsikrėtę paukščiai buvo sunaikinti, arba mažiausiai 12 mėnesių laikotarpiui iki eksporto, jei užsikrėtę paukščiai nėra naikinami.</w:t>
            </w:r>
          </w:p>
          <w:p w14:paraId="1AD68BF6" w14:textId="77777777" w:rsidR="000E7DAA" w:rsidRPr="00506279" w:rsidRDefault="000E7DAA" w:rsidP="007D7D4C">
            <w:pPr>
              <w:pStyle w:val="ListParagraph"/>
              <w:numPr>
                <w:ilvl w:val="0"/>
                <w:numId w:val="2"/>
              </w:numPr>
              <w:ind w:left="34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are </w:t>
            </w:r>
            <w:proofErr w:type="spellStart"/>
            <w:r w:rsidRPr="00506279">
              <w:rPr>
                <w:rFonts w:ascii="Times New Roman" w:eastAsia="Arial Unicode MS" w:hAnsi="Times New Roman" w:cs="Times New Roman"/>
                <w:sz w:val="16"/>
                <w:szCs w:val="16"/>
                <w:lang w:val="lt-LT"/>
              </w:rPr>
              <w:t>produced</w:t>
            </w:r>
            <w:proofErr w:type="spellEnd"/>
            <w:r w:rsidRPr="00506279">
              <w:rPr>
                <w:rFonts w:ascii="Times New Roman" w:eastAsia="Arial Unicode MS" w:hAnsi="Times New Roman" w:cs="Times New Roman"/>
                <w:sz w:val="16"/>
                <w:szCs w:val="16"/>
                <w:lang w:val="lt-LT"/>
              </w:rPr>
              <w:t xml:space="preserve"> (&amp;</w:t>
            </w:r>
            <w:proofErr w:type="spellStart"/>
            <w:r w:rsidRPr="00506279">
              <w:rPr>
                <w:rFonts w:ascii="Times New Roman" w:eastAsia="Arial Unicode MS" w:hAnsi="Times New Roman" w:cs="Times New Roman"/>
                <w:sz w:val="16"/>
                <w:szCs w:val="16"/>
                <w:lang w:val="lt-LT"/>
              </w:rPr>
              <w:t>packed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poultry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originated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establishment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farm</w:t>
            </w:r>
            <w:proofErr w:type="spellEnd"/>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sz w:val="16"/>
                <w:szCs w:val="16"/>
                <w:lang w:val="lt-LT"/>
              </w:rPr>
              <w:t>slaughterhouse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packaging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facility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zone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lastRenderedPageBreak/>
              <w:t>free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infection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Newcastle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disease</w:t>
            </w:r>
            <w:proofErr w:type="spellEnd"/>
            <w:r w:rsidRPr="00506279">
              <w:rPr>
                <w:rFonts w:ascii="Times New Roman" w:eastAsia="Arial Unicode MS" w:hAnsi="Times New Roman" w:cs="Times New Roman"/>
                <w:sz w:val="16"/>
                <w:szCs w:val="16"/>
                <w:lang w:val="lt-LT"/>
              </w:rPr>
              <w:t xml:space="preserve"> (ND)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(3) </w:t>
            </w:r>
            <w:proofErr w:type="spellStart"/>
            <w:r w:rsidRPr="00506279">
              <w:rPr>
                <w:rFonts w:ascii="Times New Roman" w:eastAsia="Arial Unicode MS" w:hAnsi="Times New Roman" w:cs="Times New Roman"/>
                <w:sz w:val="16"/>
                <w:szCs w:val="16"/>
                <w:lang w:val="lt-LT"/>
              </w:rPr>
              <w:t>months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stamping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out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policy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enforced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(12) </w:t>
            </w:r>
            <w:proofErr w:type="spellStart"/>
            <w:r w:rsidRPr="00506279">
              <w:rPr>
                <w:rFonts w:ascii="Times New Roman" w:eastAsia="Arial Unicode MS" w:hAnsi="Times New Roman" w:cs="Times New Roman"/>
                <w:sz w:val="16"/>
                <w:szCs w:val="16"/>
                <w:lang w:val="lt-LT"/>
              </w:rPr>
              <w:t>months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stamping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out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policy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enforced</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Mėsa/ mėsos produktai yra gauti iš naminių paukščių</w:t>
            </w:r>
            <w:r w:rsidRPr="00506279">
              <w:rPr>
                <w:rFonts w:ascii="Times New Roman" w:eastAsia="Arial Unicode MS" w:hAnsi="Times New Roman" w:cs="Times New Roman"/>
                <w:i/>
                <w:sz w:val="16"/>
                <w:szCs w:val="16"/>
                <w:lang w:val="lt-LT"/>
              </w:rPr>
              <w:t>, kilusių iš zonos neapimtos Niukaslio ligos (NL) per pastaruosius 3 mėnesius iki eksporto, jei visi užsikrėtę paukščiai buvo sunaikinti, arba mažiausiai 12 mėnesių laikotarpiui iki eksporto, jei užsikrėtę paukščiai nėra naikinami.</w:t>
            </w:r>
            <w:r w:rsidRPr="00506279">
              <w:rPr>
                <w:rFonts w:ascii="Times New Roman" w:eastAsia="Arial Unicode MS" w:hAnsi="Times New Roman" w:cs="Times New Roman"/>
                <w:sz w:val="16"/>
                <w:szCs w:val="16"/>
                <w:lang w:val="lt-LT"/>
              </w:rPr>
              <w:t xml:space="preserve"> </w:t>
            </w:r>
          </w:p>
        </w:tc>
      </w:tr>
      <w:tr w:rsidR="000E7DAA" w:rsidRPr="00506279" w14:paraId="37B69B06" w14:textId="77777777" w:rsidTr="00506279">
        <w:trPr>
          <w:trHeight w:val="620"/>
          <w:jc w:val="center"/>
        </w:trPr>
        <w:tc>
          <w:tcPr>
            <w:tcW w:w="4835" w:type="dxa"/>
            <w:tcBorders>
              <w:top w:val="single" w:sz="4" w:space="0" w:color="000000"/>
              <w:left w:val="single" w:sz="4" w:space="0" w:color="auto"/>
              <w:bottom w:val="single" w:sz="4" w:space="0" w:color="000000"/>
              <w:right w:val="single" w:sz="4" w:space="0" w:color="auto"/>
            </w:tcBorders>
            <w:vAlign w:val="center"/>
          </w:tcPr>
          <w:p w14:paraId="03A38304" w14:textId="77777777" w:rsidR="000E7DAA" w:rsidRPr="00DE63B4" w:rsidRDefault="000E7DAA" w:rsidP="007D7D4C">
            <w:pPr>
              <w:pStyle w:val="BodyText"/>
              <w:numPr>
                <w:ilvl w:val="0"/>
                <w:numId w:val="2"/>
              </w:numPr>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lastRenderedPageBreak/>
              <w:t>لم يتم تسجيل مرض انفلونزا الطيور شديد الضراوة (</w:t>
            </w:r>
            <w:r w:rsidRPr="00DE63B4">
              <w:rPr>
                <w:rFonts w:ascii="Simplified Arabic" w:eastAsia="Arial Unicode MS" w:hAnsi="Simplified Arabic" w:cs="Simplified Arabic"/>
                <w:sz w:val="16"/>
                <w:szCs w:val="16"/>
                <w:lang w:val="lt-LT"/>
              </w:rPr>
              <w:t>HPAI</w:t>
            </w:r>
            <w:r w:rsidRPr="00DE63B4">
              <w:rPr>
                <w:rFonts w:ascii="Simplified Arabic" w:eastAsia="Arial Unicode MS" w:hAnsi="Simplified Arabic" w:cs="Simplified Arabic"/>
                <w:sz w:val="16"/>
                <w:szCs w:val="16"/>
                <w:rtl/>
                <w:lang w:val="lt-LT"/>
              </w:rPr>
              <w:t xml:space="preserve">) في الدواجن والطيور المرباة في الأسر في مسافة نصف قطرها 25 كم حول </w:t>
            </w:r>
            <w:r w:rsidRPr="00DE63B4">
              <w:rPr>
                <w:rFonts w:ascii="Simplified Arabic" w:eastAsia="Arial Unicode MS" w:hAnsi="Simplified Arabic" w:cs="Simplified Arabic"/>
                <w:sz w:val="16"/>
                <w:szCs w:val="16"/>
                <w:rtl/>
                <w:lang w:val="lt-LT" w:bidi="ar-AE"/>
              </w:rPr>
              <w:t>ال</w:t>
            </w:r>
            <w:r w:rsidRPr="00DE63B4">
              <w:rPr>
                <w:rFonts w:ascii="Simplified Arabic" w:eastAsia="Arial Unicode MS" w:hAnsi="Simplified Arabic" w:cs="Simplified Arabic"/>
                <w:sz w:val="16"/>
                <w:szCs w:val="16"/>
                <w:rtl/>
                <w:lang w:val="lt-LT"/>
              </w:rPr>
              <w:t>مزرعة</w:t>
            </w:r>
            <w:r w:rsidRPr="00DE63B4">
              <w:rPr>
                <w:rFonts w:ascii="Simplified Arabic" w:eastAsia="Arial Unicode MS" w:hAnsi="Simplified Arabic" w:cs="Simplified Arabic"/>
                <w:sz w:val="16"/>
                <w:szCs w:val="16"/>
                <w:rtl/>
                <w:lang w:val="lt-LT" w:bidi="ar-AE"/>
              </w:rPr>
              <w:t>/ المسلخ</w:t>
            </w:r>
            <w:r w:rsidRPr="00DE63B4">
              <w:rPr>
                <w:rFonts w:ascii="Simplified Arabic" w:eastAsia="Arial Unicode MS" w:hAnsi="Simplified Arabic" w:cs="Simplified Arabic"/>
                <w:sz w:val="16"/>
                <w:szCs w:val="16"/>
                <w:rtl/>
                <w:lang w:val="lt-LT"/>
              </w:rPr>
              <w:t>/منشأة التعبأة منشأ اللحوم و/أو منتجاتها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لمدة لا تقل عن (</w:t>
            </w:r>
            <w:r w:rsidRPr="00DE63B4">
              <w:rPr>
                <w:rFonts w:ascii="Simplified Arabic" w:eastAsia="Arial Unicode MS" w:hAnsi="Simplified Arabic" w:cs="Simplified Arabic"/>
                <w:sz w:val="16"/>
                <w:szCs w:val="16"/>
                <w:lang w:val="lt-LT"/>
              </w:rPr>
              <w:t>28</w:t>
            </w:r>
            <w:r w:rsidRPr="00DE63B4">
              <w:rPr>
                <w:rFonts w:ascii="Simplified Arabic" w:eastAsia="Arial Unicode MS" w:hAnsi="Simplified Arabic" w:cs="Simplified Arabic"/>
                <w:sz w:val="16"/>
                <w:szCs w:val="16"/>
                <w:rtl/>
                <w:lang w:val="lt-LT"/>
              </w:rPr>
              <w:t xml:space="preserve">) </w:t>
            </w:r>
            <w:r w:rsidRPr="00DE63B4">
              <w:rPr>
                <w:rFonts w:ascii="Simplified Arabic" w:eastAsia="Arial Unicode MS" w:hAnsi="Simplified Arabic" w:cs="Simplified Arabic"/>
                <w:sz w:val="16"/>
                <w:szCs w:val="16"/>
                <w:rtl/>
                <w:lang w:val="lt-LT" w:bidi="ar-AE"/>
              </w:rPr>
              <w:t>يوم</w:t>
            </w:r>
            <w:r w:rsidRPr="00DE63B4">
              <w:rPr>
                <w:rFonts w:ascii="Simplified Arabic" w:eastAsia="Arial Unicode MS" w:hAnsi="Simplified Arabic" w:cs="Simplified Arabic"/>
                <w:sz w:val="16"/>
                <w:szCs w:val="16"/>
                <w:rtl/>
                <w:lang w:val="lt-LT"/>
              </w:rPr>
              <w:t xml:space="preserve"> السابقة للتصدير مع تطبيق سياسة الاتلاف</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أو لمدة لا تقل عن (12) شهر قبل التصدير بدون تطبيق سياسة الاتلاف.</w:t>
            </w:r>
          </w:p>
        </w:tc>
        <w:tc>
          <w:tcPr>
            <w:tcW w:w="5499" w:type="dxa"/>
            <w:gridSpan w:val="3"/>
            <w:tcBorders>
              <w:top w:val="single" w:sz="4" w:space="0" w:color="000000"/>
              <w:left w:val="single" w:sz="4" w:space="0" w:color="auto"/>
              <w:bottom w:val="single" w:sz="4" w:space="0" w:color="000000"/>
              <w:right w:val="single" w:sz="4" w:space="0" w:color="auto"/>
            </w:tcBorders>
            <w:vAlign w:val="center"/>
          </w:tcPr>
          <w:p w14:paraId="32E5DF5C" w14:textId="77777777" w:rsidR="000E7DAA" w:rsidRPr="00506279" w:rsidRDefault="000E7DAA" w:rsidP="007D7D4C">
            <w:pPr>
              <w:pStyle w:val="ListParagraph"/>
              <w:numPr>
                <w:ilvl w:val="0"/>
                <w:numId w:val="2"/>
              </w:numPr>
              <w:ind w:left="34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are </w:t>
            </w:r>
            <w:proofErr w:type="spellStart"/>
            <w:r w:rsidRPr="00506279">
              <w:rPr>
                <w:rFonts w:ascii="Times New Roman" w:eastAsia="Arial Unicode MS" w:hAnsi="Times New Roman" w:cs="Times New Roman"/>
                <w:sz w:val="16"/>
                <w:szCs w:val="16"/>
                <w:lang w:val="lt-LT"/>
              </w:rPr>
              <w:t>produced</w:t>
            </w:r>
            <w:proofErr w:type="spellEnd"/>
            <w:r w:rsidRPr="00506279">
              <w:rPr>
                <w:rFonts w:ascii="Times New Roman" w:eastAsia="Arial Unicode MS" w:hAnsi="Times New Roman" w:cs="Times New Roman"/>
                <w:sz w:val="16"/>
                <w:szCs w:val="16"/>
                <w:lang w:val="lt-LT"/>
              </w:rPr>
              <w:t xml:space="preserve"> &amp; </w:t>
            </w:r>
            <w:proofErr w:type="spellStart"/>
            <w:r w:rsidRPr="00506279">
              <w:rPr>
                <w:rFonts w:ascii="Times New Roman" w:eastAsia="Arial Unicode MS" w:hAnsi="Times New Roman" w:cs="Times New Roman"/>
                <w:sz w:val="16"/>
                <w:szCs w:val="16"/>
                <w:lang w:val="lt-LT"/>
              </w:rPr>
              <w:t>packed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establishment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farm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slaughterhouse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packaging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facility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radius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25 km </w:t>
            </w:r>
            <w:proofErr w:type="spellStart"/>
            <w:r w:rsidRPr="00506279">
              <w:rPr>
                <w:rFonts w:ascii="Times New Roman" w:eastAsia="Arial Unicode MS" w:hAnsi="Times New Roman" w:cs="Times New Roman"/>
                <w:sz w:val="16"/>
                <w:szCs w:val="16"/>
                <w:lang w:val="lt-LT"/>
              </w:rPr>
              <w:t>area</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case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high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pathogenic</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avian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influenza</w:t>
            </w:r>
            <w:proofErr w:type="spellEnd"/>
            <w:r w:rsidRPr="00506279">
              <w:rPr>
                <w:rFonts w:ascii="Times New Roman" w:eastAsia="Arial Unicode MS" w:hAnsi="Times New Roman" w:cs="Times New Roman"/>
                <w:sz w:val="16"/>
                <w:szCs w:val="16"/>
                <w:lang w:val="lt-LT"/>
              </w:rPr>
              <w:t xml:space="preserve"> (HPAI) </w:t>
            </w:r>
            <w:proofErr w:type="spellStart"/>
            <w:r w:rsidRPr="00506279">
              <w:rPr>
                <w:rFonts w:ascii="Times New Roman" w:eastAsia="Arial Unicode MS" w:hAnsi="Times New Roman" w:cs="Times New Roman"/>
                <w:sz w:val="16"/>
                <w:szCs w:val="16"/>
                <w:lang w:val="lt-LT"/>
              </w:rPr>
              <w:t>infection</w:t>
            </w:r>
            <w:proofErr w:type="spellEnd"/>
            <w:r w:rsidRPr="00506279">
              <w:rPr>
                <w:rFonts w:ascii="Times New Roman" w:eastAsia="Arial Unicode MS" w:hAnsi="Times New Roman" w:cs="Times New Roman"/>
                <w:sz w:val="16"/>
                <w:szCs w:val="16"/>
                <w:rtl/>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domesticated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captive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birds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occurred</w:t>
            </w:r>
            <w:proofErr w:type="spellEnd"/>
            <w:r w:rsidRPr="00506279">
              <w:rPr>
                <w:rFonts w:ascii="Times New Roman" w:eastAsia="Arial Unicode MS" w:hAnsi="Times New Roman" w:cs="Times New Roman"/>
                <w:sz w:val="16"/>
                <w:szCs w:val="16"/>
                <w:rtl/>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sz w:val="16"/>
                <w:szCs w:val="16"/>
                <w:rtl/>
                <w:lang w:val="lt-LT"/>
              </w:rPr>
              <w:t>28</w:t>
            </w:r>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days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stamping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out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policy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enforced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minimum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period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(12) </w:t>
            </w:r>
            <w:proofErr w:type="spellStart"/>
            <w:r w:rsidRPr="00506279">
              <w:rPr>
                <w:rFonts w:ascii="Times New Roman" w:eastAsia="Arial Unicode MS" w:hAnsi="Times New Roman" w:cs="Times New Roman"/>
                <w:sz w:val="16"/>
                <w:szCs w:val="16"/>
                <w:lang w:val="lt-LT"/>
              </w:rPr>
              <w:t>months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where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stamping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out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policy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enforced</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Mėsa/ mėsos produktai yra</w:t>
            </w:r>
            <w:r w:rsidRPr="00506279">
              <w:rPr>
                <w:rFonts w:ascii="Times New Roman" w:eastAsia="Arial Unicode MS" w:hAnsi="Times New Roman" w:cs="Times New Roman"/>
                <w:i/>
                <w:sz w:val="16"/>
                <w:szCs w:val="16"/>
                <w:lang w:val="lt-LT"/>
              </w:rPr>
              <w:t xml:space="preserve"> gauti iš paukščių, kilusių iš ūkio/ ūkių, aplink kuriuos 25 km spinduliu nebuvo nustatytų didelio patogeniškumo paukščių gripo atvejų</w:t>
            </w:r>
            <w:r w:rsidRPr="00506279">
              <w:rPr>
                <w:rFonts w:ascii="Times New Roman" w:eastAsia="Arial Unicode MS" w:hAnsi="Times New Roman" w:cs="Times New Roman"/>
                <w:i/>
                <w:iCs/>
                <w:sz w:val="16"/>
                <w:szCs w:val="16"/>
                <w:lang w:val="lt-LT"/>
              </w:rPr>
              <w:t xml:space="preserve"> per pastarąsias 28 dienas iki eksporto, jei visi užsikrėtę paukščiai buvo sunaikinti, arba mažiausiai 12 mėnesių laikotarpiui iki eksporto, jei užsikrėtę paukščiai nėra naikinami.</w:t>
            </w:r>
          </w:p>
        </w:tc>
      </w:tr>
      <w:tr w:rsidR="000E7DAA" w:rsidRPr="00506279" w14:paraId="68FBAEEB" w14:textId="77777777" w:rsidTr="00506279">
        <w:trPr>
          <w:trHeight w:val="426"/>
          <w:jc w:val="center"/>
        </w:trPr>
        <w:tc>
          <w:tcPr>
            <w:tcW w:w="4835" w:type="dxa"/>
            <w:tcBorders>
              <w:top w:val="single" w:sz="4" w:space="0" w:color="000000"/>
              <w:left w:val="single" w:sz="4" w:space="0" w:color="auto"/>
              <w:bottom w:val="single" w:sz="4" w:space="0" w:color="auto"/>
              <w:right w:val="single" w:sz="4" w:space="0" w:color="auto"/>
            </w:tcBorders>
            <w:vAlign w:val="center"/>
          </w:tcPr>
          <w:p w14:paraId="7365FD68" w14:textId="77777777" w:rsidR="000E7DAA" w:rsidRPr="00DE63B4" w:rsidRDefault="000E7DAA" w:rsidP="007D7D4C">
            <w:pPr>
              <w:pStyle w:val="BodyText"/>
              <w:numPr>
                <w:ilvl w:val="0"/>
                <w:numId w:val="2"/>
              </w:numPr>
              <w:bidi/>
              <w:ind w:left="360"/>
              <w:jc w:val="left"/>
              <w:rPr>
                <w:rFonts w:ascii="Simplified Arabic" w:eastAsia="Arial Unicode MS" w:hAnsi="Simplified Arabic" w:cs="Simplified Arabic"/>
                <w:sz w:val="16"/>
                <w:szCs w:val="16"/>
                <w:lang w:val="lt-LT"/>
              </w:rPr>
            </w:pPr>
            <w:r w:rsidRPr="00DE63B4">
              <w:rPr>
                <w:rFonts w:ascii="Simplified Arabic" w:eastAsia="Arial Unicode MS" w:hAnsi="Simplified Arabic" w:cs="Simplified Arabic"/>
                <w:sz w:val="16"/>
                <w:szCs w:val="16"/>
                <w:rtl/>
                <w:lang w:val="lt-LT"/>
              </w:rPr>
              <w:t>أن لحوم الدواجن قد تم فحصها مخبرياً</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 xml:space="preserve">ووجدت خالية من </w:t>
            </w:r>
          </w:p>
          <w:p w14:paraId="2AB782E2" w14:textId="77777777" w:rsidR="000E7DAA" w:rsidRPr="00DE63B4" w:rsidRDefault="000E7DAA" w:rsidP="007D7D4C">
            <w:pPr>
              <w:pStyle w:val="BodyText"/>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lang w:val="lt-LT"/>
              </w:rPr>
              <w:t>(</w:t>
            </w:r>
            <w:proofErr w:type="spellStart"/>
            <w:r w:rsidRPr="00DE63B4">
              <w:rPr>
                <w:rFonts w:ascii="Simplified Arabic" w:eastAsia="Arial Unicode MS" w:hAnsi="Simplified Arabic" w:cs="Simplified Arabic"/>
                <w:sz w:val="16"/>
                <w:szCs w:val="16"/>
                <w:lang w:val="lt-LT"/>
              </w:rPr>
              <w:t>Salmonella</w:t>
            </w:r>
            <w:proofErr w:type="spellEnd"/>
            <w:r w:rsidRPr="00DE63B4">
              <w:rPr>
                <w:rFonts w:ascii="Simplified Arabic" w:eastAsia="Arial Unicode MS" w:hAnsi="Simplified Arabic" w:cs="Simplified Arabic"/>
                <w:sz w:val="16"/>
                <w:szCs w:val="16"/>
                <w:lang w:val="lt-LT"/>
              </w:rPr>
              <w:t xml:space="preserve"> </w:t>
            </w:r>
            <w:proofErr w:type="spellStart"/>
            <w:r w:rsidRPr="00DE63B4">
              <w:rPr>
                <w:rFonts w:ascii="Simplified Arabic" w:eastAsia="Arial Unicode MS" w:hAnsi="Simplified Arabic" w:cs="Simplified Arabic"/>
                <w:sz w:val="16"/>
                <w:szCs w:val="16"/>
                <w:lang w:val="lt-LT"/>
              </w:rPr>
              <w:t>typhimurium</w:t>
            </w:r>
            <w:proofErr w:type="spellEnd"/>
            <w:r w:rsidRPr="00DE63B4">
              <w:rPr>
                <w:rFonts w:ascii="Simplified Arabic" w:eastAsia="Arial Unicode MS" w:hAnsi="Simplified Arabic" w:cs="Simplified Arabic"/>
                <w:sz w:val="16"/>
                <w:szCs w:val="16"/>
                <w:lang w:val="lt-LT"/>
              </w:rPr>
              <w:t xml:space="preserve"> &amp; </w:t>
            </w:r>
            <w:proofErr w:type="spellStart"/>
            <w:r w:rsidRPr="00DE63B4">
              <w:rPr>
                <w:rFonts w:ascii="Simplified Arabic" w:eastAsia="Arial Unicode MS" w:hAnsi="Simplified Arabic" w:cs="Simplified Arabic"/>
                <w:sz w:val="16"/>
                <w:szCs w:val="16"/>
                <w:lang w:val="lt-LT"/>
              </w:rPr>
              <w:t>Salmonella</w:t>
            </w:r>
            <w:proofErr w:type="spellEnd"/>
            <w:r w:rsidRPr="00DE63B4">
              <w:rPr>
                <w:rFonts w:ascii="Simplified Arabic" w:eastAsia="Arial Unicode MS" w:hAnsi="Simplified Arabic" w:cs="Simplified Arabic"/>
                <w:sz w:val="16"/>
                <w:szCs w:val="16"/>
                <w:lang w:val="lt-LT"/>
              </w:rPr>
              <w:t xml:space="preserve"> </w:t>
            </w:r>
            <w:proofErr w:type="spellStart"/>
            <w:r w:rsidRPr="00DE63B4">
              <w:rPr>
                <w:rFonts w:ascii="Simplified Arabic" w:eastAsia="Arial Unicode MS" w:hAnsi="Simplified Arabic" w:cs="Simplified Arabic"/>
                <w:sz w:val="16"/>
                <w:szCs w:val="16"/>
                <w:lang w:val="lt-LT"/>
              </w:rPr>
              <w:t>Enteritidis</w:t>
            </w:r>
            <w:proofErr w:type="spellEnd"/>
            <w:r w:rsidRPr="00DE63B4">
              <w:rPr>
                <w:rFonts w:ascii="Simplified Arabic" w:eastAsia="Arial Unicode MS" w:hAnsi="Simplified Arabic" w:cs="Simplified Arabic"/>
                <w:sz w:val="16"/>
                <w:szCs w:val="16"/>
                <w:lang w:val="lt-LT"/>
              </w:rPr>
              <w:t>)</w:t>
            </w:r>
          </w:p>
        </w:tc>
        <w:tc>
          <w:tcPr>
            <w:tcW w:w="5499" w:type="dxa"/>
            <w:gridSpan w:val="3"/>
            <w:tcBorders>
              <w:top w:val="single" w:sz="4" w:space="0" w:color="000000"/>
              <w:left w:val="single" w:sz="4" w:space="0" w:color="auto"/>
              <w:bottom w:val="single" w:sz="4" w:space="0" w:color="auto"/>
              <w:right w:val="single" w:sz="4" w:space="0" w:color="auto"/>
            </w:tcBorders>
            <w:vAlign w:val="center"/>
          </w:tcPr>
          <w:p w14:paraId="5D24D491" w14:textId="77777777" w:rsidR="000E7DAA" w:rsidRPr="00506279" w:rsidRDefault="000E7DAA" w:rsidP="007D7D4C">
            <w:pPr>
              <w:pStyle w:val="ListParagraph"/>
              <w:numPr>
                <w:ilvl w:val="0"/>
                <w:numId w:val="2"/>
              </w:numPr>
              <w:ind w:left="34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Poultry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its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are </w:t>
            </w:r>
            <w:proofErr w:type="spellStart"/>
            <w:r w:rsidRPr="00506279">
              <w:rPr>
                <w:rFonts w:ascii="Times New Roman" w:eastAsia="Arial Unicode MS" w:hAnsi="Times New Roman" w:cs="Times New Roman"/>
                <w:sz w:val="16"/>
                <w:szCs w:val="16"/>
                <w:lang w:val="lt-LT"/>
              </w:rPr>
              <w:t>tested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found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free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Salmonella</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typhimurium</w:t>
            </w:r>
            <w:proofErr w:type="spellEnd"/>
            <w:r w:rsidRPr="00506279">
              <w:rPr>
                <w:rFonts w:ascii="Times New Roman" w:eastAsia="Arial Unicode MS" w:hAnsi="Times New Roman" w:cs="Times New Roman"/>
                <w:sz w:val="16"/>
                <w:szCs w:val="16"/>
                <w:lang w:val="lt-LT"/>
              </w:rPr>
              <w:t xml:space="preserve"> &amp; </w:t>
            </w:r>
            <w:proofErr w:type="spellStart"/>
            <w:r w:rsidRPr="00506279">
              <w:rPr>
                <w:rFonts w:ascii="Times New Roman" w:eastAsia="Arial Unicode MS" w:hAnsi="Times New Roman" w:cs="Times New Roman"/>
                <w:sz w:val="16"/>
                <w:szCs w:val="16"/>
                <w:lang w:val="lt-LT"/>
              </w:rPr>
              <w:t>Salmonella</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Enteritidis</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Mėsa/ mėsos</w:t>
            </w:r>
            <w:r w:rsidRPr="00506279">
              <w:rPr>
                <w:rFonts w:ascii="Times New Roman" w:hAnsi="Times New Roman" w:cs="Times New Roman"/>
                <w:i/>
                <w:sz w:val="16"/>
                <w:szCs w:val="16"/>
                <w:lang w:val="lt-LT"/>
              </w:rPr>
              <w:t xml:space="preserve"> produktuose nenustatyta </w:t>
            </w:r>
            <w:r w:rsidRPr="00506279">
              <w:rPr>
                <w:rFonts w:ascii="Times New Roman" w:eastAsia="Arial Unicode MS" w:hAnsi="Times New Roman" w:cs="Times New Roman"/>
                <w:sz w:val="16"/>
                <w:szCs w:val="16"/>
                <w:lang w:val="lt-LT"/>
              </w:rPr>
              <w:t>(</w:t>
            </w:r>
            <w:proofErr w:type="spellStart"/>
            <w:r w:rsidRPr="00506279">
              <w:rPr>
                <w:rFonts w:ascii="Times New Roman" w:eastAsia="Arial Unicode MS" w:hAnsi="Times New Roman" w:cs="Times New Roman"/>
                <w:i/>
                <w:iCs/>
                <w:sz w:val="16"/>
                <w:szCs w:val="16"/>
                <w:lang w:val="lt-LT"/>
              </w:rPr>
              <w:t>Salmonella</w:t>
            </w:r>
            <w:proofErr w:type="spellEnd"/>
            <w:r w:rsidRPr="00506279">
              <w:rPr>
                <w:rFonts w:ascii="Times New Roman" w:eastAsia="Arial Unicode MS" w:hAnsi="Times New Roman" w:cs="Times New Roman"/>
                <w:i/>
                <w:iCs/>
                <w:sz w:val="16"/>
                <w:szCs w:val="16"/>
                <w:lang w:val="lt-LT"/>
              </w:rPr>
              <w:t xml:space="preserve"> </w:t>
            </w:r>
            <w:proofErr w:type="spellStart"/>
            <w:r w:rsidRPr="00506279">
              <w:rPr>
                <w:rFonts w:ascii="Times New Roman" w:eastAsia="Arial Unicode MS" w:hAnsi="Times New Roman" w:cs="Times New Roman"/>
                <w:i/>
                <w:iCs/>
                <w:sz w:val="16"/>
                <w:szCs w:val="16"/>
                <w:lang w:val="lt-LT"/>
              </w:rPr>
              <w:t>typhimurium</w:t>
            </w:r>
            <w:proofErr w:type="spellEnd"/>
            <w:r w:rsidRPr="00506279">
              <w:rPr>
                <w:rFonts w:ascii="Times New Roman" w:eastAsia="Arial Unicode MS" w:hAnsi="Times New Roman" w:cs="Times New Roman"/>
                <w:i/>
                <w:iCs/>
                <w:sz w:val="16"/>
                <w:szCs w:val="16"/>
                <w:lang w:val="lt-LT"/>
              </w:rPr>
              <w:t xml:space="preserve"> ir </w:t>
            </w:r>
            <w:proofErr w:type="spellStart"/>
            <w:r w:rsidRPr="00506279">
              <w:rPr>
                <w:rFonts w:ascii="Times New Roman" w:eastAsia="Arial Unicode MS" w:hAnsi="Times New Roman" w:cs="Times New Roman"/>
                <w:i/>
                <w:iCs/>
                <w:sz w:val="16"/>
                <w:szCs w:val="16"/>
                <w:lang w:val="lt-LT"/>
              </w:rPr>
              <w:t>Salmonella</w:t>
            </w:r>
            <w:proofErr w:type="spellEnd"/>
            <w:r w:rsidRPr="00506279">
              <w:rPr>
                <w:rFonts w:ascii="Times New Roman" w:eastAsia="Arial Unicode MS" w:hAnsi="Times New Roman" w:cs="Times New Roman"/>
                <w:i/>
                <w:iCs/>
                <w:sz w:val="16"/>
                <w:szCs w:val="16"/>
                <w:lang w:val="lt-LT"/>
              </w:rPr>
              <w:t xml:space="preserve"> </w:t>
            </w:r>
            <w:proofErr w:type="spellStart"/>
            <w:r w:rsidRPr="00506279">
              <w:rPr>
                <w:rFonts w:ascii="Times New Roman" w:eastAsia="Arial Unicode MS" w:hAnsi="Times New Roman" w:cs="Times New Roman"/>
                <w:i/>
                <w:iCs/>
                <w:sz w:val="16"/>
                <w:szCs w:val="16"/>
                <w:lang w:val="lt-LT"/>
              </w:rPr>
              <w:t>Enteritidis</w:t>
            </w:r>
            <w:proofErr w:type="spellEnd"/>
            <w:r w:rsidRPr="00506279">
              <w:rPr>
                <w:rFonts w:ascii="Times New Roman" w:eastAsia="Arial Unicode MS" w:hAnsi="Times New Roman" w:cs="Times New Roman"/>
                <w:sz w:val="16"/>
                <w:szCs w:val="16"/>
                <w:lang w:val="lt-LT"/>
              </w:rPr>
              <w:t>)</w:t>
            </w:r>
            <w:r w:rsidRPr="00506279">
              <w:rPr>
                <w:rFonts w:ascii="Times New Roman" w:eastAsia="Arial Unicode MS" w:hAnsi="Times New Roman" w:cs="Times New Roman"/>
                <w:b/>
                <w:i/>
                <w:sz w:val="16"/>
                <w:szCs w:val="16"/>
                <w:lang w:val="lt-LT"/>
              </w:rPr>
              <w:t>.</w:t>
            </w:r>
          </w:p>
        </w:tc>
      </w:tr>
      <w:tr w:rsidR="000E7DAA" w:rsidRPr="00506279" w14:paraId="312C02CF" w14:textId="77777777" w:rsidTr="00506279">
        <w:trPr>
          <w:trHeight w:val="426"/>
          <w:jc w:val="center"/>
        </w:trPr>
        <w:tc>
          <w:tcPr>
            <w:tcW w:w="4835" w:type="dxa"/>
            <w:tcBorders>
              <w:top w:val="nil"/>
              <w:left w:val="single" w:sz="4" w:space="0" w:color="auto"/>
              <w:bottom w:val="single" w:sz="4" w:space="0" w:color="auto"/>
              <w:right w:val="single" w:sz="4" w:space="0" w:color="auto"/>
            </w:tcBorders>
            <w:vAlign w:val="center"/>
          </w:tcPr>
          <w:p w14:paraId="1A724AF6" w14:textId="77777777" w:rsidR="000E7DAA" w:rsidRPr="00DE63B4" w:rsidRDefault="000E7DAA" w:rsidP="007D7D4C">
            <w:pPr>
              <w:bidi/>
              <w:contextualSpacing/>
              <w:rPr>
                <w:rFonts w:ascii="Simplified Arabic" w:hAnsi="Simplified Arabic" w:cs="Simplified Arabic"/>
                <w:b/>
                <w:bCs/>
                <w:sz w:val="16"/>
                <w:szCs w:val="16"/>
                <w:rtl/>
                <w:lang w:val="lt-LT"/>
              </w:rPr>
            </w:pPr>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sz w:val="16"/>
                <w:szCs w:val="16"/>
                <w:lang w:val="lt-LT"/>
              </w:rPr>
              <w:sym w:font="Wingdings 2" w:char="F0A3"/>
            </w:r>
            <w:r w:rsidRPr="00DE63B4">
              <w:rPr>
                <w:rFonts w:ascii="Simplified Arabic" w:hAnsi="Simplified Arabic" w:cs="Simplified Arabic"/>
                <w:b/>
                <w:bCs/>
                <w:sz w:val="16"/>
                <w:szCs w:val="16"/>
                <w:rtl/>
                <w:lang w:val="lt-LT"/>
              </w:rPr>
              <w:t>لحوم</w:t>
            </w:r>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sz w:val="16"/>
                <w:szCs w:val="16"/>
                <w:rtl/>
                <w:lang w:val="lt-LT"/>
              </w:rPr>
              <w:t>الأبقار والاغنام والماعز:</w:t>
            </w:r>
          </w:p>
        </w:tc>
        <w:tc>
          <w:tcPr>
            <w:tcW w:w="5499" w:type="dxa"/>
            <w:gridSpan w:val="3"/>
            <w:tcBorders>
              <w:top w:val="nil"/>
              <w:left w:val="single" w:sz="4" w:space="0" w:color="auto"/>
              <w:bottom w:val="single" w:sz="4" w:space="0" w:color="auto"/>
              <w:right w:val="single" w:sz="4" w:space="0" w:color="auto"/>
            </w:tcBorders>
            <w:vAlign w:val="center"/>
          </w:tcPr>
          <w:p w14:paraId="2DB26DD3" w14:textId="77777777" w:rsidR="000E7DAA" w:rsidRPr="00506279" w:rsidRDefault="00000000" w:rsidP="007D7D4C">
            <w:pPr>
              <w:contextualSpacing/>
              <w:jc w:val="both"/>
              <w:rPr>
                <w:rFonts w:ascii="Times New Roman" w:hAnsi="Times New Roman" w:cs="Times New Roman"/>
                <w:b/>
                <w:bCs/>
                <w:sz w:val="16"/>
                <w:szCs w:val="16"/>
                <w:lang w:val="lt-LT"/>
              </w:rPr>
            </w:pPr>
            <w:sdt>
              <w:sdtPr>
                <w:rPr>
                  <w:rFonts w:ascii="Times New Roman" w:hAnsi="Times New Roman" w:cs="Times New Roman"/>
                  <w:b/>
                  <w:bCs/>
                  <w:sz w:val="16"/>
                  <w:szCs w:val="16"/>
                  <w:lang w:val="lt-LT" w:bidi="ar-AE"/>
                </w:rPr>
                <w:id w:val="-508838313"/>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
                    <w:bCs/>
                    <w:sz w:val="16"/>
                    <w:szCs w:val="16"/>
                    <w:lang w:val="lt-LT" w:bidi="ar-AE"/>
                  </w:rPr>
                  <w:t>☐</w:t>
                </w:r>
              </w:sdtContent>
            </w:sdt>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Beef</w:t>
            </w:r>
            <w:proofErr w:type="spellEnd"/>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sheep</w:t>
            </w:r>
            <w:proofErr w:type="spellEnd"/>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and</w:t>
            </w:r>
            <w:proofErr w:type="spellEnd"/>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goat</w:t>
            </w:r>
            <w:proofErr w:type="spellEnd"/>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meat</w:t>
            </w:r>
            <w:proofErr w:type="spellEnd"/>
            <w:r w:rsidR="000E7DAA" w:rsidRPr="00506279">
              <w:rPr>
                <w:rFonts w:ascii="Times New Roman" w:hAnsi="Times New Roman" w:cs="Times New Roman"/>
                <w:b/>
                <w:bCs/>
                <w:sz w:val="16"/>
                <w:szCs w:val="16"/>
                <w:lang w:val="lt-LT"/>
              </w:rPr>
              <w:t xml:space="preserve">/ </w:t>
            </w:r>
            <w:r w:rsidR="000E7DAA" w:rsidRPr="00506279">
              <w:rPr>
                <w:rFonts w:ascii="Times New Roman" w:eastAsia="Arial Unicode MS" w:hAnsi="Times New Roman" w:cs="Times New Roman"/>
                <w:b/>
                <w:bCs/>
                <w:i/>
                <w:iCs/>
                <w:sz w:val="16"/>
                <w:szCs w:val="16"/>
                <w:lang w:val="lt-LT" w:bidi="ar-AE"/>
              </w:rPr>
              <w:t>Jautiena, aviena ir ožkiena</w:t>
            </w:r>
            <w:r w:rsidR="000E7DAA" w:rsidRPr="00506279">
              <w:rPr>
                <w:rFonts w:ascii="Times New Roman" w:hAnsi="Times New Roman" w:cs="Times New Roman"/>
                <w:b/>
                <w:bCs/>
                <w:sz w:val="16"/>
                <w:szCs w:val="16"/>
                <w:lang w:val="lt-LT"/>
              </w:rPr>
              <w:t>:</w:t>
            </w:r>
          </w:p>
        </w:tc>
      </w:tr>
      <w:tr w:rsidR="000E7DAA" w:rsidRPr="00506279" w14:paraId="06209B53" w14:textId="77777777" w:rsidTr="00506279">
        <w:trPr>
          <w:trHeight w:val="426"/>
          <w:jc w:val="center"/>
        </w:trPr>
        <w:tc>
          <w:tcPr>
            <w:tcW w:w="4835" w:type="dxa"/>
            <w:tcBorders>
              <w:top w:val="single" w:sz="4" w:space="0" w:color="auto"/>
              <w:bottom w:val="single" w:sz="4" w:space="0" w:color="000000"/>
              <w:right w:val="nil"/>
            </w:tcBorders>
          </w:tcPr>
          <w:p w14:paraId="007479CC" w14:textId="77777777" w:rsidR="000E7DAA" w:rsidRPr="00DE63B4" w:rsidRDefault="000E7DAA" w:rsidP="007D7D4C">
            <w:pPr>
              <w:pStyle w:val="BodyText"/>
              <w:numPr>
                <w:ilvl w:val="0"/>
                <w:numId w:val="2"/>
              </w:numPr>
              <w:bidi/>
              <w:ind w:left="360"/>
              <w:jc w:val="left"/>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rtl/>
                <w:lang w:val="lt-LT"/>
              </w:rPr>
              <w:t xml:space="preserve">أن الحيوانات الحية مصدر اللحوم من منطقة لم يسجل بها مرضي الحمى القلاعية </w:t>
            </w:r>
            <w:r w:rsidRPr="00DE63B4">
              <w:rPr>
                <w:rFonts w:ascii="Simplified Arabic" w:eastAsia="Arial Unicode MS" w:hAnsi="Simplified Arabic" w:cs="Simplified Arabic"/>
                <w:sz w:val="16"/>
                <w:szCs w:val="16"/>
                <w:lang w:val="lt-LT"/>
              </w:rPr>
              <w:t>(FMD)</w:t>
            </w:r>
            <w:r w:rsidRPr="00DE63B4">
              <w:rPr>
                <w:rFonts w:ascii="Simplified Arabic" w:eastAsia="Arial Unicode MS" w:hAnsi="Simplified Arabic" w:cs="Simplified Arabic"/>
                <w:sz w:val="16"/>
                <w:szCs w:val="16"/>
                <w:rtl/>
                <w:lang w:val="lt-LT"/>
              </w:rPr>
              <w:t xml:space="preserve"> وحمى الوادي المتصدع </w:t>
            </w:r>
            <w:r w:rsidRPr="00DE63B4">
              <w:rPr>
                <w:rFonts w:ascii="Simplified Arabic" w:eastAsia="Arial Unicode MS" w:hAnsi="Simplified Arabic" w:cs="Simplified Arabic"/>
                <w:sz w:val="16"/>
                <w:szCs w:val="16"/>
                <w:lang w:val="lt-LT"/>
              </w:rPr>
              <w:t>(RVF)</w:t>
            </w:r>
            <w:r w:rsidRPr="00DE63B4">
              <w:rPr>
                <w:rFonts w:ascii="Simplified Arabic" w:eastAsia="Arial Unicode MS" w:hAnsi="Simplified Arabic" w:cs="Simplified Arabic"/>
                <w:sz w:val="16"/>
                <w:szCs w:val="16"/>
                <w:rtl/>
                <w:lang w:val="lt-LT"/>
              </w:rPr>
              <w:t xml:space="preserve"> خلال فترة لا تقل عن 3 شهور السابقة للتصدير</w:t>
            </w:r>
          </w:p>
        </w:tc>
        <w:tc>
          <w:tcPr>
            <w:tcW w:w="5499" w:type="dxa"/>
            <w:gridSpan w:val="3"/>
            <w:tcBorders>
              <w:top w:val="single" w:sz="4" w:space="0" w:color="auto"/>
              <w:bottom w:val="single" w:sz="4" w:space="0" w:color="000000"/>
            </w:tcBorders>
          </w:tcPr>
          <w:p w14:paraId="0F713C3D" w14:textId="77777777" w:rsidR="000E7DAA" w:rsidRPr="00506279" w:rsidRDefault="000E7DAA" w:rsidP="007D7D4C">
            <w:pPr>
              <w:pStyle w:val="ListParagraph"/>
              <w:numPr>
                <w:ilvl w:val="0"/>
                <w:numId w:val="2"/>
              </w:numPr>
              <w:ind w:left="343"/>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derived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animals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originated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a </w:t>
            </w:r>
            <w:proofErr w:type="spellStart"/>
            <w:r w:rsidRPr="00506279">
              <w:rPr>
                <w:rFonts w:ascii="Times New Roman" w:eastAsia="Arial Unicode MS" w:hAnsi="Times New Roman" w:cs="Times New Roman"/>
                <w:sz w:val="16"/>
                <w:szCs w:val="16"/>
                <w:lang w:val="lt-LT"/>
              </w:rPr>
              <w:t>zones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areas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free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Foot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Mouth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Disease</w:t>
            </w:r>
            <w:proofErr w:type="spellEnd"/>
            <w:r w:rsidRPr="00506279">
              <w:rPr>
                <w:rFonts w:ascii="Times New Roman" w:eastAsia="Arial Unicode MS" w:hAnsi="Times New Roman" w:cs="Times New Roman"/>
                <w:sz w:val="16"/>
                <w:szCs w:val="16"/>
                <w:lang w:val="lt-LT"/>
              </w:rPr>
              <w:t xml:space="preserve"> (FMD)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Rift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Valley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Fever</w:t>
            </w:r>
            <w:proofErr w:type="spellEnd"/>
            <w:r w:rsidRPr="00506279">
              <w:rPr>
                <w:rFonts w:ascii="Times New Roman" w:eastAsia="Arial Unicode MS" w:hAnsi="Times New Roman" w:cs="Times New Roman"/>
                <w:sz w:val="16"/>
                <w:szCs w:val="16"/>
                <w:lang w:val="lt-LT"/>
              </w:rPr>
              <w:t xml:space="preserve"> (RVF) </w:t>
            </w:r>
            <w:proofErr w:type="spellStart"/>
            <w:r w:rsidRPr="00506279">
              <w:rPr>
                <w:rFonts w:ascii="Times New Roman" w:eastAsia="Arial Unicode MS" w:hAnsi="Times New Roman" w:cs="Times New Roman"/>
                <w:sz w:val="16"/>
                <w:szCs w:val="16"/>
                <w:lang w:val="lt-LT"/>
              </w:rPr>
              <w:t>during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last</w:t>
            </w:r>
            <w:proofErr w:type="spellEnd"/>
            <w:r w:rsidRPr="00506279">
              <w:rPr>
                <w:rFonts w:ascii="Times New Roman" w:eastAsia="Arial Unicode MS" w:hAnsi="Times New Roman" w:cs="Times New Roman"/>
                <w:sz w:val="16"/>
                <w:szCs w:val="16"/>
                <w:lang w:val="lt-LT"/>
              </w:rPr>
              <w:t xml:space="preserve"> 3 </w:t>
            </w:r>
            <w:proofErr w:type="spellStart"/>
            <w:r w:rsidRPr="00506279">
              <w:rPr>
                <w:rFonts w:ascii="Times New Roman" w:eastAsia="Arial Unicode MS" w:hAnsi="Times New Roman" w:cs="Times New Roman"/>
                <w:sz w:val="16"/>
                <w:szCs w:val="16"/>
                <w:lang w:val="lt-LT"/>
              </w:rPr>
              <w:t>months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prior</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export</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M</w:t>
            </w:r>
            <w:r w:rsidRPr="00506279">
              <w:rPr>
                <w:rFonts w:ascii="Times New Roman" w:hAnsi="Times New Roman" w:cs="Times New Roman"/>
                <w:i/>
                <w:iCs/>
                <w:sz w:val="16"/>
                <w:szCs w:val="16"/>
                <w:lang w:val="lt-LT"/>
              </w:rPr>
              <w:t xml:space="preserve">ėsa/ mėsos produktai buvo gauti iš gyvulių, kurie yra iš zonų / vietovių, kuriose nebuvo nustatyta snukio ir nagų liga (SNL) ir </w:t>
            </w:r>
            <w:proofErr w:type="spellStart"/>
            <w:r w:rsidRPr="00506279">
              <w:rPr>
                <w:rFonts w:ascii="Times New Roman" w:hAnsi="Times New Roman" w:cs="Times New Roman"/>
                <w:i/>
                <w:iCs/>
                <w:sz w:val="16"/>
                <w:szCs w:val="16"/>
                <w:lang w:val="lt-LT"/>
              </w:rPr>
              <w:t>Rifto</w:t>
            </w:r>
            <w:proofErr w:type="spellEnd"/>
            <w:r w:rsidRPr="00506279">
              <w:rPr>
                <w:rFonts w:ascii="Times New Roman" w:hAnsi="Times New Roman" w:cs="Times New Roman"/>
                <w:i/>
                <w:iCs/>
                <w:sz w:val="16"/>
                <w:szCs w:val="16"/>
                <w:lang w:val="lt-LT"/>
              </w:rPr>
              <w:t xml:space="preserve"> slėnio karštinė (RSK) per pastaruosius 3 mėnesius iki eksporto.</w:t>
            </w:r>
          </w:p>
        </w:tc>
      </w:tr>
      <w:tr w:rsidR="000E7DAA" w:rsidRPr="00506279" w14:paraId="29227D7F" w14:textId="77777777" w:rsidTr="00506279">
        <w:trPr>
          <w:trHeight w:val="278"/>
          <w:jc w:val="center"/>
        </w:trPr>
        <w:tc>
          <w:tcPr>
            <w:tcW w:w="4835" w:type="dxa"/>
            <w:tcBorders>
              <w:top w:val="single" w:sz="4" w:space="0" w:color="auto"/>
              <w:bottom w:val="single" w:sz="4" w:space="0" w:color="000000"/>
              <w:right w:val="nil"/>
            </w:tcBorders>
            <w:vAlign w:val="center"/>
          </w:tcPr>
          <w:p w14:paraId="2BF36FBF" w14:textId="77777777" w:rsidR="000E7DAA" w:rsidRPr="00DE63B4" w:rsidRDefault="000E7DAA" w:rsidP="007D7D4C">
            <w:pPr>
              <w:bidi/>
              <w:contextualSpacing/>
              <w:rPr>
                <w:rFonts w:ascii="Simplified Arabic" w:hAnsi="Simplified Arabic" w:cs="Simplified Arabic"/>
                <w:b/>
                <w:bCs/>
                <w:sz w:val="16"/>
                <w:szCs w:val="16"/>
                <w:rtl/>
                <w:lang w:val="lt-LT"/>
              </w:rPr>
            </w:pPr>
            <w:r w:rsidRPr="00DE63B4">
              <w:rPr>
                <w:rFonts w:ascii="Simplified Arabic" w:hAnsi="Simplified Arabic" w:cs="Simplified Arabic"/>
                <w:b/>
                <w:bCs/>
                <w:sz w:val="16"/>
                <w:szCs w:val="16"/>
                <w:lang w:val="lt-LT"/>
              </w:rPr>
              <w:sym w:font="Wingdings 2" w:char="F0A3"/>
            </w:r>
            <w:r w:rsidRPr="00DE63B4">
              <w:rPr>
                <w:rFonts w:ascii="Simplified Arabic" w:hAnsi="Simplified Arabic" w:cs="Simplified Arabic"/>
                <w:b/>
                <w:bCs/>
                <w:sz w:val="16"/>
                <w:szCs w:val="16"/>
                <w:rtl/>
                <w:lang w:val="lt-LT" w:bidi="ar-AE"/>
              </w:rPr>
              <w:t xml:space="preserve"> ل</w:t>
            </w:r>
            <w:r w:rsidRPr="00DE63B4">
              <w:rPr>
                <w:rFonts w:ascii="Simplified Arabic" w:hAnsi="Simplified Arabic" w:cs="Simplified Arabic"/>
                <w:b/>
                <w:bCs/>
                <w:sz w:val="16"/>
                <w:szCs w:val="16"/>
                <w:rtl/>
                <w:lang w:val="lt-LT"/>
              </w:rPr>
              <w:t>حوم</w:t>
            </w:r>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sz w:val="16"/>
                <w:szCs w:val="16"/>
                <w:rtl/>
                <w:lang w:val="lt-LT"/>
              </w:rPr>
              <w:t>الأبقار:</w:t>
            </w:r>
          </w:p>
        </w:tc>
        <w:tc>
          <w:tcPr>
            <w:tcW w:w="5499" w:type="dxa"/>
            <w:gridSpan w:val="3"/>
            <w:tcBorders>
              <w:top w:val="single" w:sz="4" w:space="0" w:color="auto"/>
              <w:bottom w:val="single" w:sz="4" w:space="0" w:color="000000"/>
            </w:tcBorders>
            <w:vAlign w:val="center"/>
          </w:tcPr>
          <w:p w14:paraId="3512B124" w14:textId="77777777" w:rsidR="000E7DAA" w:rsidRPr="00506279" w:rsidRDefault="00000000" w:rsidP="007D7D4C">
            <w:pPr>
              <w:rPr>
                <w:rFonts w:ascii="Times New Roman" w:hAnsi="Times New Roman" w:cs="Times New Roman"/>
                <w:sz w:val="16"/>
                <w:szCs w:val="16"/>
                <w:lang w:val="lt-LT"/>
              </w:rPr>
            </w:pPr>
            <w:sdt>
              <w:sdtPr>
                <w:rPr>
                  <w:rFonts w:ascii="Times New Roman" w:hAnsi="Times New Roman" w:cs="Times New Roman"/>
                  <w:b/>
                  <w:bCs/>
                  <w:sz w:val="16"/>
                  <w:szCs w:val="16"/>
                  <w:lang w:val="lt-LT" w:bidi="ar-AE"/>
                </w:rPr>
                <w:id w:val="-1899733915"/>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
                    <w:bCs/>
                    <w:sz w:val="16"/>
                    <w:szCs w:val="16"/>
                    <w:lang w:val="lt-LT" w:bidi="ar-AE"/>
                  </w:rPr>
                  <w:t>☐</w:t>
                </w:r>
              </w:sdtContent>
            </w:sdt>
            <w:r w:rsidR="000E7DAA" w:rsidRPr="00506279">
              <w:rPr>
                <w:rFonts w:ascii="Times New Roman" w:hAnsi="Times New Roman" w:cs="Times New Roman"/>
                <w:b/>
                <w:bCs/>
                <w:sz w:val="16"/>
                <w:szCs w:val="16"/>
                <w:lang w:val="lt-LT"/>
              </w:rPr>
              <w:t xml:space="preserve"> </w:t>
            </w:r>
            <w:proofErr w:type="spellStart"/>
            <w:r w:rsidR="000E7DAA" w:rsidRPr="00506279">
              <w:rPr>
                <w:rFonts w:ascii="Times New Roman" w:hAnsi="Times New Roman" w:cs="Times New Roman"/>
                <w:b/>
                <w:bCs/>
                <w:sz w:val="16"/>
                <w:szCs w:val="16"/>
                <w:lang w:val="lt-LT"/>
              </w:rPr>
              <w:t>Beef</w:t>
            </w:r>
            <w:proofErr w:type="spellEnd"/>
            <w:r w:rsidR="000E7DAA" w:rsidRPr="00506279">
              <w:rPr>
                <w:rFonts w:ascii="Times New Roman" w:hAnsi="Times New Roman" w:cs="Times New Roman"/>
                <w:b/>
                <w:bCs/>
                <w:sz w:val="16"/>
                <w:szCs w:val="16"/>
                <w:lang w:val="lt-LT"/>
              </w:rPr>
              <w:t xml:space="preserve">/ </w:t>
            </w:r>
            <w:r w:rsidR="000E7DAA" w:rsidRPr="00506279">
              <w:rPr>
                <w:rFonts w:ascii="Times New Roman" w:hAnsi="Times New Roman" w:cs="Times New Roman"/>
                <w:b/>
                <w:bCs/>
                <w:i/>
                <w:iCs/>
                <w:sz w:val="16"/>
                <w:szCs w:val="16"/>
                <w:lang w:val="lt-LT"/>
              </w:rPr>
              <w:t>Jautiena</w:t>
            </w:r>
            <w:r w:rsidR="000E7DAA" w:rsidRPr="00506279">
              <w:rPr>
                <w:rFonts w:ascii="Times New Roman" w:hAnsi="Times New Roman" w:cs="Times New Roman"/>
                <w:b/>
                <w:bCs/>
                <w:sz w:val="16"/>
                <w:szCs w:val="16"/>
                <w:lang w:val="lt-LT"/>
              </w:rPr>
              <w:t>:</w:t>
            </w:r>
          </w:p>
        </w:tc>
      </w:tr>
      <w:tr w:rsidR="000E7DAA" w:rsidRPr="00506279" w14:paraId="3CF84028" w14:textId="77777777" w:rsidTr="00506279">
        <w:trPr>
          <w:trHeight w:val="503"/>
          <w:jc w:val="center"/>
        </w:trPr>
        <w:tc>
          <w:tcPr>
            <w:tcW w:w="4835" w:type="dxa"/>
            <w:tcBorders>
              <w:top w:val="single" w:sz="4" w:space="0" w:color="000000"/>
              <w:bottom w:val="nil"/>
              <w:right w:val="nil"/>
            </w:tcBorders>
          </w:tcPr>
          <w:p w14:paraId="2B3530F1" w14:textId="77777777" w:rsidR="000E7DAA" w:rsidRPr="00DE63B4" w:rsidRDefault="000E7DAA" w:rsidP="007D7D4C">
            <w:pPr>
              <w:bidi/>
              <w:rPr>
                <w:rFonts w:ascii="Simplified Arabic" w:eastAsia="Arial Unicode MS" w:hAnsi="Simplified Arabic" w:cs="Simplified Arabic"/>
                <w:sz w:val="16"/>
                <w:szCs w:val="16"/>
                <w:rtl/>
                <w:lang w:val="lt-LT" w:bidi="ar-AE"/>
              </w:rPr>
            </w:pPr>
            <w:r w:rsidRPr="00DE63B4">
              <w:rPr>
                <w:rFonts w:ascii="Simplified Arabic" w:eastAsia="Arial Unicode MS" w:hAnsi="Simplified Arabic" w:cs="Simplified Arabic"/>
                <w:sz w:val="16"/>
                <w:szCs w:val="16"/>
                <w:rtl/>
                <w:lang w:val="lt-LT" w:bidi="ar-AE"/>
              </w:rPr>
              <w:t>فيما يخص مرض التهاب الدماغ الإسفنجي البقري (جنون البقر) فإن المنتجات الموصوفة بهذه الشهادة مصدرها أبقار حية واردة من:</w:t>
            </w:r>
            <w:r w:rsidRPr="00DE63B4">
              <w:rPr>
                <w:rFonts w:ascii="Simplified Arabic" w:eastAsia="Arial Unicode MS" w:hAnsi="Simplified Arabic" w:cs="Simplified Arabic"/>
                <w:sz w:val="16"/>
                <w:szCs w:val="16"/>
                <w:lang w:val="lt-LT" w:bidi="ar-AE"/>
              </w:rPr>
              <w:t xml:space="preserve"> </w:t>
            </w:r>
            <w:r w:rsidRPr="00DE63B4">
              <w:rPr>
                <w:rFonts w:ascii="Simplified Arabic" w:eastAsia="Arial Unicode MS" w:hAnsi="Simplified Arabic" w:cs="Simplified Arabic"/>
                <w:sz w:val="16"/>
                <w:szCs w:val="16"/>
                <w:rtl/>
                <w:lang w:val="lt-LT" w:bidi="ar-AE"/>
              </w:rPr>
              <w:t xml:space="preserve"> (</w:t>
            </w:r>
            <w:r w:rsidRPr="00DE63B4">
              <w:rPr>
                <w:rFonts w:ascii="Simplified Arabic" w:eastAsia="Arial Unicode MS" w:hAnsi="Simplified Arabic" w:cs="Simplified Arabic"/>
                <w:sz w:val="16"/>
                <w:szCs w:val="16"/>
                <w:lang w:val="lt-LT" w:bidi="ar-AE"/>
              </w:rPr>
              <w:sym w:font="Wingdings 2" w:char="F052"/>
            </w:r>
            <w:r w:rsidRPr="00DE63B4">
              <w:rPr>
                <w:rFonts w:ascii="Simplified Arabic" w:eastAsia="Arial Unicode MS" w:hAnsi="Simplified Arabic" w:cs="Simplified Arabic"/>
                <w:sz w:val="16"/>
                <w:szCs w:val="16"/>
                <w:rtl/>
                <w:lang w:val="lt-LT" w:bidi="ar-AE"/>
              </w:rPr>
              <w:t xml:space="preserve"> تحدد حسب مقتضى الحال)</w:t>
            </w:r>
          </w:p>
        </w:tc>
        <w:tc>
          <w:tcPr>
            <w:tcW w:w="5499" w:type="dxa"/>
            <w:gridSpan w:val="3"/>
            <w:tcBorders>
              <w:top w:val="single" w:sz="4" w:space="0" w:color="000000"/>
              <w:bottom w:val="nil"/>
            </w:tcBorders>
          </w:tcPr>
          <w:p w14:paraId="32A3476F" w14:textId="77777777" w:rsidR="000E7DAA" w:rsidRPr="00506279" w:rsidRDefault="000E7DAA" w:rsidP="007D7D4C">
            <w:pPr>
              <w:contextualSpacing/>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For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Bovine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Spongiform</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Encephalopathy</w:t>
            </w:r>
            <w:proofErr w:type="spellEnd"/>
            <w:r w:rsidRPr="00506279">
              <w:rPr>
                <w:rFonts w:ascii="Times New Roman" w:eastAsia="Arial Unicode MS" w:hAnsi="Times New Roman" w:cs="Times New Roman"/>
                <w:sz w:val="16"/>
                <w:szCs w:val="16"/>
                <w:lang w:val="lt-LT"/>
              </w:rPr>
              <w:t xml:space="preserve"> BSE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(s) </w:t>
            </w:r>
            <w:proofErr w:type="spellStart"/>
            <w:r w:rsidRPr="00506279">
              <w:rPr>
                <w:rFonts w:ascii="Times New Roman" w:eastAsia="Arial Unicode MS" w:hAnsi="Times New Roman" w:cs="Times New Roman"/>
                <w:sz w:val="16"/>
                <w:szCs w:val="16"/>
                <w:lang w:val="lt-LT"/>
              </w:rPr>
              <w:t>described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above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hAnsi="Times New Roman" w:cs="Times New Roman"/>
                <w:sz w:val="16"/>
                <w:szCs w:val="16"/>
                <w:lang w:val="lt-LT"/>
              </w:rPr>
              <w:t>derived</w:t>
            </w:r>
            <w:proofErr w:type="spellEnd"/>
            <w:r w:rsidRPr="00506279">
              <w:rPr>
                <w:rFonts w:ascii="Times New Roman" w:hAnsi="Times New Roman" w:cs="Times New Roman"/>
                <w:sz w:val="16"/>
                <w:szCs w:val="16"/>
                <w:lang w:val="lt-LT"/>
              </w:rPr>
              <w:t xml:space="preserve"> </w:t>
            </w:r>
            <w:proofErr w:type="spellStart"/>
            <w:r w:rsidRPr="00506279">
              <w:rPr>
                <w:rFonts w:ascii="Times New Roman" w:hAnsi="Times New Roman" w:cs="Times New Roman"/>
                <w:sz w:val="16"/>
                <w:szCs w:val="16"/>
                <w:lang w:val="lt-LT"/>
              </w:rPr>
              <w:t>from</w:t>
            </w:r>
            <w:proofErr w:type="spellEnd"/>
            <w:r w:rsidRPr="00506279">
              <w:rPr>
                <w:rFonts w:ascii="Times New Roman" w:hAnsi="Times New Roman" w:cs="Times New Roman"/>
                <w:sz w:val="16"/>
                <w:szCs w:val="16"/>
                <w:lang w:val="lt-LT"/>
              </w:rPr>
              <w:t xml:space="preserve"> </w:t>
            </w:r>
            <w:proofErr w:type="spellStart"/>
            <w:r w:rsidRPr="00506279">
              <w:rPr>
                <w:rFonts w:ascii="Times New Roman" w:hAnsi="Times New Roman" w:cs="Times New Roman"/>
                <w:sz w:val="16"/>
                <w:szCs w:val="16"/>
                <w:lang w:val="lt-LT"/>
              </w:rPr>
              <w:t>Cattle</w:t>
            </w:r>
            <w:proofErr w:type="spellEnd"/>
            <w:r w:rsidRPr="00506279">
              <w:rPr>
                <w:rFonts w:ascii="Times New Roman" w:hAnsi="Times New Roman" w:cs="Times New Roman"/>
                <w:sz w:val="16"/>
                <w:szCs w:val="16"/>
                <w:lang w:val="lt-LT"/>
              </w:rPr>
              <w:t xml:space="preserve"> </w:t>
            </w:r>
            <w:proofErr w:type="spellStart"/>
            <w:r w:rsidRPr="00506279">
              <w:rPr>
                <w:rFonts w:ascii="Times New Roman" w:hAnsi="Times New Roman" w:cs="Times New Roman"/>
                <w:sz w:val="16"/>
                <w:szCs w:val="16"/>
                <w:lang w:val="lt-LT"/>
              </w:rPr>
              <w:t>originated</w:t>
            </w:r>
            <w:proofErr w:type="spellEnd"/>
            <w:r w:rsidRPr="00506279">
              <w:rPr>
                <w:rFonts w:ascii="Times New Roman" w:hAnsi="Times New Roman" w:cs="Times New Roman"/>
                <w:sz w:val="16"/>
                <w:szCs w:val="16"/>
                <w:lang w:val="lt-LT"/>
              </w:rPr>
              <w:t xml:space="preserve"> </w:t>
            </w:r>
            <w:proofErr w:type="spellStart"/>
            <w:r w:rsidRPr="00506279">
              <w:rPr>
                <w:rFonts w:ascii="Times New Roman" w:hAnsi="Times New Roman" w:cs="Times New Roman"/>
                <w:sz w:val="16"/>
                <w:szCs w:val="16"/>
                <w:lang w:val="lt-LT"/>
              </w:rPr>
              <w:t>from</w:t>
            </w:r>
            <w:proofErr w:type="spellEnd"/>
            <w:r w:rsidRPr="00506279">
              <w:rPr>
                <w:rFonts w:ascii="Times New Roman" w:eastAsia="Arial Unicode MS" w:hAnsi="Times New Roman" w:cs="Times New Roman"/>
                <w:sz w:val="16"/>
                <w:szCs w:val="16"/>
                <w:lang w:val="lt-LT"/>
              </w:rPr>
              <w:t>: (</w:t>
            </w:r>
            <w:r w:rsidRPr="00506279">
              <w:rPr>
                <w:rFonts w:ascii="Times New Roman" w:eastAsia="Arial Unicode MS" w:hAnsi="Times New Roman" w:cs="Times New Roman"/>
                <w:sz w:val="16"/>
                <w:szCs w:val="16"/>
                <w:lang w:val="lt-LT"/>
              </w:rPr>
              <w:sym w:font="Wingdings 2" w:char="F052"/>
            </w:r>
            <w:r w:rsidRPr="00506279">
              <w:rPr>
                <w:rFonts w:ascii="Times New Roman" w:eastAsia="Arial Unicode MS" w:hAnsi="Times New Roman" w:cs="Times New Roman"/>
                <w:sz w:val="16"/>
                <w:szCs w:val="16"/>
                <w:lang w:val="lt-LT"/>
              </w:rPr>
              <w:t xml:space="preserve"> Mark </w:t>
            </w:r>
            <w:proofErr w:type="spellStart"/>
            <w:r w:rsidRPr="00506279">
              <w:rPr>
                <w:rFonts w:ascii="Times New Roman" w:eastAsia="Arial Unicode MS" w:hAnsi="Times New Roman" w:cs="Times New Roman"/>
                <w:sz w:val="16"/>
                <w:szCs w:val="16"/>
                <w:lang w:val="lt-LT"/>
              </w:rPr>
              <w:t>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applicable</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sz w:val="16"/>
                <w:szCs w:val="16"/>
                <w:lang w:val="lt-LT"/>
              </w:rPr>
              <w:t xml:space="preserve">Dėl galvijų </w:t>
            </w:r>
            <w:proofErr w:type="spellStart"/>
            <w:r w:rsidRPr="00506279">
              <w:rPr>
                <w:rFonts w:ascii="Times New Roman" w:eastAsia="Arial Unicode MS" w:hAnsi="Times New Roman" w:cs="Times New Roman"/>
                <w:i/>
                <w:sz w:val="16"/>
                <w:szCs w:val="16"/>
                <w:lang w:val="lt-LT"/>
              </w:rPr>
              <w:t>spongiforminės</w:t>
            </w:r>
            <w:proofErr w:type="spellEnd"/>
            <w:r w:rsidRPr="00506279">
              <w:rPr>
                <w:rFonts w:ascii="Times New Roman" w:eastAsia="Arial Unicode MS" w:hAnsi="Times New Roman" w:cs="Times New Roman"/>
                <w:i/>
                <w:sz w:val="16"/>
                <w:szCs w:val="16"/>
                <w:lang w:val="lt-LT"/>
              </w:rPr>
              <w:t xml:space="preserve"> </w:t>
            </w:r>
            <w:proofErr w:type="spellStart"/>
            <w:r w:rsidRPr="00506279">
              <w:rPr>
                <w:rFonts w:ascii="Times New Roman" w:eastAsia="Arial Unicode MS" w:hAnsi="Times New Roman" w:cs="Times New Roman"/>
                <w:i/>
                <w:sz w:val="16"/>
                <w:szCs w:val="16"/>
                <w:lang w:val="lt-LT"/>
              </w:rPr>
              <w:t>encefalopatijos</w:t>
            </w:r>
            <w:proofErr w:type="spellEnd"/>
            <w:r w:rsidRPr="00506279">
              <w:rPr>
                <w:rFonts w:ascii="Times New Roman" w:eastAsia="Arial Unicode MS" w:hAnsi="Times New Roman" w:cs="Times New Roman"/>
                <w:i/>
                <w:sz w:val="16"/>
                <w:szCs w:val="16"/>
                <w:lang w:val="lt-LT"/>
              </w:rPr>
              <w:t xml:space="preserve"> (GSE), aukščiau aprašytas (-i) produktas (-ai), gautas (-i) iš galvijų, kurie kilę iš</w:t>
            </w:r>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sz w:val="16"/>
                <w:szCs w:val="16"/>
                <w:lang w:val="lt-LT"/>
              </w:rPr>
              <w:sym w:font="Wingdings 2" w:char="F052"/>
            </w:r>
            <w:r w:rsidRPr="00506279">
              <w:rPr>
                <w:rFonts w:ascii="Times New Roman" w:eastAsia="Arial Unicode MS" w:hAnsi="Times New Roman" w:cs="Times New Roman"/>
                <w:i/>
                <w:sz w:val="16"/>
                <w:szCs w:val="16"/>
                <w:lang w:val="lt-LT"/>
              </w:rPr>
              <w:t>Pažymėkite tinkamus</w:t>
            </w:r>
            <w:r w:rsidRPr="00506279">
              <w:rPr>
                <w:rFonts w:ascii="Times New Roman" w:eastAsia="Arial Unicode MS" w:hAnsi="Times New Roman" w:cs="Times New Roman"/>
                <w:sz w:val="16"/>
                <w:szCs w:val="16"/>
                <w:lang w:val="lt-LT"/>
              </w:rPr>
              <w:t>):</w:t>
            </w:r>
          </w:p>
        </w:tc>
      </w:tr>
      <w:tr w:rsidR="000E7DAA" w:rsidRPr="00E478EB" w14:paraId="014CD9EF" w14:textId="77777777" w:rsidTr="00506279">
        <w:trPr>
          <w:trHeight w:val="441"/>
          <w:jc w:val="center"/>
        </w:trPr>
        <w:tc>
          <w:tcPr>
            <w:tcW w:w="4835" w:type="dxa"/>
            <w:tcBorders>
              <w:top w:val="nil"/>
              <w:bottom w:val="nil"/>
              <w:right w:val="nil"/>
            </w:tcBorders>
            <w:vAlign w:val="center"/>
          </w:tcPr>
          <w:p w14:paraId="1AC22406" w14:textId="77777777" w:rsidR="000E7DAA" w:rsidRPr="00DE63B4" w:rsidRDefault="000E7DAA" w:rsidP="007D7D4C">
            <w:pPr>
              <w:bidi/>
              <w:rPr>
                <w:rFonts w:ascii="Simplified Arabic" w:eastAsia="Arial Unicode MS" w:hAnsi="Simplified Arabic" w:cs="Simplified Arabic"/>
                <w:sz w:val="16"/>
                <w:szCs w:val="16"/>
                <w:rtl/>
                <w:lang w:val="lt-LT"/>
              </w:rPr>
            </w:pPr>
            <w:r w:rsidRPr="00DE63B4">
              <w:rPr>
                <w:rFonts w:ascii="Simplified Arabic" w:eastAsia="Arial Unicode MS" w:hAnsi="Simplified Arabic" w:cs="Simplified Arabic"/>
                <w:sz w:val="16"/>
                <w:szCs w:val="16"/>
                <w:lang w:val="lt-LT" w:bidi="ar-AE"/>
              </w:rPr>
              <w:sym w:font="Wingdings 2" w:char="F0A3"/>
            </w:r>
            <w:r w:rsidRPr="00DE63B4">
              <w:rPr>
                <w:rFonts w:ascii="Simplified Arabic" w:eastAsia="Arial Unicode MS" w:hAnsi="Simplified Arabic" w:cs="Simplified Arabic"/>
                <w:sz w:val="16"/>
                <w:szCs w:val="16"/>
                <w:rtl/>
                <w:lang w:val="lt-LT" w:bidi="ar-AE"/>
              </w:rPr>
              <w:t xml:space="preserve"> </w:t>
            </w:r>
            <w:r w:rsidRPr="00DE63B4">
              <w:rPr>
                <w:rFonts w:ascii="Simplified Arabic" w:eastAsia="Arial Unicode MS" w:hAnsi="Simplified Arabic" w:cs="Simplified Arabic"/>
                <w:sz w:val="16"/>
                <w:szCs w:val="16"/>
                <w:rtl/>
                <w:lang w:val="lt-LT"/>
              </w:rPr>
              <w:t xml:space="preserve">دولة أو منطقة أو منشأة تستوفي الاحكام الواردة في </w:t>
            </w:r>
            <w:proofErr w:type="spellStart"/>
            <w:r w:rsidRPr="00DE63B4">
              <w:rPr>
                <w:rFonts w:ascii="Simplified Arabic" w:eastAsia="Arial Unicode MS" w:hAnsi="Simplified Arabic" w:cs="Simplified Arabic"/>
                <w:sz w:val="16"/>
                <w:szCs w:val="16"/>
                <w:lang w:val="lt-LT"/>
              </w:rPr>
              <w:t>Article</w:t>
            </w:r>
            <w:proofErr w:type="spellEnd"/>
            <w:r w:rsidRPr="00DE63B4">
              <w:rPr>
                <w:rFonts w:ascii="Simplified Arabic" w:eastAsia="Arial Unicode MS" w:hAnsi="Simplified Arabic" w:cs="Simplified Arabic"/>
                <w:sz w:val="16"/>
                <w:szCs w:val="16"/>
                <w:lang w:val="lt-LT"/>
              </w:rPr>
              <w:t xml:space="preserve"> 11.4.10</w:t>
            </w:r>
            <w:r w:rsidRPr="00DE63B4">
              <w:rPr>
                <w:rFonts w:ascii="Simplified Arabic" w:eastAsia="Arial Unicode MS" w:hAnsi="Simplified Arabic" w:cs="Simplified Arabic"/>
                <w:sz w:val="16"/>
                <w:szCs w:val="16"/>
                <w:rtl/>
                <w:lang w:val="lt-LT"/>
              </w:rPr>
              <w:t xml:space="preserve"> من دستور المنظمة العالمية للصحة الحيوانية في حال أن الدول المصدرة مصنفة كدولة ذات خطورة ضئيلة</w:t>
            </w:r>
          </w:p>
        </w:tc>
        <w:tc>
          <w:tcPr>
            <w:tcW w:w="5499" w:type="dxa"/>
            <w:gridSpan w:val="3"/>
            <w:tcBorders>
              <w:top w:val="nil"/>
              <w:bottom w:val="nil"/>
            </w:tcBorders>
            <w:vAlign w:val="center"/>
          </w:tcPr>
          <w:p w14:paraId="24ECC21D" w14:textId="77777777" w:rsidR="000E7DAA" w:rsidRPr="00506279" w:rsidRDefault="00000000" w:rsidP="007D7D4C">
            <w:pPr>
              <w:rPr>
                <w:rFonts w:ascii="Times New Roman" w:eastAsia="Arial Unicode MS" w:hAnsi="Times New Roman" w:cs="Times New Roman"/>
                <w:sz w:val="16"/>
                <w:szCs w:val="16"/>
                <w:lang w:val="lt-LT"/>
              </w:rPr>
            </w:pPr>
            <w:sdt>
              <w:sdtPr>
                <w:rPr>
                  <w:rFonts w:ascii="Times New Roman" w:hAnsi="Times New Roman" w:cs="Times New Roman"/>
                  <w:bCs/>
                  <w:sz w:val="16"/>
                  <w:szCs w:val="16"/>
                  <w:lang w:val="lt-LT" w:bidi="ar-AE"/>
                </w:rPr>
                <w:id w:val="-1665467099"/>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Cs/>
                    <w:sz w:val="16"/>
                    <w:szCs w:val="16"/>
                    <w:lang w:val="lt-LT" w:bidi="ar-AE"/>
                  </w:rPr>
                  <w:t>☐</w:t>
                </w:r>
              </w:sdtContent>
            </w:sdt>
            <w:r w:rsidR="000E7DAA" w:rsidRPr="00506279">
              <w:rPr>
                <w:rFonts w:ascii="Times New Roman" w:eastAsia="Arial Unicode MS" w:hAnsi="Times New Roman" w:cs="Times New Roman"/>
                <w:sz w:val="16"/>
                <w:szCs w:val="16"/>
                <w:lang w:val="lt-LT"/>
              </w:rPr>
              <w:t xml:space="preserve"> a </w:t>
            </w:r>
            <w:proofErr w:type="spellStart"/>
            <w:r w:rsidR="000E7DAA" w:rsidRPr="00506279">
              <w:rPr>
                <w:rFonts w:ascii="Times New Roman" w:eastAsia="Arial Unicode MS" w:hAnsi="Times New Roman" w:cs="Times New Roman"/>
                <w:sz w:val="16"/>
                <w:szCs w:val="16"/>
                <w:lang w:val="lt-LT"/>
              </w:rPr>
              <w:t>country</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zone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or</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compartment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recognised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having</w:t>
            </w:r>
            <w:proofErr w:type="spellEnd"/>
            <w:r w:rsidR="000E7DAA" w:rsidRPr="00506279">
              <w:rPr>
                <w:rFonts w:ascii="Times New Roman" w:eastAsia="Arial Unicode MS" w:hAnsi="Times New Roman" w:cs="Times New Roman"/>
                <w:sz w:val="16"/>
                <w:szCs w:val="16"/>
                <w:lang w:val="lt-LT"/>
              </w:rPr>
              <w:t xml:space="preserve"> </w:t>
            </w:r>
            <w:r w:rsidR="000E7DAA" w:rsidRPr="00506279">
              <w:rPr>
                <w:rFonts w:ascii="Times New Roman" w:eastAsia="Arial Unicode MS" w:hAnsi="Times New Roman" w:cs="Times New Roman"/>
                <w:b/>
                <w:bCs/>
                <w:i/>
                <w:iCs/>
                <w:sz w:val="16"/>
                <w:szCs w:val="16"/>
                <w:lang w:val="lt-LT"/>
              </w:rPr>
              <w:t>a </w:t>
            </w:r>
            <w:proofErr w:type="spellStart"/>
            <w:r w:rsidR="000E7DAA" w:rsidRPr="00506279">
              <w:rPr>
                <w:rFonts w:ascii="Times New Roman" w:eastAsia="Arial Unicode MS" w:hAnsi="Times New Roman" w:cs="Times New Roman"/>
                <w:b/>
                <w:bCs/>
                <w:i/>
                <w:iCs/>
                <w:sz w:val="16"/>
                <w:szCs w:val="16"/>
                <w:lang w:val="lt-LT"/>
              </w:rPr>
              <w:t>negligible</w:t>
            </w:r>
            <w:proofErr w:type="spellEnd"/>
            <w:r w:rsidR="000E7DAA" w:rsidRPr="00506279">
              <w:rPr>
                <w:rFonts w:ascii="Times New Roman" w:eastAsia="Arial Unicode MS" w:hAnsi="Times New Roman" w:cs="Times New Roman"/>
                <w:b/>
                <w:bCs/>
                <w:i/>
                <w:iCs/>
                <w:sz w:val="16"/>
                <w:szCs w:val="16"/>
                <w:lang w:val="lt-LT"/>
              </w:rPr>
              <w:t xml:space="preserve"> BSE risk</w:t>
            </w:r>
            <w:r w:rsidR="000E7DAA" w:rsidRPr="00506279">
              <w:rPr>
                <w:rFonts w:ascii="Times New Roman" w:eastAsia="Arial Unicode MS" w:hAnsi="Times New Roman" w:cs="Times New Roman"/>
                <w:sz w:val="16"/>
                <w:szCs w:val="16"/>
                <w:lang w:val="lt-LT"/>
              </w:rPr>
              <w:t xml:space="preserve">    </w:t>
            </w:r>
          </w:p>
          <w:p w14:paraId="29DF9466" w14:textId="77777777" w:rsidR="000E7DAA" w:rsidRPr="00506279" w:rsidRDefault="000E7DAA" w:rsidP="007D7D4C">
            <w:pPr>
              <w:rPr>
                <w:rFonts w:ascii="Times New Roman" w:eastAsia="Arial Unicode MS" w:hAnsi="Times New Roman" w:cs="Times New Roman"/>
                <w:sz w:val="16"/>
                <w:szCs w:val="16"/>
                <w:lang w:val="lt-LT"/>
              </w:rPr>
            </w:pPr>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complies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Article</w:t>
            </w:r>
            <w:proofErr w:type="spellEnd"/>
            <w:r w:rsidRPr="00506279">
              <w:rPr>
                <w:rFonts w:ascii="Times New Roman" w:eastAsia="Arial Unicode MS" w:hAnsi="Times New Roman" w:cs="Times New Roman"/>
                <w:sz w:val="16"/>
                <w:szCs w:val="16"/>
                <w:lang w:val="lt-LT"/>
              </w:rPr>
              <w:t xml:space="preserve"> 11.4.10  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OIE </w:t>
            </w:r>
            <w:hyperlink r:id="rId6" w:anchor="c4952" w:history="1">
              <w:proofErr w:type="spellStart"/>
              <w:r w:rsidRPr="00506279">
                <w:rPr>
                  <w:rFonts w:ascii="Times New Roman" w:eastAsia="Arial Unicode MS" w:hAnsi="Times New Roman" w:cs="Times New Roman"/>
                  <w:sz w:val="16"/>
                  <w:szCs w:val="16"/>
                  <w:lang w:val="lt-LT"/>
                </w:rPr>
                <w:t>Terrestrial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Code</w:t>
              </w:r>
              <w:proofErr w:type="spellEnd"/>
            </w:hyperlink>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 xml:space="preserve">šalis, zona ar </w:t>
            </w:r>
            <w:proofErr w:type="spellStart"/>
            <w:r w:rsidRPr="00506279">
              <w:rPr>
                <w:rFonts w:ascii="Times New Roman" w:eastAsia="Arial Unicode MS" w:hAnsi="Times New Roman" w:cs="Times New Roman"/>
                <w:i/>
                <w:iCs/>
                <w:sz w:val="16"/>
                <w:szCs w:val="16"/>
                <w:lang w:val="lt-LT"/>
              </w:rPr>
              <w:t>kompartmentas</w:t>
            </w:r>
            <w:proofErr w:type="spellEnd"/>
            <w:r w:rsidRPr="00506279">
              <w:rPr>
                <w:rFonts w:ascii="Times New Roman" w:eastAsia="Arial Unicode MS" w:hAnsi="Times New Roman" w:cs="Times New Roman"/>
                <w:i/>
                <w:iCs/>
                <w:sz w:val="16"/>
                <w:szCs w:val="16"/>
                <w:lang w:val="lt-LT"/>
              </w:rPr>
              <w:t xml:space="preserve">, pripažinti kaip </w:t>
            </w:r>
            <w:r w:rsidRPr="00506279">
              <w:rPr>
                <w:rFonts w:ascii="Times New Roman" w:eastAsia="Arial Unicode MS" w:hAnsi="Times New Roman" w:cs="Times New Roman"/>
                <w:b/>
                <w:bCs/>
                <w:i/>
                <w:iCs/>
                <w:sz w:val="16"/>
                <w:szCs w:val="16"/>
                <w:lang w:val="lt-LT"/>
              </w:rPr>
              <w:t>mažos rizikos</w:t>
            </w:r>
            <w:r w:rsidRPr="00506279">
              <w:rPr>
                <w:rFonts w:ascii="Times New Roman" w:eastAsia="Arial Unicode MS" w:hAnsi="Times New Roman" w:cs="Times New Roman"/>
                <w:i/>
                <w:iCs/>
                <w:sz w:val="16"/>
                <w:szCs w:val="16"/>
                <w:lang w:val="lt-LT"/>
              </w:rPr>
              <w:t xml:space="preserve"> ir atitinka PGSO Sausumos gyvūnų sveikatos kodekso 11.4.10 straipsnio reikalavimus;</w:t>
            </w:r>
          </w:p>
        </w:tc>
      </w:tr>
      <w:tr w:rsidR="000E7DAA" w:rsidRPr="00E478EB" w14:paraId="6F2C13E6" w14:textId="77777777" w:rsidTr="00506279">
        <w:trPr>
          <w:trHeight w:val="426"/>
          <w:jc w:val="center"/>
        </w:trPr>
        <w:tc>
          <w:tcPr>
            <w:tcW w:w="4835" w:type="dxa"/>
            <w:tcBorders>
              <w:top w:val="nil"/>
              <w:bottom w:val="nil"/>
              <w:right w:val="nil"/>
            </w:tcBorders>
            <w:vAlign w:val="center"/>
          </w:tcPr>
          <w:p w14:paraId="7C51673C" w14:textId="77777777" w:rsidR="000E7DAA" w:rsidRPr="00DE63B4" w:rsidRDefault="000E7DAA" w:rsidP="007D7D4C">
            <w:pPr>
              <w:bidi/>
              <w:rPr>
                <w:rFonts w:ascii="Simplified Arabic" w:eastAsia="Arial Unicode MS" w:hAnsi="Simplified Arabic" w:cs="Simplified Arabic"/>
                <w:sz w:val="16"/>
                <w:szCs w:val="16"/>
                <w:lang w:val="lt-LT"/>
              </w:rPr>
            </w:pPr>
            <w:r w:rsidRPr="00DE63B4">
              <w:rPr>
                <w:rFonts w:ascii="Simplified Arabic" w:eastAsia="Arial Unicode MS" w:hAnsi="Simplified Arabic" w:cs="Simplified Arabic"/>
                <w:sz w:val="16"/>
                <w:szCs w:val="16"/>
                <w:lang w:val="lt-LT" w:bidi="ar-AE"/>
              </w:rPr>
              <w:sym w:font="Wingdings 2" w:char="F0A3"/>
            </w:r>
            <w:r w:rsidRPr="00DE63B4">
              <w:rPr>
                <w:rFonts w:ascii="Simplified Arabic" w:eastAsia="Arial Unicode MS" w:hAnsi="Simplified Arabic" w:cs="Simplified Arabic"/>
                <w:sz w:val="16"/>
                <w:szCs w:val="16"/>
                <w:rtl/>
                <w:lang w:val="lt-LT" w:bidi="ar-AE"/>
              </w:rPr>
              <w:t xml:space="preserve"> </w:t>
            </w:r>
            <w:r w:rsidRPr="00DE63B4">
              <w:rPr>
                <w:rFonts w:ascii="Simplified Arabic" w:eastAsia="Arial Unicode MS" w:hAnsi="Simplified Arabic" w:cs="Simplified Arabic"/>
                <w:sz w:val="16"/>
                <w:szCs w:val="16"/>
                <w:rtl/>
                <w:lang w:val="lt-LT"/>
              </w:rPr>
              <w:t xml:space="preserve">دولة أو منطقة أو منشأة تستوفي الاحكام الواردة في </w:t>
            </w:r>
            <w:proofErr w:type="spellStart"/>
            <w:r w:rsidRPr="00DE63B4">
              <w:rPr>
                <w:rFonts w:ascii="Simplified Arabic" w:eastAsia="Arial Unicode MS" w:hAnsi="Simplified Arabic" w:cs="Simplified Arabic"/>
                <w:sz w:val="16"/>
                <w:szCs w:val="16"/>
                <w:lang w:val="lt-LT"/>
              </w:rPr>
              <w:t>Article</w:t>
            </w:r>
            <w:proofErr w:type="spellEnd"/>
            <w:r w:rsidRPr="00DE63B4">
              <w:rPr>
                <w:rFonts w:ascii="Simplified Arabic" w:eastAsia="Arial Unicode MS" w:hAnsi="Simplified Arabic" w:cs="Simplified Arabic"/>
                <w:sz w:val="16"/>
                <w:szCs w:val="16"/>
                <w:lang w:val="lt-LT"/>
              </w:rPr>
              <w:t xml:space="preserve"> 11.4.11</w:t>
            </w:r>
            <w:r w:rsidRPr="00DE63B4">
              <w:rPr>
                <w:rFonts w:ascii="Simplified Arabic" w:eastAsia="Arial Unicode MS" w:hAnsi="Simplified Arabic" w:cs="Simplified Arabic"/>
                <w:sz w:val="16"/>
                <w:szCs w:val="16"/>
                <w:rtl/>
                <w:lang w:val="lt-LT" w:bidi="ar-AE"/>
              </w:rPr>
              <w:t xml:space="preserve"> </w:t>
            </w:r>
            <w:r w:rsidRPr="00DE63B4">
              <w:rPr>
                <w:rFonts w:ascii="Simplified Arabic" w:eastAsia="Arial Unicode MS" w:hAnsi="Simplified Arabic" w:cs="Simplified Arabic"/>
                <w:sz w:val="16"/>
                <w:szCs w:val="16"/>
                <w:rtl/>
                <w:lang w:val="lt-LT"/>
              </w:rPr>
              <w:t>من دستور المنظمة العالمية للصحة الحيوانية في حال أن الدول المصدرة مصنفة كدولة ذات خطورة تحت السيطرة</w:t>
            </w:r>
          </w:p>
        </w:tc>
        <w:tc>
          <w:tcPr>
            <w:tcW w:w="5499" w:type="dxa"/>
            <w:gridSpan w:val="3"/>
            <w:tcBorders>
              <w:top w:val="nil"/>
              <w:bottom w:val="nil"/>
            </w:tcBorders>
            <w:vAlign w:val="center"/>
          </w:tcPr>
          <w:p w14:paraId="59F25897" w14:textId="77777777" w:rsidR="000E7DAA" w:rsidRPr="00506279" w:rsidRDefault="00000000" w:rsidP="007D7D4C">
            <w:pPr>
              <w:rPr>
                <w:rFonts w:ascii="Times New Roman" w:eastAsia="Arial Unicode MS" w:hAnsi="Times New Roman" w:cs="Times New Roman"/>
                <w:sz w:val="16"/>
                <w:szCs w:val="16"/>
                <w:lang w:val="lt-LT"/>
              </w:rPr>
            </w:pPr>
            <w:sdt>
              <w:sdtPr>
                <w:rPr>
                  <w:rFonts w:ascii="Times New Roman" w:hAnsi="Times New Roman" w:cs="Times New Roman"/>
                  <w:bCs/>
                  <w:sz w:val="16"/>
                  <w:szCs w:val="16"/>
                  <w:lang w:val="lt-LT" w:bidi="ar-AE"/>
                </w:rPr>
                <w:id w:val="121592014"/>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Cs/>
                    <w:sz w:val="16"/>
                    <w:szCs w:val="16"/>
                    <w:lang w:val="lt-LT" w:bidi="ar-AE"/>
                  </w:rPr>
                  <w:t>☐</w:t>
                </w:r>
              </w:sdtContent>
            </w:sdt>
            <w:r w:rsidR="000E7DAA" w:rsidRPr="00506279">
              <w:rPr>
                <w:rFonts w:ascii="Times New Roman" w:eastAsia="Arial Unicode MS" w:hAnsi="Times New Roman" w:cs="Times New Roman"/>
                <w:sz w:val="16"/>
                <w:szCs w:val="16"/>
                <w:lang w:val="lt-LT"/>
              </w:rPr>
              <w:t xml:space="preserve"> a </w:t>
            </w:r>
            <w:proofErr w:type="spellStart"/>
            <w:r w:rsidR="000E7DAA" w:rsidRPr="00506279">
              <w:rPr>
                <w:rFonts w:ascii="Times New Roman" w:eastAsia="Arial Unicode MS" w:hAnsi="Times New Roman" w:cs="Times New Roman"/>
                <w:sz w:val="16"/>
                <w:szCs w:val="16"/>
                <w:lang w:val="lt-LT"/>
              </w:rPr>
              <w:t>country</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zone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or</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compartment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recognised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having</w:t>
            </w:r>
            <w:proofErr w:type="spellEnd"/>
            <w:r w:rsidR="000E7DAA" w:rsidRPr="00506279">
              <w:rPr>
                <w:rFonts w:ascii="Times New Roman" w:eastAsia="Arial Unicode MS" w:hAnsi="Times New Roman" w:cs="Times New Roman"/>
                <w:sz w:val="16"/>
                <w:szCs w:val="16"/>
                <w:lang w:val="lt-LT"/>
              </w:rPr>
              <w:t xml:space="preserve"> </w:t>
            </w:r>
            <w:r w:rsidR="000E7DAA" w:rsidRPr="00506279">
              <w:rPr>
                <w:rFonts w:ascii="Times New Roman" w:eastAsia="Arial Unicode MS" w:hAnsi="Times New Roman" w:cs="Times New Roman"/>
                <w:b/>
                <w:bCs/>
                <w:i/>
                <w:iCs/>
                <w:sz w:val="16"/>
                <w:szCs w:val="16"/>
                <w:lang w:val="lt-LT"/>
              </w:rPr>
              <w:t>a </w:t>
            </w:r>
            <w:proofErr w:type="spellStart"/>
            <w:r w:rsidR="000E7DAA" w:rsidRPr="00506279">
              <w:rPr>
                <w:rFonts w:ascii="Times New Roman" w:eastAsia="Arial Unicode MS" w:hAnsi="Times New Roman" w:cs="Times New Roman"/>
                <w:b/>
                <w:bCs/>
                <w:i/>
                <w:iCs/>
                <w:sz w:val="16"/>
                <w:szCs w:val="16"/>
                <w:lang w:val="lt-LT"/>
              </w:rPr>
              <w:t>controlled</w:t>
            </w:r>
            <w:proofErr w:type="spellEnd"/>
            <w:r w:rsidR="000E7DAA" w:rsidRPr="00506279">
              <w:rPr>
                <w:rFonts w:ascii="Times New Roman" w:eastAsia="Arial Unicode MS" w:hAnsi="Times New Roman" w:cs="Times New Roman"/>
                <w:b/>
                <w:bCs/>
                <w:i/>
                <w:iCs/>
                <w:sz w:val="16"/>
                <w:szCs w:val="16"/>
                <w:lang w:val="lt-LT"/>
              </w:rPr>
              <w:t xml:space="preserve"> BSE</w:t>
            </w:r>
            <w:r w:rsidR="000E7DAA" w:rsidRPr="00506279">
              <w:rPr>
                <w:rFonts w:ascii="Times New Roman" w:eastAsia="Arial Unicode MS" w:hAnsi="Times New Roman" w:cs="Times New Roman"/>
                <w:sz w:val="16"/>
                <w:szCs w:val="16"/>
                <w:lang w:val="lt-LT"/>
              </w:rPr>
              <w:t xml:space="preserve"> </w:t>
            </w:r>
            <w:r w:rsidR="000E7DAA" w:rsidRPr="00506279">
              <w:rPr>
                <w:rFonts w:ascii="Times New Roman" w:eastAsia="Arial Unicode MS" w:hAnsi="Times New Roman" w:cs="Times New Roman"/>
                <w:b/>
                <w:bCs/>
                <w:i/>
                <w:iCs/>
                <w:sz w:val="16"/>
                <w:szCs w:val="16"/>
                <w:lang w:val="lt-LT"/>
              </w:rPr>
              <w:t>risk</w:t>
            </w:r>
            <w:r w:rsidR="000E7DAA" w:rsidRPr="00506279">
              <w:rPr>
                <w:rFonts w:ascii="Times New Roman" w:eastAsia="Arial Unicode MS" w:hAnsi="Times New Roman" w:cs="Times New Roman"/>
                <w:sz w:val="16"/>
                <w:szCs w:val="16"/>
                <w:lang w:val="lt-LT"/>
              </w:rPr>
              <w:t xml:space="preserve"> </w:t>
            </w:r>
          </w:p>
          <w:p w14:paraId="413D7E89" w14:textId="77777777" w:rsidR="000E7DAA" w:rsidRPr="00506279" w:rsidRDefault="000E7DAA" w:rsidP="007D7D4C">
            <w:pPr>
              <w:rPr>
                <w:rFonts w:ascii="Times New Roman" w:eastAsia="Arial Unicode MS" w:hAnsi="Times New Roman" w:cs="Times New Roman"/>
                <w:sz w:val="16"/>
                <w:szCs w:val="16"/>
                <w:lang w:val="lt-LT"/>
              </w:rPr>
            </w:pPr>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complies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Article</w:t>
            </w:r>
            <w:proofErr w:type="spellEnd"/>
            <w:r w:rsidRPr="00506279">
              <w:rPr>
                <w:rFonts w:ascii="Times New Roman" w:eastAsia="Arial Unicode MS" w:hAnsi="Times New Roman" w:cs="Times New Roman"/>
                <w:sz w:val="16"/>
                <w:szCs w:val="16"/>
                <w:lang w:val="lt-LT"/>
              </w:rPr>
              <w:t xml:space="preserve"> 11.4.11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OIE </w:t>
            </w:r>
            <w:hyperlink r:id="rId7" w:anchor="c4952" w:history="1">
              <w:proofErr w:type="spellStart"/>
              <w:r w:rsidRPr="00506279">
                <w:rPr>
                  <w:rFonts w:ascii="Times New Roman" w:eastAsia="Arial Unicode MS" w:hAnsi="Times New Roman" w:cs="Times New Roman"/>
                  <w:sz w:val="16"/>
                  <w:szCs w:val="16"/>
                  <w:lang w:val="lt-LT"/>
                </w:rPr>
                <w:t>Terrestrial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Code</w:t>
              </w:r>
              <w:proofErr w:type="spellEnd"/>
            </w:hyperlink>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 xml:space="preserve">šalis, zona ar </w:t>
            </w:r>
            <w:proofErr w:type="spellStart"/>
            <w:r w:rsidRPr="00506279">
              <w:rPr>
                <w:rFonts w:ascii="Times New Roman" w:eastAsia="Arial Unicode MS" w:hAnsi="Times New Roman" w:cs="Times New Roman"/>
                <w:i/>
                <w:iCs/>
                <w:sz w:val="16"/>
                <w:szCs w:val="16"/>
                <w:lang w:val="lt-LT"/>
              </w:rPr>
              <w:t>kompartmentas</w:t>
            </w:r>
            <w:proofErr w:type="spellEnd"/>
            <w:r w:rsidRPr="00506279">
              <w:rPr>
                <w:rFonts w:ascii="Times New Roman" w:eastAsia="Arial Unicode MS" w:hAnsi="Times New Roman" w:cs="Times New Roman"/>
                <w:i/>
                <w:iCs/>
                <w:sz w:val="16"/>
                <w:szCs w:val="16"/>
                <w:lang w:val="lt-LT"/>
              </w:rPr>
              <w:t xml:space="preserve">, pripažinti kaip </w:t>
            </w:r>
            <w:r w:rsidRPr="00506279">
              <w:rPr>
                <w:rFonts w:ascii="Times New Roman" w:eastAsia="Arial Unicode MS" w:hAnsi="Times New Roman" w:cs="Times New Roman"/>
                <w:b/>
                <w:bCs/>
                <w:i/>
                <w:iCs/>
                <w:sz w:val="16"/>
                <w:szCs w:val="16"/>
                <w:lang w:val="lt-LT"/>
              </w:rPr>
              <w:t>kontroliuojamos rizikos</w:t>
            </w:r>
            <w:r w:rsidRPr="00506279">
              <w:rPr>
                <w:rFonts w:ascii="Times New Roman" w:eastAsia="Arial Unicode MS" w:hAnsi="Times New Roman" w:cs="Times New Roman"/>
                <w:i/>
                <w:iCs/>
                <w:sz w:val="16"/>
                <w:szCs w:val="16"/>
                <w:lang w:val="lt-LT"/>
              </w:rPr>
              <w:t xml:space="preserve"> ir atitinka PGSO Sausumos gyvūnų sveikatos kodekso 11.4.11 straipsnio reikalavimus</w:t>
            </w:r>
          </w:p>
        </w:tc>
      </w:tr>
      <w:tr w:rsidR="000E7DAA" w:rsidRPr="00E478EB" w14:paraId="27D990E7" w14:textId="77777777" w:rsidTr="00506279">
        <w:trPr>
          <w:trHeight w:val="426"/>
          <w:jc w:val="center"/>
        </w:trPr>
        <w:tc>
          <w:tcPr>
            <w:tcW w:w="4835" w:type="dxa"/>
            <w:tcBorders>
              <w:top w:val="nil"/>
              <w:bottom w:val="single" w:sz="4" w:space="0" w:color="000000"/>
              <w:right w:val="nil"/>
            </w:tcBorders>
            <w:vAlign w:val="center"/>
          </w:tcPr>
          <w:p w14:paraId="09045F5C" w14:textId="77777777" w:rsidR="000E7DAA" w:rsidRPr="00DE63B4" w:rsidRDefault="000E7DAA" w:rsidP="007D7D4C">
            <w:pPr>
              <w:bidi/>
              <w:rPr>
                <w:rFonts w:ascii="Simplified Arabic" w:eastAsia="Arial Unicode MS" w:hAnsi="Simplified Arabic" w:cs="Simplified Arabic"/>
                <w:sz w:val="16"/>
                <w:szCs w:val="16"/>
                <w:lang w:val="lt-LT" w:bidi="ar-AE"/>
              </w:rPr>
            </w:pPr>
            <w:r w:rsidRPr="00DE63B4">
              <w:rPr>
                <w:rFonts w:ascii="Simplified Arabic" w:eastAsia="Arial Unicode MS" w:hAnsi="Simplified Arabic" w:cs="Simplified Arabic"/>
                <w:sz w:val="16"/>
                <w:szCs w:val="16"/>
                <w:lang w:val="lt-LT" w:bidi="ar-AE"/>
              </w:rPr>
              <w:sym w:font="Wingdings 2" w:char="F0A3"/>
            </w:r>
            <w:r w:rsidRPr="00DE63B4">
              <w:rPr>
                <w:rFonts w:ascii="Simplified Arabic" w:eastAsia="Arial Unicode MS" w:hAnsi="Simplified Arabic" w:cs="Simplified Arabic"/>
                <w:sz w:val="16"/>
                <w:szCs w:val="16"/>
                <w:rtl/>
                <w:lang w:val="lt-LT"/>
              </w:rPr>
              <w:t xml:space="preserve"> دولة أو منطقة أو منشأة تستوفي الاحكام الواردة في </w:t>
            </w:r>
            <w:r w:rsidRPr="00DE63B4">
              <w:rPr>
                <w:rFonts w:ascii="Simplified Arabic" w:eastAsia="Arial Unicode MS" w:hAnsi="Simplified Arabic" w:cs="Simplified Arabic"/>
                <w:sz w:val="16"/>
                <w:szCs w:val="16"/>
                <w:lang w:val="lt-LT"/>
              </w:rPr>
              <w:t xml:space="preserve"> </w:t>
            </w:r>
            <w:proofErr w:type="spellStart"/>
            <w:r w:rsidRPr="00DE63B4">
              <w:rPr>
                <w:rFonts w:ascii="Simplified Arabic" w:eastAsia="Arial Unicode MS" w:hAnsi="Simplified Arabic" w:cs="Simplified Arabic"/>
                <w:sz w:val="16"/>
                <w:szCs w:val="16"/>
                <w:lang w:val="lt-LT"/>
              </w:rPr>
              <w:t>Article</w:t>
            </w:r>
            <w:proofErr w:type="spellEnd"/>
            <w:r w:rsidRPr="00DE63B4">
              <w:rPr>
                <w:rFonts w:ascii="Simplified Arabic" w:eastAsia="Arial Unicode MS" w:hAnsi="Simplified Arabic" w:cs="Simplified Arabic"/>
                <w:sz w:val="16"/>
                <w:szCs w:val="16"/>
                <w:lang w:val="lt-LT"/>
              </w:rPr>
              <w:t xml:space="preserve"> 11.4.12</w:t>
            </w:r>
            <w:r w:rsidRPr="00DE63B4">
              <w:rPr>
                <w:rFonts w:ascii="Simplified Arabic" w:eastAsia="Arial Unicode MS" w:hAnsi="Simplified Arabic" w:cs="Simplified Arabic"/>
                <w:sz w:val="16"/>
                <w:szCs w:val="16"/>
                <w:rtl/>
                <w:lang w:val="lt-LT"/>
              </w:rPr>
              <w:t xml:space="preserve">من دستور المنظمة العالمية للصحة الحيوانية في حال أن الدول المصدرة مصنفة </w:t>
            </w:r>
            <w:r w:rsidRPr="00DE63B4">
              <w:rPr>
                <w:rFonts w:ascii="Simplified Arabic" w:eastAsia="Arial Unicode MS" w:hAnsi="Simplified Arabic" w:cs="Simplified Arabic"/>
                <w:sz w:val="16"/>
                <w:szCs w:val="16"/>
                <w:lang w:val="lt-LT"/>
              </w:rPr>
              <w:t xml:space="preserve"> </w:t>
            </w:r>
            <w:r w:rsidRPr="00DE63B4">
              <w:rPr>
                <w:rFonts w:ascii="Simplified Arabic" w:eastAsia="Arial Unicode MS" w:hAnsi="Simplified Arabic" w:cs="Simplified Arabic"/>
                <w:sz w:val="16"/>
                <w:szCs w:val="16"/>
                <w:rtl/>
                <w:lang w:val="lt-LT"/>
              </w:rPr>
              <w:t>كدولة ذات خطورة غير محددة</w:t>
            </w:r>
          </w:p>
        </w:tc>
        <w:tc>
          <w:tcPr>
            <w:tcW w:w="5499" w:type="dxa"/>
            <w:gridSpan w:val="3"/>
            <w:tcBorders>
              <w:top w:val="nil"/>
              <w:bottom w:val="single" w:sz="4" w:space="0" w:color="000000"/>
            </w:tcBorders>
            <w:vAlign w:val="center"/>
          </w:tcPr>
          <w:p w14:paraId="07CB0931" w14:textId="77777777" w:rsidR="000E7DAA" w:rsidRPr="00506279" w:rsidRDefault="00000000" w:rsidP="007D7D4C">
            <w:pPr>
              <w:contextualSpacing/>
              <w:rPr>
                <w:rFonts w:ascii="Times New Roman" w:eastAsia="Arial Unicode MS" w:hAnsi="Times New Roman" w:cs="Times New Roman"/>
                <w:sz w:val="16"/>
                <w:szCs w:val="16"/>
                <w:lang w:val="lt-LT"/>
              </w:rPr>
            </w:pPr>
            <w:sdt>
              <w:sdtPr>
                <w:rPr>
                  <w:rFonts w:ascii="Times New Roman" w:hAnsi="Times New Roman" w:cs="Times New Roman"/>
                  <w:bCs/>
                  <w:sz w:val="16"/>
                  <w:szCs w:val="16"/>
                  <w:lang w:val="lt-LT" w:bidi="ar-AE"/>
                </w:rPr>
                <w:id w:val="-1756665174"/>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Cs/>
                    <w:sz w:val="16"/>
                    <w:szCs w:val="16"/>
                    <w:lang w:val="lt-LT" w:bidi="ar-AE"/>
                  </w:rPr>
                  <w:t>☐</w:t>
                </w:r>
              </w:sdtContent>
            </w:sdt>
            <w:r w:rsidR="000E7DAA" w:rsidRPr="00506279">
              <w:rPr>
                <w:rFonts w:ascii="Times New Roman" w:eastAsia="Arial Unicode MS" w:hAnsi="Times New Roman" w:cs="Times New Roman"/>
                <w:sz w:val="16"/>
                <w:szCs w:val="16"/>
                <w:lang w:val="lt-LT"/>
              </w:rPr>
              <w:t xml:space="preserve"> a </w:t>
            </w:r>
            <w:proofErr w:type="spellStart"/>
            <w:r w:rsidR="000E7DAA" w:rsidRPr="00506279">
              <w:rPr>
                <w:rFonts w:ascii="Times New Roman" w:eastAsia="Arial Unicode MS" w:hAnsi="Times New Roman" w:cs="Times New Roman"/>
                <w:sz w:val="16"/>
                <w:szCs w:val="16"/>
                <w:lang w:val="lt-LT"/>
              </w:rPr>
              <w:t>country</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zone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or</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compartment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recognised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having</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b/>
                <w:bCs/>
                <w:i/>
                <w:iCs/>
                <w:sz w:val="16"/>
                <w:szCs w:val="16"/>
                <w:lang w:val="lt-LT"/>
              </w:rPr>
              <w:t>an</w:t>
            </w:r>
            <w:proofErr w:type="spellEnd"/>
            <w:r w:rsidR="000E7DAA" w:rsidRPr="00506279">
              <w:rPr>
                <w:rFonts w:ascii="Times New Roman" w:eastAsia="Arial Unicode MS" w:hAnsi="Times New Roman" w:cs="Times New Roman"/>
                <w:b/>
                <w:bCs/>
                <w:i/>
                <w:iCs/>
                <w:sz w:val="16"/>
                <w:szCs w:val="16"/>
                <w:lang w:val="lt-LT"/>
              </w:rPr>
              <w:t xml:space="preserve"> </w:t>
            </w:r>
            <w:proofErr w:type="spellStart"/>
            <w:r w:rsidR="000E7DAA" w:rsidRPr="00506279">
              <w:rPr>
                <w:rFonts w:ascii="Times New Roman" w:eastAsia="Arial Unicode MS" w:hAnsi="Times New Roman" w:cs="Times New Roman"/>
                <w:b/>
                <w:bCs/>
                <w:i/>
                <w:iCs/>
                <w:sz w:val="16"/>
                <w:szCs w:val="16"/>
                <w:lang w:val="lt-LT"/>
              </w:rPr>
              <w:t>undetermined</w:t>
            </w:r>
            <w:proofErr w:type="spellEnd"/>
            <w:r w:rsidR="000E7DAA" w:rsidRPr="00506279">
              <w:rPr>
                <w:rFonts w:ascii="Times New Roman" w:eastAsia="Arial Unicode MS" w:hAnsi="Times New Roman" w:cs="Times New Roman"/>
                <w:b/>
                <w:bCs/>
                <w:i/>
                <w:iCs/>
                <w:sz w:val="16"/>
                <w:szCs w:val="16"/>
                <w:lang w:val="lt-LT"/>
              </w:rPr>
              <w:t xml:space="preserve"> BSE </w:t>
            </w:r>
          </w:p>
          <w:p w14:paraId="132C5C31" w14:textId="77777777" w:rsidR="000E7DAA" w:rsidRPr="00506279" w:rsidRDefault="000E7DAA" w:rsidP="007D7D4C">
            <w:pPr>
              <w:rPr>
                <w:rFonts w:ascii="Times New Roman" w:eastAsia="Arial Unicode MS" w:hAnsi="Times New Roman" w:cs="Times New Roman"/>
                <w:sz w:val="16"/>
                <w:szCs w:val="16"/>
                <w:lang w:val="lt-LT"/>
              </w:rPr>
            </w:pPr>
            <w:r w:rsidRPr="00506279">
              <w:rPr>
                <w:rFonts w:ascii="Times New Roman" w:eastAsia="Arial Unicode MS" w:hAnsi="Times New Roman" w:cs="Times New Roman"/>
                <w:b/>
                <w:bCs/>
                <w:i/>
                <w:iCs/>
                <w:sz w:val="16"/>
                <w:szCs w:val="16"/>
                <w:lang w:val="lt-LT"/>
              </w:rPr>
              <w:t xml:space="preserve">     risk</w:t>
            </w:r>
            <w:r w:rsidRPr="00506279">
              <w:rPr>
                <w:rFonts w:ascii="Times New Roman" w:eastAsia="Arial Unicode MS" w:hAnsi="Times New Roman" w:cs="Times New Roman"/>
                <w:b/>
                <w:bCs/>
                <w:sz w:val="16"/>
                <w:szCs w:val="16"/>
                <w:lang w:val="lt-LT"/>
              </w:rPr>
              <w:t xml:space="preserve"> </w:t>
            </w:r>
            <w:proofErr w:type="spellStart"/>
            <w:r w:rsidRPr="00506279">
              <w:rPr>
                <w:rFonts w:ascii="Times New Roman" w:eastAsia="Arial Unicode MS" w:hAnsi="Times New Roman" w:cs="Times New Roman"/>
                <w:sz w:val="16"/>
                <w:szCs w:val="16"/>
                <w:lang w:val="lt-LT"/>
              </w:rPr>
              <w:t>and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complies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Article</w:t>
            </w:r>
            <w:proofErr w:type="spellEnd"/>
            <w:r w:rsidRPr="00506279">
              <w:rPr>
                <w:rFonts w:ascii="Times New Roman" w:eastAsia="Arial Unicode MS" w:hAnsi="Times New Roman" w:cs="Times New Roman"/>
                <w:sz w:val="16"/>
                <w:szCs w:val="16"/>
                <w:lang w:val="lt-LT"/>
              </w:rPr>
              <w:t xml:space="preserve"> 11.4.12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OIE </w:t>
            </w:r>
            <w:hyperlink r:id="rId8" w:anchor="c4952" w:history="1">
              <w:proofErr w:type="spellStart"/>
              <w:r w:rsidRPr="00506279">
                <w:rPr>
                  <w:rFonts w:ascii="Times New Roman" w:eastAsia="Arial Unicode MS" w:hAnsi="Times New Roman" w:cs="Times New Roman"/>
                  <w:sz w:val="16"/>
                  <w:szCs w:val="16"/>
                  <w:lang w:val="lt-LT"/>
                </w:rPr>
                <w:t>Terrestrial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Code</w:t>
              </w:r>
              <w:proofErr w:type="spellEnd"/>
            </w:hyperlink>
            <w:r w:rsidRPr="00506279">
              <w:rPr>
                <w:rFonts w:ascii="Times New Roman" w:eastAsia="Arial Unicode MS" w:hAnsi="Times New Roman" w:cs="Times New Roman"/>
                <w:sz w:val="16"/>
                <w:szCs w:val="16"/>
                <w:lang w:val="lt-LT"/>
              </w:rPr>
              <w:t>/</w:t>
            </w:r>
            <w:r w:rsidRPr="00506279">
              <w:rPr>
                <w:rFonts w:ascii="Times New Roman" w:eastAsia="Arial Unicode MS" w:hAnsi="Times New Roman" w:cs="Times New Roman"/>
                <w:i/>
                <w:iCs/>
                <w:sz w:val="16"/>
                <w:szCs w:val="16"/>
                <w:lang w:val="lt-LT"/>
              </w:rPr>
              <w:t xml:space="preserve"> šalis, zona ar </w:t>
            </w:r>
            <w:proofErr w:type="spellStart"/>
            <w:r w:rsidRPr="00506279">
              <w:rPr>
                <w:rFonts w:ascii="Times New Roman" w:eastAsia="Arial Unicode MS" w:hAnsi="Times New Roman" w:cs="Times New Roman"/>
                <w:i/>
                <w:iCs/>
                <w:sz w:val="16"/>
                <w:szCs w:val="16"/>
                <w:lang w:val="lt-LT"/>
              </w:rPr>
              <w:t>kompartmentas</w:t>
            </w:r>
            <w:proofErr w:type="spellEnd"/>
            <w:r w:rsidRPr="00506279">
              <w:rPr>
                <w:rFonts w:ascii="Times New Roman" w:eastAsia="Arial Unicode MS" w:hAnsi="Times New Roman" w:cs="Times New Roman"/>
                <w:i/>
                <w:iCs/>
                <w:sz w:val="16"/>
                <w:szCs w:val="16"/>
                <w:lang w:val="lt-LT"/>
              </w:rPr>
              <w:t xml:space="preserve">, pripažinti kaip </w:t>
            </w:r>
            <w:r w:rsidRPr="00506279">
              <w:rPr>
                <w:rFonts w:ascii="Times New Roman" w:eastAsia="Arial Unicode MS" w:hAnsi="Times New Roman" w:cs="Times New Roman"/>
                <w:b/>
                <w:bCs/>
                <w:i/>
                <w:iCs/>
                <w:sz w:val="16"/>
                <w:szCs w:val="16"/>
                <w:lang w:val="lt-LT"/>
              </w:rPr>
              <w:t>nenustatytos rizikos</w:t>
            </w:r>
            <w:r w:rsidRPr="00506279">
              <w:rPr>
                <w:rFonts w:ascii="Times New Roman" w:eastAsia="Arial Unicode MS" w:hAnsi="Times New Roman" w:cs="Times New Roman"/>
                <w:i/>
                <w:iCs/>
                <w:sz w:val="16"/>
                <w:szCs w:val="16"/>
                <w:lang w:val="lt-LT"/>
              </w:rPr>
              <w:t xml:space="preserve"> ir atitinka PGSO Sausumos gyvūnų sveikatos kodekso 11.4.12 straipsnio reikalavimus</w:t>
            </w:r>
            <w:r w:rsidRPr="00506279">
              <w:rPr>
                <w:rFonts w:ascii="Times New Roman" w:eastAsia="Arial Unicode MS" w:hAnsi="Times New Roman" w:cs="Times New Roman"/>
                <w:sz w:val="16"/>
                <w:szCs w:val="16"/>
                <w:lang w:val="lt-LT"/>
              </w:rPr>
              <w:t xml:space="preserve"> </w:t>
            </w:r>
          </w:p>
        </w:tc>
      </w:tr>
      <w:tr w:rsidR="00564184" w:rsidRPr="00506279" w14:paraId="3E28E370" w14:textId="77777777" w:rsidTr="00506279">
        <w:trPr>
          <w:trHeight w:val="426"/>
          <w:jc w:val="center"/>
        </w:trPr>
        <w:tc>
          <w:tcPr>
            <w:tcW w:w="4835" w:type="dxa"/>
            <w:tcBorders>
              <w:top w:val="nil"/>
              <w:bottom w:val="single" w:sz="4" w:space="0" w:color="000000"/>
              <w:right w:val="nil"/>
            </w:tcBorders>
            <w:vAlign w:val="center"/>
          </w:tcPr>
          <w:p w14:paraId="3DAD6095" w14:textId="767415D0" w:rsidR="00564184" w:rsidRPr="00AE6E0C" w:rsidRDefault="00564184" w:rsidP="00564184">
            <w:pPr>
              <w:bidi/>
              <w:rPr>
                <w:rFonts w:ascii="Simplified Arabic" w:eastAsia="Arial Unicode MS" w:hAnsi="Simplified Arabic" w:cs="Simplified Arabic"/>
                <w:sz w:val="16"/>
                <w:szCs w:val="16"/>
                <w:lang w:val="lt-LT" w:bidi="ar-AE"/>
              </w:rPr>
            </w:pPr>
            <w:r w:rsidRPr="00AE6E0C">
              <w:rPr>
                <w:rFonts w:asciiTheme="majorBidi" w:hAnsiTheme="majorBidi" w:cstheme="majorBidi"/>
                <w:b/>
                <w:bCs/>
                <w:sz w:val="16"/>
                <w:szCs w:val="16"/>
                <w:lang w:val="en-GB"/>
              </w:rPr>
              <w:sym w:font="Wingdings 2" w:char="F0A3"/>
            </w:r>
            <w:r w:rsidRPr="00AE6E0C">
              <w:rPr>
                <w:rFonts w:asciiTheme="majorBidi" w:hAnsiTheme="majorBidi" w:cstheme="majorBidi"/>
                <w:b/>
                <w:bCs/>
                <w:sz w:val="16"/>
                <w:szCs w:val="16"/>
                <w:rtl/>
                <w:lang w:val="en-GB"/>
              </w:rPr>
              <w:t xml:space="preserve"> أحشاء الأغنام والماعز والأبقار</w:t>
            </w:r>
          </w:p>
        </w:tc>
        <w:tc>
          <w:tcPr>
            <w:tcW w:w="5499" w:type="dxa"/>
            <w:gridSpan w:val="3"/>
            <w:tcBorders>
              <w:top w:val="nil"/>
              <w:bottom w:val="single" w:sz="4" w:space="0" w:color="000000"/>
            </w:tcBorders>
            <w:vAlign w:val="center"/>
          </w:tcPr>
          <w:p w14:paraId="3F5F1802" w14:textId="4619906B" w:rsidR="00564184" w:rsidRPr="00AE6E0C" w:rsidRDefault="00564184" w:rsidP="00564184">
            <w:pPr>
              <w:contextualSpacing/>
              <w:rPr>
                <w:rFonts w:ascii="Times New Roman" w:hAnsi="Times New Roman" w:cs="Times New Roman"/>
                <w:bCs/>
                <w:i/>
                <w:iCs/>
                <w:sz w:val="16"/>
                <w:szCs w:val="16"/>
                <w:lang w:val="lt-LT" w:bidi="ar-AE"/>
              </w:rPr>
            </w:pPr>
            <w:r w:rsidRPr="00AE6E0C">
              <w:rPr>
                <w:rFonts w:ascii="Times New Roman" w:hAnsi="Times New Roman" w:cs="Times New Roman"/>
                <w:b/>
                <w:bCs/>
                <w:sz w:val="16"/>
                <w:szCs w:val="16"/>
              </w:rPr>
              <w:sym w:font="Wingdings 2" w:char="F0A3"/>
            </w:r>
            <w:r w:rsidRPr="00AE6E0C">
              <w:rPr>
                <w:rFonts w:ascii="Times New Roman" w:hAnsi="Times New Roman" w:cs="Times New Roman"/>
                <w:b/>
                <w:bCs/>
                <w:sz w:val="16"/>
                <w:szCs w:val="16"/>
              </w:rPr>
              <w:t xml:space="preserve"> </w:t>
            </w:r>
            <w:r w:rsidRPr="00AE6E0C">
              <w:rPr>
                <w:rFonts w:ascii="Times New Roman" w:eastAsia="Arial Unicode MS" w:hAnsi="Times New Roman" w:cs="Times New Roman"/>
                <w:b/>
                <w:bCs/>
                <w:sz w:val="16"/>
                <w:szCs w:val="16"/>
              </w:rPr>
              <w:t>The offal of Sheep, Goats and cows</w:t>
            </w:r>
            <w:r w:rsidR="007E5E62" w:rsidRPr="00AE6E0C">
              <w:rPr>
                <w:rFonts w:ascii="Times New Roman" w:eastAsia="Arial Unicode MS" w:hAnsi="Times New Roman" w:cs="Times New Roman"/>
                <w:b/>
                <w:bCs/>
                <w:sz w:val="16"/>
                <w:szCs w:val="16"/>
              </w:rPr>
              <w:t xml:space="preserve">/ </w:t>
            </w:r>
            <w:proofErr w:type="spellStart"/>
            <w:r w:rsidR="007E5E62" w:rsidRPr="00AE6E0C">
              <w:rPr>
                <w:rFonts w:ascii="Times New Roman" w:eastAsia="Arial Unicode MS" w:hAnsi="Times New Roman" w:cs="Times New Roman"/>
                <w:b/>
                <w:bCs/>
                <w:i/>
                <w:iCs/>
                <w:sz w:val="16"/>
                <w:szCs w:val="16"/>
              </w:rPr>
              <w:t>Avių</w:t>
            </w:r>
            <w:proofErr w:type="spellEnd"/>
            <w:r w:rsidR="007E5E62" w:rsidRPr="00AE6E0C">
              <w:rPr>
                <w:rFonts w:ascii="Times New Roman" w:eastAsia="Arial Unicode MS" w:hAnsi="Times New Roman" w:cs="Times New Roman"/>
                <w:b/>
                <w:bCs/>
                <w:i/>
                <w:iCs/>
                <w:sz w:val="16"/>
                <w:szCs w:val="16"/>
              </w:rPr>
              <w:t xml:space="preserve">, </w:t>
            </w:r>
            <w:proofErr w:type="spellStart"/>
            <w:r w:rsidR="007E5E62" w:rsidRPr="00AE6E0C">
              <w:rPr>
                <w:rFonts w:ascii="Times New Roman" w:eastAsia="Arial Unicode MS" w:hAnsi="Times New Roman" w:cs="Times New Roman"/>
                <w:b/>
                <w:bCs/>
                <w:i/>
                <w:iCs/>
                <w:sz w:val="16"/>
                <w:szCs w:val="16"/>
              </w:rPr>
              <w:t>ožkų</w:t>
            </w:r>
            <w:proofErr w:type="spellEnd"/>
            <w:r w:rsidR="007E5E62" w:rsidRPr="00AE6E0C">
              <w:rPr>
                <w:rFonts w:ascii="Times New Roman" w:eastAsia="Arial Unicode MS" w:hAnsi="Times New Roman" w:cs="Times New Roman"/>
                <w:b/>
                <w:bCs/>
                <w:i/>
                <w:iCs/>
                <w:sz w:val="16"/>
                <w:szCs w:val="16"/>
              </w:rPr>
              <w:t xml:space="preserve"> ir </w:t>
            </w:r>
            <w:proofErr w:type="spellStart"/>
            <w:r w:rsidR="007E5E62" w:rsidRPr="00AE6E0C">
              <w:rPr>
                <w:rFonts w:ascii="Times New Roman" w:eastAsia="Arial Unicode MS" w:hAnsi="Times New Roman" w:cs="Times New Roman"/>
                <w:b/>
                <w:bCs/>
                <w:i/>
                <w:iCs/>
                <w:sz w:val="16"/>
                <w:szCs w:val="16"/>
              </w:rPr>
              <w:t>galvijų</w:t>
            </w:r>
            <w:proofErr w:type="spellEnd"/>
            <w:r w:rsidR="007E5E62" w:rsidRPr="00AE6E0C">
              <w:rPr>
                <w:rFonts w:ascii="Times New Roman" w:eastAsia="Arial Unicode MS" w:hAnsi="Times New Roman" w:cs="Times New Roman"/>
                <w:b/>
                <w:bCs/>
                <w:i/>
                <w:iCs/>
                <w:sz w:val="16"/>
                <w:szCs w:val="16"/>
              </w:rPr>
              <w:t xml:space="preserve"> </w:t>
            </w:r>
            <w:proofErr w:type="spellStart"/>
            <w:r w:rsidR="007E5E62" w:rsidRPr="00AE6E0C">
              <w:rPr>
                <w:rFonts w:ascii="Times New Roman" w:eastAsia="Arial Unicode MS" w:hAnsi="Times New Roman" w:cs="Times New Roman"/>
                <w:b/>
                <w:bCs/>
                <w:i/>
                <w:iCs/>
                <w:sz w:val="16"/>
                <w:szCs w:val="16"/>
              </w:rPr>
              <w:t>subproduktai</w:t>
            </w:r>
            <w:proofErr w:type="spellEnd"/>
          </w:p>
        </w:tc>
      </w:tr>
      <w:tr w:rsidR="00564184" w:rsidRPr="00E478EB" w14:paraId="53D2E5E9" w14:textId="77777777" w:rsidTr="00506279">
        <w:trPr>
          <w:trHeight w:val="1908"/>
          <w:jc w:val="center"/>
        </w:trPr>
        <w:tc>
          <w:tcPr>
            <w:tcW w:w="4835" w:type="dxa"/>
            <w:tcBorders>
              <w:top w:val="nil"/>
              <w:right w:val="nil"/>
            </w:tcBorders>
            <w:vAlign w:val="center"/>
          </w:tcPr>
          <w:p w14:paraId="406ABDEE" w14:textId="77777777" w:rsidR="00564184" w:rsidRPr="00AE6E0C" w:rsidRDefault="00564184" w:rsidP="00564184">
            <w:pPr>
              <w:pStyle w:val="ListParagraph"/>
              <w:numPr>
                <w:ilvl w:val="0"/>
                <w:numId w:val="5"/>
              </w:numPr>
              <w:bidi/>
              <w:ind w:left="236" w:hanging="236"/>
              <w:rPr>
                <w:rFonts w:ascii="Simplified Arabic" w:eastAsia="Arial Unicode MS" w:hAnsi="Simplified Arabic" w:cs="Simplified Arabic"/>
                <w:sz w:val="16"/>
                <w:szCs w:val="16"/>
                <w:lang w:val="lt-LT" w:bidi="ar-AE"/>
              </w:rPr>
            </w:pPr>
            <w:r w:rsidRPr="00AE6E0C">
              <w:rPr>
                <w:rFonts w:ascii="Times New Roman" w:eastAsia="Arial Unicode MS" w:hAnsi="Times New Roman" w:cs="Times New Roman"/>
                <w:sz w:val="16"/>
                <w:szCs w:val="16"/>
                <w:rtl/>
                <w:lang w:bidi="ar-AE"/>
              </w:rPr>
              <w:t>أ</w:t>
            </w:r>
            <w:r w:rsidRPr="00AE6E0C">
              <w:rPr>
                <w:rFonts w:ascii="Times New Roman" w:eastAsia="Arial Unicode MS" w:hAnsi="Times New Roman" w:cs="Times New Roman"/>
                <w:sz w:val="16"/>
                <w:szCs w:val="16"/>
                <w:rtl/>
              </w:rPr>
              <w:t>ن الحيوانات الحية مصدر الاحشاء مكثت لمدة ثلاثون يوما قبل الذبح في منشأة (مزرعة أو محجر) خاضعة للإشراف والتفتيش البيطري الرسمي ولم يسجل مرض الحمى القلاعية ومرض حمى الوادي المتصدع ضمن منطقة نصف قطرها 10 كيلومترات من المنشاة خلال تلك الفترة</w:t>
            </w:r>
            <w:r w:rsidRPr="00AE6E0C">
              <w:rPr>
                <w:rFonts w:ascii="Times New Roman" w:eastAsia="Arial Unicode MS" w:hAnsi="Times New Roman" w:cs="Times New Roman"/>
                <w:sz w:val="16"/>
                <w:szCs w:val="16"/>
              </w:rPr>
              <w:t>.</w:t>
            </w:r>
          </w:p>
          <w:p w14:paraId="5A052BF3" w14:textId="77777777" w:rsidR="00564184" w:rsidRPr="00AE6E0C" w:rsidRDefault="00564184" w:rsidP="00564184">
            <w:pPr>
              <w:pStyle w:val="ListParagraph"/>
              <w:numPr>
                <w:ilvl w:val="0"/>
                <w:numId w:val="5"/>
              </w:numPr>
              <w:bidi/>
              <w:ind w:left="236" w:hanging="236"/>
              <w:rPr>
                <w:rFonts w:ascii="Simplified Arabic" w:eastAsia="Arial Unicode MS" w:hAnsi="Simplified Arabic" w:cs="Simplified Arabic"/>
                <w:sz w:val="16"/>
                <w:szCs w:val="16"/>
                <w:lang w:val="lt-LT" w:bidi="ar-AE"/>
              </w:rPr>
            </w:pPr>
            <w:r w:rsidRPr="00AE6E0C">
              <w:rPr>
                <w:rFonts w:ascii="Times New Roman" w:eastAsia="Arial Unicode MS" w:hAnsi="Times New Roman" w:cs="Times New Roman"/>
                <w:sz w:val="16"/>
                <w:szCs w:val="16"/>
                <w:rtl/>
              </w:rPr>
              <w:t>تم نقل الحيوانات مباشرة من المنشأة إلى المسلخ دون مخالطة حيوانات أخرى غير مستوفية لشروط التصدير في سيارة تم تنظيفها وتطهيرها قبل تحميل الحيوانات</w:t>
            </w:r>
          </w:p>
          <w:p w14:paraId="3E191A93" w14:textId="1373F6FA" w:rsidR="00564184" w:rsidRPr="00AE6E0C" w:rsidRDefault="00564184" w:rsidP="00564184">
            <w:pPr>
              <w:pStyle w:val="ListParagraph"/>
              <w:numPr>
                <w:ilvl w:val="0"/>
                <w:numId w:val="5"/>
              </w:numPr>
              <w:bidi/>
              <w:ind w:left="236" w:hanging="236"/>
              <w:rPr>
                <w:rFonts w:ascii="Simplified Arabic" w:eastAsia="Arial Unicode MS" w:hAnsi="Simplified Arabic" w:cs="Simplified Arabic"/>
                <w:sz w:val="16"/>
                <w:szCs w:val="16"/>
                <w:lang w:val="lt-LT" w:bidi="ar-AE"/>
              </w:rPr>
            </w:pPr>
            <w:r w:rsidRPr="00AE6E0C">
              <w:rPr>
                <w:rFonts w:eastAsia="Arial Unicode MS"/>
                <w:sz w:val="16"/>
                <w:szCs w:val="16"/>
                <w:rtl/>
                <w:lang w:bidi="ar-AE"/>
              </w:rPr>
              <w:t xml:space="preserve">أن الأحشاء قد تم حفظها في درجة حرارة لا تزيد عن 2 درجة مئوية لمدة لا تقل عن 24 ساعة بعد الذبح  </w:t>
            </w:r>
          </w:p>
        </w:tc>
        <w:tc>
          <w:tcPr>
            <w:tcW w:w="5499" w:type="dxa"/>
            <w:gridSpan w:val="3"/>
            <w:tcBorders>
              <w:top w:val="nil"/>
            </w:tcBorders>
            <w:vAlign w:val="center"/>
          </w:tcPr>
          <w:p w14:paraId="0A22B474" w14:textId="6D3C9C02" w:rsidR="004F0D7C" w:rsidRPr="00AE6E0C" w:rsidRDefault="00564184" w:rsidP="00255D9D">
            <w:pPr>
              <w:pStyle w:val="ListParagraph"/>
              <w:numPr>
                <w:ilvl w:val="0"/>
                <w:numId w:val="4"/>
              </w:numPr>
              <w:ind w:left="158" w:hanging="180"/>
              <w:rPr>
                <w:rFonts w:ascii="Times New Roman" w:hAnsi="Times New Roman" w:cs="Times New Roman"/>
                <w:bCs/>
                <w:sz w:val="16"/>
                <w:szCs w:val="16"/>
                <w:lang w:val="lt-LT" w:bidi="ar-AE"/>
              </w:rPr>
            </w:pPr>
            <w:r w:rsidRPr="00AE6E0C">
              <w:rPr>
                <w:rFonts w:ascii="Times New Roman" w:eastAsia="Arial Unicode MS" w:hAnsi="Times New Roman" w:cs="Times New Roman"/>
                <w:sz w:val="16"/>
                <w:szCs w:val="16"/>
                <w:lang w:val="en-GB"/>
              </w:rPr>
              <w:t>Live animals source of the offal, stayed for 30 days before slaughtering in a facility (farm or quarantine) under official veterinary supervision and inspection, and foot-and-mouth disease (FMD) and Rift Valley fever (RVF) were not recorded within a 10-kilometre radius of the facility during that period.</w:t>
            </w:r>
            <w:r w:rsidR="00F00FA6" w:rsidRPr="00AE6E0C">
              <w:rPr>
                <w:rFonts w:ascii="Times New Roman" w:eastAsia="Arial Unicode MS" w:hAnsi="Times New Roman" w:cs="Times New Roman"/>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Gyvūnai</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iš</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kurių</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buvo</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gauti</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subproduktai</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prieš</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skerdimą</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buvo</w:t>
            </w:r>
            <w:proofErr w:type="spellEnd"/>
            <w:r w:rsidR="007E5E62" w:rsidRPr="00AE6E0C">
              <w:rPr>
                <w:rFonts w:ascii="Times New Roman" w:eastAsia="Arial Unicode MS" w:hAnsi="Times New Roman" w:cs="Times New Roman"/>
                <w:i/>
                <w:iCs/>
                <w:sz w:val="16"/>
                <w:szCs w:val="16"/>
                <w:lang w:val="en-GB"/>
              </w:rPr>
              <w:t xml:space="preserve"> </w:t>
            </w:r>
            <w:r w:rsidR="00F761CE" w:rsidRPr="00AE6E0C">
              <w:rPr>
                <w:rFonts w:ascii="Times New Roman" w:eastAsia="Arial Unicode MS" w:hAnsi="Times New Roman" w:cs="Times New Roman"/>
                <w:i/>
                <w:iCs/>
                <w:sz w:val="16"/>
                <w:szCs w:val="16"/>
                <w:lang w:val="en-GB"/>
              </w:rPr>
              <w:t xml:space="preserve">30 </w:t>
            </w:r>
            <w:proofErr w:type="spellStart"/>
            <w:r w:rsidR="00F761CE" w:rsidRPr="00AE6E0C">
              <w:rPr>
                <w:rFonts w:ascii="Times New Roman" w:eastAsia="Arial Unicode MS" w:hAnsi="Times New Roman" w:cs="Times New Roman"/>
                <w:i/>
                <w:iCs/>
                <w:sz w:val="16"/>
                <w:szCs w:val="16"/>
                <w:lang w:val="en-GB"/>
              </w:rPr>
              <w:t>dienų</w:t>
            </w:r>
            <w:proofErr w:type="spellEnd"/>
            <w:r w:rsidR="00F761CE"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laikomi</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ūkyje</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arba</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karantine</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kuriame</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atliekama</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oficiali</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veterinarinė</w:t>
            </w:r>
            <w:proofErr w:type="spellEnd"/>
            <w:r w:rsidR="007E5E62" w:rsidRPr="00AE6E0C">
              <w:rPr>
                <w:rFonts w:ascii="Times New Roman" w:eastAsia="Arial Unicode MS" w:hAnsi="Times New Roman" w:cs="Times New Roman"/>
                <w:i/>
                <w:iCs/>
                <w:sz w:val="16"/>
                <w:szCs w:val="16"/>
                <w:lang w:val="en-GB"/>
              </w:rPr>
              <w:t xml:space="preserve"> </w:t>
            </w:r>
            <w:proofErr w:type="spellStart"/>
            <w:r w:rsidR="007E5E62" w:rsidRPr="00AE6E0C">
              <w:rPr>
                <w:rFonts w:ascii="Times New Roman" w:eastAsia="Arial Unicode MS" w:hAnsi="Times New Roman" w:cs="Times New Roman"/>
                <w:i/>
                <w:iCs/>
                <w:sz w:val="16"/>
                <w:szCs w:val="16"/>
                <w:lang w:val="en-GB"/>
              </w:rPr>
              <w:t>pri</w:t>
            </w:r>
            <w:r w:rsidR="005A2614" w:rsidRPr="00AE6E0C">
              <w:rPr>
                <w:rFonts w:ascii="Times New Roman" w:eastAsia="Arial Unicode MS" w:hAnsi="Times New Roman" w:cs="Times New Roman"/>
                <w:i/>
                <w:iCs/>
                <w:sz w:val="16"/>
                <w:szCs w:val="16"/>
                <w:lang w:val="en-GB"/>
              </w:rPr>
              <w:t>e</w:t>
            </w:r>
            <w:r w:rsidR="007E5E62" w:rsidRPr="00AE6E0C">
              <w:rPr>
                <w:rFonts w:ascii="Times New Roman" w:eastAsia="Arial Unicode MS" w:hAnsi="Times New Roman" w:cs="Times New Roman"/>
                <w:i/>
                <w:iCs/>
                <w:sz w:val="16"/>
                <w:szCs w:val="16"/>
                <w:lang w:val="en-GB"/>
              </w:rPr>
              <w:t>žiūra</w:t>
            </w:r>
            <w:proofErr w:type="spellEnd"/>
            <w:r w:rsidR="007E5E62" w:rsidRPr="00AE6E0C">
              <w:rPr>
                <w:rFonts w:ascii="Times New Roman" w:eastAsia="Arial Unicode MS" w:hAnsi="Times New Roman" w:cs="Times New Roman"/>
                <w:i/>
                <w:iCs/>
                <w:sz w:val="16"/>
                <w:szCs w:val="16"/>
                <w:lang w:val="en-GB"/>
              </w:rPr>
              <w:t xml:space="preserve"> ir </w:t>
            </w:r>
            <w:proofErr w:type="spellStart"/>
            <w:r w:rsidR="007E5E62" w:rsidRPr="00AE6E0C">
              <w:rPr>
                <w:rFonts w:ascii="Times New Roman" w:eastAsia="Arial Unicode MS" w:hAnsi="Times New Roman" w:cs="Times New Roman"/>
                <w:i/>
                <w:iCs/>
                <w:sz w:val="16"/>
                <w:szCs w:val="16"/>
                <w:lang w:val="en-GB"/>
              </w:rPr>
              <w:t>patikrinimai</w:t>
            </w:r>
            <w:proofErr w:type="spellEnd"/>
            <w:r w:rsidR="007E5E62" w:rsidRPr="00AE6E0C">
              <w:rPr>
                <w:rFonts w:ascii="Times New Roman" w:eastAsia="Arial Unicode MS" w:hAnsi="Times New Roman" w:cs="Times New Roman"/>
                <w:i/>
                <w:iCs/>
                <w:sz w:val="16"/>
                <w:szCs w:val="16"/>
                <w:lang w:val="en-GB"/>
              </w:rPr>
              <w:t xml:space="preserve">, ir </w:t>
            </w:r>
            <w:proofErr w:type="spellStart"/>
            <w:r w:rsidR="00255D9D" w:rsidRPr="00AE6E0C">
              <w:rPr>
                <w:rFonts w:ascii="Times New Roman" w:eastAsia="Arial Unicode MS" w:hAnsi="Times New Roman" w:cs="Times New Roman"/>
                <w:i/>
                <w:iCs/>
                <w:sz w:val="16"/>
                <w:szCs w:val="16"/>
                <w:lang w:val="en-GB"/>
              </w:rPr>
              <w:t>aplink</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kurį</w:t>
            </w:r>
            <w:proofErr w:type="spellEnd"/>
            <w:r w:rsidR="00F761CE" w:rsidRPr="00AE6E0C">
              <w:rPr>
                <w:rFonts w:ascii="Times New Roman" w:eastAsia="Arial Unicode MS" w:hAnsi="Times New Roman" w:cs="Times New Roman"/>
                <w:i/>
                <w:iCs/>
                <w:sz w:val="16"/>
                <w:szCs w:val="16"/>
                <w:lang w:val="en-GB"/>
              </w:rPr>
              <w:t>,</w:t>
            </w:r>
            <w:r w:rsidR="00255D9D" w:rsidRPr="00AE6E0C">
              <w:rPr>
                <w:rFonts w:ascii="Times New Roman" w:eastAsia="Arial Unicode MS" w:hAnsi="Times New Roman" w:cs="Times New Roman"/>
                <w:i/>
                <w:iCs/>
                <w:sz w:val="16"/>
                <w:szCs w:val="16"/>
                <w:lang w:val="en-GB"/>
              </w:rPr>
              <w:t xml:space="preserve"> per </w:t>
            </w:r>
            <w:proofErr w:type="spellStart"/>
            <w:r w:rsidR="00255D9D" w:rsidRPr="00AE6E0C">
              <w:rPr>
                <w:rFonts w:ascii="Times New Roman" w:eastAsia="Arial Unicode MS" w:hAnsi="Times New Roman" w:cs="Times New Roman"/>
                <w:i/>
                <w:iCs/>
                <w:sz w:val="16"/>
                <w:szCs w:val="16"/>
                <w:lang w:val="en-GB"/>
              </w:rPr>
              <w:t>laikymo</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F761CE" w:rsidRPr="00AE6E0C">
              <w:rPr>
                <w:rFonts w:ascii="Times New Roman" w:eastAsia="Arial Unicode MS" w:hAnsi="Times New Roman" w:cs="Times New Roman"/>
                <w:i/>
                <w:iCs/>
                <w:sz w:val="16"/>
                <w:szCs w:val="16"/>
                <w:lang w:val="en-GB"/>
              </w:rPr>
              <w:t>periodą</w:t>
            </w:r>
            <w:proofErr w:type="spellEnd"/>
            <w:r w:rsidR="00F761CE" w:rsidRPr="00AE6E0C">
              <w:rPr>
                <w:rFonts w:ascii="Times New Roman" w:eastAsia="Arial Unicode MS" w:hAnsi="Times New Roman" w:cs="Times New Roman"/>
                <w:i/>
                <w:iCs/>
                <w:sz w:val="16"/>
                <w:szCs w:val="16"/>
                <w:lang w:val="en-GB"/>
              </w:rPr>
              <w:t>,</w:t>
            </w:r>
            <w:r w:rsidR="00255D9D" w:rsidRPr="00AE6E0C">
              <w:rPr>
                <w:rFonts w:ascii="Times New Roman" w:eastAsia="Arial Unicode MS" w:hAnsi="Times New Roman" w:cs="Times New Roman"/>
                <w:i/>
                <w:iCs/>
                <w:sz w:val="16"/>
                <w:szCs w:val="16"/>
                <w:lang w:val="en-GB"/>
              </w:rPr>
              <w:t xml:space="preserve"> 10 km </w:t>
            </w:r>
            <w:proofErr w:type="spellStart"/>
            <w:r w:rsidR="00255D9D" w:rsidRPr="00AE6E0C">
              <w:rPr>
                <w:rFonts w:ascii="Times New Roman" w:eastAsia="Arial Unicode MS" w:hAnsi="Times New Roman" w:cs="Times New Roman"/>
                <w:i/>
                <w:iCs/>
                <w:sz w:val="16"/>
                <w:szCs w:val="16"/>
                <w:lang w:val="en-GB"/>
              </w:rPr>
              <w:t>spinduliu</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nebuvo</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nustatyt</w:t>
            </w:r>
            <w:r w:rsidR="005A2614" w:rsidRPr="00AE6E0C">
              <w:rPr>
                <w:rFonts w:ascii="Times New Roman" w:eastAsia="Arial Unicode MS" w:hAnsi="Times New Roman" w:cs="Times New Roman"/>
                <w:i/>
                <w:iCs/>
                <w:sz w:val="16"/>
                <w:szCs w:val="16"/>
                <w:lang w:val="en-GB"/>
              </w:rPr>
              <w:t>a</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snukio</w:t>
            </w:r>
            <w:proofErr w:type="spellEnd"/>
            <w:r w:rsidR="00255D9D" w:rsidRPr="00AE6E0C">
              <w:rPr>
                <w:rFonts w:ascii="Times New Roman" w:eastAsia="Arial Unicode MS" w:hAnsi="Times New Roman" w:cs="Times New Roman"/>
                <w:i/>
                <w:iCs/>
                <w:sz w:val="16"/>
                <w:szCs w:val="16"/>
                <w:lang w:val="en-GB"/>
              </w:rPr>
              <w:t xml:space="preserve"> ir </w:t>
            </w:r>
            <w:proofErr w:type="spellStart"/>
            <w:r w:rsidR="00255D9D" w:rsidRPr="00AE6E0C">
              <w:rPr>
                <w:rFonts w:ascii="Times New Roman" w:eastAsia="Arial Unicode MS" w:hAnsi="Times New Roman" w:cs="Times New Roman"/>
                <w:i/>
                <w:iCs/>
                <w:sz w:val="16"/>
                <w:szCs w:val="16"/>
                <w:lang w:val="en-GB"/>
              </w:rPr>
              <w:t>nagų</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ligos</w:t>
            </w:r>
            <w:proofErr w:type="spellEnd"/>
            <w:r w:rsidR="00255D9D" w:rsidRPr="00AE6E0C">
              <w:rPr>
                <w:rFonts w:ascii="Times New Roman" w:eastAsia="Arial Unicode MS" w:hAnsi="Times New Roman" w:cs="Times New Roman"/>
                <w:i/>
                <w:iCs/>
                <w:sz w:val="16"/>
                <w:szCs w:val="16"/>
                <w:lang w:val="en-GB"/>
              </w:rPr>
              <w:t xml:space="preserve"> ir </w:t>
            </w:r>
            <w:proofErr w:type="spellStart"/>
            <w:r w:rsidR="00255D9D" w:rsidRPr="00AE6E0C">
              <w:rPr>
                <w:rFonts w:ascii="Times New Roman" w:eastAsia="Arial Unicode MS" w:hAnsi="Times New Roman" w:cs="Times New Roman"/>
                <w:i/>
                <w:iCs/>
                <w:sz w:val="16"/>
                <w:szCs w:val="16"/>
                <w:lang w:val="en-GB"/>
              </w:rPr>
              <w:t>Rifto</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slėnio</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karštligės</w:t>
            </w:r>
            <w:proofErr w:type="spellEnd"/>
            <w:r w:rsidR="00255D9D" w:rsidRPr="00AE6E0C">
              <w:rPr>
                <w:rFonts w:ascii="Times New Roman" w:eastAsia="Arial Unicode MS" w:hAnsi="Times New Roman" w:cs="Times New Roman"/>
                <w:i/>
                <w:iCs/>
                <w:sz w:val="16"/>
                <w:szCs w:val="16"/>
                <w:lang w:val="en-GB"/>
              </w:rPr>
              <w:t xml:space="preserve"> </w:t>
            </w:r>
            <w:proofErr w:type="spellStart"/>
            <w:r w:rsidR="00255D9D" w:rsidRPr="00AE6E0C">
              <w:rPr>
                <w:rFonts w:ascii="Times New Roman" w:eastAsia="Arial Unicode MS" w:hAnsi="Times New Roman" w:cs="Times New Roman"/>
                <w:i/>
                <w:iCs/>
                <w:sz w:val="16"/>
                <w:szCs w:val="16"/>
                <w:lang w:val="en-GB"/>
              </w:rPr>
              <w:t>atvejų</w:t>
            </w:r>
            <w:proofErr w:type="spellEnd"/>
            <w:r w:rsidR="00751E6F" w:rsidRPr="00AE6E0C">
              <w:rPr>
                <w:rFonts w:ascii="Times New Roman" w:eastAsia="Arial Unicode MS" w:hAnsi="Times New Roman" w:cs="Times New Roman"/>
                <w:i/>
                <w:iCs/>
                <w:sz w:val="16"/>
                <w:szCs w:val="16"/>
                <w:lang w:val="en-GB"/>
              </w:rPr>
              <w:t>;</w:t>
            </w:r>
          </w:p>
          <w:p w14:paraId="5AE630F7" w14:textId="4F7258F0" w:rsidR="00564184" w:rsidRPr="00AE6E0C" w:rsidRDefault="00564184" w:rsidP="00564184">
            <w:pPr>
              <w:pStyle w:val="ListParagraph"/>
              <w:numPr>
                <w:ilvl w:val="0"/>
                <w:numId w:val="4"/>
              </w:numPr>
              <w:ind w:left="158" w:hanging="180"/>
              <w:rPr>
                <w:rFonts w:ascii="Times New Roman" w:hAnsi="Times New Roman" w:cs="Times New Roman"/>
                <w:bCs/>
                <w:sz w:val="16"/>
                <w:szCs w:val="16"/>
                <w:lang w:val="lt-LT" w:bidi="ar-AE"/>
              </w:rPr>
            </w:pPr>
            <w:r w:rsidRPr="00AE6E0C">
              <w:rPr>
                <w:rFonts w:ascii="Times New Roman" w:eastAsia="Arial Unicode MS" w:hAnsi="Times New Roman" w:cs="Times New Roman"/>
                <w:sz w:val="16"/>
                <w:szCs w:val="16"/>
                <w:lang w:val="en-GB"/>
              </w:rPr>
              <w:t>The animals were transported directly from the facility to the slaughterhouse without contact with other animals that did not meet the export requirements in a car that was cleaned and disinfected before the animals were loaded</w:t>
            </w:r>
            <w:r w:rsidR="00F00FA6" w:rsidRPr="00AE6E0C">
              <w:rPr>
                <w:rFonts w:ascii="Times New Roman" w:eastAsia="Arial Unicode MS" w:hAnsi="Times New Roman" w:cs="Times New Roman"/>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Gyvūnai</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buvo</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pervežti</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tiesiai</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iš</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ūkio</w:t>
            </w:r>
            <w:proofErr w:type="spellEnd"/>
            <w:r w:rsidR="00751E6F" w:rsidRPr="00AE6E0C">
              <w:rPr>
                <w:rFonts w:ascii="Times New Roman" w:eastAsia="Arial Unicode MS" w:hAnsi="Times New Roman" w:cs="Times New Roman"/>
                <w:i/>
                <w:iCs/>
                <w:sz w:val="16"/>
                <w:szCs w:val="16"/>
                <w:lang w:val="en-GB"/>
              </w:rPr>
              <w:t xml:space="preserve"> į </w:t>
            </w:r>
            <w:proofErr w:type="spellStart"/>
            <w:r w:rsidR="00751E6F" w:rsidRPr="00AE6E0C">
              <w:rPr>
                <w:rFonts w:ascii="Times New Roman" w:eastAsia="Arial Unicode MS" w:hAnsi="Times New Roman" w:cs="Times New Roman"/>
                <w:i/>
                <w:iCs/>
                <w:sz w:val="16"/>
                <w:szCs w:val="16"/>
                <w:lang w:val="en-GB"/>
              </w:rPr>
              <w:t>skerdyklą</w:t>
            </w:r>
            <w:proofErr w:type="spellEnd"/>
            <w:r w:rsidR="00751E6F" w:rsidRPr="00AE6E0C">
              <w:rPr>
                <w:rFonts w:ascii="Times New Roman" w:eastAsia="Arial Unicode MS" w:hAnsi="Times New Roman" w:cs="Times New Roman"/>
                <w:i/>
                <w:iCs/>
                <w:sz w:val="16"/>
                <w:szCs w:val="16"/>
                <w:lang w:val="en-GB"/>
              </w:rPr>
              <w:t xml:space="preserve"> be </w:t>
            </w:r>
            <w:proofErr w:type="spellStart"/>
            <w:r w:rsidR="00751E6F" w:rsidRPr="00AE6E0C">
              <w:rPr>
                <w:rFonts w:ascii="Times New Roman" w:eastAsia="Arial Unicode MS" w:hAnsi="Times New Roman" w:cs="Times New Roman"/>
                <w:i/>
                <w:iCs/>
                <w:sz w:val="16"/>
                <w:szCs w:val="16"/>
                <w:lang w:val="en-GB"/>
              </w:rPr>
              <w:t>kontakto</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su</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kitais</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gyvūnais</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neatitinkančiais</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eksporto</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reikalavimų</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transport</w:t>
            </w:r>
            <w:r w:rsidR="00F761CE" w:rsidRPr="00AE6E0C">
              <w:rPr>
                <w:rFonts w:ascii="Times New Roman" w:eastAsia="Arial Unicode MS" w:hAnsi="Times New Roman" w:cs="Times New Roman"/>
                <w:i/>
                <w:iCs/>
                <w:sz w:val="16"/>
                <w:szCs w:val="16"/>
                <w:lang w:val="en-GB"/>
              </w:rPr>
              <w:t>o</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priemone</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kuri</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buvo</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išvalyta</w:t>
            </w:r>
            <w:proofErr w:type="spellEnd"/>
            <w:r w:rsidR="00751E6F" w:rsidRPr="00AE6E0C">
              <w:rPr>
                <w:rFonts w:ascii="Times New Roman" w:eastAsia="Arial Unicode MS" w:hAnsi="Times New Roman" w:cs="Times New Roman"/>
                <w:i/>
                <w:iCs/>
                <w:sz w:val="16"/>
                <w:szCs w:val="16"/>
                <w:lang w:val="en-GB"/>
              </w:rPr>
              <w:t xml:space="preserve"> ir </w:t>
            </w:r>
            <w:proofErr w:type="spellStart"/>
            <w:r w:rsidR="00751E6F" w:rsidRPr="00AE6E0C">
              <w:rPr>
                <w:rFonts w:ascii="Times New Roman" w:eastAsia="Arial Unicode MS" w:hAnsi="Times New Roman" w:cs="Times New Roman"/>
                <w:i/>
                <w:iCs/>
                <w:sz w:val="16"/>
                <w:szCs w:val="16"/>
                <w:lang w:val="en-GB"/>
              </w:rPr>
              <w:t>išdezinfekuota</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prieš</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gyvūnų</w:t>
            </w:r>
            <w:proofErr w:type="spellEnd"/>
            <w:r w:rsidR="00751E6F" w:rsidRPr="00AE6E0C">
              <w:rPr>
                <w:rFonts w:ascii="Times New Roman" w:eastAsia="Arial Unicode MS" w:hAnsi="Times New Roman" w:cs="Times New Roman"/>
                <w:i/>
                <w:iCs/>
                <w:sz w:val="16"/>
                <w:szCs w:val="16"/>
                <w:lang w:val="en-GB"/>
              </w:rPr>
              <w:t xml:space="preserve"> </w:t>
            </w:r>
            <w:proofErr w:type="spellStart"/>
            <w:r w:rsidR="00751E6F" w:rsidRPr="00AE6E0C">
              <w:rPr>
                <w:rFonts w:ascii="Times New Roman" w:eastAsia="Arial Unicode MS" w:hAnsi="Times New Roman" w:cs="Times New Roman"/>
                <w:i/>
                <w:iCs/>
                <w:sz w:val="16"/>
                <w:szCs w:val="16"/>
                <w:lang w:val="en-GB"/>
              </w:rPr>
              <w:t>suvarymą</w:t>
            </w:r>
            <w:proofErr w:type="spellEnd"/>
            <w:r w:rsidR="00751E6F" w:rsidRPr="00AE6E0C">
              <w:rPr>
                <w:rFonts w:ascii="Times New Roman" w:eastAsia="Arial Unicode MS" w:hAnsi="Times New Roman" w:cs="Times New Roman"/>
                <w:i/>
                <w:iCs/>
                <w:sz w:val="16"/>
                <w:szCs w:val="16"/>
                <w:lang w:val="en-GB"/>
              </w:rPr>
              <w:t xml:space="preserve"> į </w:t>
            </w:r>
            <w:proofErr w:type="spellStart"/>
            <w:r w:rsidR="00751E6F" w:rsidRPr="00AE6E0C">
              <w:rPr>
                <w:rFonts w:ascii="Times New Roman" w:eastAsia="Arial Unicode MS" w:hAnsi="Times New Roman" w:cs="Times New Roman"/>
                <w:i/>
                <w:iCs/>
                <w:sz w:val="16"/>
                <w:szCs w:val="16"/>
                <w:lang w:val="en-GB"/>
              </w:rPr>
              <w:t>ją</w:t>
            </w:r>
            <w:proofErr w:type="spellEnd"/>
            <w:r w:rsidR="00751E6F" w:rsidRPr="00AE6E0C">
              <w:rPr>
                <w:rFonts w:ascii="Times New Roman" w:eastAsia="Arial Unicode MS" w:hAnsi="Times New Roman" w:cs="Times New Roman"/>
                <w:i/>
                <w:iCs/>
                <w:sz w:val="16"/>
                <w:szCs w:val="16"/>
                <w:lang w:val="en-GB"/>
              </w:rPr>
              <w:t>;</w:t>
            </w:r>
          </w:p>
          <w:p w14:paraId="641D51AA" w14:textId="2B38706B" w:rsidR="00564184" w:rsidRPr="00AE6E0C" w:rsidRDefault="00564184" w:rsidP="005A2614">
            <w:pPr>
              <w:pStyle w:val="ListParagraph"/>
              <w:numPr>
                <w:ilvl w:val="0"/>
                <w:numId w:val="4"/>
              </w:numPr>
              <w:ind w:left="158" w:hanging="180"/>
              <w:rPr>
                <w:rFonts w:ascii="Times New Roman" w:hAnsi="Times New Roman" w:cs="Times New Roman"/>
                <w:bCs/>
                <w:sz w:val="16"/>
                <w:szCs w:val="16"/>
                <w:lang w:val="lt-LT" w:bidi="ar-AE"/>
              </w:rPr>
            </w:pPr>
            <w:proofErr w:type="spellStart"/>
            <w:r w:rsidRPr="00AE6E0C">
              <w:rPr>
                <w:rFonts w:ascii="Times New Roman" w:eastAsia="Arial Unicode MS" w:hAnsi="Times New Roman" w:cs="Times New Roman"/>
                <w:sz w:val="16"/>
                <w:szCs w:val="16"/>
                <w:lang w:val="lt-LT"/>
              </w:rPr>
              <w:t>The</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Offal</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were</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submitted</w:t>
            </w:r>
            <w:proofErr w:type="spellEnd"/>
            <w:r w:rsidRPr="00AE6E0C">
              <w:rPr>
                <w:rFonts w:ascii="Times New Roman" w:eastAsia="Arial Unicode MS" w:hAnsi="Times New Roman" w:cs="Times New Roman"/>
                <w:sz w:val="16"/>
                <w:szCs w:val="16"/>
                <w:lang w:val="lt-LT"/>
              </w:rPr>
              <w:t xml:space="preserve"> to </w:t>
            </w:r>
            <w:proofErr w:type="spellStart"/>
            <w:r w:rsidRPr="00AE6E0C">
              <w:rPr>
                <w:rFonts w:ascii="Times New Roman" w:eastAsia="Arial Unicode MS" w:hAnsi="Times New Roman" w:cs="Times New Roman"/>
                <w:sz w:val="16"/>
                <w:szCs w:val="16"/>
                <w:lang w:val="lt-LT"/>
              </w:rPr>
              <w:t>maturation</w:t>
            </w:r>
            <w:proofErr w:type="spellEnd"/>
            <w:r w:rsidRPr="00AE6E0C">
              <w:rPr>
                <w:rFonts w:ascii="Times New Roman" w:eastAsia="Arial Unicode MS" w:hAnsi="Times New Roman" w:cs="Times New Roman"/>
                <w:sz w:val="16"/>
                <w:szCs w:val="16"/>
                <w:lang w:val="lt-LT"/>
              </w:rPr>
              <w:t xml:space="preserve"> at a </w:t>
            </w:r>
            <w:proofErr w:type="spellStart"/>
            <w:r w:rsidRPr="00AE6E0C">
              <w:rPr>
                <w:rFonts w:ascii="Times New Roman" w:eastAsia="Arial Unicode MS" w:hAnsi="Times New Roman" w:cs="Times New Roman"/>
                <w:sz w:val="16"/>
                <w:szCs w:val="16"/>
                <w:lang w:val="lt-LT"/>
              </w:rPr>
              <w:t>temperature</w:t>
            </w:r>
            <w:proofErr w:type="spellEnd"/>
            <w:r w:rsidRPr="00AE6E0C">
              <w:rPr>
                <w:rFonts w:ascii="Times New Roman" w:eastAsia="Arial Unicode MS" w:hAnsi="Times New Roman" w:cs="Times New Roman"/>
                <w:sz w:val="16"/>
                <w:szCs w:val="16"/>
                <w:lang w:val="lt-LT"/>
              </w:rPr>
              <w:t xml:space="preserve"> </w:t>
            </w:r>
            <w:proofErr w:type="spellStart"/>
            <w:r w:rsidR="005A2614" w:rsidRPr="00AE6E0C">
              <w:rPr>
                <w:rFonts w:ascii="Times New Roman" w:eastAsia="Arial Unicode MS" w:hAnsi="Times New Roman" w:cs="Times New Roman"/>
                <w:sz w:val="16"/>
                <w:szCs w:val="16"/>
                <w:lang w:val="lt-LT"/>
              </w:rPr>
              <w:t>not</w:t>
            </w:r>
            <w:proofErr w:type="spellEnd"/>
            <w:r w:rsidR="005A2614" w:rsidRPr="00AE6E0C">
              <w:rPr>
                <w:rFonts w:ascii="Times New Roman" w:eastAsia="Arial Unicode MS" w:hAnsi="Times New Roman" w:cs="Times New Roman"/>
                <w:sz w:val="16"/>
                <w:szCs w:val="16"/>
                <w:lang w:val="lt-LT"/>
              </w:rPr>
              <w:t xml:space="preserve"> </w:t>
            </w:r>
            <w:proofErr w:type="spellStart"/>
            <w:r w:rsidR="005A2614" w:rsidRPr="00AE6E0C">
              <w:rPr>
                <w:rFonts w:ascii="Times New Roman" w:eastAsia="Arial Unicode MS" w:hAnsi="Times New Roman" w:cs="Times New Roman"/>
                <w:sz w:val="16"/>
                <w:szCs w:val="16"/>
                <w:lang w:val="lt-LT"/>
              </w:rPr>
              <w:t>exceeding</w:t>
            </w:r>
            <w:proofErr w:type="spellEnd"/>
            <w:r w:rsidR="005A2614" w:rsidRPr="00AE6E0C">
              <w:rPr>
                <w:rFonts w:ascii="Times New Roman" w:eastAsia="Arial Unicode MS" w:hAnsi="Times New Roman" w:cs="Times New Roman"/>
                <w:sz w:val="16"/>
                <w:szCs w:val="16"/>
                <w:lang w:val="lt-LT"/>
              </w:rPr>
              <w:t xml:space="preserve"> </w:t>
            </w:r>
            <w:r w:rsidRPr="00AE6E0C">
              <w:rPr>
                <w:rFonts w:ascii="Times New Roman" w:eastAsia="Arial Unicode MS" w:hAnsi="Times New Roman" w:cs="Times New Roman"/>
                <w:sz w:val="16"/>
                <w:szCs w:val="16"/>
                <w:lang w:val="lt-LT"/>
              </w:rPr>
              <w:t xml:space="preserve">2℃ </w:t>
            </w:r>
            <w:proofErr w:type="spellStart"/>
            <w:r w:rsidRPr="00AE6E0C">
              <w:rPr>
                <w:rFonts w:ascii="Times New Roman" w:eastAsia="Arial Unicode MS" w:hAnsi="Times New Roman" w:cs="Times New Roman"/>
                <w:sz w:val="16"/>
                <w:szCs w:val="16"/>
                <w:lang w:val="lt-LT"/>
              </w:rPr>
              <w:t>for</w:t>
            </w:r>
            <w:proofErr w:type="spellEnd"/>
            <w:r w:rsidRPr="00AE6E0C">
              <w:rPr>
                <w:rFonts w:ascii="Times New Roman" w:eastAsia="Arial Unicode MS" w:hAnsi="Times New Roman" w:cs="Times New Roman"/>
                <w:sz w:val="16"/>
                <w:szCs w:val="16"/>
                <w:lang w:val="lt-LT"/>
              </w:rPr>
              <w:t xml:space="preserve"> a </w:t>
            </w:r>
            <w:proofErr w:type="spellStart"/>
            <w:r w:rsidRPr="00AE6E0C">
              <w:rPr>
                <w:rFonts w:ascii="Times New Roman" w:eastAsia="Arial Unicode MS" w:hAnsi="Times New Roman" w:cs="Times New Roman"/>
                <w:sz w:val="16"/>
                <w:szCs w:val="16"/>
                <w:lang w:val="lt-LT"/>
              </w:rPr>
              <w:t>minimum</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period</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of</w:t>
            </w:r>
            <w:proofErr w:type="spellEnd"/>
            <w:r w:rsidRPr="00AE6E0C">
              <w:rPr>
                <w:rFonts w:ascii="Times New Roman" w:eastAsia="Arial Unicode MS" w:hAnsi="Times New Roman" w:cs="Times New Roman"/>
                <w:sz w:val="16"/>
                <w:szCs w:val="16"/>
                <w:lang w:val="lt-LT"/>
              </w:rPr>
              <w:t xml:space="preserve"> 24 </w:t>
            </w:r>
            <w:proofErr w:type="spellStart"/>
            <w:r w:rsidRPr="00AE6E0C">
              <w:rPr>
                <w:rFonts w:ascii="Times New Roman" w:eastAsia="Arial Unicode MS" w:hAnsi="Times New Roman" w:cs="Times New Roman"/>
                <w:sz w:val="16"/>
                <w:szCs w:val="16"/>
                <w:lang w:val="lt-LT"/>
              </w:rPr>
              <w:t>hours</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following</w:t>
            </w:r>
            <w:proofErr w:type="spellEnd"/>
            <w:r w:rsidRPr="00AE6E0C">
              <w:rPr>
                <w:rFonts w:ascii="Times New Roman" w:eastAsia="Arial Unicode MS" w:hAnsi="Times New Roman" w:cs="Times New Roman"/>
                <w:sz w:val="16"/>
                <w:szCs w:val="16"/>
                <w:lang w:val="lt-LT"/>
              </w:rPr>
              <w:t xml:space="preserve"> </w:t>
            </w:r>
            <w:proofErr w:type="spellStart"/>
            <w:r w:rsidRPr="00AE6E0C">
              <w:rPr>
                <w:rFonts w:ascii="Times New Roman" w:eastAsia="Arial Unicode MS" w:hAnsi="Times New Roman" w:cs="Times New Roman"/>
                <w:sz w:val="16"/>
                <w:szCs w:val="16"/>
                <w:lang w:val="lt-LT"/>
              </w:rPr>
              <w:t>slaughter</w:t>
            </w:r>
            <w:proofErr w:type="spellEnd"/>
            <w:r w:rsidR="006003EE" w:rsidRPr="00AE6E0C">
              <w:rPr>
                <w:rFonts w:ascii="Times New Roman" w:eastAsia="Arial Unicode MS" w:hAnsi="Times New Roman" w:cs="Times New Roman"/>
                <w:sz w:val="16"/>
                <w:szCs w:val="16"/>
                <w:lang w:val="lt-LT"/>
              </w:rPr>
              <w:t>/</w:t>
            </w:r>
            <w:r w:rsidR="00751E6F" w:rsidRPr="00AE6E0C">
              <w:rPr>
                <w:rFonts w:ascii="Times New Roman" w:eastAsia="Arial Unicode MS" w:hAnsi="Times New Roman" w:cs="Times New Roman"/>
                <w:sz w:val="16"/>
                <w:szCs w:val="16"/>
                <w:lang w:val="lt-LT"/>
              </w:rPr>
              <w:t xml:space="preserve"> </w:t>
            </w:r>
            <w:r w:rsidR="00751E6F" w:rsidRPr="00AE6E0C">
              <w:rPr>
                <w:rFonts w:ascii="Times New Roman" w:eastAsia="Arial Unicode MS" w:hAnsi="Times New Roman" w:cs="Times New Roman"/>
                <w:i/>
                <w:iCs/>
                <w:sz w:val="16"/>
                <w:szCs w:val="16"/>
                <w:lang w:val="lt-LT"/>
              </w:rPr>
              <w:t>Subproduktai buvo laikomi</w:t>
            </w:r>
            <w:r w:rsidR="00891F97" w:rsidRPr="00AE6E0C">
              <w:rPr>
                <w:rFonts w:ascii="Times New Roman" w:eastAsia="Arial Unicode MS" w:hAnsi="Times New Roman" w:cs="Times New Roman"/>
                <w:i/>
                <w:iCs/>
                <w:sz w:val="16"/>
                <w:szCs w:val="16"/>
                <w:lang w:val="lt-LT"/>
              </w:rPr>
              <w:t xml:space="preserve"> ne aukštesnėje kaip</w:t>
            </w:r>
            <w:r w:rsidR="00751E6F" w:rsidRPr="00AE6E0C">
              <w:rPr>
                <w:rFonts w:ascii="Times New Roman" w:eastAsia="Arial Unicode MS" w:hAnsi="Times New Roman" w:cs="Times New Roman"/>
                <w:i/>
                <w:iCs/>
                <w:sz w:val="16"/>
                <w:szCs w:val="16"/>
                <w:lang w:val="lt-LT"/>
              </w:rPr>
              <w:t xml:space="preserve"> 2 ℃ temperatūroje mažiausiai 24 valandas po skerdimo.</w:t>
            </w:r>
          </w:p>
        </w:tc>
      </w:tr>
      <w:tr w:rsidR="000E7DAA" w:rsidRPr="00506279" w14:paraId="0E142D56" w14:textId="77777777" w:rsidTr="00506279">
        <w:trPr>
          <w:trHeight w:val="323"/>
          <w:jc w:val="center"/>
        </w:trPr>
        <w:tc>
          <w:tcPr>
            <w:tcW w:w="4835" w:type="dxa"/>
            <w:tcBorders>
              <w:top w:val="single" w:sz="4" w:space="0" w:color="000000"/>
              <w:bottom w:val="nil"/>
              <w:right w:val="nil"/>
            </w:tcBorders>
            <w:vAlign w:val="center"/>
          </w:tcPr>
          <w:p w14:paraId="6098C43C" w14:textId="77777777" w:rsidR="000E7DAA" w:rsidRPr="00DE63B4" w:rsidRDefault="000E7DAA" w:rsidP="007D7D4C">
            <w:pPr>
              <w:bidi/>
              <w:contextualSpacing/>
              <w:rPr>
                <w:rFonts w:ascii="Simplified Arabic" w:hAnsi="Simplified Arabic" w:cs="Simplified Arabic"/>
                <w:b/>
                <w:bCs/>
                <w:sz w:val="16"/>
                <w:szCs w:val="16"/>
                <w:rtl/>
                <w:lang w:val="lt-LT"/>
              </w:rPr>
            </w:pPr>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sz w:val="16"/>
                <w:szCs w:val="16"/>
                <w:lang w:val="lt-LT"/>
              </w:rPr>
              <w:sym w:font="Wingdings 2" w:char="F0A3"/>
            </w:r>
            <w:r w:rsidRPr="00DE63B4">
              <w:rPr>
                <w:rFonts w:ascii="Simplified Arabic" w:hAnsi="Simplified Arabic" w:cs="Simplified Arabic"/>
                <w:b/>
                <w:bCs/>
                <w:sz w:val="16"/>
                <w:szCs w:val="16"/>
                <w:rtl/>
                <w:lang w:val="lt-LT"/>
              </w:rPr>
              <w:t>منتجات لحوم الابقار والاغنام والماعز المعالجة حراريا:</w:t>
            </w:r>
          </w:p>
        </w:tc>
        <w:tc>
          <w:tcPr>
            <w:tcW w:w="5499" w:type="dxa"/>
            <w:gridSpan w:val="3"/>
            <w:tcBorders>
              <w:top w:val="single" w:sz="4" w:space="0" w:color="000000"/>
              <w:bottom w:val="nil"/>
            </w:tcBorders>
            <w:vAlign w:val="center"/>
          </w:tcPr>
          <w:p w14:paraId="5FAD153A" w14:textId="77777777" w:rsidR="000E7DAA" w:rsidRPr="00506279" w:rsidRDefault="000E7DAA" w:rsidP="007D7D4C">
            <w:pPr>
              <w:bidi/>
              <w:contextualSpacing/>
              <w:jc w:val="right"/>
              <w:rPr>
                <w:rFonts w:ascii="Times New Roman" w:hAnsi="Times New Roman" w:cs="Times New Roman"/>
                <w:sz w:val="16"/>
                <w:szCs w:val="16"/>
                <w:lang w:val="lt-LT"/>
              </w:rPr>
            </w:pPr>
            <w:r w:rsidRPr="00506279">
              <w:rPr>
                <w:rFonts w:ascii="Times New Roman" w:hAnsi="Times New Roman" w:cs="Times New Roman"/>
                <w:b/>
                <w:bCs/>
                <w:sz w:val="16"/>
                <w:szCs w:val="16"/>
                <w:lang w:val="lt-LT"/>
              </w:rPr>
              <w:sym w:font="Wingdings 2" w:char="F0A3"/>
            </w:r>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Heat</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treated</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beef</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sheep</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and</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goat</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meat</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products</w:t>
            </w:r>
            <w:proofErr w:type="spellEnd"/>
            <w:r w:rsidRPr="00506279">
              <w:rPr>
                <w:rFonts w:ascii="Times New Roman" w:hAnsi="Times New Roman" w:cs="Times New Roman"/>
                <w:b/>
                <w:bCs/>
                <w:sz w:val="16"/>
                <w:szCs w:val="16"/>
                <w:lang w:val="lt-LT"/>
              </w:rPr>
              <w:t xml:space="preserve">/ </w:t>
            </w:r>
            <w:r w:rsidRPr="00506279">
              <w:rPr>
                <w:rFonts w:ascii="Times New Roman" w:hAnsi="Times New Roman" w:cs="Times New Roman"/>
                <w:b/>
                <w:bCs/>
                <w:i/>
                <w:iCs/>
                <w:sz w:val="16"/>
                <w:szCs w:val="16"/>
                <w:lang w:val="lt-LT"/>
              </w:rPr>
              <w:t xml:space="preserve">Termiškai apdoroti </w:t>
            </w:r>
            <w:r w:rsidRPr="00506279">
              <w:rPr>
                <w:rFonts w:ascii="Times New Roman" w:hAnsi="Times New Roman" w:cs="Times New Roman"/>
                <w:b/>
                <w:bCs/>
                <w:i/>
                <w:iCs/>
                <w:sz w:val="16"/>
                <w:szCs w:val="16"/>
                <w:lang w:val="lt-LT"/>
              </w:rPr>
              <w:lastRenderedPageBreak/>
              <w:t>jautienos, avienos ir ožkienos gaminiai:</w:t>
            </w:r>
          </w:p>
        </w:tc>
      </w:tr>
      <w:tr w:rsidR="000E7DAA" w:rsidRPr="00506279" w14:paraId="3A951301" w14:textId="77777777" w:rsidTr="00506279">
        <w:trPr>
          <w:trHeight w:val="426"/>
          <w:jc w:val="center"/>
        </w:trPr>
        <w:tc>
          <w:tcPr>
            <w:tcW w:w="4835" w:type="dxa"/>
            <w:tcBorders>
              <w:top w:val="nil"/>
              <w:bottom w:val="nil"/>
              <w:right w:val="nil"/>
            </w:tcBorders>
          </w:tcPr>
          <w:p w14:paraId="371BF8DC" w14:textId="77777777" w:rsidR="000E7DAA" w:rsidRPr="00DE63B4" w:rsidRDefault="000E7DAA" w:rsidP="007D7D4C">
            <w:pPr>
              <w:bidi/>
              <w:rPr>
                <w:rFonts w:ascii="Simplified Arabic" w:eastAsia="Arial Unicode MS" w:hAnsi="Simplified Arabic" w:cs="Simplified Arabic"/>
                <w:sz w:val="16"/>
                <w:szCs w:val="16"/>
                <w:rtl/>
                <w:lang w:val="lt-LT" w:bidi="ar-AE"/>
              </w:rPr>
            </w:pPr>
            <w:r w:rsidRPr="00DE63B4">
              <w:rPr>
                <w:rFonts w:ascii="Simplified Arabic" w:eastAsia="Arial Unicode MS" w:hAnsi="Simplified Arabic" w:cs="Simplified Arabic"/>
                <w:sz w:val="16"/>
                <w:szCs w:val="16"/>
                <w:rtl/>
                <w:lang w:val="lt-LT" w:bidi="ar-AE"/>
              </w:rPr>
              <w:lastRenderedPageBreak/>
              <w:t xml:space="preserve">تم اتخاذ جميع الإجراءات الاحترازية اللازمة بعد المعالجة الحرارية لمنع مخالطة منتجات اللحوم مع أي مصدر محتمل لفيروس الحمى القلاعية، وأن المنتجات المذكورة بهذه الشهادة تم معاملتها بإحدى الطرق التي تضمن القضاء على فايروس الحمى القلاعية وفقا للاحكام الواردة في </w:t>
            </w:r>
            <w:proofErr w:type="spellStart"/>
            <w:r w:rsidRPr="00DE63B4">
              <w:rPr>
                <w:rFonts w:ascii="Simplified Arabic" w:eastAsia="Arial Unicode MS" w:hAnsi="Simplified Arabic" w:cs="Simplified Arabic"/>
                <w:sz w:val="16"/>
                <w:szCs w:val="16"/>
                <w:lang w:val="lt-LT" w:bidi="ar-AE"/>
              </w:rPr>
              <w:t>Article</w:t>
            </w:r>
            <w:proofErr w:type="spellEnd"/>
            <w:r w:rsidRPr="00DE63B4">
              <w:rPr>
                <w:rFonts w:ascii="Simplified Arabic" w:eastAsia="Arial Unicode MS" w:hAnsi="Simplified Arabic" w:cs="Simplified Arabic"/>
                <w:sz w:val="16"/>
                <w:szCs w:val="16"/>
                <w:lang w:val="lt-LT" w:bidi="ar-AE"/>
              </w:rPr>
              <w:t xml:space="preserve"> 8.8.31</w:t>
            </w:r>
            <w:r w:rsidRPr="00DE63B4">
              <w:rPr>
                <w:rFonts w:ascii="Simplified Arabic" w:eastAsia="Arial Unicode MS" w:hAnsi="Simplified Arabic" w:cs="Simplified Arabic"/>
                <w:sz w:val="16"/>
                <w:szCs w:val="16"/>
                <w:rtl/>
                <w:lang w:val="lt-LT" w:bidi="ar-AE"/>
              </w:rPr>
              <w:t xml:space="preserve"> من دستور المنظمة العالمية للصحة الحيوانية وقد تم معاملاتها بالطرق التالية وفقاً لنوعها:</w:t>
            </w:r>
            <w:r w:rsidRPr="00DE63B4">
              <w:rPr>
                <w:rFonts w:ascii="Simplified Arabic" w:eastAsia="Arial Unicode MS" w:hAnsi="Simplified Arabic" w:cs="Simplified Arabic"/>
                <w:sz w:val="16"/>
                <w:szCs w:val="16"/>
                <w:lang w:val="lt-LT" w:bidi="ar-AE"/>
              </w:rPr>
              <w:t xml:space="preserve"> </w:t>
            </w:r>
            <w:r w:rsidRPr="00DE63B4">
              <w:rPr>
                <w:rFonts w:ascii="Simplified Arabic" w:eastAsia="Arial Unicode MS" w:hAnsi="Simplified Arabic" w:cs="Simplified Arabic"/>
                <w:sz w:val="16"/>
                <w:szCs w:val="16"/>
                <w:rtl/>
                <w:lang w:val="lt-LT" w:bidi="ar-AE"/>
              </w:rPr>
              <w:t xml:space="preserve"> (</w:t>
            </w:r>
            <w:r w:rsidRPr="00DE63B4">
              <w:rPr>
                <w:rFonts w:ascii="Simplified Arabic" w:eastAsia="Arial Unicode MS" w:hAnsi="Simplified Arabic" w:cs="Simplified Arabic"/>
                <w:sz w:val="16"/>
                <w:szCs w:val="16"/>
                <w:lang w:val="lt-LT" w:bidi="ar-AE"/>
              </w:rPr>
              <w:sym w:font="Wingdings 2" w:char="F052"/>
            </w:r>
            <w:r w:rsidRPr="00DE63B4">
              <w:rPr>
                <w:rFonts w:ascii="Simplified Arabic" w:eastAsia="Arial Unicode MS" w:hAnsi="Simplified Arabic" w:cs="Simplified Arabic"/>
                <w:sz w:val="16"/>
                <w:szCs w:val="16"/>
                <w:rtl/>
                <w:lang w:val="lt-LT" w:bidi="ar-AE"/>
              </w:rPr>
              <w:t xml:space="preserve"> تحدد حسب المنتجات الواردة ضمن الإرسالية)</w:t>
            </w:r>
          </w:p>
        </w:tc>
        <w:tc>
          <w:tcPr>
            <w:tcW w:w="5499" w:type="dxa"/>
            <w:gridSpan w:val="3"/>
            <w:tcBorders>
              <w:top w:val="nil"/>
              <w:bottom w:val="nil"/>
            </w:tcBorders>
          </w:tcPr>
          <w:p w14:paraId="4726E7BD" w14:textId="77777777" w:rsidR="000E7DAA" w:rsidRPr="00506279" w:rsidRDefault="000E7DAA" w:rsidP="007D7D4C">
            <w:pPr>
              <w:contextualSpacing/>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bidi="ar-AE"/>
              </w:rPr>
              <w:t>T</w:t>
            </w:r>
            <w:r w:rsidRPr="00506279">
              <w:rPr>
                <w:rFonts w:ascii="Times New Roman" w:eastAsia="Arial Unicode MS" w:hAnsi="Times New Roman" w:cs="Times New Roman"/>
                <w:sz w:val="16"/>
                <w:szCs w:val="16"/>
                <w:lang w:val="lt-LT"/>
              </w:rPr>
              <w: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necessary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precautions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taken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after</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processing</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avoid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contact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meat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potential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source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FMDV &amp;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(s) </w:t>
            </w:r>
            <w:proofErr w:type="spellStart"/>
            <w:r w:rsidRPr="00506279">
              <w:rPr>
                <w:rFonts w:ascii="Times New Roman" w:eastAsia="Arial Unicode MS" w:hAnsi="Times New Roman" w:cs="Times New Roman"/>
                <w:sz w:val="16"/>
                <w:szCs w:val="16"/>
                <w:lang w:val="lt-LT"/>
              </w:rPr>
              <w:t>described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this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certificate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hAnsi="Times New Roman" w:cs="Times New Roman"/>
                <w:lang w:val="lt-LT"/>
              </w:rPr>
              <w:t xml:space="preserve"> </w:t>
            </w:r>
            <w:proofErr w:type="spellStart"/>
            <w:r w:rsidRPr="00506279">
              <w:rPr>
                <w:rFonts w:ascii="Times New Roman" w:eastAsia="Arial Unicode MS" w:hAnsi="Times New Roman" w:cs="Times New Roman"/>
                <w:sz w:val="16"/>
                <w:szCs w:val="16"/>
                <w:lang w:val="lt-LT"/>
              </w:rPr>
              <w:t>processed</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ensure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inactivation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FMDV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accordance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Article</w:t>
            </w:r>
            <w:proofErr w:type="spellEnd"/>
            <w:r w:rsidRPr="00506279">
              <w:rPr>
                <w:rFonts w:ascii="Times New Roman" w:eastAsia="Arial Unicode MS" w:hAnsi="Times New Roman" w:cs="Times New Roman"/>
                <w:sz w:val="16"/>
                <w:szCs w:val="16"/>
                <w:lang w:val="lt-LT"/>
              </w:rPr>
              <w:t xml:space="preserve"> 8.8.31.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OIE </w:t>
            </w:r>
            <w:proofErr w:type="spellStart"/>
            <w:r w:rsidRPr="00506279">
              <w:rPr>
                <w:rFonts w:ascii="Times New Roman" w:eastAsia="Arial Unicode MS" w:hAnsi="Times New Roman" w:cs="Times New Roman"/>
                <w:sz w:val="16"/>
                <w:szCs w:val="16"/>
                <w:lang w:val="lt-LT"/>
              </w:rPr>
              <w:t>Terrestrial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Code</w:t>
            </w:r>
            <w:proofErr w:type="spellEnd"/>
            <w:r w:rsidRPr="00506279">
              <w:rPr>
                <w:rFonts w:ascii="Times New Roman" w:eastAsia="Arial Unicode MS" w:hAnsi="Times New Roman" w:cs="Times New Roman"/>
                <w:sz w:val="16"/>
                <w:szCs w:val="16"/>
                <w:rtl/>
                <w:lang w:val="lt-LT"/>
              </w:rPr>
              <w:t xml:space="preserve"> </w:t>
            </w:r>
            <w:r w:rsidRPr="00506279">
              <w:rPr>
                <w:rFonts w:ascii="Times New Roman" w:eastAsia="Arial Unicode MS" w:hAnsi="Times New Roman" w:cs="Times New Roman"/>
                <w:sz w:val="16"/>
                <w:szCs w:val="16"/>
                <w:lang w:val="lt-LT"/>
              </w:rPr>
              <w:t xml:space="preserve"> AND </w:t>
            </w:r>
            <w:proofErr w:type="spellStart"/>
            <w:r w:rsidRPr="00506279">
              <w:rPr>
                <w:rFonts w:ascii="Times New Roman" w:eastAsia="Arial Unicode MS" w:hAnsi="Times New Roman" w:cs="Times New Roman"/>
                <w:sz w:val="16"/>
                <w:szCs w:val="16"/>
                <w:lang w:val="lt-LT"/>
              </w:rPr>
              <w:t>treated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using</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these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methods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according</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its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type</w:t>
            </w:r>
            <w:proofErr w:type="spellEnd"/>
            <w:r w:rsidRPr="00506279">
              <w:rPr>
                <w:rFonts w:ascii="Times New Roman" w:eastAsia="Arial Unicode MS" w:hAnsi="Times New Roman" w:cs="Times New Roman"/>
                <w:sz w:val="16"/>
                <w:szCs w:val="16"/>
                <w:lang w:val="lt-LT"/>
              </w:rPr>
              <w:t>: (</w:t>
            </w:r>
            <w:r w:rsidRPr="00506279">
              <w:rPr>
                <w:rFonts w:ascii="Times New Roman" w:eastAsia="Arial Unicode MS" w:hAnsi="Times New Roman" w:cs="Times New Roman"/>
                <w:sz w:val="16"/>
                <w:szCs w:val="16"/>
                <w:lang w:val="lt-LT"/>
              </w:rPr>
              <w:sym w:font="Wingdings 2" w:char="F052"/>
            </w:r>
            <w:r w:rsidRPr="00506279">
              <w:rPr>
                <w:rFonts w:ascii="Times New Roman" w:eastAsia="Arial Unicode MS" w:hAnsi="Times New Roman" w:cs="Times New Roman"/>
                <w:sz w:val="16"/>
                <w:szCs w:val="16"/>
                <w:lang w:val="lt-LT"/>
              </w:rPr>
              <w:t xml:space="preserve"> Mark </w:t>
            </w:r>
            <w:proofErr w:type="spellStart"/>
            <w:r w:rsidRPr="00506279">
              <w:rPr>
                <w:rFonts w:ascii="Times New Roman" w:eastAsia="Arial Unicode MS" w:hAnsi="Times New Roman" w:cs="Times New Roman"/>
                <w:sz w:val="16"/>
                <w:szCs w:val="16"/>
                <w:lang w:val="lt-LT"/>
              </w:rPr>
              <w:t>as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commodity</w:t>
            </w:r>
            <w:proofErr w:type="spellEnd"/>
            <w:r w:rsidRPr="00506279">
              <w:rPr>
                <w:rFonts w:ascii="Times New Roman" w:eastAsia="Arial Unicode MS" w:hAnsi="Times New Roman" w:cs="Times New Roman"/>
                <w:sz w:val="16"/>
                <w:szCs w:val="16"/>
                <w:lang w:val="lt-LT"/>
              </w:rPr>
              <w:t xml:space="preserve">(s)/ </w:t>
            </w:r>
            <w:r w:rsidRPr="00506279">
              <w:rPr>
                <w:rFonts w:ascii="Times New Roman" w:eastAsia="Arial Unicode MS" w:hAnsi="Times New Roman" w:cs="Times New Roman"/>
                <w:i/>
                <w:iCs/>
                <w:sz w:val="16"/>
                <w:szCs w:val="16"/>
                <w:lang w:val="lt-LT"/>
              </w:rPr>
              <w:t>Buvo imtasi būtinų atsargumo priemonių, kad mėsos produktai nesiliestų su bet kokiu galimu SNL šaltiniu, o šiame sertifikate aprašytas (-i)</w:t>
            </w:r>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 xml:space="preserve">produktas (-ai) buvo apdorotas (-i), kad būtų užtikrintas SNL </w:t>
            </w:r>
            <w:proofErr w:type="spellStart"/>
            <w:r w:rsidRPr="00506279">
              <w:rPr>
                <w:rFonts w:ascii="Times New Roman" w:eastAsia="Arial Unicode MS" w:hAnsi="Times New Roman" w:cs="Times New Roman"/>
                <w:i/>
                <w:iCs/>
                <w:sz w:val="16"/>
                <w:szCs w:val="16"/>
                <w:lang w:val="lt-LT"/>
              </w:rPr>
              <w:t>inaktyvavimas</w:t>
            </w:r>
            <w:proofErr w:type="spellEnd"/>
            <w:r w:rsidRPr="00506279">
              <w:rPr>
                <w:rFonts w:ascii="Times New Roman" w:eastAsia="Arial Unicode MS" w:hAnsi="Times New Roman" w:cs="Times New Roman"/>
                <w:i/>
                <w:iCs/>
                <w:sz w:val="16"/>
                <w:szCs w:val="16"/>
                <w:lang w:val="lt-LT"/>
              </w:rPr>
              <w:t xml:space="preserve"> vadovaujantis PGSO Sausumos gyvūnų sveikatos kodekso 8.8.31 straipsnio reikalavimais.</w:t>
            </w:r>
            <w:r w:rsidRPr="00506279">
              <w:rPr>
                <w:rFonts w:ascii="Times New Roman" w:hAnsi="Times New Roman" w:cs="Times New Roman"/>
                <w:i/>
                <w:iCs/>
                <w:sz w:val="16"/>
                <w:szCs w:val="16"/>
                <w:lang w:val="lt-LT"/>
              </w:rPr>
              <w:t xml:space="preserve"> Buvo a</w:t>
            </w:r>
            <w:r w:rsidRPr="00506279">
              <w:rPr>
                <w:rFonts w:ascii="Times New Roman" w:eastAsia="Arial Unicode MS" w:hAnsi="Times New Roman" w:cs="Times New Roman"/>
                <w:i/>
                <w:iCs/>
                <w:sz w:val="16"/>
                <w:szCs w:val="16"/>
                <w:lang w:val="lt-LT"/>
              </w:rPr>
              <w:t>pdorotas šiais metodais (</w:t>
            </w:r>
            <w:r w:rsidRPr="00506279">
              <w:rPr>
                <w:rFonts w:ascii="Times New Roman" w:eastAsia="Arial Unicode MS" w:hAnsi="Times New Roman" w:cs="Times New Roman"/>
                <w:i/>
                <w:iCs/>
                <w:sz w:val="16"/>
                <w:szCs w:val="16"/>
                <w:lang w:val="lt-LT"/>
              </w:rPr>
              <w:sym w:font="Wingdings 2" w:char="F052"/>
            </w:r>
            <w:r w:rsidRPr="00506279">
              <w:rPr>
                <w:rFonts w:ascii="Times New Roman" w:eastAsia="Arial Unicode MS" w:hAnsi="Times New Roman" w:cs="Times New Roman"/>
                <w:i/>
                <w:iCs/>
                <w:sz w:val="16"/>
                <w:szCs w:val="16"/>
                <w:lang w:val="lt-LT"/>
              </w:rPr>
              <w:t>Pažymėkite tinkamus pagal produktus):</w:t>
            </w:r>
            <w:r w:rsidRPr="00506279">
              <w:rPr>
                <w:rFonts w:ascii="Times New Roman" w:eastAsia="Arial Unicode MS" w:hAnsi="Times New Roman" w:cs="Times New Roman"/>
                <w:sz w:val="16"/>
                <w:szCs w:val="16"/>
                <w:lang w:val="lt-LT"/>
              </w:rPr>
              <w:t xml:space="preserve"> </w:t>
            </w:r>
          </w:p>
        </w:tc>
      </w:tr>
      <w:tr w:rsidR="000E7DAA" w:rsidRPr="00506279" w14:paraId="0E0FE4F0" w14:textId="77777777" w:rsidTr="00506279">
        <w:trPr>
          <w:trHeight w:val="426"/>
          <w:jc w:val="center"/>
        </w:trPr>
        <w:tc>
          <w:tcPr>
            <w:tcW w:w="4835" w:type="dxa"/>
            <w:tcBorders>
              <w:top w:val="nil"/>
              <w:bottom w:val="nil"/>
              <w:right w:val="nil"/>
            </w:tcBorders>
          </w:tcPr>
          <w:p w14:paraId="0406E2EF" w14:textId="77777777" w:rsidR="000E7DAA" w:rsidRPr="00DE63B4" w:rsidRDefault="000E7DAA" w:rsidP="007D7D4C">
            <w:pPr>
              <w:bidi/>
              <w:rPr>
                <w:rFonts w:ascii="Simplified Arabic" w:eastAsia="Arial Unicode MS" w:hAnsi="Simplified Arabic" w:cs="Simplified Arabic"/>
                <w:sz w:val="16"/>
                <w:szCs w:val="16"/>
                <w:rtl/>
                <w:lang w:val="lt-LT" w:bidi="ar-AE"/>
              </w:rPr>
            </w:pPr>
            <w:r w:rsidRPr="00DE63B4">
              <w:rPr>
                <w:rFonts w:ascii="Simplified Arabic" w:eastAsia="Arial Unicode MS" w:hAnsi="Simplified Arabic" w:cs="Simplified Arabic"/>
                <w:sz w:val="16"/>
                <w:szCs w:val="16"/>
                <w:lang w:val="lt-LT" w:bidi="ar-AE"/>
              </w:rPr>
              <w:sym w:font="Wingdings 2" w:char="F0A3"/>
            </w:r>
            <w:r w:rsidRPr="00DE63B4">
              <w:rPr>
                <w:rFonts w:ascii="Simplified Arabic" w:eastAsia="Arial Unicode MS" w:hAnsi="Simplified Arabic" w:cs="Simplified Arabic"/>
                <w:sz w:val="16"/>
                <w:szCs w:val="16"/>
                <w:rtl/>
                <w:lang w:val="lt-LT" w:bidi="ar-AE"/>
              </w:rPr>
              <w:t xml:space="preserve"> اللحوم الحمراء المعلبة: تم تعريضها لدرجة حرارة لا تقل عن 70 درجة مئوية لمدة لا تقل عن 30 دقيقة</w:t>
            </w:r>
          </w:p>
        </w:tc>
        <w:tc>
          <w:tcPr>
            <w:tcW w:w="5499" w:type="dxa"/>
            <w:gridSpan w:val="3"/>
            <w:tcBorders>
              <w:top w:val="nil"/>
              <w:bottom w:val="nil"/>
            </w:tcBorders>
          </w:tcPr>
          <w:p w14:paraId="173CAEF0" w14:textId="77777777" w:rsidR="000E7DAA" w:rsidRPr="00506279" w:rsidRDefault="00000000" w:rsidP="007D7D4C">
            <w:pPr>
              <w:contextualSpacing/>
              <w:rPr>
                <w:rFonts w:ascii="Times New Roman" w:eastAsia="Arial Unicode MS" w:hAnsi="Times New Roman" w:cs="Times New Roman"/>
                <w:sz w:val="16"/>
                <w:szCs w:val="16"/>
                <w:lang w:val="lt-LT"/>
              </w:rPr>
            </w:pPr>
            <w:sdt>
              <w:sdtPr>
                <w:rPr>
                  <w:rFonts w:ascii="Times New Roman" w:hAnsi="Times New Roman" w:cs="Times New Roman"/>
                  <w:bCs/>
                  <w:sz w:val="16"/>
                  <w:szCs w:val="16"/>
                  <w:lang w:val="lt-LT" w:bidi="ar-AE"/>
                </w:rPr>
                <w:id w:val="-9453540"/>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Cs/>
                    <w:sz w:val="16"/>
                    <w:szCs w:val="16"/>
                    <w:lang w:val="lt-LT" w:bidi="ar-AE"/>
                  </w:rPr>
                  <w:t>☐</w:t>
                </w:r>
              </w:sdtContent>
            </w:sdt>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Canned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Red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Meat</w:t>
            </w:r>
            <w:proofErr w:type="spellEnd"/>
            <w:r w:rsidR="000E7DAA" w:rsidRPr="00506279">
              <w:rPr>
                <w:rFonts w:ascii="Times New Roman" w:eastAsia="Arial Unicode MS" w:hAnsi="Times New Roman" w:cs="Times New Roman"/>
                <w:sz w:val="16"/>
                <w:szCs w:val="16"/>
                <w:lang w:val="lt-LT"/>
              </w:rPr>
              <w:t xml:space="preserve">: It </w:t>
            </w:r>
            <w:proofErr w:type="spellStart"/>
            <w:r w:rsidR="000E7DAA" w:rsidRPr="00506279">
              <w:rPr>
                <w:rFonts w:ascii="Times New Roman" w:eastAsia="Arial Unicode MS" w:hAnsi="Times New Roman" w:cs="Times New Roman"/>
                <w:sz w:val="16"/>
                <w:szCs w:val="16"/>
                <w:lang w:val="lt-LT"/>
              </w:rPr>
              <w:t>was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subjected</w:t>
            </w:r>
            <w:proofErr w:type="spellEnd"/>
            <w:r w:rsidR="000E7DAA" w:rsidRPr="00506279">
              <w:rPr>
                <w:rFonts w:ascii="Times New Roman" w:eastAsia="Arial Unicode MS" w:hAnsi="Times New Roman" w:cs="Times New Roman"/>
                <w:sz w:val="16"/>
                <w:szCs w:val="16"/>
                <w:lang w:val="lt-LT"/>
              </w:rPr>
              <w:t xml:space="preserve"> to a </w:t>
            </w:r>
            <w:proofErr w:type="spellStart"/>
            <w:r w:rsidR="000E7DAA" w:rsidRPr="00506279">
              <w:rPr>
                <w:rFonts w:ascii="Times New Roman" w:eastAsia="Arial Unicode MS" w:hAnsi="Times New Roman" w:cs="Times New Roman"/>
                <w:sz w:val="16"/>
                <w:szCs w:val="16"/>
                <w:lang w:val="lt-LT"/>
              </w:rPr>
              <w:t>temperature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of</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not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less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than</w:t>
            </w:r>
            <w:proofErr w:type="spellEnd"/>
            <w:r w:rsidR="000E7DAA" w:rsidRPr="00506279">
              <w:rPr>
                <w:rFonts w:ascii="Times New Roman" w:eastAsia="Arial Unicode MS" w:hAnsi="Times New Roman" w:cs="Times New Roman"/>
                <w:sz w:val="16"/>
                <w:szCs w:val="16"/>
                <w:lang w:val="lt-LT"/>
              </w:rPr>
              <w:t xml:space="preserve"> 70℃ </w:t>
            </w:r>
            <w:proofErr w:type="spellStart"/>
            <w:r w:rsidR="000E7DAA" w:rsidRPr="00506279">
              <w:rPr>
                <w:rFonts w:ascii="Times New Roman" w:eastAsia="Arial Unicode MS" w:hAnsi="Times New Roman" w:cs="Times New Roman"/>
                <w:sz w:val="16"/>
                <w:szCs w:val="16"/>
                <w:lang w:val="lt-LT"/>
              </w:rPr>
              <w:t>for</w:t>
            </w:r>
            <w:proofErr w:type="spellEnd"/>
            <w:r w:rsidR="000E7DAA" w:rsidRPr="00506279">
              <w:rPr>
                <w:rFonts w:ascii="Times New Roman" w:eastAsia="Arial Unicode MS" w:hAnsi="Times New Roman" w:cs="Times New Roman"/>
                <w:sz w:val="16"/>
                <w:szCs w:val="16"/>
                <w:lang w:val="lt-LT"/>
              </w:rPr>
              <w:t xml:space="preserve"> at </w:t>
            </w:r>
            <w:proofErr w:type="spellStart"/>
            <w:r w:rsidR="000E7DAA" w:rsidRPr="00506279">
              <w:rPr>
                <w:rFonts w:ascii="Times New Roman" w:eastAsia="Arial Unicode MS" w:hAnsi="Times New Roman" w:cs="Times New Roman"/>
                <w:sz w:val="16"/>
                <w:szCs w:val="16"/>
                <w:lang w:val="lt-LT"/>
              </w:rPr>
              <w:t>least</w:t>
            </w:r>
            <w:proofErr w:type="spellEnd"/>
            <w:r w:rsidR="000E7DAA" w:rsidRPr="00506279">
              <w:rPr>
                <w:rFonts w:ascii="Times New Roman" w:eastAsia="Arial Unicode MS" w:hAnsi="Times New Roman" w:cs="Times New Roman"/>
                <w:sz w:val="16"/>
                <w:szCs w:val="16"/>
                <w:lang w:val="lt-LT"/>
              </w:rPr>
              <w:t xml:space="preserve"> 30 minutes/ </w:t>
            </w:r>
            <w:r w:rsidR="000E7DAA" w:rsidRPr="00506279">
              <w:rPr>
                <w:rFonts w:ascii="Times New Roman" w:eastAsia="Arial Unicode MS" w:hAnsi="Times New Roman" w:cs="Times New Roman"/>
                <w:i/>
                <w:iCs/>
                <w:sz w:val="16"/>
                <w:szCs w:val="16"/>
                <w:lang w:val="lt-LT"/>
              </w:rPr>
              <w:t>Mėsos konservai: apdoroti ne žemesne kaip 70 ℃ temperatūra mažiausiai 30 minučių</w:t>
            </w:r>
            <w:r w:rsidR="000E7DAA" w:rsidRPr="00506279">
              <w:rPr>
                <w:rFonts w:ascii="Times New Roman" w:eastAsia="Arial Unicode MS" w:hAnsi="Times New Roman" w:cs="Times New Roman"/>
                <w:sz w:val="16"/>
                <w:szCs w:val="16"/>
                <w:lang w:val="lt-LT"/>
              </w:rPr>
              <w:t>;</w:t>
            </w:r>
          </w:p>
        </w:tc>
      </w:tr>
      <w:tr w:rsidR="000E7DAA" w:rsidRPr="00E478EB" w14:paraId="52BF1385" w14:textId="77777777" w:rsidTr="00506279">
        <w:trPr>
          <w:trHeight w:val="426"/>
          <w:jc w:val="center"/>
        </w:trPr>
        <w:tc>
          <w:tcPr>
            <w:tcW w:w="4835" w:type="dxa"/>
            <w:tcBorders>
              <w:top w:val="nil"/>
              <w:bottom w:val="nil"/>
              <w:right w:val="nil"/>
            </w:tcBorders>
          </w:tcPr>
          <w:p w14:paraId="12CE8410" w14:textId="77777777" w:rsidR="000E7DAA" w:rsidRPr="00DE63B4" w:rsidRDefault="000E7DAA" w:rsidP="007D7D4C">
            <w:pPr>
              <w:bidi/>
              <w:rPr>
                <w:rFonts w:ascii="Simplified Arabic" w:eastAsia="Arial Unicode MS" w:hAnsi="Simplified Arabic" w:cs="Simplified Arabic"/>
                <w:sz w:val="16"/>
                <w:szCs w:val="16"/>
                <w:rtl/>
                <w:lang w:val="lt-LT" w:bidi="ar-AE"/>
              </w:rPr>
            </w:pPr>
            <w:r w:rsidRPr="00DE63B4">
              <w:rPr>
                <w:rFonts w:ascii="Simplified Arabic" w:eastAsia="Arial Unicode MS" w:hAnsi="Simplified Arabic" w:cs="Simplified Arabic"/>
                <w:sz w:val="16"/>
                <w:szCs w:val="16"/>
                <w:lang w:val="lt-LT" w:bidi="ar-AE"/>
              </w:rPr>
              <w:sym w:font="Wingdings 2" w:char="F0A3"/>
            </w:r>
            <w:r w:rsidRPr="00DE63B4">
              <w:rPr>
                <w:rFonts w:ascii="Simplified Arabic" w:eastAsia="Arial Unicode MS" w:hAnsi="Simplified Arabic" w:cs="Simplified Arabic"/>
                <w:sz w:val="16"/>
                <w:szCs w:val="16"/>
                <w:rtl/>
                <w:lang w:val="lt-LT" w:bidi="ar-AE"/>
              </w:rPr>
              <w:t xml:space="preserve"> اللحوم المطبوخة: تم نزع العظم والدهن منها، كما تم تعريضها لدرجة حرارة 70 درجة مئوية لمدة لا تقل عن 30 دقيقة</w:t>
            </w:r>
          </w:p>
        </w:tc>
        <w:tc>
          <w:tcPr>
            <w:tcW w:w="5499" w:type="dxa"/>
            <w:gridSpan w:val="3"/>
            <w:tcBorders>
              <w:top w:val="nil"/>
              <w:bottom w:val="nil"/>
            </w:tcBorders>
          </w:tcPr>
          <w:p w14:paraId="17AD081F" w14:textId="77777777" w:rsidR="000E7DAA" w:rsidRPr="00506279" w:rsidRDefault="00000000" w:rsidP="007D7D4C">
            <w:pPr>
              <w:spacing w:after="200"/>
              <w:contextualSpacing/>
              <w:rPr>
                <w:rFonts w:ascii="Times New Roman" w:eastAsia="Arial Unicode MS" w:hAnsi="Times New Roman" w:cs="Times New Roman"/>
                <w:sz w:val="16"/>
                <w:szCs w:val="16"/>
                <w:lang w:val="lt-LT"/>
              </w:rPr>
            </w:pPr>
            <w:sdt>
              <w:sdtPr>
                <w:rPr>
                  <w:rFonts w:ascii="Times New Roman" w:hAnsi="Times New Roman" w:cs="Times New Roman"/>
                  <w:bCs/>
                  <w:sz w:val="16"/>
                  <w:szCs w:val="16"/>
                  <w:lang w:val="lt-LT" w:bidi="ar-AE"/>
                </w:rPr>
                <w:id w:val="-1873227446"/>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Cs/>
                    <w:sz w:val="16"/>
                    <w:szCs w:val="16"/>
                    <w:lang w:val="lt-LT" w:bidi="ar-AE"/>
                  </w:rPr>
                  <w:t>☐</w:t>
                </w:r>
              </w:sdtContent>
            </w:sdt>
            <w:r w:rsidR="000E7DAA" w:rsidRPr="00506279">
              <w:rPr>
                <w:rFonts w:ascii="Times New Roman" w:eastAsia="Arial Unicode MS" w:hAnsi="Times New Roman" w:cs="Times New Roman"/>
                <w:sz w:val="16"/>
                <w:szCs w:val="16"/>
                <w:lang w:val="lt-LT" w:bidi="ar-AE"/>
              </w:rPr>
              <w:t xml:space="preserve"> </w:t>
            </w:r>
            <w:proofErr w:type="spellStart"/>
            <w:r w:rsidR="000E7DAA" w:rsidRPr="00506279">
              <w:rPr>
                <w:rFonts w:ascii="Times New Roman" w:eastAsia="Arial Unicode MS" w:hAnsi="Times New Roman" w:cs="Times New Roman"/>
                <w:sz w:val="16"/>
                <w:szCs w:val="16"/>
                <w:lang w:val="lt-LT"/>
              </w:rPr>
              <w:t>Cooked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Meat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bones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and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fats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were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removed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and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the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product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was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subjected</w:t>
            </w:r>
            <w:proofErr w:type="spellEnd"/>
            <w:r w:rsidR="000E7DAA" w:rsidRPr="00506279">
              <w:rPr>
                <w:rFonts w:ascii="Times New Roman" w:eastAsia="Arial Unicode MS" w:hAnsi="Times New Roman" w:cs="Times New Roman"/>
                <w:sz w:val="16"/>
                <w:szCs w:val="16"/>
                <w:lang w:val="lt-LT"/>
              </w:rPr>
              <w:t xml:space="preserve"> to a </w:t>
            </w:r>
            <w:proofErr w:type="spellStart"/>
            <w:r w:rsidR="000E7DAA" w:rsidRPr="00506279">
              <w:rPr>
                <w:rFonts w:ascii="Times New Roman" w:eastAsia="Arial Unicode MS" w:hAnsi="Times New Roman" w:cs="Times New Roman"/>
                <w:sz w:val="16"/>
                <w:szCs w:val="16"/>
                <w:lang w:val="lt-LT"/>
              </w:rPr>
              <w:t>temperature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of</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not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less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than</w:t>
            </w:r>
            <w:proofErr w:type="spellEnd"/>
            <w:r w:rsidR="000E7DAA" w:rsidRPr="00506279">
              <w:rPr>
                <w:rFonts w:ascii="Times New Roman" w:eastAsia="Arial Unicode MS" w:hAnsi="Times New Roman" w:cs="Times New Roman"/>
                <w:sz w:val="16"/>
                <w:szCs w:val="16"/>
                <w:lang w:val="lt-LT"/>
              </w:rPr>
              <w:t xml:space="preserve"> 70℃ </w:t>
            </w:r>
            <w:proofErr w:type="spellStart"/>
            <w:r w:rsidR="000E7DAA" w:rsidRPr="00506279">
              <w:rPr>
                <w:rFonts w:ascii="Times New Roman" w:eastAsia="Arial Unicode MS" w:hAnsi="Times New Roman" w:cs="Times New Roman"/>
                <w:sz w:val="16"/>
                <w:szCs w:val="16"/>
                <w:lang w:val="lt-LT"/>
              </w:rPr>
              <w:t>for</w:t>
            </w:r>
            <w:proofErr w:type="spellEnd"/>
            <w:r w:rsidR="000E7DAA" w:rsidRPr="00506279">
              <w:rPr>
                <w:rFonts w:ascii="Times New Roman" w:eastAsia="Arial Unicode MS" w:hAnsi="Times New Roman" w:cs="Times New Roman"/>
                <w:sz w:val="16"/>
                <w:szCs w:val="16"/>
                <w:lang w:val="lt-LT"/>
              </w:rPr>
              <w:t xml:space="preserve"> at </w:t>
            </w:r>
            <w:proofErr w:type="spellStart"/>
            <w:r w:rsidR="000E7DAA" w:rsidRPr="00506279">
              <w:rPr>
                <w:rFonts w:ascii="Times New Roman" w:eastAsia="Arial Unicode MS" w:hAnsi="Times New Roman" w:cs="Times New Roman"/>
                <w:sz w:val="16"/>
                <w:szCs w:val="16"/>
                <w:lang w:val="lt-LT"/>
              </w:rPr>
              <w:t>least</w:t>
            </w:r>
            <w:proofErr w:type="spellEnd"/>
            <w:r w:rsidR="000E7DAA" w:rsidRPr="00506279">
              <w:rPr>
                <w:rFonts w:ascii="Times New Roman" w:eastAsia="Arial Unicode MS" w:hAnsi="Times New Roman" w:cs="Times New Roman"/>
                <w:sz w:val="16"/>
                <w:szCs w:val="16"/>
                <w:lang w:val="lt-LT"/>
              </w:rPr>
              <w:t xml:space="preserve"> 30 minutes/</w:t>
            </w:r>
            <w:r w:rsidR="000E7DAA" w:rsidRPr="00506279">
              <w:rPr>
                <w:rFonts w:ascii="Times New Roman" w:eastAsia="Arial Unicode MS" w:hAnsi="Times New Roman" w:cs="Times New Roman"/>
                <w:i/>
                <w:iCs/>
                <w:sz w:val="16"/>
                <w:szCs w:val="16"/>
                <w:lang w:val="lt-LT"/>
              </w:rPr>
              <w:t xml:space="preserve"> Termiškai apdorota mėsa: iškaulinta ir su pašalintais išoriniais riebalais, buvo apdorota</w:t>
            </w:r>
          </w:p>
          <w:p w14:paraId="641D4A7A" w14:textId="77777777" w:rsidR="000E7DAA" w:rsidRPr="00506279" w:rsidRDefault="000E7DAA" w:rsidP="007D7D4C">
            <w:pPr>
              <w:spacing w:after="200"/>
              <w:contextualSpacing/>
              <w:rPr>
                <w:rFonts w:ascii="Times New Roman" w:eastAsia="Arial Unicode MS" w:hAnsi="Times New Roman" w:cs="Times New Roman"/>
                <w:sz w:val="16"/>
                <w:szCs w:val="16"/>
                <w:lang w:val="lt-LT"/>
              </w:rPr>
            </w:pPr>
            <w:r w:rsidRPr="00506279">
              <w:rPr>
                <w:rFonts w:ascii="Times New Roman" w:eastAsia="Arial Unicode MS" w:hAnsi="Times New Roman" w:cs="Times New Roman"/>
                <w:i/>
                <w:iCs/>
                <w:sz w:val="16"/>
                <w:szCs w:val="16"/>
                <w:lang w:val="lt-LT"/>
              </w:rPr>
              <w:t>ne žemesne kaip 70 ℃ temperatūra mažiausiai 30 minučių;</w:t>
            </w:r>
          </w:p>
        </w:tc>
      </w:tr>
      <w:tr w:rsidR="000E7DAA" w:rsidRPr="00E478EB" w14:paraId="2D0F91F8" w14:textId="77777777" w:rsidTr="00506279">
        <w:trPr>
          <w:trHeight w:val="426"/>
          <w:jc w:val="center"/>
        </w:trPr>
        <w:tc>
          <w:tcPr>
            <w:tcW w:w="4835" w:type="dxa"/>
            <w:tcBorders>
              <w:top w:val="nil"/>
              <w:bottom w:val="single" w:sz="4" w:space="0" w:color="auto"/>
              <w:right w:val="nil"/>
            </w:tcBorders>
          </w:tcPr>
          <w:p w14:paraId="075CB00F" w14:textId="77777777" w:rsidR="000E7DAA" w:rsidRPr="00DE63B4" w:rsidRDefault="000E7DAA" w:rsidP="007D7D4C">
            <w:pPr>
              <w:bidi/>
              <w:rPr>
                <w:rFonts w:ascii="Simplified Arabic" w:eastAsia="Arial Unicode MS" w:hAnsi="Simplified Arabic" w:cs="Simplified Arabic"/>
                <w:sz w:val="16"/>
                <w:szCs w:val="16"/>
                <w:lang w:val="lt-LT" w:bidi="ar-AE"/>
              </w:rPr>
            </w:pPr>
            <w:r w:rsidRPr="00DE63B4">
              <w:rPr>
                <w:rFonts w:ascii="Simplified Arabic" w:eastAsia="Arial Unicode MS" w:hAnsi="Simplified Arabic" w:cs="Simplified Arabic"/>
                <w:sz w:val="16"/>
                <w:szCs w:val="16"/>
                <w:lang w:val="lt-LT" w:bidi="ar-AE"/>
              </w:rPr>
              <w:sym w:font="Wingdings 2" w:char="F0A3"/>
            </w:r>
            <w:r w:rsidRPr="00DE63B4">
              <w:rPr>
                <w:rFonts w:ascii="Simplified Arabic" w:eastAsia="Arial Unicode MS" w:hAnsi="Simplified Arabic" w:cs="Simplified Arabic"/>
                <w:sz w:val="16"/>
                <w:szCs w:val="16"/>
                <w:rtl/>
                <w:lang w:val="lt-LT" w:bidi="ar-AE"/>
              </w:rPr>
              <w:t xml:space="preserve"> اللحوم المجففة والمملحة: تم نزع العظم وتمليحها بملح الطعام (كلوريد الصوديوم)، وتجفيفها كلياً</w:t>
            </w:r>
          </w:p>
        </w:tc>
        <w:tc>
          <w:tcPr>
            <w:tcW w:w="5499" w:type="dxa"/>
            <w:gridSpan w:val="3"/>
            <w:tcBorders>
              <w:top w:val="nil"/>
              <w:bottom w:val="single" w:sz="4" w:space="0" w:color="auto"/>
            </w:tcBorders>
          </w:tcPr>
          <w:p w14:paraId="09DAE1A8" w14:textId="77777777" w:rsidR="000E7DAA" w:rsidRPr="00506279" w:rsidRDefault="00000000" w:rsidP="007D7D4C">
            <w:pPr>
              <w:spacing w:after="200"/>
              <w:contextualSpacing/>
              <w:rPr>
                <w:rFonts w:ascii="Times New Roman" w:eastAsia="Arial Unicode MS" w:hAnsi="Times New Roman" w:cs="Times New Roman"/>
                <w:sz w:val="16"/>
                <w:szCs w:val="16"/>
                <w:lang w:val="lt-LT"/>
              </w:rPr>
            </w:pPr>
            <w:sdt>
              <w:sdtPr>
                <w:rPr>
                  <w:rFonts w:ascii="Times New Roman" w:hAnsi="Times New Roman" w:cs="Times New Roman"/>
                  <w:bCs/>
                  <w:sz w:val="16"/>
                  <w:szCs w:val="16"/>
                  <w:lang w:val="lt-LT" w:bidi="ar-AE"/>
                </w:rPr>
                <w:id w:val="1786768258"/>
                <w14:checkbox>
                  <w14:checked w14:val="0"/>
                  <w14:checkedState w14:val="0052" w14:font="Wingdings 2"/>
                  <w14:uncheckedState w14:val="2610" w14:font="MS Gothic"/>
                </w14:checkbox>
              </w:sdtPr>
              <w:sdtContent>
                <w:r w:rsidR="000E7DAA" w:rsidRPr="00506279">
                  <w:rPr>
                    <w:rFonts w:ascii="Segoe UI Symbol" w:eastAsia="MS Gothic" w:hAnsi="Segoe UI Symbol" w:cs="Segoe UI Symbol"/>
                    <w:bCs/>
                    <w:sz w:val="16"/>
                    <w:szCs w:val="16"/>
                    <w:lang w:val="lt-LT" w:bidi="ar-AE"/>
                  </w:rPr>
                  <w:t>☐</w:t>
                </w:r>
              </w:sdtContent>
            </w:sdt>
            <w:bookmarkStart w:id="0" w:name="_Hlk88490884"/>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Dried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and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Salted-cured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Meat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bones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were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removed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and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the</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product</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was</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salted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with</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common</w:t>
            </w:r>
            <w:proofErr w:type="spellEnd"/>
            <w:r w:rsidR="000E7DAA" w:rsidRPr="00506279">
              <w:rPr>
                <w:rFonts w:ascii="Times New Roman" w:eastAsia="Arial Unicode MS" w:hAnsi="Times New Roman" w:cs="Times New Roman"/>
                <w:sz w:val="16"/>
                <w:szCs w:val="16"/>
                <w:lang w:val="lt-LT"/>
              </w:rPr>
              <w:t xml:space="preserve"> salt (</w:t>
            </w:r>
            <w:proofErr w:type="spellStart"/>
            <w:r w:rsidR="000E7DAA" w:rsidRPr="00506279">
              <w:rPr>
                <w:rFonts w:ascii="Times New Roman" w:eastAsia="Arial Unicode MS" w:hAnsi="Times New Roman" w:cs="Times New Roman"/>
                <w:sz w:val="16"/>
                <w:szCs w:val="16"/>
                <w:lang w:val="lt-LT"/>
              </w:rPr>
              <w:t>sodium</w:t>
            </w:r>
            <w:proofErr w:type="spellEnd"/>
            <w:r w:rsidR="000E7DAA" w:rsidRPr="00506279">
              <w:rPr>
                <w:rFonts w:ascii="Times New Roman" w:eastAsia="Arial Unicode MS" w:hAnsi="Times New Roman" w:cs="Times New Roman"/>
                <w:sz w:val="16"/>
                <w:szCs w:val="16"/>
                <w:lang w:val="lt-LT"/>
              </w:rPr>
              <w:t xml:space="preserve"> chloride) </w:t>
            </w:r>
            <w:proofErr w:type="spellStart"/>
            <w:r w:rsidR="000E7DAA" w:rsidRPr="00506279">
              <w:rPr>
                <w:rFonts w:ascii="Times New Roman" w:eastAsia="Arial Unicode MS" w:hAnsi="Times New Roman" w:cs="Times New Roman"/>
                <w:sz w:val="16"/>
                <w:szCs w:val="16"/>
                <w:lang w:val="lt-LT"/>
              </w:rPr>
              <w:t>and</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completely</w:t>
            </w:r>
            <w:proofErr w:type="spellEnd"/>
            <w:r w:rsidR="000E7DAA" w:rsidRPr="00506279">
              <w:rPr>
                <w:rFonts w:ascii="Times New Roman" w:eastAsia="Arial Unicode MS" w:hAnsi="Times New Roman" w:cs="Times New Roman"/>
                <w:sz w:val="16"/>
                <w:szCs w:val="16"/>
                <w:lang w:val="lt-LT"/>
              </w:rPr>
              <w:t xml:space="preserve"> </w:t>
            </w:r>
            <w:proofErr w:type="spellStart"/>
            <w:r w:rsidR="000E7DAA" w:rsidRPr="00506279">
              <w:rPr>
                <w:rFonts w:ascii="Times New Roman" w:eastAsia="Arial Unicode MS" w:hAnsi="Times New Roman" w:cs="Times New Roman"/>
                <w:sz w:val="16"/>
                <w:szCs w:val="16"/>
                <w:lang w:val="lt-LT"/>
              </w:rPr>
              <w:t>dried</w:t>
            </w:r>
            <w:bookmarkEnd w:id="0"/>
            <w:proofErr w:type="spellEnd"/>
            <w:r w:rsidR="000E7DAA" w:rsidRPr="00506279">
              <w:rPr>
                <w:rFonts w:ascii="Times New Roman" w:eastAsia="Arial Unicode MS" w:hAnsi="Times New Roman" w:cs="Times New Roman"/>
                <w:sz w:val="16"/>
                <w:szCs w:val="16"/>
                <w:lang w:val="lt-LT"/>
              </w:rPr>
              <w:t xml:space="preserve">/ </w:t>
            </w:r>
            <w:r w:rsidR="000E7DAA" w:rsidRPr="00506279">
              <w:rPr>
                <w:rFonts w:ascii="Times New Roman" w:eastAsia="Arial Unicode MS" w:hAnsi="Times New Roman" w:cs="Times New Roman"/>
                <w:i/>
                <w:iCs/>
                <w:sz w:val="16"/>
                <w:szCs w:val="16"/>
                <w:lang w:val="lt-LT"/>
              </w:rPr>
              <w:t>Džiovinta ir  sūdyta-vytinta mėsa: iškaulinta, sūdyta ( natrio chloridu)  ir išdžiovinta.</w:t>
            </w:r>
          </w:p>
        </w:tc>
      </w:tr>
      <w:tr w:rsidR="000E7DAA" w:rsidRPr="00506279" w14:paraId="58C69FE9" w14:textId="77777777" w:rsidTr="00506279">
        <w:trPr>
          <w:trHeight w:val="269"/>
          <w:jc w:val="center"/>
        </w:trPr>
        <w:tc>
          <w:tcPr>
            <w:tcW w:w="4835" w:type="dxa"/>
            <w:tcBorders>
              <w:top w:val="single" w:sz="4" w:space="0" w:color="auto"/>
              <w:bottom w:val="single" w:sz="4" w:space="0" w:color="000000"/>
              <w:right w:val="nil"/>
            </w:tcBorders>
            <w:vAlign w:val="center"/>
          </w:tcPr>
          <w:p w14:paraId="495FA9D0" w14:textId="77777777" w:rsidR="000E7DAA" w:rsidRPr="00DE63B4" w:rsidRDefault="000E7DAA" w:rsidP="007D7D4C">
            <w:pPr>
              <w:bidi/>
              <w:rPr>
                <w:rFonts w:ascii="Simplified Arabic" w:hAnsi="Simplified Arabic" w:cs="Simplified Arabic"/>
                <w:b/>
                <w:bCs/>
                <w:sz w:val="16"/>
                <w:szCs w:val="16"/>
                <w:rtl/>
                <w:lang w:val="lt-LT"/>
              </w:rPr>
            </w:pPr>
            <w:r w:rsidRPr="00DE63B4">
              <w:rPr>
                <w:rFonts w:ascii="Simplified Arabic" w:hAnsi="Simplified Arabic" w:cs="Simplified Arabic"/>
                <w:b/>
                <w:bCs/>
                <w:sz w:val="16"/>
                <w:szCs w:val="16"/>
                <w:lang w:val="lt-LT"/>
              </w:rPr>
              <w:t xml:space="preserve"> </w:t>
            </w:r>
            <w:r w:rsidRPr="00DE63B4">
              <w:rPr>
                <w:rFonts w:ascii="Simplified Arabic" w:hAnsi="Simplified Arabic" w:cs="Simplified Arabic"/>
                <w:b/>
                <w:bCs/>
                <w:sz w:val="16"/>
                <w:szCs w:val="16"/>
                <w:lang w:val="lt-LT"/>
              </w:rPr>
              <w:sym w:font="Wingdings 2" w:char="F0A3"/>
            </w:r>
            <w:r w:rsidRPr="00DE63B4">
              <w:rPr>
                <w:rFonts w:ascii="Simplified Arabic" w:hAnsi="Simplified Arabic" w:cs="Simplified Arabic"/>
                <w:b/>
                <w:bCs/>
                <w:sz w:val="16"/>
                <w:szCs w:val="16"/>
                <w:rtl/>
                <w:lang w:val="lt-LT"/>
              </w:rPr>
              <w:t xml:space="preserve">منتجات لحوم الدواجن المعالجة حراريا: </w:t>
            </w:r>
          </w:p>
        </w:tc>
        <w:tc>
          <w:tcPr>
            <w:tcW w:w="5499" w:type="dxa"/>
            <w:gridSpan w:val="3"/>
            <w:tcBorders>
              <w:top w:val="single" w:sz="4" w:space="0" w:color="auto"/>
              <w:bottom w:val="single" w:sz="4" w:space="0" w:color="000000"/>
            </w:tcBorders>
            <w:vAlign w:val="center"/>
          </w:tcPr>
          <w:p w14:paraId="76027EC7" w14:textId="77777777" w:rsidR="000E7DAA" w:rsidRPr="00506279" w:rsidRDefault="000E7DAA" w:rsidP="007D7D4C">
            <w:pPr>
              <w:bidi/>
              <w:contextualSpacing/>
              <w:jc w:val="right"/>
              <w:rPr>
                <w:rFonts w:ascii="Times New Roman" w:hAnsi="Times New Roman" w:cs="Times New Roman"/>
                <w:b/>
                <w:bCs/>
                <w:sz w:val="16"/>
                <w:szCs w:val="16"/>
                <w:lang w:val="lt-LT"/>
              </w:rPr>
            </w:pPr>
            <w:r w:rsidRPr="00506279">
              <w:rPr>
                <w:rFonts w:ascii="Times New Roman" w:hAnsi="Times New Roman" w:cs="Times New Roman"/>
                <w:bCs/>
                <w:sz w:val="16"/>
                <w:szCs w:val="16"/>
                <w:lang w:val="lt-LT"/>
              </w:rPr>
              <w:sym w:font="Wingdings 2" w:char="F0A3"/>
            </w:r>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Heat</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treated</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Poultry</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meat</w:t>
            </w:r>
            <w:proofErr w:type="spellEnd"/>
            <w:r w:rsidRPr="00506279">
              <w:rPr>
                <w:rFonts w:ascii="Times New Roman" w:hAnsi="Times New Roman" w:cs="Times New Roman"/>
                <w:b/>
                <w:bCs/>
                <w:sz w:val="16"/>
                <w:szCs w:val="16"/>
                <w:lang w:val="lt-LT"/>
              </w:rPr>
              <w:t xml:space="preserve"> </w:t>
            </w:r>
            <w:proofErr w:type="spellStart"/>
            <w:r w:rsidRPr="00506279">
              <w:rPr>
                <w:rFonts w:ascii="Times New Roman" w:hAnsi="Times New Roman" w:cs="Times New Roman"/>
                <w:b/>
                <w:bCs/>
                <w:sz w:val="16"/>
                <w:szCs w:val="16"/>
                <w:lang w:val="lt-LT"/>
              </w:rPr>
              <w:t>products</w:t>
            </w:r>
            <w:proofErr w:type="spellEnd"/>
            <w:r w:rsidRPr="00506279">
              <w:rPr>
                <w:rFonts w:ascii="Times New Roman" w:hAnsi="Times New Roman" w:cs="Times New Roman"/>
                <w:b/>
                <w:bCs/>
                <w:sz w:val="16"/>
                <w:szCs w:val="16"/>
                <w:lang w:val="lt-LT"/>
              </w:rPr>
              <w:t xml:space="preserve">/ </w:t>
            </w:r>
            <w:r w:rsidRPr="00506279">
              <w:rPr>
                <w:rFonts w:ascii="Times New Roman" w:hAnsi="Times New Roman" w:cs="Times New Roman"/>
                <w:b/>
                <w:bCs/>
                <w:i/>
                <w:iCs/>
                <w:sz w:val="16"/>
                <w:szCs w:val="16"/>
                <w:lang w:val="lt-LT"/>
              </w:rPr>
              <w:t>Termiškai apdoroti paukštienos gaminiai:</w:t>
            </w:r>
          </w:p>
        </w:tc>
      </w:tr>
      <w:tr w:rsidR="000E7DAA" w:rsidRPr="00506279" w14:paraId="00EE45F1" w14:textId="77777777" w:rsidTr="00506279">
        <w:trPr>
          <w:trHeight w:val="440"/>
          <w:jc w:val="center"/>
        </w:trPr>
        <w:tc>
          <w:tcPr>
            <w:tcW w:w="4835" w:type="dxa"/>
            <w:tcBorders>
              <w:top w:val="single" w:sz="4" w:space="0" w:color="000000"/>
              <w:bottom w:val="single" w:sz="4" w:space="0" w:color="000000"/>
              <w:right w:val="nil"/>
            </w:tcBorders>
          </w:tcPr>
          <w:p w14:paraId="56F1A527" w14:textId="77777777" w:rsidR="000E7DAA" w:rsidRPr="00DE63B4" w:rsidRDefault="000E7DAA" w:rsidP="007D7D4C">
            <w:pPr>
              <w:bidi/>
              <w:rPr>
                <w:rFonts w:ascii="Simplified Arabic" w:eastAsia="Arial Unicode MS" w:hAnsi="Simplified Arabic" w:cs="Simplified Arabic"/>
                <w:sz w:val="16"/>
                <w:szCs w:val="16"/>
                <w:rtl/>
                <w:lang w:val="lt-LT" w:bidi="ar-AE"/>
              </w:rPr>
            </w:pPr>
            <w:r w:rsidRPr="00DE63B4">
              <w:rPr>
                <w:rFonts w:ascii="Simplified Arabic" w:eastAsia="Arial Unicode MS" w:hAnsi="Simplified Arabic" w:cs="Simplified Arabic"/>
                <w:sz w:val="16"/>
                <w:szCs w:val="16"/>
                <w:rtl/>
                <w:lang w:val="lt-LT" w:bidi="ar-AE"/>
              </w:rPr>
              <w:t>تم اتخاذ جميع الإجراءات الاحترازية اللازمة لمنع مخالطة الارسالية مع أي مصدر محتمل لفيروس انفلونزا الطيور وإن المنتجات الموصوفة بهذه الشهادة تم تعريضها اثناء التصنيع بإحدى الطرق التي تضمن القضاء على فايروس انفلونزا الطيور وفقا لل</w:t>
            </w:r>
            <w:r w:rsidRPr="00DE63B4">
              <w:rPr>
                <w:rFonts w:ascii="Simplified Arabic" w:eastAsia="Arial Unicode MS" w:hAnsi="Simplified Arabic" w:cs="Simplified Arabic"/>
                <w:sz w:val="16"/>
                <w:szCs w:val="16"/>
                <w:rtl/>
                <w:lang w:val="lt-LT"/>
              </w:rPr>
              <w:t xml:space="preserve">احكام الواردة في </w:t>
            </w:r>
            <w:proofErr w:type="spellStart"/>
            <w:r w:rsidRPr="00DE63B4">
              <w:rPr>
                <w:rFonts w:ascii="Simplified Arabic" w:eastAsia="Arial Unicode MS" w:hAnsi="Simplified Arabic" w:cs="Simplified Arabic"/>
                <w:sz w:val="16"/>
                <w:szCs w:val="16"/>
                <w:lang w:val="lt-LT" w:bidi="ar-AE"/>
              </w:rPr>
              <w:t>Article</w:t>
            </w:r>
            <w:proofErr w:type="spellEnd"/>
            <w:r w:rsidRPr="00DE63B4">
              <w:rPr>
                <w:rFonts w:ascii="Simplified Arabic" w:eastAsia="Arial Unicode MS" w:hAnsi="Simplified Arabic" w:cs="Simplified Arabic"/>
                <w:sz w:val="16"/>
                <w:szCs w:val="16"/>
                <w:lang w:val="lt-LT" w:bidi="ar-AE"/>
              </w:rPr>
              <w:t xml:space="preserve"> 10.4.24</w:t>
            </w:r>
            <w:r w:rsidRPr="00DE63B4">
              <w:rPr>
                <w:rFonts w:ascii="Simplified Arabic" w:eastAsia="Arial Unicode MS" w:hAnsi="Simplified Arabic" w:cs="Simplified Arabic"/>
                <w:sz w:val="16"/>
                <w:szCs w:val="16"/>
                <w:rtl/>
                <w:lang w:val="lt-LT"/>
              </w:rPr>
              <w:t xml:space="preserve"> من دستور المنظمة العالمية للصحة الحيوانية</w:t>
            </w:r>
            <w:r w:rsidRPr="00DE63B4">
              <w:rPr>
                <w:rFonts w:ascii="Simplified Arabic" w:eastAsia="Arial Unicode MS" w:hAnsi="Simplified Arabic" w:cs="Simplified Arabic"/>
                <w:sz w:val="16"/>
                <w:szCs w:val="16"/>
                <w:rtl/>
                <w:lang w:val="lt-LT" w:bidi="ar-AE"/>
              </w:rPr>
              <w:t>.</w:t>
            </w:r>
          </w:p>
        </w:tc>
        <w:tc>
          <w:tcPr>
            <w:tcW w:w="5499" w:type="dxa"/>
            <w:gridSpan w:val="3"/>
            <w:tcBorders>
              <w:top w:val="single" w:sz="4" w:space="0" w:color="000000"/>
              <w:bottom w:val="single" w:sz="4" w:space="0" w:color="000000"/>
            </w:tcBorders>
          </w:tcPr>
          <w:p w14:paraId="0F59BE82" w14:textId="77777777" w:rsidR="000E7DAA" w:rsidRPr="00506279" w:rsidRDefault="000E7DAA" w:rsidP="007D7D4C">
            <w:pPr>
              <w:contextualSpacing/>
              <w:rPr>
                <w:rFonts w:ascii="Times New Roman" w:eastAsia="Arial Unicode MS" w:hAnsi="Times New Roman" w:cs="Times New Roman"/>
                <w:sz w:val="16"/>
                <w:szCs w:val="16"/>
                <w:lang w:val="lt-LT"/>
              </w:rPr>
            </w:pP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necessary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precautions</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were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taken</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avoid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contact</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commodity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any</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source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avian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influenza</w:t>
            </w:r>
            <w:proofErr w:type="spellEnd"/>
            <w:r w:rsidRPr="00506279">
              <w:rPr>
                <w:rFonts w:ascii="Times New Roman" w:eastAsia="Arial Unicode MS" w:hAnsi="Times New Roman" w:cs="Times New Roman"/>
                <w:sz w:val="16"/>
                <w:szCs w:val="16"/>
                <w:lang w:val="lt-LT"/>
              </w:rPr>
              <w:t xml:space="preserve"> virus &amp;</w:t>
            </w:r>
            <w:r w:rsidRPr="00506279">
              <w:rPr>
                <w:rFonts w:ascii="Times New Roman" w:eastAsia="Arial Unicode MS" w:hAnsi="Times New Roman" w:cs="Times New Roman"/>
                <w:sz w:val="16"/>
                <w:szCs w:val="16"/>
                <w:rtl/>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product</w:t>
            </w:r>
            <w:proofErr w:type="spellEnd"/>
            <w:r w:rsidRPr="00506279">
              <w:rPr>
                <w:rFonts w:ascii="Times New Roman" w:eastAsia="Arial Unicode MS" w:hAnsi="Times New Roman" w:cs="Times New Roman"/>
                <w:sz w:val="16"/>
                <w:szCs w:val="16"/>
                <w:lang w:val="lt-LT"/>
              </w:rPr>
              <w:t xml:space="preserve">(s) </w:t>
            </w:r>
            <w:proofErr w:type="spellStart"/>
            <w:r w:rsidRPr="00506279">
              <w:rPr>
                <w:rFonts w:ascii="Times New Roman" w:eastAsia="Arial Unicode MS" w:hAnsi="Times New Roman" w:cs="Times New Roman"/>
                <w:sz w:val="16"/>
                <w:szCs w:val="16"/>
                <w:lang w:val="lt-LT"/>
              </w:rPr>
              <w:t>described</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above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have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been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processed</w:t>
            </w:r>
            <w:proofErr w:type="spellEnd"/>
            <w:r w:rsidRPr="00506279">
              <w:rPr>
                <w:rFonts w:ascii="Times New Roman" w:eastAsia="Arial Unicode MS" w:hAnsi="Times New Roman" w:cs="Times New Roman"/>
                <w:sz w:val="16"/>
                <w:szCs w:val="16"/>
                <w:lang w:val="lt-LT"/>
              </w:rPr>
              <w:t xml:space="preserve"> to </w:t>
            </w:r>
            <w:proofErr w:type="spellStart"/>
            <w:r w:rsidRPr="00506279">
              <w:rPr>
                <w:rFonts w:ascii="Times New Roman" w:eastAsia="Arial Unicode MS" w:hAnsi="Times New Roman" w:cs="Times New Roman"/>
                <w:sz w:val="16"/>
                <w:szCs w:val="16"/>
                <w:lang w:val="lt-LT"/>
              </w:rPr>
              <w:t>ensure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inactivation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avian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influenza</w:t>
            </w:r>
            <w:proofErr w:type="spellEnd"/>
            <w:r w:rsidRPr="00506279">
              <w:rPr>
                <w:rFonts w:ascii="Times New Roman" w:eastAsia="Arial Unicode MS" w:hAnsi="Times New Roman" w:cs="Times New Roman"/>
                <w:sz w:val="16"/>
                <w:szCs w:val="16"/>
                <w:lang w:val="lt-LT"/>
              </w:rPr>
              <w:t xml:space="preserve"> virus </w:t>
            </w:r>
            <w:proofErr w:type="spellStart"/>
            <w:r w:rsidRPr="00506279">
              <w:rPr>
                <w:rFonts w:ascii="Times New Roman" w:eastAsia="Arial Unicode MS" w:hAnsi="Times New Roman" w:cs="Times New Roman"/>
                <w:sz w:val="16"/>
                <w:szCs w:val="16"/>
                <w:lang w:val="lt-LT"/>
              </w:rPr>
              <w:t>in</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accordance</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with</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Article</w:t>
            </w:r>
            <w:proofErr w:type="spellEnd"/>
            <w:r w:rsidRPr="00506279">
              <w:rPr>
                <w:rFonts w:ascii="Times New Roman" w:eastAsia="Arial Unicode MS" w:hAnsi="Times New Roman" w:cs="Times New Roman"/>
                <w:sz w:val="16"/>
                <w:szCs w:val="16"/>
                <w:lang w:val="lt-LT"/>
              </w:rPr>
              <w:t xml:space="preserve"> 10.4.24 </w:t>
            </w:r>
            <w:proofErr w:type="spellStart"/>
            <w:r w:rsidRPr="00506279">
              <w:rPr>
                <w:rFonts w:ascii="Times New Roman" w:eastAsia="Arial Unicode MS" w:hAnsi="Times New Roman" w:cs="Times New Roman"/>
                <w:sz w:val="16"/>
                <w:szCs w:val="16"/>
                <w:lang w:val="lt-LT"/>
              </w:rPr>
              <w:t>of</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the</w:t>
            </w:r>
            <w:proofErr w:type="spellEnd"/>
            <w:r w:rsidRPr="00506279">
              <w:rPr>
                <w:rFonts w:ascii="Times New Roman" w:eastAsia="Arial Unicode MS" w:hAnsi="Times New Roman" w:cs="Times New Roman"/>
                <w:sz w:val="16"/>
                <w:szCs w:val="16"/>
                <w:lang w:val="lt-LT"/>
              </w:rPr>
              <w:t xml:space="preserve"> OIE </w:t>
            </w:r>
            <w:proofErr w:type="spellStart"/>
            <w:r w:rsidRPr="00506279">
              <w:rPr>
                <w:rFonts w:ascii="Times New Roman" w:eastAsia="Arial Unicode MS" w:hAnsi="Times New Roman" w:cs="Times New Roman"/>
                <w:sz w:val="16"/>
                <w:szCs w:val="16"/>
                <w:lang w:val="lt-LT"/>
              </w:rPr>
              <w:t>Terrestrial</w:t>
            </w:r>
            <w:proofErr w:type="spellEnd"/>
            <w:r w:rsidRPr="00506279">
              <w:rPr>
                <w:rFonts w:ascii="Times New Roman" w:eastAsia="Arial Unicode MS" w:hAnsi="Times New Roman" w:cs="Times New Roman"/>
                <w:sz w:val="16"/>
                <w:szCs w:val="16"/>
                <w:lang w:val="lt-LT"/>
              </w:rPr>
              <w:t xml:space="preserve"> </w:t>
            </w:r>
            <w:proofErr w:type="spellStart"/>
            <w:r w:rsidRPr="00506279">
              <w:rPr>
                <w:rFonts w:ascii="Times New Roman" w:eastAsia="Arial Unicode MS" w:hAnsi="Times New Roman" w:cs="Times New Roman"/>
                <w:sz w:val="16"/>
                <w:szCs w:val="16"/>
                <w:lang w:val="lt-LT"/>
              </w:rPr>
              <w:t>Code</w:t>
            </w:r>
            <w:proofErr w:type="spellEnd"/>
            <w:r w:rsidRPr="00506279">
              <w:rPr>
                <w:rFonts w:ascii="Times New Roman" w:eastAsia="Arial Unicode MS" w:hAnsi="Times New Roman" w:cs="Times New Roman"/>
                <w:sz w:val="16"/>
                <w:szCs w:val="16"/>
                <w:lang w:val="lt-LT"/>
              </w:rPr>
              <w:t xml:space="preserve">/ </w:t>
            </w:r>
            <w:r w:rsidRPr="00506279">
              <w:rPr>
                <w:rFonts w:ascii="Times New Roman" w:eastAsia="Arial Unicode MS" w:hAnsi="Times New Roman" w:cs="Times New Roman"/>
                <w:i/>
                <w:iCs/>
                <w:sz w:val="16"/>
                <w:szCs w:val="16"/>
                <w:lang w:val="lt-LT"/>
              </w:rPr>
              <w:t xml:space="preserve">Buvo imtasi būtinų atsargumo priemonių, kad būtų išvengta prekės sąlyčio su bet kokiu paukščių gripo viruso šaltiniu, o pirmiau aprašytas (-i) produktas (-ai) buvo apdorotas (-i) siekiant užtikrinti paukščių gripo viruso </w:t>
            </w:r>
            <w:proofErr w:type="spellStart"/>
            <w:r w:rsidRPr="00506279">
              <w:rPr>
                <w:rFonts w:ascii="Times New Roman" w:eastAsia="Arial Unicode MS" w:hAnsi="Times New Roman" w:cs="Times New Roman"/>
                <w:i/>
                <w:iCs/>
                <w:sz w:val="16"/>
                <w:szCs w:val="16"/>
                <w:lang w:val="lt-LT"/>
              </w:rPr>
              <w:t>inaktyvavimą</w:t>
            </w:r>
            <w:proofErr w:type="spellEnd"/>
            <w:r w:rsidRPr="00506279">
              <w:rPr>
                <w:rFonts w:ascii="Times New Roman" w:eastAsia="Arial Unicode MS" w:hAnsi="Times New Roman" w:cs="Times New Roman"/>
                <w:i/>
                <w:iCs/>
                <w:sz w:val="16"/>
                <w:szCs w:val="16"/>
                <w:lang w:val="lt-LT"/>
              </w:rPr>
              <w:t xml:space="preserve"> vadovaujantis OIE Sausumos gyvūnų sveikatos kodekso 10.4.24 straipsnio reikalavimais.</w:t>
            </w:r>
            <w:r w:rsidRPr="00506279">
              <w:rPr>
                <w:rFonts w:ascii="Times New Roman" w:eastAsia="Arial Unicode MS" w:hAnsi="Times New Roman" w:cs="Times New Roman"/>
                <w:sz w:val="16"/>
                <w:szCs w:val="16"/>
                <w:lang w:val="lt-LT"/>
              </w:rPr>
              <w:t xml:space="preserve"> </w:t>
            </w:r>
          </w:p>
        </w:tc>
      </w:tr>
      <w:tr w:rsidR="000E7DAA" w:rsidRPr="00506279" w14:paraId="41B7067B" w14:textId="77777777" w:rsidTr="00506279">
        <w:trPr>
          <w:trHeight w:val="1430"/>
          <w:jc w:val="center"/>
        </w:trPr>
        <w:tc>
          <w:tcPr>
            <w:tcW w:w="4835" w:type="dxa"/>
            <w:tcBorders>
              <w:bottom w:val="single" w:sz="4" w:space="0" w:color="auto"/>
              <w:right w:val="nil"/>
            </w:tcBorders>
          </w:tcPr>
          <w:p w14:paraId="4FFDD151" w14:textId="77777777" w:rsidR="000E7DAA" w:rsidRPr="00DE63B4" w:rsidRDefault="000E7DAA" w:rsidP="007D7D4C">
            <w:pPr>
              <w:bidi/>
              <w:spacing w:line="480" w:lineRule="auto"/>
              <w:rPr>
                <w:rFonts w:ascii="Simplified Arabic" w:hAnsi="Simplified Arabic" w:cs="Simplified Arabic"/>
                <w:b/>
                <w:bCs/>
                <w:sz w:val="16"/>
                <w:szCs w:val="16"/>
                <w:lang w:val="lt-LT" w:bidi="ar-QA"/>
              </w:rPr>
            </w:pPr>
            <w:r w:rsidRPr="00DE63B4">
              <w:rPr>
                <w:rFonts w:ascii="Simplified Arabic" w:hAnsi="Simplified Arabic" w:cs="Simplified Arabic"/>
                <w:b/>
                <w:bCs/>
                <w:sz w:val="16"/>
                <w:szCs w:val="16"/>
                <w:rtl/>
                <w:lang w:val="lt-LT"/>
              </w:rPr>
              <w:t>اسم</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ووظيفة</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الشخص</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المختص</w:t>
            </w:r>
          </w:p>
          <w:p w14:paraId="5753F50E" w14:textId="77777777" w:rsidR="000E7DAA" w:rsidRPr="00DE63B4" w:rsidRDefault="000E7DAA" w:rsidP="007D7D4C">
            <w:pPr>
              <w:bidi/>
              <w:spacing w:line="480" w:lineRule="auto"/>
              <w:rPr>
                <w:rFonts w:ascii="Simplified Arabic" w:hAnsi="Simplified Arabic" w:cs="Simplified Arabic"/>
                <w:b/>
                <w:bCs/>
                <w:sz w:val="16"/>
                <w:szCs w:val="16"/>
                <w:lang w:val="lt-LT" w:bidi="ar-QA"/>
              </w:rPr>
            </w:pPr>
            <w:r w:rsidRPr="00DE63B4">
              <w:rPr>
                <w:rFonts w:ascii="Simplified Arabic" w:hAnsi="Simplified Arabic" w:cs="Simplified Arabic"/>
                <w:b/>
                <w:bCs/>
                <w:sz w:val="16"/>
                <w:szCs w:val="16"/>
                <w:rtl/>
                <w:lang w:val="lt-LT"/>
              </w:rPr>
              <w:t>اسم</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الإدارة</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التي</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يتبع</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لها</w:t>
            </w:r>
          </w:p>
          <w:p w14:paraId="4AECFD37" w14:textId="77777777" w:rsidR="000E7DAA" w:rsidRPr="00DE63B4" w:rsidRDefault="000E7DAA" w:rsidP="007D7D4C">
            <w:pPr>
              <w:bidi/>
              <w:spacing w:line="480" w:lineRule="auto"/>
              <w:rPr>
                <w:rFonts w:ascii="Simplified Arabic" w:hAnsi="Simplified Arabic" w:cs="Simplified Arabic"/>
                <w:b/>
                <w:bCs/>
                <w:sz w:val="16"/>
                <w:szCs w:val="16"/>
                <w:lang w:val="lt-LT" w:bidi="ar-QA"/>
              </w:rPr>
            </w:pPr>
            <w:r w:rsidRPr="00DE63B4">
              <w:rPr>
                <w:rFonts w:ascii="Simplified Arabic" w:hAnsi="Simplified Arabic" w:cs="Simplified Arabic"/>
                <w:b/>
                <w:bCs/>
                <w:sz w:val="16"/>
                <w:szCs w:val="16"/>
                <w:rtl/>
                <w:lang w:val="lt-LT"/>
              </w:rPr>
              <w:t>الختم</w:t>
            </w:r>
            <w:r w:rsidRPr="00DE63B4">
              <w:rPr>
                <w:rFonts w:ascii="Simplified Arabic" w:hAnsi="Simplified Arabic" w:cs="Simplified Arabic"/>
                <w:b/>
                <w:bCs/>
                <w:sz w:val="16"/>
                <w:szCs w:val="16"/>
                <w:lang w:val="lt-LT" w:bidi="ar-QA"/>
              </w:rPr>
              <w:t xml:space="preserve"> </w:t>
            </w:r>
            <w:r w:rsidRPr="00DE63B4">
              <w:rPr>
                <w:rFonts w:ascii="Simplified Arabic" w:hAnsi="Simplified Arabic" w:cs="Simplified Arabic"/>
                <w:b/>
                <w:bCs/>
                <w:sz w:val="16"/>
                <w:szCs w:val="16"/>
                <w:rtl/>
                <w:lang w:val="lt-LT"/>
              </w:rPr>
              <w:t>الرسمي</w:t>
            </w:r>
          </w:p>
          <w:p w14:paraId="00BB0CBD" w14:textId="77777777" w:rsidR="000E7DAA" w:rsidRPr="00DE63B4" w:rsidRDefault="000E7DAA" w:rsidP="007D7D4C">
            <w:pPr>
              <w:bidi/>
              <w:rPr>
                <w:rFonts w:ascii="Simplified Arabic" w:hAnsi="Simplified Arabic" w:cs="Simplified Arabic"/>
                <w:b/>
                <w:bCs/>
                <w:sz w:val="16"/>
                <w:szCs w:val="16"/>
                <w:rtl/>
                <w:lang w:val="lt-LT" w:bidi="ar-QA"/>
              </w:rPr>
            </w:pPr>
            <w:r w:rsidRPr="00DE63B4">
              <w:rPr>
                <w:rFonts w:ascii="Simplified Arabic" w:hAnsi="Simplified Arabic" w:cs="Simplified Arabic"/>
                <w:b/>
                <w:bCs/>
                <w:sz w:val="16"/>
                <w:szCs w:val="16"/>
                <w:rtl/>
                <w:lang w:val="lt-LT"/>
              </w:rPr>
              <w:t>التاريخ</w:t>
            </w:r>
          </w:p>
        </w:tc>
        <w:tc>
          <w:tcPr>
            <w:tcW w:w="5499" w:type="dxa"/>
            <w:gridSpan w:val="3"/>
            <w:tcBorders>
              <w:left w:val="nil"/>
              <w:bottom w:val="single" w:sz="4" w:space="0" w:color="auto"/>
            </w:tcBorders>
          </w:tcPr>
          <w:p w14:paraId="22E45566" w14:textId="77777777" w:rsidR="000E7DAA" w:rsidRPr="00506279" w:rsidRDefault="000E7DAA" w:rsidP="007D7D4C">
            <w:pPr>
              <w:rPr>
                <w:rFonts w:ascii="Times New Roman" w:hAnsi="Times New Roman" w:cs="Times New Roman"/>
                <w:b/>
                <w:bCs/>
                <w:i/>
                <w:iCs/>
                <w:sz w:val="16"/>
                <w:szCs w:val="16"/>
                <w:lang w:val="lt-LT" w:bidi="ar-AE"/>
              </w:rPr>
            </w:pPr>
            <w:proofErr w:type="spellStart"/>
            <w:r w:rsidRPr="00506279">
              <w:rPr>
                <w:rFonts w:ascii="Times New Roman" w:hAnsi="Times New Roman" w:cs="Times New Roman"/>
                <w:b/>
                <w:bCs/>
                <w:sz w:val="16"/>
                <w:szCs w:val="16"/>
                <w:lang w:val="lt-LT" w:bidi="ar-AE"/>
              </w:rPr>
              <w:t>Authorized</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Officer</w:t>
            </w:r>
            <w:proofErr w:type="spellEnd"/>
            <w:r w:rsidRPr="00506279">
              <w:rPr>
                <w:rFonts w:ascii="Times New Roman" w:hAnsi="Times New Roman" w:cs="Times New Roman"/>
                <w:b/>
                <w:bCs/>
                <w:sz w:val="16"/>
                <w:szCs w:val="16"/>
                <w:lang w:val="lt-LT" w:bidi="ar-AE"/>
              </w:rPr>
              <w:t xml:space="preserve"> Name &amp; </w:t>
            </w:r>
            <w:proofErr w:type="spellStart"/>
            <w:r w:rsidRPr="00506279">
              <w:rPr>
                <w:rFonts w:ascii="Times New Roman" w:hAnsi="Times New Roman" w:cs="Times New Roman"/>
                <w:b/>
                <w:bCs/>
                <w:sz w:val="16"/>
                <w:szCs w:val="16"/>
                <w:lang w:val="lt-LT" w:bidi="ar-AE"/>
              </w:rPr>
              <w:t>Position</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i/>
                <w:sz w:val="16"/>
                <w:szCs w:val="16"/>
                <w:lang w:val="lt-LT"/>
              </w:rPr>
              <w:t xml:space="preserve">Veterinarijos gydytojo vardas, pavardė </w:t>
            </w:r>
            <w:r w:rsidRPr="00506279">
              <w:rPr>
                <w:rFonts w:ascii="Times New Roman" w:hAnsi="Times New Roman" w:cs="Times New Roman"/>
                <w:b/>
                <w:bCs/>
                <w:i/>
                <w:sz w:val="16"/>
                <w:szCs w:val="16"/>
                <w:lang w:val="lt-LT" w:bidi="ar-AE"/>
              </w:rPr>
              <w:t>ir pareigos</w:t>
            </w:r>
          </w:p>
          <w:p w14:paraId="2CAD0060" w14:textId="77777777" w:rsidR="000E7DAA" w:rsidRPr="00506279" w:rsidRDefault="000E7DAA" w:rsidP="007D7D4C">
            <w:pPr>
              <w:rPr>
                <w:rFonts w:ascii="Times New Roman" w:hAnsi="Times New Roman" w:cs="Times New Roman"/>
                <w:b/>
                <w:bCs/>
                <w:sz w:val="16"/>
                <w:szCs w:val="16"/>
                <w:lang w:val="lt-LT" w:bidi="ar-AE"/>
              </w:rPr>
            </w:pPr>
          </w:p>
          <w:p w14:paraId="03F42B72" w14:textId="77777777" w:rsidR="000E7DAA" w:rsidRPr="00506279" w:rsidRDefault="000E7DAA" w:rsidP="007D7D4C">
            <w:pPr>
              <w:rPr>
                <w:rFonts w:ascii="Times New Roman" w:hAnsi="Times New Roman" w:cs="Times New Roman"/>
                <w:b/>
                <w:bCs/>
                <w:i/>
                <w:sz w:val="16"/>
                <w:szCs w:val="16"/>
                <w:lang w:val="lt-LT" w:bidi="ar-AE"/>
              </w:rPr>
            </w:pPr>
            <w:r w:rsidRPr="00506279">
              <w:rPr>
                <w:rFonts w:ascii="Times New Roman" w:hAnsi="Times New Roman" w:cs="Times New Roman"/>
                <w:b/>
                <w:bCs/>
                <w:sz w:val="16"/>
                <w:szCs w:val="16"/>
                <w:lang w:val="lt-LT" w:bidi="ar-AE"/>
              </w:rPr>
              <w:t xml:space="preserve">Name </w:t>
            </w:r>
            <w:proofErr w:type="spellStart"/>
            <w:r w:rsidRPr="00506279">
              <w:rPr>
                <w:rFonts w:ascii="Times New Roman" w:hAnsi="Times New Roman" w:cs="Times New Roman"/>
                <w:b/>
                <w:bCs/>
                <w:sz w:val="16"/>
                <w:szCs w:val="16"/>
                <w:lang w:val="lt-LT" w:bidi="ar-AE"/>
              </w:rPr>
              <w:t>of</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the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Responsible</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Department</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sz w:val="16"/>
                <w:szCs w:val="16"/>
                <w:lang w:val="lt-LT" w:bidi="ar-AE"/>
              </w:rPr>
              <w:t>Kompetentingos institucijos pavadinimas</w:t>
            </w:r>
          </w:p>
          <w:p w14:paraId="493377F6" w14:textId="77777777" w:rsidR="000E7DAA" w:rsidRPr="00506279" w:rsidRDefault="000E7DAA" w:rsidP="007D7D4C">
            <w:pPr>
              <w:rPr>
                <w:rFonts w:ascii="Times New Roman" w:hAnsi="Times New Roman" w:cs="Times New Roman"/>
                <w:b/>
                <w:bCs/>
                <w:sz w:val="16"/>
                <w:szCs w:val="16"/>
                <w:lang w:val="lt-LT" w:bidi="ar-AE"/>
              </w:rPr>
            </w:pPr>
          </w:p>
          <w:p w14:paraId="568DFBC2" w14:textId="77777777" w:rsidR="000E7DAA" w:rsidRPr="00506279" w:rsidRDefault="000E7DAA" w:rsidP="007D7D4C">
            <w:pPr>
              <w:spacing w:line="480" w:lineRule="auto"/>
              <w:rPr>
                <w:rFonts w:ascii="Times New Roman" w:hAnsi="Times New Roman" w:cs="Times New Roman"/>
                <w:b/>
                <w:bCs/>
                <w:i/>
                <w:iCs/>
                <w:sz w:val="16"/>
                <w:szCs w:val="16"/>
                <w:lang w:val="lt-LT" w:bidi="ar-AE"/>
              </w:rPr>
            </w:pPr>
            <w:proofErr w:type="spellStart"/>
            <w:r w:rsidRPr="00506279">
              <w:rPr>
                <w:rFonts w:ascii="Times New Roman" w:hAnsi="Times New Roman" w:cs="Times New Roman"/>
                <w:b/>
                <w:bCs/>
                <w:sz w:val="16"/>
                <w:szCs w:val="16"/>
                <w:lang w:val="lt-LT" w:bidi="ar-AE"/>
              </w:rPr>
              <w:t>Official</w:t>
            </w:r>
            <w:proofErr w:type="spellEnd"/>
            <w:r w:rsidRPr="00506279">
              <w:rPr>
                <w:rFonts w:ascii="Times New Roman" w:hAnsi="Times New Roman" w:cs="Times New Roman"/>
                <w:b/>
                <w:bCs/>
                <w:sz w:val="16"/>
                <w:szCs w:val="16"/>
                <w:lang w:val="lt-LT" w:bidi="ar-AE"/>
              </w:rPr>
              <w:t xml:space="preserve"> </w:t>
            </w:r>
            <w:proofErr w:type="spellStart"/>
            <w:r w:rsidRPr="00506279">
              <w:rPr>
                <w:rFonts w:ascii="Times New Roman" w:hAnsi="Times New Roman" w:cs="Times New Roman"/>
                <w:b/>
                <w:bCs/>
                <w:sz w:val="16"/>
                <w:szCs w:val="16"/>
                <w:lang w:val="lt-LT" w:bidi="ar-AE"/>
              </w:rPr>
              <w:t>Stamp</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Antspaudas</w:t>
            </w:r>
          </w:p>
          <w:p w14:paraId="20002C7A" w14:textId="77777777" w:rsidR="000E7DAA" w:rsidRPr="00506279" w:rsidRDefault="000E7DAA" w:rsidP="007D7D4C">
            <w:pPr>
              <w:rPr>
                <w:rFonts w:ascii="Times New Roman" w:hAnsi="Times New Roman" w:cs="Times New Roman"/>
                <w:b/>
                <w:bCs/>
                <w:sz w:val="16"/>
                <w:szCs w:val="16"/>
                <w:lang w:val="lt-LT" w:bidi="ar-AE"/>
              </w:rPr>
            </w:pPr>
            <w:proofErr w:type="spellStart"/>
            <w:r w:rsidRPr="00506279">
              <w:rPr>
                <w:rFonts w:ascii="Times New Roman" w:hAnsi="Times New Roman" w:cs="Times New Roman"/>
                <w:b/>
                <w:bCs/>
                <w:sz w:val="16"/>
                <w:szCs w:val="16"/>
                <w:lang w:val="lt-LT" w:bidi="ar-AE"/>
              </w:rPr>
              <w:t>Date</w:t>
            </w:r>
            <w:proofErr w:type="spellEnd"/>
            <w:r w:rsidRPr="00506279">
              <w:rPr>
                <w:rFonts w:ascii="Times New Roman" w:hAnsi="Times New Roman" w:cs="Times New Roman"/>
                <w:b/>
                <w:bCs/>
                <w:sz w:val="16"/>
                <w:szCs w:val="16"/>
                <w:lang w:val="lt-LT" w:bidi="ar-AE"/>
              </w:rPr>
              <w:t xml:space="preserve">/ </w:t>
            </w:r>
            <w:r w:rsidRPr="00506279">
              <w:rPr>
                <w:rFonts w:ascii="Times New Roman" w:hAnsi="Times New Roman" w:cs="Times New Roman"/>
                <w:b/>
                <w:bCs/>
                <w:i/>
                <w:iCs/>
                <w:sz w:val="16"/>
                <w:szCs w:val="16"/>
                <w:lang w:val="lt-LT" w:bidi="ar-AE"/>
              </w:rPr>
              <w:t>Data</w:t>
            </w:r>
          </w:p>
        </w:tc>
      </w:tr>
    </w:tbl>
    <w:p w14:paraId="2580856F" w14:textId="77777777" w:rsidR="000E7DAA" w:rsidRPr="00DE63B4" w:rsidRDefault="000E7DAA" w:rsidP="000E7DAA">
      <w:pPr>
        <w:ind w:left="-86"/>
        <w:jc w:val="center"/>
        <w:rPr>
          <w:rFonts w:ascii="Simplified Arabic" w:hAnsi="Simplified Arabic" w:cs="Simplified Arabic"/>
          <w:sz w:val="16"/>
          <w:szCs w:val="16"/>
          <w:lang w:val="lt-LT"/>
        </w:rPr>
      </w:pPr>
      <w:r w:rsidRPr="00DE63B4">
        <w:rPr>
          <w:rFonts w:ascii="Simplified Arabic" w:hAnsi="Simplified Arabic" w:cs="Simplified Arabic"/>
          <w:sz w:val="16"/>
          <w:szCs w:val="16"/>
          <w:lang w:val="lt-LT"/>
        </w:rPr>
        <w:t xml:space="preserve">* </w:t>
      </w:r>
      <w:proofErr w:type="spellStart"/>
      <w:r w:rsidRPr="00751E6F">
        <w:rPr>
          <w:rFonts w:ascii="Times New Roman" w:hAnsi="Times New Roman" w:cs="Times New Roman"/>
          <w:sz w:val="16"/>
          <w:szCs w:val="16"/>
          <w:lang w:val="lt-LT"/>
        </w:rPr>
        <w:t>Zone</w:t>
      </w:r>
      <w:proofErr w:type="spellEnd"/>
      <w:r w:rsidRPr="00751E6F">
        <w:rPr>
          <w:rFonts w:ascii="Times New Roman" w:hAnsi="Times New Roman" w:cs="Times New Roman"/>
          <w:sz w:val="16"/>
          <w:szCs w:val="16"/>
          <w:lang w:val="lt-LT"/>
        </w:rPr>
        <w:t xml:space="preserve"> </w:t>
      </w:r>
      <w:proofErr w:type="spellStart"/>
      <w:r w:rsidRPr="00751E6F">
        <w:rPr>
          <w:rFonts w:ascii="Times New Roman" w:hAnsi="Times New Roman" w:cs="Times New Roman"/>
          <w:sz w:val="16"/>
          <w:szCs w:val="16"/>
          <w:lang w:val="lt-LT"/>
        </w:rPr>
        <w:t>means</w:t>
      </w:r>
      <w:proofErr w:type="spellEnd"/>
      <w:r w:rsidRPr="00751E6F">
        <w:rPr>
          <w:rFonts w:ascii="Times New Roman" w:hAnsi="Times New Roman" w:cs="Times New Roman"/>
          <w:sz w:val="16"/>
          <w:szCs w:val="16"/>
          <w:lang w:val="lt-LT"/>
        </w:rPr>
        <w:t xml:space="preserve"> </w:t>
      </w:r>
      <w:proofErr w:type="spellStart"/>
      <w:r w:rsidRPr="00751E6F">
        <w:rPr>
          <w:rFonts w:ascii="Times New Roman" w:hAnsi="Times New Roman" w:cs="Times New Roman"/>
          <w:sz w:val="16"/>
          <w:szCs w:val="16"/>
          <w:lang w:val="lt-LT"/>
        </w:rPr>
        <w:t>the</w:t>
      </w:r>
      <w:proofErr w:type="spellEnd"/>
      <w:r w:rsidRPr="00751E6F">
        <w:rPr>
          <w:rFonts w:ascii="Times New Roman" w:hAnsi="Times New Roman" w:cs="Times New Roman"/>
          <w:sz w:val="16"/>
          <w:szCs w:val="16"/>
          <w:lang w:val="lt-LT"/>
        </w:rPr>
        <w:t xml:space="preserve"> </w:t>
      </w:r>
      <w:proofErr w:type="spellStart"/>
      <w:r w:rsidRPr="00751E6F">
        <w:rPr>
          <w:rFonts w:ascii="Times New Roman" w:hAnsi="Times New Roman" w:cs="Times New Roman"/>
          <w:sz w:val="16"/>
          <w:szCs w:val="16"/>
          <w:lang w:val="lt-LT"/>
        </w:rPr>
        <w:t>first</w:t>
      </w:r>
      <w:proofErr w:type="spellEnd"/>
      <w:r w:rsidRPr="00751E6F">
        <w:rPr>
          <w:rFonts w:ascii="Times New Roman" w:hAnsi="Times New Roman" w:cs="Times New Roman"/>
          <w:sz w:val="16"/>
          <w:szCs w:val="16"/>
          <w:lang w:val="lt-LT"/>
        </w:rPr>
        <w:t xml:space="preserve"> </w:t>
      </w:r>
      <w:proofErr w:type="spellStart"/>
      <w:r w:rsidRPr="00751E6F">
        <w:rPr>
          <w:rFonts w:ascii="Times New Roman" w:hAnsi="Times New Roman" w:cs="Times New Roman"/>
          <w:sz w:val="16"/>
          <w:szCs w:val="16"/>
          <w:lang w:val="lt-LT"/>
        </w:rPr>
        <w:t>administrative</w:t>
      </w:r>
      <w:proofErr w:type="spellEnd"/>
      <w:r w:rsidRPr="00751E6F">
        <w:rPr>
          <w:rFonts w:ascii="Times New Roman" w:hAnsi="Times New Roman" w:cs="Times New Roman"/>
          <w:sz w:val="16"/>
          <w:szCs w:val="16"/>
          <w:lang w:val="lt-LT"/>
        </w:rPr>
        <w:t xml:space="preserve"> </w:t>
      </w:r>
      <w:proofErr w:type="spellStart"/>
      <w:r w:rsidRPr="00751E6F">
        <w:rPr>
          <w:rFonts w:ascii="Times New Roman" w:hAnsi="Times New Roman" w:cs="Times New Roman"/>
          <w:sz w:val="16"/>
          <w:szCs w:val="16"/>
          <w:lang w:val="lt-LT"/>
        </w:rPr>
        <w:t>level</w:t>
      </w:r>
      <w:proofErr w:type="spellEnd"/>
      <w:r w:rsidRPr="00751E6F">
        <w:rPr>
          <w:rFonts w:ascii="Times New Roman" w:hAnsi="Times New Roman" w:cs="Times New Roman"/>
          <w:sz w:val="16"/>
          <w:szCs w:val="16"/>
          <w:lang w:val="lt-LT"/>
        </w:rPr>
        <w:t xml:space="preserve"> / * </w:t>
      </w:r>
      <w:r w:rsidRPr="00751E6F">
        <w:rPr>
          <w:rFonts w:ascii="Times New Roman" w:hAnsi="Times New Roman" w:cs="Times New Roman"/>
          <w:i/>
          <w:iCs/>
          <w:sz w:val="16"/>
          <w:szCs w:val="16"/>
          <w:lang w:val="lt-LT"/>
        </w:rPr>
        <w:t>Zona - mažiausias administracinis vienetas (savivaldybė)</w:t>
      </w:r>
      <w:r w:rsidRPr="00DE63B4">
        <w:rPr>
          <w:rFonts w:ascii="Simplified Arabic" w:hAnsi="Simplified Arabic" w:cs="Simplified Arabic"/>
          <w:sz w:val="16"/>
          <w:szCs w:val="16"/>
          <w:lang w:val="lt-LT"/>
        </w:rPr>
        <w:t xml:space="preserve">     </w:t>
      </w:r>
      <w:r w:rsidRPr="00DE63B4">
        <w:rPr>
          <w:rFonts w:ascii="Simplified Arabic" w:hAnsi="Simplified Arabic" w:cs="Simplified Arabic"/>
          <w:sz w:val="16"/>
          <w:szCs w:val="16"/>
          <w:rtl/>
          <w:lang w:val="lt-LT"/>
        </w:rPr>
        <w:t>منطقة تعني التقسيم الإداري الأول</w:t>
      </w:r>
      <w:r w:rsidRPr="00DE63B4">
        <w:rPr>
          <w:rFonts w:ascii="Simplified Arabic" w:hAnsi="Simplified Arabic" w:cs="Simplified Arabic"/>
          <w:sz w:val="16"/>
          <w:szCs w:val="16"/>
          <w:lang w:val="lt-LT"/>
        </w:rPr>
        <w:t>*</w:t>
      </w:r>
    </w:p>
    <w:p w14:paraId="4E8BCA9D" w14:textId="77777777" w:rsidR="000E7DAA" w:rsidRPr="00DE63B4" w:rsidRDefault="000E7DAA" w:rsidP="000E7DAA">
      <w:pPr>
        <w:bidi/>
        <w:jc w:val="center"/>
        <w:rPr>
          <w:rFonts w:ascii="Simplified Arabic" w:hAnsi="Simplified Arabic" w:cs="Simplified Arabic"/>
          <w:lang w:val="lt-LT"/>
        </w:rPr>
      </w:pPr>
    </w:p>
    <w:p w14:paraId="545587CF" w14:textId="77777777" w:rsidR="000E7DAA" w:rsidRPr="000E7DAA" w:rsidRDefault="000E7DAA" w:rsidP="000E7DAA">
      <w:pPr>
        <w:rPr>
          <w:lang w:val="lt-LT"/>
        </w:rPr>
      </w:pPr>
    </w:p>
    <w:sectPr w:rsidR="000E7DAA" w:rsidRPr="000E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abic Typesetting">
    <w:charset w:val="B2"/>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340"/>
    <w:multiLevelType w:val="hybridMultilevel"/>
    <w:tmpl w:val="65AABBE8"/>
    <w:lvl w:ilvl="0" w:tplc="B16297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07F"/>
    <w:multiLevelType w:val="hybridMultilevel"/>
    <w:tmpl w:val="9AC4F7EA"/>
    <w:lvl w:ilvl="0" w:tplc="697AF348">
      <w:start w:val="1"/>
      <w:numFmt w:val="bullet"/>
      <w:lvlText w:val="□"/>
      <w:lvlJc w:val="left"/>
      <w:pPr>
        <w:ind w:left="490" w:hanging="400"/>
      </w:pPr>
      <w:rPr>
        <w:rFonts w:ascii="Malgun Gothic" w:eastAsia="Malgun Gothic" w:hAnsi="Malgun Gothic" w:hint="eastAsia"/>
        <w:lang w:bidi="ar-AE"/>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2" w15:restartNumberingAfterBreak="0">
    <w:nsid w:val="464504F9"/>
    <w:multiLevelType w:val="hybridMultilevel"/>
    <w:tmpl w:val="1AEE80D0"/>
    <w:lvl w:ilvl="0" w:tplc="3C026A72">
      <w:start w:val="16"/>
      <w:numFmt w:val="bullet"/>
      <w:lvlText w:val="—"/>
      <w:lvlJc w:val="left"/>
      <w:pPr>
        <w:ind w:left="720" w:hanging="360"/>
      </w:pPr>
      <w:rPr>
        <w:rFonts w:ascii="Arabic Typesetting" w:eastAsia="Arial Unicode MS"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D0ECD"/>
    <w:multiLevelType w:val="hybridMultilevel"/>
    <w:tmpl w:val="814E1704"/>
    <w:lvl w:ilvl="0" w:tplc="E864005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E5A87"/>
    <w:multiLevelType w:val="hybridMultilevel"/>
    <w:tmpl w:val="6AE44D06"/>
    <w:lvl w:ilvl="0" w:tplc="B16297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734033">
    <w:abstractNumId w:val="1"/>
  </w:num>
  <w:num w:numId="2" w16cid:durableId="1894073583">
    <w:abstractNumId w:val="2"/>
  </w:num>
  <w:num w:numId="3" w16cid:durableId="1450588723">
    <w:abstractNumId w:val="3"/>
  </w:num>
  <w:num w:numId="4" w16cid:durableId="1007441051">
    <w:abstractNumId w:val="0"/>
  </w:num>
  <w:num w:numId="5" w16cid:durableId="18502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55"/>
    <w:rsid w:val="00041DC1"/>
    <w:rsid w:val="000505EB"/>
    <w:rsid w:val="000773A0"/>
    <w:rsid w:val="00082E69"/>
    <w:rsid w:val="000E7DAA"/>
    <w:rsid w:val="001879C6"/>
    <w:rsid w:val="00192284"/>
    <w:rsid w:val="001E4CE1"/>
    <w:rsid w:val="00255D9D"/>
    <w:rsid w:val="002E7528"/>
    <w:rsid w:val="002F3A19"/>
    <w:rsid w:val="003208EA"/>
    <w:rsid w:val="00361156"/>
    <w:rsid w:val="003B6766"/>
    <w:rsid w:val="003F069C"/>
    <w:rsid w:val="0043567D"/>
    <w:rsid w:val="00452616"/>
    <w:rsid w:val="0046063E"/>
    <w:rsid w:val="004D02AF"/>
    <w:rsid w:val="004F0571"/>
    <w:rsid w:val="004F0D7C"/>
    <w:rsid w:val="004F6FC7"/>
    <w:rsid w:val="0050222D"/>
    <w:rsid w:val="00506279"/>
    <w:rsid w:val="00516C13"/>
    <w:rsid w:val="005221D4"/>
    <w:rsid w:val="005478A3"/>
    <w:rsid w:val="00561A6C"/>
    <w:rsid w:val="00564184"/>
    <w:rsid w:val="00566B8E"/>
    <w:rsid w:val="005A2614"/>
    <w:rsid w:val="006003EE"/>
    <w:rsid w:val="00647D3E"/>
    <w:rsid w:val="00660BFF"/>
    <w:rsid w:val="006620B3"/>
    <w:rsid w:val="006B258D"/>
    <w:rsid w:val="006B5C20"/>
    <w:rsid w:val="006C70D4"/>
    <w:rsid w:val="006F49F3"/>
    <w:rsid w:val="006F5617"/>
    <w:rsid w:val="007371DF"/>
    <w:rsid w:val="00751E6F"/>
    <w:rsid w:val="00767F72"/>
    <w:rsid w:val="0077417C"/>
    <w:rsid w:val="0078747E"/>
    <w:rsid w:val="007A4275"/>
    <w:rsid w:val="007B1F61"/>
    <w:rsid w:val="007E1624"/>
    <w:rsid w:val="007E5E62"/>
    <w:rsid w:val="007F23C9"/>
    <w:rsid w:val="00823828"/>
    <w:rsid w:val="00832C82"/>
    <w:rsid w:val="00833865"/>
    <w:rsid w:val="008468F5"/>
    <w:rsid w:val="00884D4B"/>
    <w:rsid w:val="00891F97"/>
    <w:rsid w:val="00897AB6"/>
    <w:rsid w:val="008A1DF7"/>
    <w:rsid w:val="008C604D"/>
    <w:rsid w:val="008F1C78"/>
    <w:rsid w:val="00945A63"/>
    <w:rsid w:val="00951415"/>
    <w:rsid w:val="009946A4"/>
    <w:rsid w:val="009E0AE4"/>
    <w:rsid w:val="00A03B17"/>
    <w:rsid w:val="00A1017B"/>
    <w:rsid w:val="00A45FF6"/>
    <w:rsid w:val="00A65A7B"/>
    <w:rsid w:val="00A76285"/>
    <w:rsid w:val="00AC51C2"/>
    <w:rsid w:val="00AE2833"/>
    <w:rsid w:val="00AE6E0C"/>
    <w:rsid w:val="00B740D3"/>
    <w:rsid w:val="00B83CD5"/>
    <w:rsid w:val="00BA02B3"/>
    <w:rsid w:val="00BA62E5"/>
    <w:rsid w:val="00BC60F3"/>
    <w:rsid w:val="00BD492E"/>
    <w:rsid w:val="00BE357A"/>
    <w:rsid w:val="00BE658B"/>
    <w:rsid w:val="00C113C4"/>
    <w:rsid w:val="00C13352"/>
    <w:rsid w:val="00C35B55"/>
    <w:rsid w:val="00C54373"/>
    <w:rsid w:val="00C8501B"/>
    <w:rsid w:val="00CE5825"/>
    <w:rsid w:val="00CF5AA8"/>
    <w:rsid w:val="00D13142"/>
    <w:rsid w:val="00D45114"/>
    <w:rsid w:val="00D70CEB"/>
    <w:rsid w:val="00D911ED"/>
    <w:rsid w:val="00DC6A54"/>
    <w:rsid w:val="00DE63B4"/>
    <w:rsid w:val="00E478EB"/>
    <w:rsid w:val="00E64BBD"/>
    <w:rsid w:val="00E70C54"/>
    <w:rsid w:val="00EB6375"/>
    <w:rsid w:val="00F00FA6"/>
    <w:rsid w:val="00F20B4C"/>
    <w:rsid w:val="00F761CE"/>
    <w:rsid w:val="00F949E1"/>
    <w:rsid w:val="00FD2C07"/>
    <w:rsid w:val="00FE3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0BFB"/>
  <w15:docId w15:val="{97D1E949-EB3D-4445-B3DC-F936C3D0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55"/>
    <w:pPr>
      <w:spacing w:after="0" w:line="240"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35B55"/>
    <w:pPr>
      <w:jc w:val="center"/>
    </w:pPr>
    <w:rPr>
      <w:rFonts w:ascii="Times New Roman" w:hAnsi="Times New Roman" w:cs="Times New Roman"/>
      <w:sz w:val="96"/>
      <w:szCs w:val="96"/>
    </w:rPr>
  </w:style>
  <w:style w:type="character" w:customStyle="1" w:styleId="BodyTextChar">
    <w:name w:val="Body Text Char"/>
    <w:basedOn w:val="DefaultParagraphFont"/>
    <w:link w:val="BodyText"/>
    <w:uiPriority w:val="99"/>
    <w:rsid w:val="00C35B55"/>
    <w:rPr>
      <w:rFonts w:ascii="Times New Roman" w:eastAsia="Times New Roman" w:hAnsi="Times New Roman" w:cs="Times New Roman"/>
      <w:sz w:val="96"/>
      <w:szCs w:val="96"/>
    </w:rPr>
  </w:style>
  <w:style w:type="paragraph" w:styleId="ListParagraph">
    <w:name w:val="List Paragraph"/>
    <w:basedOn w:val="Normal"/>
    <w:uiPriority w:val="34"/>
    <w:qFormat/>
    <w:rsid w:val="00C35B55"/>
    <w:pPr>
      <w:ind w:left="720"/>
      <w:contextualSpacing/>
    </w:pPr>
  </w:style>
  <w:style w:type="table" w:styleId="TableGrid">
    <w:name w:val="Table Grid"/>
    <w:basedOn w:val="TableNormal"/>
    <w:uiPriority w:val="39"/>
    <w:rsid w:val="008F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4373"/>
    <w:rPr>
      <w:sz w:val="16"/>
      <w:szCs w:val="16"/>
    </w:rPr>
  </w:style>
  <w:style w:type="paragraph" w:styleId="CommentText">
    <w:name w:val="annotation text"/>
    <w:basedOn w:val="Normal"/>
    <w:link w:val="CommentTextChar"/>
    <w:uiPriority w:val="99"/>
    <w:semiHidden/>
    <w:unhideWhenUsed/>
    <w:rsid w:val="00C54373"/>
    <w:rPr>
      <w:sz w:val="20"/>
      <w:szCs w:val="20"/>
    </w:rPr>
  </w:style>
  <w:style w:type="character" w:customStyle="1" w:styleId="CommentTextChar">
    <w:name w:val="Comment Text Char"/>
    <w:basedOn w:val="DefaultParagraphFont"/>
    <w:link w:val="CommentText"/>
    <w:uiPriority w:val="99"/>
    <w:semiHidden/>
    <w:rsid w:val="00C54373"/>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54373"/>
    <w:rPr>
      <w:b/>
      <w:bCs/>
    </w:rPr>
  </w:style>
  <w:style w:type="character" w:customStyle="1" w:styleId="CommentSubjectChar">
    <w:name w:val="Comment Subject Char"/>
    <w:basedOn w:val="CommentTextChar"/>
    <w:link w:val="CommentSubject"/>
    <w:uiPriority w:val="99"/>
    <w:semiHidden/>
    <w:rsid w:val="00C54373"/>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C543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73"/>
    <w:rPr>
      <w:rFonts w:ascii="Segoe UI" w:eastAsia="Times New Roman" w:hAnsi="Segoe UI" w:cs="Segoe UI"/>
      <w:sz w:val="18"/>
      <w:szCs w:val="18"/>
    </w:rPr>
  </w:style>
  <w:style w:type="character" w:customStyle="1" w:styleId="shorttext">
    <w:name w:val="short_text"/>
    <w:basedOn w:val="DefaultParagraphFont"/>
    <w:rsid w:val="00DE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e.int/standard-setting/terrestrial-code/access-online/" TargetMode="External"/><Relationship Id="rId3" Type="http://schemas.openxmlformats.org/officeDocument/2006/relationships/styles" Target="styles.xml"/><Relationship Id="rId7" Type="http://schemas.openxmlformats.org/officeDocument/2006/relationships/hyperlink" Target="https://www.oie.int/standard-setting/terrestrial-code/access-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ie.int/standard-setting/terrestrial-code/access-onlin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BC93D-ADB2-4303-8538-F401A384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12685</Words>
  <Characters>7232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 Mohamed Azmi Naser Alherbawi</dc:creator>
  <cp:lastModifiedBy>Virginijus Jakubavičius</cp:lastModifiedBy>
  <cp:revision>2</cp:revision>
  <cp:lastPrinted>2022-04-28T11:36:00Z</cp:lastPrinted>
  <dcterms:created xsi:type="dcterms:W3CDTF">2025-12-02T08:22:00Z</dcterms:created>
  <dcterms:modified xsi:type="dcterms:W3CDTF">2025-12-02T08:22:00Z</dcterms:modified>
</cp:coreProperties>
</file>