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C5BFD" w14:textId="77777777" w:rsidR="00604808" w:rsidRDefault="00604808" w:rsidP="00604808">
      <w:pPr>
        <w:rPr>
          <w:sz w:val="20"/>
          <w:szCs w:val="20"/>
        </w:rPr>
      </w:pPr>
    </w:p>
    <w:p w14:paraId="70B1C748" w14:textId="77777777" w:rsidR="00604808" w:rsidRDefault="00604808" w:rsidP="00604808">
      <w:pPr>
        <w:rPr>
          <w:sz w:val="20"/>
          <w:szCs w:val="20"/>
        </w:rPr>
      </w:pPr>
    </w:p>
    <w:p w14:paraId="6F371535" w14:textId="77777777" w:rsidR="00000000" w:rsidRDefault="00000000"/>
    <w:p w14:paraId="2F357C6E" w14:textId="77777777" w:rsidR="00E37D1E" w:rsidRDefault="00E37D1E"/>
    <w:p w14:paraId="31F34A46" w14:textId="77777777" w:rsidR="00E37D1E" w:rsidRDefault="00E37D1E"/>
    <w:p w14:paraId="5D752FC0" w14:textId="77777777" w:rsidR="00E37D1E" w:rsidRDefault="00E37D1E"/>
    <w:tbl>
      <w:tblPr>
        <w:tblW w:w="1038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9"/>
        <w:gridCol w:w="5037"/>
      </w:tblGrid>
      <w:tr w:rsidR="00604808" w14:paraId="3EF3FCC6" w14:textId="77777777" w:rsidTr="00736FB9">
        <w:trPr>
          <w:cantSplit/>
          <w:trHeight w:val="748"/>
        </w:trPr>
        <w:tc>
          <w:tcPr>
            <w:tcW w:w="5349" w:type="dxa"/>
            <w:vMerge w:val="restart"/>
          </w:tcPr>
          <w:p w14:paraId="73B5CE29" w14:textId="77777777" w:rsidR="00604808" w:rsidRPr="00D433E9" w:rsidRDefault="00604808" w:rsidP="00023F9B">
            <w:pPr>
              <w:rPr>
                <w:i/>
                <w:sz w:val="20"/>
                <w:szCs w:val="20"/>
              </w:rPr>
            </w:pPr>
            <w:r w:rsidRPr="00D433E9">
              <w:rPr>
                <w:color w:val="000000"/>
                <w:spacing w:val="-1"/>
                <w:sz w:val="20"/>
                <w:szCs w:val="20"/>
              </w:rPr>
              <w:t>1.1. Siuntėjo pavadinimas ir adresas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Name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and</w:t>
            </w:r>
            <w:proofErr w:type="spellEnd"/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address</w:t>
            </w:r>
            <w:proofErr w:type="spellEnd"/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consignor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0B2ECF0" w14:textId="77777777" w:rsidR="00604808" w:rsidRPr="00D433E9" w:rsidRDefault="00604808" w:rsidP="00023F9B">
            <w:pPr>
              <w:rPr>
                <w:i/>
                <w:sz w:val="20"/>
                <w:szCs w:val="20"/>
              </w:rPr>
            </w:pPr>
          </w:p>
          <w:p w14:paraId="0B38785A" w14:textId="77777777" w:rsidR="00604808" w:rsidRPr="00D433E9" w:rsidRDefault="00604808" w:rsidP="00023F9B">
            <w:pPr>
              <w:rPr>
                <w:sz w:val="20"/>
                <w:szCs w:val="20"/>
              </w:rPr>
            </w:pPr>
          </w:p>
        </w:tc>
        <w:tc>
          <w:tcPr>
            <w:tcW w:w="5037" w:type="dxa"/>
          </w:tcPr>
          <w:p w14:paraId="106DBAE9" w14:textId="77777777" w:rsidR="00604808" w:rsidRPr="00D433E9" w:rsidRDefault="00604808" w:rsidP="00023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433E9">
              <w:rPr>
                <w:sz w:val="20"/>
                <w:szCs w:val="20"/>
              </w:rPr>
              <w:t xml:space="preserve"> Sertifikato Nr.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sz w:val="20"/>
                <w:szCs w:val="20"/>
              </w:rPr>
              <w:t>Certificate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CA8488C" w14:textId="77777777" w:rsidR="00604808" w:rsidRPr="00D433E9" w:rsidRDefault="00604808" w:rsidP="00023F9B">
            <w:pPr>
              <w:rPr>
                <w:sz w:val="20"/>
                <w:szCs w:val="20"/>
              </w:rPr>
            </w:pPr>
          </w:p>
        </w:tc>
      </w:tr>
      <w:tr w:rsidR="00604808" w14:paraId="709208D6" w14:textId="77777777" w:rsidTr="00736FB9">
        <w:trPr>
          <w:cantSplit/>
          <w:trHeight w:val="532"/>
        </w:trPr>
        <w:tc>
          <w:tcPr>
            <w:tcW w:w="5349" w:type="dxa"/>
            <w:vMerge/>
          </w:tcPr>
          <w:p w14:paraId="31351092" w14:textId="77777777" w:rsidR="00604808" w:rsidRDefault="00604808" w:rsidP="00023F9B">
            <w:pPr>
              <w:rPr>
                <w:sz w:val="18"/>
              </w:rPr>
            </w:pPr>
          </w:p>
        </w:tc>
        <w:tc>
          <w:tcPr>
            <w:tcW w:w="5037" w:type="dxa"/>
            <w:vMerge w:val="restart"/>
          </w:tcPr>
          <w:p w14:paraId="5BC9864E" w14:textId="77777777" w:rsidR="00604808" w:rsidRPr="00C10A2B" w:rsidRDefault="00604808" w:rsidP="00023F9B">
            <w:pPr>
              <w:jc w:val="center"/>
              <w:rPr>
                <w:b/>
                <w:sz w:val="18"/>
              </w:rPr>
            </w:pPr>
          </w:p>
          <w:p w14:paraId="5D32534C" w14:textId="77777777" w:rsidR="00604808" w:rsidRDefault="00604808" w:rsidP="00023F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Mėsos konservų, dešrų ir kitų mėsos produktų</w:t>
            </w:r>
            <w:r w:rsidRPr="00CF1401">
              <w:rPr>
                <w:b/>
                <w:i/>
              </w:rPr>
              <w:t>, eksportuo</w:t>
            </w:r>
            <w:r>
              <w:rPr>
                <w:b/>
                <w:i/>
              </w:rPr>
              <w:t>jamų</w:t>
            </w:r>
            <w:r w:rsidRPr="00CF1401">
              <w:rPr>
                <w:b/>
                <w:i/>
              </w:rPr>
              <w:t xml:space="preserve"> iš Lietuvos Respublikos</w:t>
            </w:r>
            <w:r>
              <w:rPr>
                <w:b/>
                <w:i/>
              </w:rPr>
              <w:t>,</w:t>
            </w:r>
            <w:r w:rsidRPr="00CF1401">
              <w:rPr>
                <w:b/>
                <w:i/>
              </w:rPr>
              <w:t xml:space="preserve"> </w:t>
            </w:r>
          </w:p>
          <w:p w14:paraId="6EB27933" w14:textId="77777777" w:rsidR="00604808" w:rsidRDefault="00604808" w:rsidP="00023F9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</w:t>
            </w:r>
            <w:r w:rsidRPr="00CF1401">
              <w:rPr>
                <w:b/>
                <w:i/>
              </w:rPr>
              <w:t>eterinarijos sertifikatas</w:t>
            </w:r>
          </w:p>
          <w:p w14:paraId="4FE09DA0" w14:textId="77777777" w:rsidR="00604808" w:rsidRPr="00CF1401" w:rsidRDefault="00604808" w:rsidP="00023F9B">
            <w:pPr>
              <w:jc w:val="center"/>
              <w:rPr>
                <w:b/>
                <w:i/>
              </w:rPr>
            </w:pPr>
          </w:p>
          <w:p w14:paraId="770BE5F4" w14:textId="77777777" w:rsidR="00604808" w:rsidRPr="00CF1401" w:rsidRDefault="00604808" w:rsidP="00023F9B">
            <w:pPr>
              <w:jc w:val="center"/>
              <w:rPr>
                <w:b/>
                <w:i/>
              </w:rPr>
            </w:pPr>
            <w:proofErr w:type="spellStart"/>
            <w:r w:rsidRPr="00CF1401">
              <w:rPr>
                <w:b/>
                <w:i/>
              </w:rPr>
              <w:t>Veterinary</w:t>
            </w:r>
            <w:proofErr w:type="spellEnd"/>
            <w:r w:rsidRPr="00CF1401">
              <w:rPr>
                <w:b/>
                <w:i/>
              </w:rPr>
              <w:t xml:space="preserve"> </w:t>
            </w:r>
            <w:proofErr w:type="spellStart"/>
            <w:r w:rsidRPr="00CF1401">
              <w:rPr>
                <w:b/>
                <w:i/>
              </w:rPr>
              <w:t>certificate</w:t>
            </w:r>
            <w:proofErr w:type="spellEnd"/>
            <w:r w:rsidRPr="00CF1401">
              <w:rPr>
                <w:b/>
                <w:i/>
              </w:rPr>
              <w:t xml:space="preserve"> </w:t>
            </w:r>
            <w:proofErr w:type="spellStart"/>
            <w:r w:rsidRPr="00CF1401">
              <w:rPr>
                <w:b/>
                <w:i/>
              </w:rPr>
              <w:t>for</w:t>
            </w:r>
            <w:proofErr w:type="spellEnd"/>
            <w:r w:rsidRPr="00CF1401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tinned</w:t>
            </w:r>
            <w:proofErr w:type="spellEnd"/>
            <w:r w:rsidRPr="00CF1401">
              <w:rPr>
                <w:b/>
                <w:i/>
                <w:color w:val="000000"/>
                <w:spacing w:val="1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meat</w:t>
            </w:r>
            <w:proofErr w:type="spellEnd"/>
            <w:r w:rsidRPr="00CF1401">
              <w:rPr>
                <w:b/>
                <w:i/>
                <w:color w:val="000000"/>
                <w:spacing w:val="1"/>
              </w:rPr>
              <w:t xml:space="preserve">,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salamis</w:t>
            </w:r>
            <w:proofErr w:type="spellEnd"/>
            <w:r w:rsidRPr="00CF1401">
              <w:rPr>
                <w:b/>
                <w:i/>
                <w:color w:val="000000"/>
                <w:spacing w:val="1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and</w:t>
            </w:r>
            <w:proofErr w:type="spellEnd"/>
            <w:r w:rsidRPr="00CF1401">
              <w:rPr>
                <w:b/>
                <w:i/>
                <w:color w:val="000000"/>
                <w:spacing w:val="1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other</w:t>
            </w:r>
            <w:proofErr w:type="spellEnd"/>
            <w:r w:rsidRPr="00CF1401">
              <w:rPr>
                <w:b/>
                <w:i/>
                <w:color w:val="000000"/>
                <w:spacing w:val="1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ready</w:t>
            </w:r>
            <w:proofErr w:type="spellEnd"/>
            <w:r w:rsidRPr="00CF1401">
              <w:rPr>
                <w:b/>
                <w:i/>
                <w:color w:val="000000"/>
                <w:spacing w:val="1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for</w:t>
            </w:r>
            <w:proofErr w:type="spellEnd"/>
            <w:r w:rsidRPr="00CF1401">
              <w:rPr>
                <w:b/>
                <w:i/>
                <w:color w:val="000000"/>
                <w:spacing w:val="1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1"/>
              </w:rPr>
              <w:t>human</w:t>
            </w:r>
            <w:proofErr w:type="spellEnd"/>
            <w:r>
              <w:rPr>
                <w:b/>
                <w:i/>
                <w:color w:val="000000"/>
                <w:spacing w:val="1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consumption</w:t>
            </w:r>
            <w:proofErr w:type="spellEnd"/>
            <w:r w:rsidRPr="00CF1401">
              <w:rPr>
                <w:b/>
                <w:i/>
                <w:color w:val="000000"/>
                <w:spacing w:val="1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meat</w:t>
            </w:r>
            <w:proofErr w:type="spellEnd"/>
            <w:r w:rsidRPr="00CF1401">
              <w:rPr>
                <w:b/>
                <w:i/>
                <w:color w:val="000000"/>
                <w:spacing w:val="1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1"/>
              </w:rPr>
              <w:t>products</w:t>
            </w:r>
            <w:proofErr w:type="spellEnd"/>
            <w:r w:rsidRPr="00CF1401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2"/>
              </w:rPr>
              <w:t>exported</w:t>
            </w:r>
            <w:proofErr w:type="spellEnd"/>
            <w:r w:rsidRPr="00CF1401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2"/>
              </w:rPr>
              <w:t>from</w:t>
            </w:r>
            <w:proofErr w:type="spellEnd"/>
            <w:r w:rsidRPr="00CF1401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2"/>
              </w:rPr>
              <w:t>the</w:t>
            </w:r>
            <w:proofErr w:type="spellEnd"/>
            <w:r w:rsidRPr="00CF1401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 w:rsidRPr="00CF1401">
              <w:rPr>
                <w:b/>
                <w:i/>
                <w:color w:val="000000"/>
                <w:spacing w:val="2"/>
              </w:rPr>
              <w:t>Republic</w:t>
            </w:r>
            <w:proofErr w:type="spellEnd"/>
            <w:r w:rsidRPr="00CF1401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o</w:t>
            </w:r>
            <w:r w:rsidRPr="00CF1401">
              <w:rPr>
                <w:b/>
                <w:i/>
                <w:color w:val="000000"/>
                <w:spacing w:val="2"/>
              </w:rPr>
              <w:t>f</w:t>
            </w:r>
            <w:proofErr w:type="spellEnd"/>
            <w:r w:rsidRPr="00CF1401">
              <w:rPr>
                <w:b/>
                <w:i/>
                <w:color w:val="000000"/>
                <w:spacing w:val="2"/>
              </w:rPr>
              <w:t xml:space="preserve"> Lithuania</w:t>
            </w:r>
          </w:p>
          <w:p w14:paraId="1E81B1E3" w14:textId="77777777" w:rsidR="00604808" w:rsidRPr="00C10A2B" w:rsidRDefault="00604808" w:rsidP="00023F9B">
            <w:pPr>
              <w:jc w:val="center"/>
              <w:rPr>
                <w:sz w:val="18"/>
              </w:rPr>
            </w:pPr>
          </w:p>
        </w:tc>
      </w:tr>
      <w:tr w:rsidR="00604808" w14:paraId="2B5FE16C" w14:textId="77777777" w:rsidTr="00736FB9">
        <w:trPr>
          <w:cantSplit/>
          <w:trHeight w:val="229"/>
        </w:trPr>
        <w:tc>
          <w:tcPr>
            <w:tcW w:w="5349" w:type="dxa"/>
            <w:vMerge w:val="restart"/>
          </w:tcPr>
          <w:p w14:paraId="2D69DC80" w14:textId="77777777" w:rsidR="00604808" w:rsidRPr="00D433E9" w:rsidRDefault="00604808" w:rsidP="00023F9B">
            <w:pPr>
              <w:rPr>
                <w:i/>
                <w:sz w:val="20"/>
                <w:szCs w:val="20"/>
              </w:rPr>
            </w:pPr>
            <w:r w:rsidRPr="00D433E9">
              <w:rPr>
                <w:color w:val="000000"/>
                <w:spacing w:val="-5"/>
                <w:sz w:val="20"/>
                <w:szCs w:val="20"/>
              </w:rPr>
              <w:t>1.2. Gavėjo pavadinimas ir adresas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5"/>
                <w:sz w:val="20"/>
                <w:szCs w:val="20"/>
              </w:rPr>
              <w:t>/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Name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and</w:t>
            </w:r>
            <w:proofErr w:type="spellEnd"/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address</w:t>
            </w:r>
            <w:proofErr w:type="spellEnd"/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consignee</w:t>
            </w:r>
            <w:proofErr w:type="spellEnd"/>
            <w:r>
              <w:rPr>
                <w:color w:val="000000"/>
                <w:spacing w:val="-5"/>
                <w:sz w:val="20"/>
                <w:szCs w:val="20"/>
              </w:rPr>
              <w:t>:</w:t>
            </w:r>
            <w:r w:rsidRPr="00D433E9">
              <w:rPr>
                <w:sz w:val="20"/>
                <w:szCs w:val="20"/>
              </w:rPr>
              <w:t xml:space="preserve"> </w:t>
            </w:r>
          </w:p>
          <w:p w14:paraId="513CDD8F" w14:textId="77777777" w:rsidR="00604808" w:rsidRDefault="00604808" w:rsidP="00023F9B">
            <w:pPr>
              <w:rPr>
                <w:sz w:val="16"/>
              </w:rPr>
            </w:pPr>
          </w:p>
        </w:tc>
        <w:tc>
          <w:tcPr>
            <w:tcW w:w="5037" w:type="dxa"/>
            <w:vMerge/>
          </w:tcPr>
          <w:p w14:paraId="270CA698" w14:textId="77777777" w:rsidR="00604808" w:rsidRDefault="00604808" w:rsidP="00023F9B">
            <w:pPr>
              <w:rPr>
                <w:sz w:val="18"/>
              </w:rPr>
            </w:pPr>
          </w:p>
        </w:tc>
      </w:tr>
      <w:tr w:rsidR="00604808" w14:paraId="06EC99FE" w14:textId="77777777" w:rsidTr="00736FB9">
        <w:trPr>
          <w:cantSplit/>
          <w:trHeight w:val="207"/>
        </w:trPr>
        <w:tc>
          <w:tcPr>
            <w:tcW w:w="5349" w:type="dxa"/>
            <w:vMerge/>
          </w:tcPr>
          <w:p w14:paraId="1857BBA9" w14:textId="77777777" w:rsidR="00604808" w:rsidRDefault="00604808" w:rsidP="00023F9B">
            <w:pPr>
              <w:rPr>
                <w:sz w:val="18"/>
              </w:rPr>
            </w:pPr>
          </w:p>
        </w:tc>
        <w:tc>
          <w:tcPr>
            <w:tcW w:w="5037" w:type="dxa"/>
            <w:vMerge w:val="restart"/>
          </w:tcPr>
          <w:p w14:paraId="78C70A8C" w14:textId="77777777" w:rsidR="00604808" w:rsidRPr="00D433E9" w:rsidRDefault="00604808" w:rsidP="00023F9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 w:rsidRPr="00D433E9">
              <w:rPr>
                <w:color w:val="000000"/>
                <w:sz w:val="20"/>
                <w:szCs w:val="20"/>
              </w:rPr>
              <w:t>. Kompetentinga  institucija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Competent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authority</w:t>
            </w:r>
            <w:proofErr w:type="spellEnd"/>
            <w:r w:rsidRPr="00D433E9">
              <w:rPr>
                <w:sz w:val="20"/>
                <w:szCs w:val="20"/>
              </w:rPr>
              <w:t xml:space="preserve"> </w:t>
            </w:r>
          </w:p>
        </w:tc>
      </w:tr>
      <w:tr w:rsidR="00604808" w14:paraId="1B881B0A" w14:textId="77777777" w:rsidTr="00736FB9">
        <w:trPr>
          <w:cantSplit/>
          <w:trHeight w:val="617"/>
        </w:trPr>
        <w:tc>
          <w:tcPr>
            <w:tcW w:w="5349" w:type="dxa"/>
            <w:vMerge w:val="restart"/>
            <w:tcBorders>
              <w:bottom w:val="single" w:sz="4" w:space="0" w:color="auto"/>
            </w:tcBorders>
          </w:tcPr>
          <w:p w14:paraId="3DDC65F0" w14:textId="77777777" w:rsidR="00604808" w:rsidRPr="00D433E9" w:rsidRDefault="00604808" w:rsidP="00023F9B">
            <w:pPr>
              <w:rPr>
                <w:sz w:val="20"/>
                <w:szCs w:val="20"/>
              </w:rPr>
            </w:pPr>
            <w:r w:rsidRPr="00D433E9">
              <w:rPr>
                <w:color w:val="000000"/>
                <w:spacing w:val="3"/>
                <w:sz w:val="20"/>
                <w:szCs w:val="20"/>
              </w:rPr>
              <w:t>1.3. Transporto priemonė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3"/>
                <w:sz w:val="20"/>
                <w:szCs w:val="20"/>
              </w:rPr>
              <w:t>/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3"/>
                <w:sz w:val="20"/>
                <w:szCs w:val="20"/>
              </w:rPr>
              <w:t>Means</w:t>
            </w:r>
            <w:proofErr w:type="spellEnd"/>
            <w:r w:rsidRPr="00D433E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3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3"/>
                <w:sz w:val="20"/>
                <w:szCs w:val="20"/>
              </w:rPr>
              <w:t>transport</w:t>
            </w:r>
            <w:proofErr w:type="spellEnd"/>
            <w:r w:rsidRPr="00D433E9">
              <w:rPr>
                <w:sz w:val="20"/>
                <w:szCs w:val="20"/>
              </w:rPr>
              <w:t xml:space="preserve"> </w:t>
            </w:r>
          </w:p>
          <w:p w14:paraId="4B3F78A9" w14:textId="77777777" w:rsidR="00604808" w:rsidRPr="00D433E9" w:rsidRDefault="00604808" w:rsidP="00023F9B">
            <w:pPr>
              <w:rPr>
                <w:sz w:val="20"/>
                <w:szCs w:val="20"/>
              </w:rPr>
            </w:pPr>
            <w:r w:rsidRPr="00D433E9">
              <w:rPr>
                <w:sz w:val="20"/>
                <w:szCs w:val="20"/>
              </w:rPr>
              <w:t>(vagono, sunkvežimio, lėktuvo  reiso numeris, laivo pavadinimas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number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railway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carriage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truck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container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flight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number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 xml:space="preserve">, name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1EAF">
              <w:rPr>
                <w:color w:val="000000"/>
                <w:sz w:val="20"/>
                <w:szCs w:val="20"/>
              </w:rPr>
              <w:t>ship</w:t>
            </w:r>
            <w:proofErr w:type="spellEnd"/>
            <w:r w:rsidRPr="00D71EAF">
              <w:rPr>
                <w:color w:val="000000"/>
                <w:sz w:val="20"/>
                <w:szCs w:val="20"/>
              </w:rPr>
              <w:t>)</w:t>
            </w:r>
            <w:r w:rsidRPr="00D433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37" w:type="dxa"/>
            <w:vMerge/>
            <w:tcBorders>
              <w:bottom w:val="single" w:sz="4" w:space="0" w:color="auto"/>
            </w:tcBorders>
          </w:tcPr>
          <w:p w14:paraId="5D04C861" w14:textId="77777777" w:rsidR="00604808" w:rsidRDefault="00604808" w:rsidP="00023F9B">
            <w:pPr>
              <w:rPr>
                <w:sz w:val="18"/>
              </w:rPr>
            </w:pPr>
          </w:p>
        </w:tc>
      </w:tr>
      <w:tr w:rsidR="00604808" w14:paraId="7877CE2D" w14:textId="77777777" w:rsidTr="00736FB9">
        <w:trPr>
          <w:cantSplit/>
          <w:trHeight w:val="887"/>
        </w:trPr>
        <w:tc>
          <w:tcPr>
            <w:tcW w:w="5349" w:type="dxa"/>
            <w:vMerge/>
          </w:tcPr>
          <w:p w14:paraId="4F821464" w14:textId="77777777" w:rsidR="00604808" w:rsidRDefault="00604808" w:rsidP="00023F9B">
            <w:pPr>
              <w:rPr>
                <w:sz w:val="18"/>
              </w:rPr>
            </w:pPr>
          </w:p>
        </w:tc>
        <w:tc>
          <w:tcPr>
            <w:tcW w:w="5037" w:type="dxa"/>
          </w:tcPr>
          <w:p w14:paraId="4C551E4A" w14:textId="77777777" w:rsidR="00604808" w:rsidRPr="00D433E9" w:rsidRDefault="00604808" w:rsidP="00023F9B">
            <w:pPr>
              <w:rPr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1.6</w:t>
            </w:r>
            <w:r w:rsidRPr="00D433E9">
              <w:rPr>
                <w:color w:val="000000"/>
                <w:spacing w:val="1"/>
                <w:sz w:val="20"/>
                <w:szCs w:val="20"/>
              </w:rPr>
              <w:t xml:space="preserve">. </w:t>
            </w:r>
            <w:r>
              <w:rPr>
                <w:color w:val="000000"/>
                <w:spacing w:val="1"/>
                <w:sz w:val="20"/>
                <w:szCs w:val="20"/>
              </w:rPr>
              <w:t>I</w:t>
            </w:r>
            <w:r w:rsidRPr="00D433E9">
              <w:rPr>
                <w:color w:val="000000"/>
                <w:spacing w:val="1"/>
                <w:sz w:val="20"/>
                <w:szCs w:val="20"/>
              </w:rPr>
              <w:t>nstitucija, išduodanti šį sertifikatą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1"/>
                <w:sz w:val="20"/>
                <w:szCs w:val="20"/>
              </w:rPr>
              <w:t>Organisation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issuing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this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certificate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04808" w14:paraId="360AD864" w14:textId="77777777" w:rsidTr="00736FB9">
        <w:trPr>
          <w:trHeight w:val="5730"/>
        </w:trPr>
        <w:tc>
          <w:tcPr>
            <w:tcW w:w="10386" w:type="dxa"/>
            <w:gridSpan w:val="2"/>
          </w:tcPr>
          <w:p w14:paraId="272D97A0" w14:textId="77777777" w:rsidR="00604808" w:rsidRDefault="00604808" w:rsidP="00023F9B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</w:rPr>
            </w:pP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2. Produktų tapatumo nustatymas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Identification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D433E9">
              <w:rPr>
                <w:b/>
                <w:caps/>
                <w:sz w:val="20"/>
                <w:szCs w:val="20"/>
              </w:rPr>
              <w:t>:</w:t>
            </w:r>
          </w:p>
          <w:p w14:paraId="1B1E9198" w14:textId="77777777" w:rsidR="00604808" w:rsidRDefault="00604808" w:rsidP="00023F9B">
            <w:pPr>
              <w:spacing w:line="360" w:lineRule="auto"/>
              <w:rPr>
                <w:sz w:val="20"/>
                <w:szCs w:val="20"/>
              </w:rPr>
            </w:pPr>
            <w:r w:rsidRPr="00D433E9">
              <w:rPr>
                <w:sz w:val="20"/>
                <w:szCs w:val="20"/>
              </w:rPr>
              <w:t>2.1. Produktų pavadinimas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6"/>
                <w:sz w:val="20"/>
                <w:szCs w:val="20"/>
              </w:rPr>
              <w:t xml:space="preserve">Name </w:t>
            </w:r>
            <w:proofErr w:type="spellStart"/>
            <w:r w:rsidRPr="00D433E9">
              <w:rPr>
                <w:color w:val="000000"/>
                <w:spacing w:val="-6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6"/>
                <w:sz w:val="20"/>
                <w:szCs w:val="20"/>
              </w:rPr>
              <w:t>the</w:t>
            </w:r>
            <w:proofErr w:type="spellEnd"/>
            <w:r w:rsidRPr="00D433E9">
              <w:rPr>
                <w:color w:val="000000"/>
                <w:spacing w:val="-6"/>
                <w:sz w:val="20"/>
                <w:szCs w:val="20"/>
              </w:rPr>
              <w:t xml:space="preserve"> product</w:t>
            </w:r>
            <w:r w:rsidRPr="003B34E2">
              <w:rPr>
                <w:sz w:val="20"/>
                <w:szCs w:val="20"/>
              </w:rPr>
              <w:t>:</w:t>
            </w:r>
            <w:r w:rsidRPr="00D433E9">
              <w:rPr>
                <w:sz w:val="20"/>
                <w:szCs w:val="20"/>
              </w:rPr>
              <w:t>_____________________________________________________________</w:t>
            </w:r>
          </w:p>
          <w:p w14:paraId="7EC43E18" w14:textId="77777777" w:rsidR="00C55567" w:rsidRPr="000B0D49" w:rsidRDefault="00C55567" w:rsidP="00023F9B">
            <w:pPr>
              <w:spacing w:line="360" w:lineRule="auto"/>
              <w:rPr>
                <w:sz w:val="20"/>
                <w:szCs w:val="20"/>
              </w:rPr>
            </w:pPr>
            <w:r w:rsidRPr="000B0D49">
              <w:rPr>
                <w:sz w:val="20"/>
                <w:szCs w:val="20"/>
              </w:rPr>
              <w:t xml:space="preserve">2.2. Gyvūnų rūšis/ </w:t>
            </w:r>
            <w:proofErr w:type="spellStart"/>
            <w:r w:rsidRPr="000B0D49">
              <w:rPr>
                <w:sz w:val="20"/>
                <w:szCs w:val="20"/>
              </w:rPr>
              <w:t>The</w:t>
            </w:r>
            <w:proofErr w:type="spellEnd"/>
            <w:r w:rsidRPr="000B0D49">
              <w:rPr>
                <w:sz w:val="20"/>
                <w:szCs w:val="20"/>
              </w:rPr>
              <w:t xml:space="preserve"> species:____________________________________________________________________________</w:t>
            </w:r>
          </w:p>
          <w:p w14:paraId="498F22AB" w14:textId="77777777" w:rsidR="00604808" w:rsidRPr="000B0D49" w:rsidRDefault="00C55567" w:rsidP="00023F9B">
            <w:pPr>
              <w:spacing w:line="360" w:lineRule="auto"/>
              <w:rPr>
                <w:sz w:val="20"/>
                <w:szCs w:val="20"/>
              </w:rPr>
            </w:pPr>
            <w:r w:rsidRPr="000B0D49">
              <w:rPr>
                <w:sz w:val="20"/>
                <w:szCs w:val="20"/>
              </w:rPr>
              <w:t>2.3</w:t>
            </w:r>
            <w:r w:rsidR="00604808" w:rsidRPr="000B0D49">
              <w:rPr>
                <w:sz w:val="20"/>
                <w:szCs w:val="20"/>
              </w:rPr>
              <w:t xml:space="preserve">. Pagaminimo data / </w:t>
            </w:r>
            <w:proofErr w:type="spellStart"/>
            <w:r w:rsidR="00604808" w:rsidRPr="000B0D49">
              <w:rPr>
                <w:color w:val="000000"/>
                <w:spacing w:val="-4"/>
                <w:sz w:val="20"/>
                <w:szCs w:val="20"/>
              </w:rPr>
              <w:t>Date</w:t>
            </w:r>
            <w:proofErr w:type="spellEnd"/>
            <w:r w:rsidR="00604808" w:rsidRPr="000B0D49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604808" w:rsidRPr="000B0D49">
              <w:rPr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="00604808" w:rsidRPr="000B0D49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604808" w:rsidRPr="000B0D49">
              <w:rPr>
                <w:color w:val="000000"/>
                <w:spacing w:val="-4"/>
                <w:sz w:val="20"/>
                <w:szCs w:val="20"/>
              </w:rPr>
              <w:t>production</w:t>
            </w:r>
            <w:proofErr w:type="spellEnd"/>
            <w:r w:rsidR="00604808" w:rsidRPr="000B0D49">
              <w:rPr>
                <w:sz w:val="20"/>
                <w:szCs w:val="20"/>
              </w:rPr>
              <w:t>: __________________________________________________________________</w:t>
            </w:r>
          </w:p>
          <w:p w14:paraId="1331CF05" w14:textId="77777777" w:rsidR="00C55567" w:rsidRPr="00D433E9" w:rsidRDefault="00C55567" w:rsidP="00023F9B">
            <w:pPr>
              <w:spacing w:line="360" w:lineRule="auto"/>
              <w:rPr>
                <w:sz w:val="20"/>
                <w:szCs w:val="20"/>
              </w:rPr>
            </w:pPr>
            <w:r w:rsidRPr="000B0D49">
              <w:rPr>
                <w:sz w:val="20"/>
                <w:szCs w:val="20"/>
              </w:rPr>
              <w:t xml:space="preserve">2.4. Galiojimo data/ </w:t>
            </w:r>
            <w:proofErr w:type="spellStart"/>
            <w:r w:rsidRPr="000B0D49">
              <w:rPr>
                <w:sz w:val="20"/>
                <w:szCs w:val="20"/>
              </w:rPr>
              <w:t>Expiry</w:t>
            </w:r>
            <w:proofErr w:type="spellEnd"/>
            <w:r w:rsidRPr="000B0D49">
              <w:rPr>
                <w:sz w:val="20"/>
                <w:szCs w:val="20"/>
              </w:rPr>
              <w:t xml:space="preserve"> date:__________________________________________________________________________</w:t>
            </w:r>
          </w:p>
          <w:p w14:paraId="78DF9E92" w14:textId="77777777" w:rsidR="00604808" w:rsidRPr="00D433E9" w:rsidRDefault="00C55567" w:rsidP="00023F9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="00604808" w:rsidRPr="00D433E9">
              <w:rPr>
                <w:sz w:val="20"/>
                <w:szCs w:val="20"/>
              </w:rPr>
              <w:t>. Pakuotė</w:t>
            </w:r>
            <w:r w:rsidR="00604808">
              <w:rPr>
                <w:sz w:val="20"/>
                <w:szCs w:val="20"/>
              </w:rPr>
              <w:t xml:space="preserve"> </w:t>
            </w:r>
            <w:r w:rsidR="00604808" w:rsidRPr="00D433E9">
              <w:rPr>
                <w:sz w:val="20"/>
                <w:szCs w:val="20"/>
              </w:rPr>
              <w:t>/</w:t>
            </w:r>
            <w:r w:rsidR="00604808">
              <w:rPr>
                <w:sz w:val="20"/>
                <w:szCs w:val="20"/>
              </w:rPr>
              <w:t xml:space="preserve"> </w:t>
            </w:r>
            <w:r w:rsidR="00604808" w:rsidRPr="00D433E9">
              <w:rPr>
                <w:color w:val="000000"/>
                <w:spacing w:val="-1"/>
                <w:sz w:val="20"/>
                <w:szCs w:val="20"/>
              </w:rPr>
              <w:t xml:space="preserve">Type </w:t>
            </w:r>
            <w:proofErr w:type="spellStart"/>
            <w:r w:rsidR="00604808" w:rsidRPr="00D433E9">
              <w:rPr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="00604808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1"/>
                <w:sz w:val="20"/>
                <w:szCs w:val="20"/>
              </w:rPr>
              <w:t>package</w:t>
            </w:r>
            <w:proofErr w:type="spellEnd"/>
            <w:r w:rsidR="00604808" w:rsidRPr="00D433E9">
              <w:rPr>
                <w:sz w:val="20"/>
                <w:szCs w:val="20"/>
              </w:rPr>
              <w:t>: ___________________________________________________________________________</w:t>
            </w:r>
          </w:p>
          <w:p w14:paraId="35D34A3D" w14:textId="77777777" w:rsidR="00604808" w:rsidRPr="00D433E9" w:rsidRDefault="00C55567" w:rsidP="00023F9B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604808" w:rsidRPr="00D433E9">
              <w:rPr>
                <w:sz w:val="20"/>
                <w:szCs w:val="20"/>
              </w:rPr>
              <w:t>. Pakuočių skaičius</w:t>
            </w:r>
            <w:r w:rsidR="00604808">
              <w:rPr>
                <w:sz w:val="20"/>
                <w:szCs w:val="20"/>
              </w:rPr>
              <w:t xml:space="preserve"> </w:t>
            </w:r>
            <w:r w:rsidR="00604808" w:rsidRPr="00D433E9">
              <w:rPr>
                <w:sz w:val="20"/>
                <w:szCs w:val="20"/>
              </w:rPr>
              <w:t>/</w:t>
            </w:r>
            <w:r w:rsidR="00604808">
              <w:rPr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1"/>
                <w:sz w:val="20"/>
                <w:szCs w:val="20"/>
              </w:rPr>
              <w:t>Number</w:t>
            </w:r>
            <w:proofErr w:type="spellEnd"/>
            <w:r w:rsidR="00604808" w:rsidRPr="00D433E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="00604808" w:rsidRPr="00D433E9">
              <w:rPr>
                <w:color w:val="000000"/>
                <w:spacing w:val="1"/>
                <w:sz w:val="20"/>
                <w:szCs w:val="20"/>
              </w:rPr>
              <w:t xml:space="preserve"> packages</w:t>
            </w:r>
            <w:r w:rsidR="00604808" w:rsidRPr="005F4611">
              <w:rPr>
                <w:sz w:val="20"/>
                <w:szCs w:val="20"/>
              </w:rPr>
              <w:t>:</w:t>
            </w:r>
            <w:r w:rsidR="00604808" w:rsidRPr="00D433E9">
              <w:rPr>
                <w:sz w:val="20"/>
                <w:szCs w:val="20"/>
              </w:rPr>
              <w:t>________________________________________________________________</w:t>
            </w:r>
          </w:p>
          <w:p w14:paraId="05D3E21A" w14:textId="77777777" w:rsidR="00604808" w:rsidRPr="00D433E9" w:rsidRDefault="00C55567" w:rsidP="00023F9B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604808" w:rsidRPr="00D433E9">
              <w:rPr>
                <w:sz w:val="20"/>
                <w:szCs w:val="20"/>
              </w:rPr>
              <w:t>. Svoris neto (kg)</w:t>
            </w:r>
            <w:r w:rsidR="00604808">
              <w:rPr>
                <w:sz w:val="20"/>
                <w:szCs w:val="20"/>
              </w:rPr>
              <w:t xml:space="preserve"> </w:t>
            </w:r>
            <w:r w:rsidR="00604808" w:rsidRPr="00D433E9">
              <w:rPr>
                <w:sz w:val="20"/>
                <w:szCs w:val="20"/>
              </w:rPr>
              <w:t>/</w:t>
            </w:r>
            <w:r w:rsidR="00604808">
              <w:rPr>
                <w:sz w:val="20"/>
                <w:szCs w:val="20"/>
              </w:rPr>
              <w:t xml:space="preserve"> </w:t>
            </w:r>
            <w:r w:rsidR="00604808" w:rsidRPr="00D433E9">
              <w:rPr>
                <w:color w:val="000000"/>
                <w:spacing w:val="-4"/>
                <w:sz w:val="20"/>
                <w:szCs w:val="20"/>
              </w:rPr>
              <w:t xml:space="preserve">Net </w:t>
            </w:r>
            <w:proofErr w:type="spellStart"/>
            <w:r w:rsidR="00604808" w:rsidRPr="00D433E9">
              <w:rPr>
                <w:color w:val="000000"/>
                <w:spacing w:val="-4"/>
                <w:sz w:val="20"/>
                <w:szCs w:val="20"/>
              </w:rPr>
              <w:t>weight</w:t>
            </w:r>
            <w:proofErr w:type="spellEnd"/>
            <w:r w:rsidR="00604808" w:rsidRPr="00D433E9">
              <w:rPr>
                <w:color w:val="000000"/>
                <w:spacing w:val="-4"/>
                <w:sz w:val="20"/>
                <w:szCs w:val="20"/>
              </w:rPr>
              <w:t xml:space="preserve"> (kg)</w:t>
            </w:r>
            <w:r w:rsidR="00604808" w:rsidRPr="00D433E9">
              <w:rPr>
                <w:sz w:val="20"/>
                <w:szCs w:val="20"/>
              </w:rPr>
              <w:t>: ____________________________________________________________________</w:t>
            </w:r>
          </w:p>
          <w:p w14:paraId="2C95AE0D" w14:textId="77777777" w:rsidR="00604808" w:rsidRPr="00D433E9" w:rsidRDefault="00C55567" w:rsidP="00023F9B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2.8</w:t>
            </w:r>
            <w:r w:rsidR="00604808" w:rsidRPr="00D433E9">
              <w:rPr>
                <w:color w:val="000000"/>
                <w:spacing w:val="-4"/>
                <w:sz w:val="20"/>
                <w:szCs w:val="20"/>
              </w:rPr>
              <w:t>.  Plombos numeris</w:t>
            </w:r>
            <w:r w:rsidR="0060480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604808" w:rsidRPr="00D433E9">
              <w:rPr>
                <w:color w:val="000000"/>
                <w:spacing w:val="-4"/>
                <w:sz w:val="20"/>
                <w:szCs w:val="20"/>
              </w:rPr>
              <w:t>/</w:t>
            </w:r>
            <w:r w:rsidR="0060480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4"/>
                <w:sz w:val="20"/>
                <w:szCs w:val="20"/>
              </w:rPr>
              <w:t>Number</w:t>
            </w:r>
            <w:proofErr w:type="spellEnd"/>
            <w:r w:rsidR="00604808" w:rsidRPr="00D433E9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="00604808" w:rsidRPr="00D433E9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4"/>
                <w:sz w:val="20"/>
                <w:szCs w:val="20"/>
              </w:rPr>
              <w:t>seal</w:t>
            </w:r>
            <w:proofErr w:type="spellEnd"/>
            <w:r w:rsidR="00604808" w:rsidRPr="00D433E9">
              <w:rPr>
                <w:sz w:val="20"/>
                <w:szCs w:val="20"/>
              </w:rPr>
              <w:t>: ____________________________________________________________________</w:t>
            </w:r>
          </w:p>
          <w:p w14:paraId="054301D1" w14:textId="77777777" w:rsidR="00604808" w:rsidRPr="00D433E9" w:rsidRDefault="00C55567" w:rsidP="00023F9B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2.9</w:t>
            </w:r>
            <w:r w:rsidR="00604808">
              <w:rPr>
                <w:color w:val="000000"/>
                <w:spacing w:val="-4"/>
                <w:sz w:val="20"/>
                <w:szCs w:val="20"/>
              </w:rPr>
              <w:t>.  Ž</w:t>
            </w:r>
            <w:r w:rsidR="00604808" w:rsidRPr="00D433E9">
              <w:rPr>
                <w:color w:val="000000"/>
                <w:spacing w:val="-4"/>
                <w:sz w:val="20"/>
                <w:szCs w:val="20"/>
              </w:rPr>
              <w:t>enklinimas</w:t>
            </w:r>
            <w:r w:rsidR="0060480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604808" w:rsidRPr="00D433E9">
              <w:rPr>
                <w:color w:val="000000"/>
                <w:spacing w:val="-4"/>
                <w:sz w:val="20"/>
                <w:szCs w:val="20"/>
              </w:rPr>
              <w:t>/</w:t>
            </w:r>
            <w:r w:rsidR="0060480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4"/>
                <w:sz w:val="20"/>
                <w:szCs w:val="20"/>
              </w:rPr>
              <w:t>Identification</w:t>
            </w:r>
            <w:proofErr w:type="spellEnd"/>
            <w:r w:rsidR="00604808" w:rsidRPr="00D433E9">
              <w:rPr>
                <w:color w:val="000000"/>
                <w:spacing w:val="-4"/>
                <w:sz w:val="20"/>
                <w:szCs w:val="20"/>
              </w:rPr>
              <w:t xml:space="preserve"> marks</w:t>
            </w:r>
            <w:r w:rsidR="00604808">
              <w:rPr>
                <w:color w:val="000000"/>
                <w:spacing w:val="-4"/>
                <w:sz w:val="20"/>
                <w:szCs w:val="20"/>
              </w:rPr>
              <w:t>:</w:t>
            </w:r>
            <w:r w:rsidR="00604808" w:rsidRPr="00D433E9">
              <w:rPr>
                <w:sz w:val="20"/>
                <w:szCs w:val="20"/>
              </w:rPr>
              <w:t>______________________________________________________________________</w:t>
            </w:r>
          </w:p>
          <w:p w14:paraId="76A96146" w14:textId="77777777" w:rsidR="00604808" w:rsidRPr="00D433E9" w:rsidRDefault="00C55567" w:rsidP="00023F9B">
            <w:pPr>
              <w:tabs>
                <w:tab w:val="left" w:pos="1020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604808" w:rsidRPr="00D433E9">
              <w:rPr>
                <w:sz w:val="20"/>
                <w:szCs w:val="20"/>
              </w:rPr>
              <w:t>. Laikymo ir transportavimo sąlygos</w:t>
            </w:r>
            <w:r w:rsidR="00604808">
              <w:rPr>
                <w:sz w:val="20"/>
                <w:szCs w:val="20"/>
              </w:rPr>
              <w:t xml:space="preserve"> </w:t>
            </w:r>
            <w:r w:rsidR="00604808" w:rsidRPr="00D433E9">
              <w:rPr>
                <w:sz w:val="20"/>
                <w:szCs w:val="20"/>
              </w:rPr>
              <w:t>/</w:t>
            </w:r>
            <w:r w:rsidR="00604808">
              <w:rPr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1"/>
                <w:sz w:val="20"/>
                <w:szCs w:val="20"/>
              </w:rPr>
              <w:t>Conditions</w:t>
            </w:r>
            <w:proofErr w:type="spellEnd"/>
            <w:r w:rsidR="00604808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="00604808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1"/>
                <w:sz w:val="20"/>
                <w:szCs w:val="20"/>
              </w:rPr>
              <w:t>storage</w:t>
            </w:r>
            <w:proofErr w:type="spellEnd"/>
            <w:r w:rsidR="00604808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1"/>
                <w:sz w:val="20"/>
                <w:szCs w:val="20"/>
              </w:rPr>
              <w:t>and</w:t>
            </w:r>
            <w:proofErr w:type="spellEnd"/>
            <w:r w:rsidR="00604808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04808" w:rsidRPr="00D433E9">
              <w:rPr>
                <w:color w:val="000000"/>
                <w:spacing w:val="-1"/>
                <w:sz w:val="20"/>
                <w:szCs w:val="20"/>
              </w:rPr>
              <w:t>transport</w:t>
            </w:r>
            <w:proofErr w:type="spellEnd"/>
            <w:r w:rsidR="00604808" w:rsidRPr="00D433E9">
              <w:rPr>
                <w:color w:val="000000"/>
                <w:spacing w:val="-1"/>
                <w:sz w:val="20"/>
                <w:szCs w:val="20"/>
              </w:rPr>
              <w:t>:</w:t>
            </w:r>
            <w:r w:rsidR="00604808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604808" w:rsidRPr="00D433E9">
              <w:rPr>
                <w:sz w:val="20"/>
                <w:szCs w:val="20"/>
              </w:rPr>
              <w:t>__________________________</w:t>
            </w:r>
            <w:r w:rsidR="00604808">
              <w:rPr>
                <w:sz w:val="20"/>
                <w:szCs w:val="20"/>
              </w:rPr>
              <w:t>_____</w:t>
            </w:r>
            <w:r w:rsidR="00604808" w:rsidRPr="00D433E9">
              <w:rPr>
                <w:sz w:val="20"/>
                <w:szCs w:val="20"/>
              </w:rPr>
              <w:t>_______</w:t>
            </w:r>
          </w:p>
          <w:p w14:paraId="5B05BD07" w14:textId="77777777" w:rsidR="00604808" w:rsidRDefault="00604808" w:rsidP="00023F9B">
            <w:pPr>
              <w:tabs>
                <w:tab w:val="left" w:pos="9923"/>
              </w:tabs>
              <w:spacing w:line="360" w:lineRule="auto"/>
              <w:rPr>
                <w:b/>
                <w:sz w:val="18"/>
              </w:rPr>
            </w:pP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3. Produktų kilmė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Origin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the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D433E9">
              <w:rPr>
                <w:b/>
                <w:sz w:val="20"/>
                <w:szCs w:val="20"/>
              </w:rPr>
              <w:t>:</w:t>
            </w:r>
          </w:p>
          <w:p w14:paraId="0631A677" w14:textId="77777777" w:rsidR="00604808" w:rsidRPr="003712FC" w:rsidRDefault="00604808" w:rsidP="00023F9B">
            <w:pPr>
              <w:shd w:val="clear" w:color="auto" w:fill="FFFFFF"/>
              <w:ind w:left="72"/>
              <w:jc w:val="both"/>
              <w:rPr>
                <w:color w:val="000000"/>
                <w:sz w:val="20"/>
                <w:szCs w:val="20"/>
              </w:rPr>
            </w:pPr>
            <w:r w:rsidRPr="003712FC">
              <w:rPr>
                <w:color w:val="000000"/>
                <w:sz w:val="20"/>
                <w:szCs w:val="20"/>
              </w:rPr>
              <w:t>3.1. Įmonės pavadinimas</w:t>
            </w:r>
            <w:r>
              <w:rPr>
                <w:color w:val="000000"/>
                <w:sz w:val="20"/>
                <w:szCs w:val="20"/>
              </w:rPr>
              <w:t xml:space="preserve"> (Nr.)</w:t>
            </w:r>
            <w:r w:rsidRPr="003712FC">
              <w:rPr>
                <w:color w:val="000000"/>
                <w:sz w:val="20"/>
                <w:szCs w:val="20"/>
              </w:rPr>
              <w:t xml:space="preserve">  ir adresas:</w:t>
            </w:r>
          </w:p>
          <w:p w14:paraId="39CBCC71" w14:textId="77777777" w:rsidR="00604808" w:rsidRPr="00F07933" w:rsidRDefault="00604808" w:rsidP="00023F9B">
            <w:pPr>
              <w:shd w:val="clear" w:color="auto" w:fill="FFFFFF"/>
              <w:ind w:left="72"/>
              <w:jc w:val="both"/>
              <w:rPr>
                <w:color w:val="000000"/>
                <w:sz w:val="20"/>
                <w:szCs w:val="20"/>
                <w:vertAlign w:val="subscript"/>
              </w:rPr>
            </w:pPr>
            <w:r w:rsidRPr="003712FC">
              <w:rPr>
                <w:color w:val="000000"/>
                <w:sz w:val="20"/>
                <w:szCs w:val="20"/>
              </w:rPr>
              <w:t>Name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No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  <w:r w:rsidRPr="003712FC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address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establish</w:t>
            </w:r>
            <w:r>
              <w:rPr>
                <w:color w:val="000000"/>
                <w:sz w:val="20"/>
                <w:szCs w:val="20"/>
              </w:rPr>
              <w:t>ment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5A6EE124" w14:textId="77777777" w:rsidR="00604808" w:rsidRPr="003712FC" w:rsidRDefault="00604808" w:rsidP="00023F9B">
            <w:pPr>
              <w:shd w:val="clear" w:color="auto" w:fill="FFFFFF"/>
              <w:ind w:left="7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AC016F7" w14:textId="77777777" w:rsidR="00604808" w:rsidRPr="003712FC" w:rsidRDefault="00604808" w:rsidP="00023F9B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Šaltojo sandėlio / </w:t>
            </w:r>
            <w:proofErr w:type="spellStart"/>
            <w:r>
              <w:rPr>
                <w:sz w:val="20"/>
                <w:szCs w:val="20"/>
              </w:rPr>
              <w:t>cold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store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663DE95B" w14:textId="77777777" w:rsidR="00604808" w:rsidRDefault="00604808" w:rsidP="00023F9B">
            <w:pPr>
              <w:spacing w:line="360" w:lineRule="auto"/>
              <w:ind w:left="72"/>
              <w:rPr>
                <w:color w:val="000000"/>
                <w:sz w:val="20"/>
                <w:szCs w:val="20"/>
                <w:vertAlign w:val="subscript"/>
              </w:rPr>
            </w:pPr>
            <w:r w:rsidRPr="003712FC">
              <w:rPr>
                <w:color w:val="000000"/>
                <w:sz w:val="20"/>
                <w:szCs w:val="20"/>
              </w:rPr>
              <w:t>3.2. Administracinis teritorinis vienetas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12FC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Administrative-territorial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unit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</w:t>
            </w:r>
          </w:p>
          <w:p w14:paraId="702E29EA" w14:textId="77777777" w:rsidR="00604808" w:rsidRPr="00F07933" w:rsidRDefault="00604808" w:rsidP="00023F9B">
            <w:pPr>
              <w:spacing w:line="360" w:lineRule="auto"/>
              <w:ind w:left="72"/>
              <w:rPr>
                <w:sz w:val="18"/>
                <w:vertAlign w:val="subscript"/>
              </w:rPr>
            </w:pPr>
            <w:r>
              <w:rPr>
                <w:color w:val="000000"/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14:paraId="591C3AD6" w14:textId="77777777" w:rsidR="00604808" w:rsidRDefault="00604808"/>
    <w:p w14:paraId="2B09FAA9" w14:textId="77777777" w:rsidR="00604808" w:rsidRDefault="00604808" w:rsidP="00604808"/>
    <w:p w14:paraId="38E1F3D8" w14:textId="77777777" w:rsidR="00604808" w:rsidRDefault="00604808" w:rsidP="00604808"/>
    <w:p w14:paraId="4F548620" w14:textId="77777777" w:rsidR="00604808" w:rsidRDefault="00604808" w:rsidP="00604808"/>
    <w:p w14:paraId="78AA5F99" w14:textId="77777777" w:rsidR="00604808" w:rsidRPr="00604808" w:rsidRDefault="00604808" w:rsidP="00604808"/>
    <w:p w14:paraId="3B2278F4" w14:textId="77777777" w:rsidR="00604808" w:rsidRPr="00604808" w:rsidRDefault="00604808" w:rsidP="00604808">
      <w:pPr>
        <w:ind w:right="-1"/>
        <w:jc w:val="both"/>
        <w:rPr>
          <w:b/>
          <w:sz w:val="20"/>
          <w:szCs w:val="20"/>
        </w:rPr>
      </w:pPr>
      <w:r w:rsidRPr="00604808">
        <w:rPr>
          <w:b/>
          <w:sz w:val="20"/>
          <w:szCs w:val="20"/>
        </w:rPr>
        <w:lastRenderedPageBreak/>
        <w:t xml:space="preserve">4.  Tinkamumo žmonių maistui patvirtinimas / </w:t>
      </w:r>
      <w:proofErr w:type="spellStart"/>
      <w:r w:rsidRPr="00604808">
        <w:rPr>
          <w:b/>
          <w:color w:val="000000"/>
          <w:sz w:val="20"/>
          <w:szCs w:val="20"/>
        </w:rPr>
        <w:t>Certificate</w:t>
      </w:r>
      <w:proofErr w:type="spellEnd"/>
      <w:r w:rsidRPr="00604808">
        <w:rPr>
          <w:b/>
          <w:color w:val="000000"/>
          <w:sz w:val="20"/>
          <w:szCs w:val="20"/>
        </w:rPr>
        <w:t xml:space="preserve"> </w:t>
      </w:r>
      <w:proofErr w:type="spellStart"/>
      <w:r w:rsidRPr="00604808">
        <w:rPr>
          <w:b/>
          <w:color w:val="000000"/>
          <w:sz w:val="20"/>
          <w:szCs w:val="20"/>
        </w:rPr>
        <w:t>on</w:t>
      </w:r>
      <w:proofErr w:type="spellEnd"/>
      <w:r w:rsidRPr="00604808">
        <w:rPr>
          <w:b/>
          <w:color w:val="000000"/>
          <w:sz w:val="20"/>
          <w:szCs w:val="20"/>
        </w:rPr>
        <w:t xml:space="preserve"> </w:t>
      </w:r>
      <w:proofErr w:type="spellStart"/>
      <w:r w:rsidRPr="00604808">
        <w:rPr>
          <w:b/>
          <w:color w:val="000000"/>
          <w:sz w:val="20"/>
          <w:szCs w:val="20"/>
        </w:rPr>
        <w:t>suitability</w:t>
      </w:r>
      <w:proofErr w:type="spellEnd"/>
      <w:r w:rsidRPr="00604808">
        <w:rPr>
          <w:b/>
          <w:color w:val="000000"/>
          <w:sz w:val="20"/>
          <w:szCs w:val="20"/>
        </w:rPr>
        <w:t xml:space="preserve"> </w:t>
      </w:r>
      <w:proofErr w:type="spellStart"/>
      <w:r w:rsidRPr="00604808">
        <w:rPr>
          <w:b/>
          <w:color w:val="000000"/>
          <w:sz w:val="20"/>
          <w:szCs w:val="20"/>
        </w:rPr>
        <w:t>of</w:t>
      </w:r>
      <w:proofErr w:type="spellEnd"/>
      <w:r w:rsidRPr="00604808">
        <w:rPr>
          <w:b/>
          <w:color w:val="000000"/>
          <w:sz w:val="20"/>
          <w:szCs w:val="20"/>
        </w:rPr>
        <w:t xml:space="preserve"> </w:t>
      </w:r>
      <w:proofErr w:type="spellStart"/>
      <w:r w:rsidRPr="00604808">
        <w:rPr>
          <w:b/>
          <w:color w:val="000000"/>
          <w:sz w:val="20"/>
          <w:szCs w:val="20"/>
        </w:rPr>
        <w:t>products</w:t>
      </w:r>
      <w:proofErr w:type="spellEnd"/>
      <w:r w:rsidRPr="00604808">
        <w:rPr>
          <w:b/>
          <w:color w:val="000000"/>
          <w:sz w:val="20"/>
          <w:szCs w:val="20"/>
        </w:rPr>
        <w:t xml:space="preserve"> </w:t>
      </w:r>
      <w:proofErr w:type="spellStart"/>
      <w:r w:rsidRPr="00604808">
        <w:rPr>
          <w:b/>
          <w:color w:val="000000"/>
          <w:sz w:val="20"/>
          <w:szCs w:val="20"/>
        </w:rPr>
        <w:t>for</w:t>
      </w:r>
      <w:proofErr w:type="spellEnd"/>
      <w:r w:rsidRPr="00604808">
        <w:rPr>
          <w:b/>
          <w:color w:val="000000"/>
          <w:sz w:val="20"/>
          <w:szCs w:val="20"/>
        </w:rPr>
        <w:t xml:space="preserve"> </w:t>
      </w:r>
      <w:proofErr w:type="spellStart"/>
      <w:r w:rsidRPr="00604808">
        <w:rPr>
          <w:b/>
          <w:color w:val="000000"/>
          <w:sz w:val="20"/>
          <w:szCs w:val="20"/>
        </w:rPr>
        <w:t>human</w:t>
      </w:r>
      <w:proofErr w:type="spellEnd"/>
      <w:r w:rsidRPr="00604808">
        <w:rPr>
          <w:b/>
          <w:color w:val="000000"/>
          <w:sz w:val="20"/>
          <w:szCs w:val="20"/>
        </w:rPr>
        <w:t xml:space="preserve"> </w:t>
      </w:r>
      <w:proofErr w:type="spellStart"/>
      <w:r w:rsidRPr="00604808">
        <w:rPr>
          <w:b/>
          <w:color w:val="000000"/>
          <w:sz w:val="20"/>
          <w:szCs w:val="20"/>
        </w:rPr>
        <w:t>food</w:t>
      </w:r>
      <w:proofErr w:type="spellEnd"/>
      <w:r w:rsidRPr="00604808">
        <w:rPr>
          <w:b/>
          <w:sz w:val="20"/>
          <w:szCs w:val="20"/>
        </w:rPr>
        <w:t xml:space="preserve"> </w:t>
      </w:r>
    </w:p>
    <w:p w14:paraId="3486F299" w14:textId="77777777" w:rsidR="00604808" w:rsidRPr="00604808" w:rsidRDefault="00604808" w:rsidP="00604808">
      <w:pPr>
        <w:ind w:right="-1"/>
        <w:jc w:val="both"/>
        <w:rPr>
          <w:sz w:val="20"/>
          <w:szCs w:val="20"/>
        </w:rPr>
      </w:pPr>
      <w:r w:rsidRPr="00604808">
        <w:rPr>
          <w:sz w:val="20"/>
          <w:szCs w:val="20"/>
        </w:rPr>
        <w:t>Aš, žemiau pasirašęs valstybinis veterinarijos gydytojas, patvirtinu, kad:</w:t>
      </w:r>
    </w:p>
    <w:p w14:paraId="381595C6" w14:textId="77777777" w:rsidR="00604808" w:rsidRPr="00604808" w:rsidRDefault="00604808" w:rsidP="00604808">
      <w:pPr>
        <w:ind w:right="-1"/>
        <w:rPr>
          <w:sz w:val="20"/>
          <w:szCs w:val="20"/>
        </w:rPr>
      </w:pPr>
      <w:r w:rsidRPr="00604808">
        <w:rPr>
          <w:sz w:val="20"/>
          <w:szCs w:val="20"/>
        </w:rPr>
        <w:t xml:space="preserve">I, </w:t>
      </w:r>
      <w:proofErr w:type="spellStart"/>
      <w:r w:rsidRPr="00604808">
        <w:rPr>
          <w:sz w:val="20"/>
          <w:szCs w:val="20"/>
        </w:rPr>
        <w:t>the</w:t>
      </w:r>
      <w:proofErr w:type="spellEnd"/>
      <w:r w:rsidRPr="00604808">
        <w:rPr>
          <w:sz w:val="20"/>
          <w:szCs w:val="20"/>
        </w:rPr>
        <w:t xml:space="preserve"> </w:t>
      </w:r>
      <w:proofErr w:type="spellStart"/>
      <w:r w:rsidRPr="00604808">
        <w:rPr>
          <w:sz w:val="20"/>
          <w:szCs w:val="20"/>
        </w:rPr>
        <w:t>undersigned</w:t>
      </w:r>
      <w:proofErr w:type="spellEnd"/>
      <w:r w:rsidRPr="00604808">
        <w:rPr>
          <w:sz w:val="20"/>
          <w:szCs w:val="20"/>
        </w:rPr>
        <w:t xml:space="preserve"> </w:t>
      </w:r>
      <w:proofErr w:type="spellStart"/>
      <w:r w:rsidRPr="00604808">
        <w:rPr>
          <w:sz w:val="20"/>
          <w:szCs w:val="20"/>
        </w:rPr>
        <w:t>official</w:t>
      </w:r>
      <w:proofErr w:type="spellEnd"/>
      <w:r w:rsidRPr="00604808">
        <w:rPr>
          <w:sz w:val="20"/>
          <w:szCs w:val="20"/>
        </w:rPr>
        <w:t xml:space="preserve"> </w:t>
      </w:r>
      <w:proofErr w:type="spellStart"/>
      <w:r w:rsidRPr="00604808">
        <w:rPr>
          <w:sz w:val="20"/>
          <w:szCs w:val="20"/>
        </w:rPr>
        <w:t>veterinarian</w:t>
      </w:r>
      <w:proofErr w:type="spellEnd"/>
      <w:r w:rsidRPr="00604808">
        <w:rPr>
          <w:sz w:val="20"/>
          <w:szCs w:val="20"/>
        </w:rPr>
        <w:t xml:space="preserve"> </w:t>
      </w:r>
      <w:proofErr w:type="spellStart"/>
      <w:r w:rsidRPr="00604808">
        <w:rPr>
          <w:sz w:val="20"/>
          <w:szCs w:val="20"/>
        </w:rPr>
        <w:t>certify</w:t>
      </w:r>
      <w:proofErr w:type="spellEnd"/>
      <w:r w:rsidRPr="00604808">
        <w:rPr>
          <w:sz w:val="20"/>
          <w:szCs w:val="20"/>
        </w:rPr>
        <w:t xml:space="preserve"> </w:t>
      </w:r>
      <w:proofErr w:type="spellStart"/>
      <w:r w:rsidRPr="00604808">
        <w:rPr>
          <w:sz w:val="20"/>
          <w:szCs w:val="20"/>
        </w:rPr>
        <w:t>that</w:t>
      </w:r>
      <w:proofErr w:type="spellEnd"/>
      <w:r w:rsidRPr="00604808">
        <w:rPr>
          <w:sz w:val="20"/>
          <w:szCs w:val="20"/>
        </w:rPr>
        <w:t>:</w:t>
      </w:r>
    </w:p>
    <w:p w14:paraId="2F1F9DA1" w14:textId="77777777" w:rsidR="00604808" w:rsidRPr="00604808" w:rsidRDefault="00604808" w:rsidP="00604808">
      <w:pPr>
        <w:ind w:right="-1"/>
        <w:rPr>
          <w:sz w:val="20"/>
          <w:szCs w:val="20"/>
        </w:rPr>
      </w:pPr>
    </w:p>
    <w:p w14:paraId="6AEEF504" w14:textId="77777777" w:rsidR="00604808" w:rsidRPr="00604808" w:rsidRDefault="00604808" w:rsidP="00604808">
      <w:pPr>
        <w:tabs>
          <w:tab w:val="left" w:pos="0"/>
          <w:tab w:val="left" w:pos="426"/>
        </w:tabs>
        <w:ind w:right="-1"/>
        <w:jc w:val="both"/>
        <w:rPr>
          <w:color w:val="000000"/>
          <w:spacing w:val="7"/>
          <w:sz w:val="20"/>
          <w:szCs w:val="20"/>
        </w:rPr>
      </w:pPr>
      <w:r w:rsidRPr="00604808">
        <w:rPr>
          <w:color w:val="000000"/>
          <w:spacing w:val="7"/>
          <w:sz w:val="20"/>
          <w:szCs w:val="20"/>
        </w:rPr>
        <w:t>4.1.</w:t>
      </w:r>
      <w:r w:rsidRPr="00604808">
        <w:rPr>
          <w:color w:val="000000"/>
          <w:spacing w:val="7"/>
          <w:sz w:val="20"/>
          <w:szCs w:val="20"/>
        </w:rPr>
        <w:tab/>
        <w:t xml:space="preserve">mėsos produktai iš įvairių gyvulių, paukščių mėsos, šalutinių skerdimo produktų ir riebalų, skirti žmonių maistui, buvo pagaminti įmonėse, </w:t>
      </w:r>
      <w:r w:rsidRPr="00604808">
        <w:rPr>
          <w:color w:val="000000"/>
          <w:sz w:val="20"/>
          <w:szCs w:val="20"/>
        </w:rPr>
        <w:t>patvirtintose kompetentingos veterinarijos tarnybos ir nuolat kontroliuojamose šios tarnybos;</w:t>
      </w:r>
    </w:p>
    <w:p w14:paraId="6C3A77E3" w14:textId="77777777" w:rsidR="00604808" w:rsidRPr="00604808" w:rsidRDefault="00604808" w:rsidP="00604808">
      <w:pPr>
        <w:shd w:val="clear" w:color="auto" w:fill="FFFFFF"/>
        <w:ind w:right="-1"/>
        <w:rPr>
          <w:color w:val="000000"/>
          <w:spacing w:val="2"/>
          <w:sz w:val="20"/>
          <w:szCs w:val="20"/>
        </w:rPr>
      </w:pPr>
      <w:proofErr w:type="spellStart"/>
      <w:r w:rsidRPr="00604808">
        <w:rPr>
          <w:color w:val="000000"/>
          <w:spacing w:val="7"/>
          <w:sz w:val="20"/>
          <w:szCs w:val="20"/>
        </w:rPr>
        <w:t>products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7"/>
          <w:sz w:val="20"/>
          <w:szCs w:val="20"/>
        </w:rPr>
        <w:t>manufactured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7"/>
          <w:sz w:val="20"/>
          <w:szCs w:val="20"/>
        </w:rPr>
        <w:t>from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7"/>
          <w:sz w:val="20"/>
          <w:szCs w:val="20"/>
        </w:rPr>
        <w:t>meat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7"/>
          <w:sz w:val="20"/>
          <w:szCs w:val="20"/>
        </w:rPr>
        <w:t>sub-products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7"/>
          <w:sz w:val="20"/>
          <w:szCs w:val="20"/>
        </w:rPr>
        <w:t>and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7"/>
          <w:sz w:val="20"/>
          <w:szCs w:val="20"/>
        </w:rPr>
        <w:t>fats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7"/>
          <w:sz w:val="20"/>
          <w:szCs w:val="20"/>
        </w:rPr>
        <w:t>of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7"/>
          <w:sz w:val="20"/>
          <w:szCs w:val="20"/>
        </w:rPr>
        <w:t>all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7"/>
          <w:sz w:val="20"/>
          <w:szCs w:val="20"/>
        </w:rPr>
        <w:t>animal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7"/>
          <w:sz w:val="20"/>
          <w:szCs w:val="20"/>
        </w:rPr>
        <w:t>species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7"/>
          <w:sz w:val="20"/>
          <w:szCs w:val="20"/>
        </w:rPr>
        <w:t>poultry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7"/>
          <w:sz w:val="20"/>
          <w:szCs w:val="20"/>
        </w:rPr>
        <w:t>and</w:t>
      </w:r>
      <w:proofErr w:type="spellEnd"/>
      <w:r w:rsidRPr="00604808">
        <w:rPr>
          <w:color w:val="000000"/>
          <w:spacing w:val="7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other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meat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products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3"/>
          <w:sz w:val="20"/>
          <w:szCs w:val="20"/>
        </w:rPr>
        <w:t>destined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for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human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food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were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processed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at </w:t>
      </w:r>
      <w:proofErr w:type="spellStart"/>
      <w:r w:rsidRPr="00604808">
        <w:rPr>
          <w:color w:val="000000"/>
          <w:spacing w:val="3"/>
          <w:sz w:val="20"/>
          <w:szCs w:val="20"/>
        </w:rPr>
        <w:t>establishments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3"/>
          <w:sz w:val="20"/>
          <w:szCs w:val="20"/>
        </w:rPr>
        <w:t>approved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by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the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3"/>
          <w:sz w:val="20"/>
          <w:szCs w:val="20"/>
        </w:rPr>
        <w:t>Competent</w:t>
      </w:r>
      <w:proofErr w:type="spellEnd"/>
      <w:r w:rsidRPr="00604808">
        <w:rPr>
          <w:color w:val="000000"/>
          <w:spacing w:val="3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Veterinary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Service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 </w:t>
      </w:r>
      <w:proofErr w:type="spellStart"/>
      <w:r w:rsidRPr="00604808">
        <w:rPr>
          <w:color w:val="000000"/>
          <w:spacing w:val="4"/>
          <w:sz w:val="20"/>
          <w:szCs w:val="20"/>
        </w:rPr>
        <w:t>and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operating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under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its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constant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supervision</w:t>
      </w:r>
      <w:proofErr w:type="spellEnd"/>
      <w:r w:rsidRPr="00604808">
        <w:rPr>
          <w:color w:val="000000"/>
          <w:spacing w:val="2"/>
          <w:sz w:val="20"/>
          <w:szCs w:val="20"/>
        </w:rPr>
        <w:t>;</w:t>
      </w:r>
    </w:p>
    <w:p w14:paraId="1A162CCA" w14:textId="77777777" w:rsidR="00604808" w:rsidRPr="00604808" w:rsidRDefault="00604808" w:rsidP="00604808">
      <w:pPr>
        <w:shd w:val="clear" w:color="auto" w:fill="FFFFFF"/>
        <w:ind w:right="-1"/>
        <w:rPr>
          <w:sz w:val="20"/>
          <w:szCs w:val="20"/>
        </w:rPr>
      </w:pPr>
    </w:p>
    <w:p w14:paraId="5FC0F575" w14:textId="77777777" w:rsidR="00604808" w:rsidRPr="00604808" w:rsidRDefault="00604808" w:rsidP="00604808">
      <w:pPr>
        <w:shd w:val="clear" w:color="auto" w:fill="FFFFFF"/>
        <w:tabs>
          <w:tab w:val="left" w:pos="426"/>
        </w:tabs>
        <w:ind w:right="-1"/>
        <w:jc w:val="both"/>
        <w:rPr>
          <w:color w:val="000000"/>
          <w:spacing w:val="4"/>
          <w:sz w:val="20"/>
          <w:szCs w:val="20"/>
        </w:rPr>
      </w:pPr>
      <w:r w:rsidRPr="00604808">
        <w:rPr>
          <w:color w:val="000000"/>
          <w:spacing w:val="4"/>
          <w:sz w:val="20"/>
          <w:szCs w:val="20"/>
        </w:rPr>
        <w:t xml:space="preserve">4.2. žaliavos, iš kurių buvo pagaminti mėsos produktai, gautos iš kliniškai sveikų gyvulių, kurie buvo </w:t>
      </w:r>
      <w:r w:rsidRPr="00604808">
        <w:rPr>
          <w:sz w:val="20"/>
          <w:szCs w:val="20"/>
        </w:rPr>
        <w:t>valstybinio veterinarijos gydytojo ištirti prieš paskerdimą, o jų skerdenos ir vidaus organai – po skerdimo;</w:t>
      </w:r>
    </w:p>
    <w:p w14:paraId="08956C90" w14:textId="77777777" w:rsidR="00604808" w:rsidRPr="00604808" w:rsidRDefault="00604808" w:rsidP="00604808">
      <w:pPr>
        <w:shd w:val="clear" w:color="auto" w:fill="FFFFFF"/>
        <w:ind w:right="-1"/>
        <w:rPr>
          <w:sz w:val="20"/>
          <w:szCs w:val="20"/>
        </w:rPr>
      </w:pPr>
      <w:proofErr w:type="spellStart"/>
      <w:r w:rsidRPr="00604808">
        <w:rPr>
          <w:color w:val="000000"/>
          <w:spacing w:val="4"/>
          <w:sz w:val="20"/>
          <w:szCs w:val="20"/>
        </w:rPr>
        <w:t>raw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materials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from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which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the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finished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product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is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manufactured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are </w:t>
      </w:r>
      <w:proofErr w:type="spellStart"/>
      <w:r w:rsidRPr="00604808">
        <w:rPr>
          <w:color w:val="000000"/>
          <w:spacing w:val="4"/>
          <w:sz w:val="20"/>
          <w:szCs w:val="20"/>
        </w:rPr>
        <w:t>obtained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from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clinically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healthy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animals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which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have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been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subjected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to </w:t>
      </w:r>
      <w:proofErr w:type="spellStart"/>
      <w:r w:rsidRPr="00604808">
        <w:rPr>
          <w:color w:val="000000"/>
          <w:spacing w:val="4"/>
          <w:sz w:val="20"/>
          <w:szCs w:val="20"/>
        </w:rPr>
        <w:t>veterinary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inspection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prior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to </w:t>
      </w:r>
      <w:proofErr w:type="spellStart"/>
      <w:r w:rsidRPr="00604808">
        <w:rPr>
          <w:color w:val="000000"/>
          <w:spacing w:val="4"/>
          <w:sz w:val="20"/>
          <w:szCs w:val="20"/>
        </w:rPr>
        <w:t>slaughter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4"/>
          <w:sz w:val="20"/>
          <w:szCs w:val="20"/>
        </w:rPr>
        <w:t>their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carcasses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and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internal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organs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- to </w:t>
      </w:r>
      <w:proofErr w:type="spellStart"/>
      <w:r w:rsidRPr="00604808">
        <w:rPr>
          <w:color w:val="000000"/>
          <w:spacing w:val="4"/>
          <w:sz w:val="20"/>
          <w:szCs w:val="20"/>
        </w:rPr>
        <w:t>post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mortem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veterinary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- </w:t>
      </w:r>
      <w:proofErr w:type="spellStart"/>
      <w:r w:rsidRPr="00604808">
        <w:rPr>
          <w:color w:val="000000"/>
          <w:spacing w:val="4"/>
          <w:sz w:val="20"/>
          <w:szCs w:val="20"/>
        </w:rPr>
        <w:t>sanitary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inspection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4"/>
          <w:sz w:val="20"/>
          <w:szCs w:val="20"/>
        </w:rPr>
        <w:t>conducted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by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the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sz w:val="20"/>
          <w:szCs w:val="20"/>
        </w:rPr>
        <w:t>official</w:t>
      </w:r>
      <w:proofErr w:type="spellEnd"/>
      <w:r w:rsidRPr="00604808">
        <w:rPr>
          <w:sz w:val="20"/>
          <w:szCs w:val="20"/>
        </w:rPr>
        <w:t xml:space="preserve"> </w:t>
      </w:r>
      <w:proofErr w:type="spellStart"/>
      <w:r w:rsidRPr="00604808">
        <w:rPr>
          <w:sz w:val="20"/>
          <w:szCs w:val="20"/>
        </w:rPr>
        <w:t>veterinarian</w:t>
      </w:r>
      <w:proofErr w:type="spellEnd"/>
      <w:r w:rsidRPr="00604808">
        <w:rPr>
          <w:sz w:val="20"/>
          <w:szCs w:val="20"/>
        </w:rPr>
        <w:t>;</w:t>
      </w:r>
    </w:p>
    <w:p w14:paraId="677288BB" w14:textId="77777777" w:rsidR="00604808" w:rsidRPr="00604808" w:rsidRDefault="00604808" w:rsidP="00604808">
      <w:pPr>
        <w:shd w:val="clear" w:color="auto" w:fill="FFFFFF"/>
        <w:ind w:right="-1"/>
        <w:rPr>
          <w:sz w:val="20"/>
          <w:szCs w:val="20"/>
        </w:rPr>
      </w:pPr>
    </w:p>
    <w:p w14:paraId="2FF46585" w14:textId="77777777" w:rsidR="00B50AB8" w:rsidRDefault="00604808" w:rsidP="00604808">
      <w:pPr>
        <w:shd w:val="clear" w:color="auto" w:fill="FFFFFF"/>
        <w:ind w:right="-1"/>
        <w:jc w:val="both"/>
        <w:rPr>
          <w:color w:val="000000"/>
          <w:spacing w:val="6"/>
          <w:sz w:val="20"/>
          <w:szCs w:val="20"/>
        </w:rPr>
      </w:pPr>
      <w:r w:rsidRPr="00604808">
        <w:rPr>
          <w:color w:val="000000"/>
          <w:spacing w:val="9"/>
          <w:sz w:val="20"/>
          <w:szCs w:val="20"/>
        </w:rPr>
        <w:t xml:space="preserve">4.3. jautiena ir aviena, iš kurios pagaminti mėsos produktai, gauta iš gyvulių, kilusių iš ūkių, neapimtų GSE ir </w:t>
      </w:r>
      <w:proofErr w:type="spellStart"/>
      <w:r w:rsidRPr="00604808">
        <w:rPr>
          <w:color w:val="000000"/>
          <w:spacing w:val="9"/>
          <w:sz w:val="20"/>
          <w:szCs w:val="20"/>
        </w:rPr>
        <w:t>skrepi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ligos, ir</w:t>
      </w:r>
      <w:r w:rsidRPr="00604808">
        <w:rPr>
          <w:color w:val="000000"/>
          <w:spacing w:val="6"/>
          <w:sz w:val="20"/>
          <w:szCs w:val="20"/>
        </w:rPr>
        <w:t xml:space="preserve"> nėra kilę iš GSE užkrėstų galvijų; </w:t>
      </w:r>
    </w:p>
    <w:p w14:paraId="4DE77542" w14:textId="77777777" w:rsidR="00604808" w:rsidRDefault="00604808" w:rsidP="00604808">
      <w:pPr>
        <w:shd w:val="clear" w:color="auto" w:fill="FFFFFF"/>
        <w:ind w:right="-1"/>
        <w:jc w:val="both"/>
        <w:rPr>
          <w:color w:val="000000"/>
          <w:spacing w:val="4"/>
          <w:sz w:val="20"/>
          <w:szCs w:val="20"/>
        </w:rPr>
      </w:pPr>
      <w:proofErr w:type="spellStart"/>
      <w:r w:rsidRPr="00604808">
        <w:rPr>
          <w:color w:val="000000"/>
          <w:spacing w:val="9"/>
          <w:sz w:val="20"/>
          <w:szCs w:val="20"/>
        </w:rPr>
        <w:t>beef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and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mutton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from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which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the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finished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product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is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manufactured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r w:rsidRPr="00604808">
        <w:rPr>
          <w:color w:val="000000"/>
          <w:spacing w:val="6"/>
          <w:sz w:val="20"/>
          <w:szCs w:val="20"/>
        </w:rPr>
        <w:t xml:space="preserve">are </w:t>
      </w:r>
      <w:proofErr w:type="spellStart"/>
      <w:r w:rsidRPr="00604808">
        <w:rPr>
          <w:color w:val="000000"/>
          <w:spacing w:val="6"/>
          <w:sz w:val="20"/>
          <w:szCs w:val="20"/>
        </w:rPr>
        <w:t>derived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from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animals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that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originate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from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premises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free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of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BSE </w:t>
      </w:r>
      <w:proofErr w:type="spellStart"/>
      <w:r w:rsidRPr="00604808">
        <w:rPr>
          <w:color w:val="000000"/>
          <w:spacing w:val="9"/>
          <w:sz w:val="20"/>
          <w:szCs w:val="20"/>
        </w:rPr>
        <w:t>and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5"/>
          <w:sz w:val="20"/>
          <w:szCs w:val="20"/>
        </w:rPr>
        <w:t>scrapie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5"/>
          <w:sz w:val="20"/>
          <w:szCs w:val="20"/>
        </w:rPr>
        <w:t>and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do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not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belong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to </w:t>
      </w:r>
      <w:proofErr w:type="spellStart"/>
      <w:r w:rsidRPr="00604808">
        <w:rPr>
          <w:color w:val="000000"/>
          <w:spacing w:val="4"/>
          <w:sz w:val="20"/>
          <w:szCs w:val="20"/>
        </w:rPr>
        <w:t>birth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cohorts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of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BSE </w:t>
      </w:r>
      <w:proofErr w:type="spellStart"/>
      <w:r w:rsidRPr="00604808">
        <w:rPr>
          <w:color w:val="000000"/>
          <w:spacing w:val="4"/>
          <w:sz w:val="20"/>
          <w:szCs w:val="20"/>
        </w:rPr>
        <w:t>positive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animals</w:t>
      </w:r>
      <w:proofErr w:type="spellEnd"/>
      <w:r w:rsidRPr="00604808">
        <w:rPr>
          <w:color w:val="000000"/>
          <w:spacing w:val="4"/>
          <w:sz w:val="20"/>
          <w:szCs w:val="20"/>
        </w:rPr>
        <w:t>;</w:t>
      </w:r>
    </w:p>
    <w:p w14:paraId="438A4BEE" w14:textId="77777777" w:rsidR="00C55567" w:rsidRPr="000B0D49" w:rsidRDefault="000B0D49" w:rsidP="00C55567">
      <w:pPr>
        <w:shd w:val="clear" w:color="auto" w:fill="FFFFFF"/>
        <w:jc w:val="both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t xml:space="preserve">jautiena buvo iškaulinta ir </w:t>
      </w:r>
      <w:r w:rsidRPr="00B73072">
        <w:rPr>
          <w:color w:val="000000"/>
          <w:spacing w:val="5"/>
          <w:sz w:val="20"/>
          <w:szCs w:val="20"/>
        </w:rPr>
        <w:t xml:space="preserve">visos nurodytos pavojingos medžiagos (NPM) buvo pašalintos nuo sertifikuojamos galvijų mėsos pagal OIE Sausumos gyvūnų sveikatos </w:t>
      </w:r>
      <w:r w:rsidRPr="000B0D49">
        <w:rPr>
          <w:color w:val="000000"/>
          <w:spacing w:val="5"/>
          <w:sz w:val="20"/>
          <w:szCs w:val="20"/>
        </w:rPr>
        <w:t>kodeksą</w:t>
      </w:r>
      <w:r w:rsidR="00C55567" w:rsidRPr="000B0D49">
        <w:rPr>
          <w:color w:val="000000"/>
          <w:spacing w:val="5"/>
          <w:sz w:val="20"/>
          <w:szCs w:val="20"/>
        </w:rPr>
        <w:t>;</w:t>
      </w:r>
    </w:p>
    <w:p w14:paraId="2B8FB2F8" w14:textId="77777777" w:rsidR="00C55567" w:rsidRPr="00604808" w:rsidRDefault="000B0D49" w:rsidP="00C55567">
      <w:pPr>
        <w:shd w:val="clear" w:color="auto" w:fill="FFFFFF"/>
        <w:ind w:right="-1"/>
        <w:jc w:val="both"/>
        <w:rPr>
          <w:color w:val="000000"/>
          <w:spacing w:val="4"/>
          <w:sz w:val="20"/>
          <w:szCs w:val="20"/>
        </w:rPr>
      </w:pPr>
      <w:proofErr w:type="spellStart"/>
      <w:r w:rsidRPr="000B0D49">
        <w:rPr>
          <w:color w:val="000000"/>
          <w:spacing w:val="5"/>
          <w:sz w:val="20"/>
          <w:szCs w:val="20"/>
        </w:rPr>
        <w:t>the</w:t>
      </w:r>
      <w:proofErr w:type="spellEnd"/>
      <w:r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5"/>
          <w:sz w:val="20"/>
          <w:szCs w:val="20"/>
        </w:rPr>
        <w:t>bovine</w:t>
      </w:r>
      <w:proofErr w:type="spellEnd"/>
      <w:r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5"/>
          <w:sz w:val="20"/>
          <w:szCs w:val="20"/>
        </w:rPr>
        <w:t>meat</w:t>
      </w:r>
      <w:proofErr w:type="spellEnd"/>
      <w:r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5"/>
          <w:sz w:val="20"/>
          <w:szCs w:val="20"/>
        </w:rPr>
        <w:t>was</w:t>
      </w:r>
      <w:proofErr w:type="spellEnd"/>
      <w:r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5"/>
          <w:sz w:val="20"/>
          <w:szCs w:val="20"/>
        </w:rPr>
        <w:t>deboned</w:t>
      </w:r>
      <w:proofErr w:type="spellEnd"/>
      <w:r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5"/>
          <w:sz w:val="20"/>
          <w:szCs w:val="20"/>
        </w:rPr>
        <w:t>and</w:t>
      </w:r>
      <w:proofErr w:type="spellEnd"/>
      <w:r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all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5"/>
          <w:sz w:val="20"/>
          <w:szCs w:val="20"/>
        </w:rPr>
        <w:t>the</w:t>
      </w:r>
      <w:proofErr w:type="spellEnd"/>
      <w:r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obvious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specified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risk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materials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(SRM) </w:t>
      </w:r>
      <w:proofErr w:type="spellStart"/>
      <w:r>
        <w:rPr>
          <w:color w:val="000000"/>
          <w:spacing w:val="5"/>
          <w:sz w:val="20"/>
          <w:szCs w:val="20"/>
        </w:rPr>
        <w:t>have</w:t>
      </w:r>
      <w:proofErr w:type="spellEnd"/>
      <w:r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been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removed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from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bovine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meat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described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in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certificate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according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to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the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 xml:space="preserve"> OIE </w:t>
      </w:r>
      <w:proofErr w:type="spellStart"/>
      <w:r w:rsidRPr="000B0D49">
        <w:rPr>
          <w:color w:val="000000"/>
          <w:spacing w:val="5"/>
          <w:sz w:val="20"/>
          <w:szCs w:val="20"/>
        </w:rPr>
        <w:t>Terrestrial</w:t>
      </w:r>
      <w:proofErr w:type="spellEnd"/>
      <w:r w:rsidRPr="000B0D49">
        <w:rPr>
          <w:color w:val="000000"/>
          <w:spacing w:val="5"/>
          <w:sz w:val="20"/>
          <w:szCs w:val="20"/>
        </w:rPr>
        <w:t xml:space="preserve"> </w:t>
      </w:r>
      <w:proofErr w:type="spellStart"/>
      <w:r w:rsidR="00C55567" w:rsidRPr="000B0D49">
        <w:rPr>
          <w:color w:val="000000"/>
          <w:spacing w:val="5"/>
          <w:sz w:val="20"/>
          <w:szCs w:val="20"/>
        </w:rPr>
        <w:t>code</w:t>
      </w:r>
      <w:proofErr w:type="spellEnd"/>
      <w:r w:rsidR="00C55567" w:rsidRPr="000B0D49">
        <w:rPr>
          <w:color w:val="000000"/>
          <w:spacing w:val="5"/>
          <w:sz w:val="20"/>
          <w:szCs w:val="20"/>
        </w:rPr>
        <w:t>;</w:t>
      </w:r>
    </w:p>
    <w:p w14:paraId="42D18ED6" w14:textId="77777777" w:rsidR="00604808" w:rsidRPr="00604808" w:rsidRDefault="00604808" w:rsidP="00604808">
      <w:pPr>
        <w:shd w:val="clear" w:color="auto" w:fill="FFFFFF"/>
        <w:ind w:right="-1"/>
        <w:jc w:val="both"/>
        <w:rPr>
          <w:color w:val="000000"/>
          <w:spacing w:val="4"/>
          <w:sz w:val="20"/>
          <w:szCs w:val="20"/>
        </w:rPr>
      </w:pPr>
    </w:p>
    <w:p w14:paraId="7C61912A" w14:textId="77777777" w:rsidR="00604808" w:rsidRPr="00604808" w:rsidRDefault="00604808" w:rsidP="00604808">
      <w:pPr>
        <w:shd w:val="clear" w:color="auto" w:fill="FFFFFF"/>
        <w:ind w:right="-1"/>
        <w:rPr>
          <w:color w:val="000000"/>
          <w:spacing w:val="6"/>
          <w:sz w:val="20"/>
          <w:szCs w:val="20"/>
        </w:rPr>
      </w:pPr>
      <w:r w:rsidRPr="00604808">
        <w:rPr>
          <w:color w:val="000000"/>
          <w:spacing w:val="6"/>
          <w:sz w:val="20"/>
          <w:szCs w:val="20"/>
        </w:rPr>
        <w:t>4.4. jautiena ir jautienos produktai, gauti iš paskerstų galvijų, kurie nebuvo šeriami gyvūniniais pašarais, pagamintais iš atrajotojų baltymų, išskyrus pieno baltymus;</w:t>
      </w:r>
    </w:p>
    <w:p w14:paraId="460AE7E7" w14:textId="77777777" w:rsidR="00604808" w:rsidRPr="00604808" w:rsidRDefault="00604808" w:rsidP="00604808">
      <w:pPr>
        <w:shd w:val="clear" w:color="auto" w:fill="FFFFFF"/>
        <w:ind w:right="-1"/>
        <w:rPr>
          <w:color w:val="000000"/>
          <w:spacing w:val="4"/>
          <w:sz w:val="20"/>
          <w:szCs w:val="20"/>
        </w:rPr>
      </w:pPr>
      <w:proofErr w:type="spellStart"/>
      <w:r w:rsidRPr="00604808">
        <w:rPr>
          <w:color w:val="000000"/>
          <w:spacing w:val="6"/>
          <w:sz w:val="20"/>
          <w:szCs w:val="20"/>
        </w:rPr>
        <w:t>beef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and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beef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products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were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obtained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from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the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slaughtered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animals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6"/>
          <w:sz w:val="20"/>
          <w:szCs w:val="20"/>
        </w:rPr>
        <w:t>which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were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not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fed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6"/>
          <w:sz w:val="20"/>
          <w:szCs w:val="20"/>
        </w:rPr>
        <w:t>by</w:t>
      </w:r>
      <w:proofErr w:type="spellEnd"/>
      <w:r w:rsidRPr="00604808">
        <w:rPr>
          <w:color w:val="000000"/>
          <w:spacing w:val="6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fodder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of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animal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origin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4"/>
          <w:sz w:val="20"/>
          <w:szCs w:val="20"/>
        </w:rPr>
        <w:t>manufactured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from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proteins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of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ruminant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origin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4"/>
          <w:sz w:val="20"/>
          <w:szCs w:val="20"/>
        </w:rPr>
        <w:t>excluding</w:t>
      </w:r>
      <w:proofErr w:type="spellEnd"/>
      <w:r w:rsidRPr="00604808">
        <w:rPr>
          <w:color w:val="000000"/>
          <w:spacing w:val="4"/>
          <w:sz w:val="20"/>
          <w:szCs w:val="20"/>
        </w:rPr>
        <w:t xml:space="preserve"> milk </w:t>
      </w:r>
      <w:proofErr w:type="spellStart"/>
      <w:r w:rsidRPr="00604808">
        <w:rPr>
          <w:color w:val="000000"/>
          <w:spacing w:val="4"/>
          <w:sz w:val="20"/>
          <w:szCs w:val="20"/>
        </w:rPr>
        <w:t>proteins</w:t>
      </w:r>
      <w:proofErr w:type="spellEnd"/>
      <w:r w:rsidRPr="00604808">
        <w:rPr>
          <w:color w:val="000000"/>
          <w:spacing w:val="4"/>
          <w:sz w:val="20"/>
          <w:szCs w:val="20"/>
        </w:rPr>
        <w:t>;</w:t>
      </w:r>
    </w:p>
    <w:p w14:paraId="2B6F5545" w14:textId="77777777" w:rsidR="00604808" w:rsidRPr="00604808" w:rsidRDefault="00604808" w:rsidP="00604808">
      <w:pPr>
        <w:shd w:val="clear" w:color="auto" w:fill="FFFFFF"/>
        <w:ind w:right="-1"/>
        <w:rPr>
          <w:color w:val="000000"/>
          <w:spacing w:val="4"/>
          <w:sz w:val="20"/>
          <w:szCs w:val="20"/>
        </w:rPr>
      </w:pPr>
    </w:p>
    <w:p w14:paraId="6927156D" w14:textId="77777777" w:rsidR="00604808" w:rsidRPr="00604808" w:rsidRDefault="00604808" w:rsidP="00604808">
      <w:pPr>
        <w:shd w:val="clear" w:color="auto" w:fill="FFFFFF"/>
        <w:tabs>
          <w:tab w:val="left" w:pos="567"/>
        </w:tabs>
        <w:ind w:right="-1"/>
        <w:rPr>
          <w:color w:val="000000"/>
          <w:spacing w:val="9"/>
          <w:sz w:val="20"/>
          <w:szCs w:val="20"/>
        </w:rPr>
      </w:pPr>
      <w:r w:rsidRPr="00604808">
        <w:rPr>
          <w:color w:val="000000"/>
          <w:spacing w:val="9"/>
          <w:sz w:val="20"/>
          <w:szCs w:val="20"/>
        </w:rPr>
        <w:t xml:space="preserve">4.5. gyvuliai, </w:t>
      </w:r>
      <w:r w:rsidRPr="00604808">
        <w:rPr>
          <w:color w:val="000000"/>
          <w:spacing w:val="6"/>
          <w:sz w:val="20"/>
          <w:szCs w:val="20"/>
        </w:rPr>
        <w:t xml:space="preserve">iš kurių gauta mėsa, </w:t>
      </w:r>
      <w:r w:rsidRPr="00604808">
        <w:rPr>
          <w:sz w:val="20"/>
          <w:szCs w:val="20"/>
        </w:rPr>
        <w:t xml:space="preserve">prieš skerdimą negavo natūralių ar sintetinių estrogenų, hormoninių, </w:t>
      </w:r>
      <w:proofErr w:type="spellStart"/>
      <w:r w:rsidRPr="00604808">
        <w:rPr>
          <w:sz w:val="20"/>
          <w:szCs w:val="20"/>
        </w:rPr>
        <w:t>tireostatinių</w:t>
      </w:r>
      <w:proofErr w:type="spellEnd"/>
      <w:r w:rsidRPr="00604808">
        <w:rPr>
          <w:sz w:val="20"/>
          <w:szCs w:val="20"/>
        </w:rPr>
        <w:t xml:space="preserve"> preparatų, antibiotikų, pesticidų ir kitų medicinos preparatų, nesilaikant nurodytos </w:t>
      </w:r>
      <w:proofErr w:type="spellStart"/>
      <w:r w:rsidRPr="00604808">
        <w:rPr>
          <w:sz w:val="20"/>
          <w:szCs w:val="20"/>
        </w:rPr>
        <w:t>išlaukos</w:t>
      </w:r>
      <w:proofErr w:type="spellEnd"/>
      <w:r w:rsidRPr="00604808">
        <w:rPr>
          <w:sz w:val="20"/>
          <w:szCs w:val="20"/>
        </w:rPr>
        <w:t>;</w:t>
      </w:r>
    </w:p>
    <w:p w14:paraId="1B6DDCE1" w14:textId="77777777" w:rsidR="00604808" w:rsidRPr="00604808" w:rsidRDefault="00604808" w:rsidP="00604808">
      <w:pPr>
        <w:shd w:val="clear" w:color="auto" w:fill="FFFFFF"/>
        <w:ind w:right="-1"/>
        <w:rPr>
          <w:color w:val="000000"/>
          <w:spacing w:val="1"/>
          <w:sz w:val="20"/>
          <w:szCs w:val="20"/>
        </w:rPr>
      </w:pPr>
      <w:proofErr w:type="spellStart"/>
      <w:r w:rsidRPr="00604808">
        <w:rPr>
          <w:color w:val="000000"/>
          <w:spacing w:val="9"/>
          <w:sz w:val="20"/>
          <w:szCs w:val="20"/>
        </w:rPr>
        <w:t>animals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9"/>
          <w:sz w:val="20"/>
          <w:szCs w:val="20"/>
        </w:rPr>
        <w:t>from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which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meat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is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derived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9"/>
          <w:sz w:val="20"/>
          <w:szCs w:val="20"/>
        </w:rPr>
        <w:t>were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not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subjected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to </w:t>
      </w:r>
      <w:proofErr w:type="spellStart"/>
      <w:r w:rsidRPr="00604808">
        <w:rPr>
          <w:color w:val="000000"/>
          <w:spacing w:val="9"/>
          <w:sz w:val="20"/>
          <w:szCs w:val="20"/>
        </w:rPr>
        <w:t>the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exposure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of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natural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9"/>
          <w:sz w:val="20"/>
          <w:szCs w:val="20"/>
        </w:rPr>
        <w:t>or</w:t>
      </w:r>
      <w:proofErr w:type="spellEnd"/>
      <w:r w:rsidRPr="00604808">
        <w:rPr>
          <w:color w:val="000000"/>
          <w:spacing w:val="9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5"/>
          <w:sz w:val="20"/>
          <w:szCs w:val="20"/>
        </w:rPr>
        <w:t>synthetically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5"/>
          <w:sz w:val="20"/>
          <w:szCs w:val="20"/>
        </w:rPr>
        <w:t>estrogenic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5"/>
          <w:sz w:val="20"/>
          <w:szCs w:val="20"/>
        </w:rPr>
        <w:t>hormonal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5"/>
          <w:sz w:val="20"/>
          <w:szCs w:val="20"/>
        </w:rPr>
        <w:t>substances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5"/>
          <w:sz w:val="20"/>
          <w:szCs w:val="20"/>
        </w:rPr>
        <w:t>thyreostatics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5"/>
          <w:sz w:val="20"/>
          <w:szCs w:val="20"/>
        </w:rPr>
        <w:t>antibiotics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5"/>
          <w:sz w:val="20"/>
          <w:szCs w:val="20"/>
        </w:rPr>
        <w:t>other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5"/>
          <w:sz w:val="20"/>
          <w:szCs w:val="20"/>
        </w:rPr>
        <w:t>drugs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5"/>
          <w:sz w:val="20"/>
          <w:szCs w:val="20"/>
        </w:rPr>
        <w:t>and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5"/>
          <w:sz w:val="20"/>
          <w:szCs w:val="20"/>
        </w:rPr>
        <w:t>pesticides</w:t>
      </w:r>
      <w:proofErr w:type="spellEnd"/>
      <w:r w:rsidRPr="00604808">
        <w:rPr>
          <w:color w:val="000000"/>
          <w:spacing w:val="5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1"/>
          <w:sz w:val="20"/>
          <w:szCs w:val="20"/>
        </w:rPr>
        <w:t>used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prior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to </w:t>
      </w:r>
      <w:proofErr w:type="spellStart"/>
      <w:r w:rsidRPr="00604808">
        <w:rPr>
          <w:color w:val="000000"/>
          <w:spacing w:val="1"/>
          <w:sz w:val="20"/>
          <w:szCs w:val="20"/>
        </w:rPr>
        <w:t>slaughter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no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later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than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authorised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by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instructions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on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how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to </w:t>
      </w:r>
      <w:proofErr w:type="spellStart"/>
      <w:r w:rsidRPr="00604808">
        <w:rPr>
          <w:color w:val="000000"/>
          <w:spacing w:val="1"/>
          <w:sz w:val="20"/>
          <w:szCs w:val="20"/>
        </w:rPr>
        <w:t>use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them</w:t>
      </w:r>
      <w:proofErr w:type="spellEnd"/>
      <w:r w:rsidRPr="00604808">
        <w:rPr>
          <w:color w:val="000000"/>
          <w:spacing w:val="1"/>
          <w:sz w:val="20"/>
          <w:szCs w:val="20"/>
        </w:rPr>
        <w:t>;</w:t>
      </w:r>
    </w:p>
    <w:p w14:paraId="60BF54E4" w14:textId="77777777" w:rsidR="00604808" w:rsidRPr="00604808" w:rsidRDefault="00604808" w:rsidP="00604808">
      <w:pPr>
        <w:shd w:val="clear" w:color="auto" w:fill="FFFFFF"/>
        <w:ind w:right="-1"/>
        <w:rPr>
          <w:color w:val="000000"/>
          <w:spacing w:val="4"/>
          <w:sz w:val="20"/>
          <w:szCs w:val="20"/>
        </w:rPr>
      </w:pPr>
    </w:p>
    <w:p w14:paraId="27288EAA" w14:textId="77777777" w:rsidR="00604808" w:rsidRPr="00604808" w:rsidRDefault="00604808" w:rsidP="00604808">
      <w:pPr>
        <w:shd w:val="clear" w:color="auto" w:fill="FFFFFF"/>
        <w:ind w:right="-1"/>
        <w:rPr>
          <w:color w:val="000000"/>
          <w:sz w:val="20"/>
          <w:szCs w:val="20"/>
        </w:rPr>
      </w:pPr>
      <w:r w:rsidRPr="00604808">
        <w:rPr>
          <w:color w:val="000000"/>
          <w:sz w:val="20"/>
          <w:szCs w:val="20"/>
        </w:rPr>
        <w:t xml:space="preserve"> 4.6. mėsos produktai pripažinti tinkamais žmonių maistui;</w:t>
      </w:r>
      <w:r w:rsidRPr="00604808">
        <w:rPr>
          <w:color w:val="000000"/>
          <w:sz w:val="20"/>
          <w:szCs w:val="20"/>
        </w:rPr>
        <w:tab/>
      </w:r>
    </w:p>
    <w:p w14:paraId="59F5CF72" w14:textId="77777777" w:rsidR="00604808" w:rsidRPr="00604808" w:rsidRDefault="00604808" w:rsidP="00604808">
      <w:pPr>
        <w:shd w:val="clear" w:color="auto" w:fill="FFFFFF"/>
        <w:tabs>
          <w:tab w:val="left" w:pos="1123"/>
        </w:tabs>
        <w:ind w:right="-1"/>
        <w:rPr>
          <w:color w:val="000000"/>
          <w:sz w:val="20"/>
          <w:szCs w:val="20"/>
        </w:rPr>
      </w:pPr>
      <w:proofErr w:type="spellStart"/>
      <w:r w:rsidRPr="00604808">
        <w:rPr>
          <w:color w:val="000000"/>
          <w:sz w:val="20"/>
          <w:szCs w:val="20"/>
        </w:rPr>
        <w:t>meat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products</w:t>
      </w:r>
      <w:proofErr w:type="spellEnd"/>
      <w:r w:rsidRPr="00604808">
        <w:rPr>
          <w:color w:val="000000"/>
          <w:sz w:val="20"/>
          <w:szCs w:val="20"/>
        </w:rPr>
        <w:t xml:space="preserve"> are </w:t>
      </w:r>
      <w:proofErr w:type="spellStart"/>
      <w:r w:rsidRPr="00604808">
        <w:rPr>
          <w:color w:val="000000"/>
          <w:sz w:val="20"/>
          <w:szCs w:val="20"/>
        </w:rPr>
        <w:t>recognised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fit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for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human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consumption</w:t>
      </w:r>
      <w:proofErr w:type="spellEnd"/>
      <w:r w:rsidRPr="00604808">
        <w:rPr>
          <w:color w:val="000000"/>
          <w:sz w:val="20"/>
          <w:szCs w:val="20"/>
        </w:rPr>
        <w:t>;</w:t>
      </w:r>
    </w:p>
    <w:p w14:paraId="46243163" w14:textId="77777777" w:rsidR="00604808" w:rsidRPr="00604808" w:rsidRDefault="00604808" w:rsidP="00604808">
      <w:pPr>
        <w:shd w:val="clear" w:color="auto" w:fill="FFFFFF"/>
        <w:tabs>
          <w:tab w:val="left" w:pos="1123"/>
        </w:tabs>
        <w:ind w:right="-1"/>
        <w:rPr>
          <w:sz w:val="20"/>
          <w:szCs w:val="20"/>
        </w:rPr>
      </w:pPr>
    </w:p>
    <w:p w14:paraId="75878F29" w14:textId="77777777" w:rsidR="00604808" w:rsidRPr="00604808" w:rsidRDefault="00604808" w:rsidP="00604808">
      <w:pPr>
        <w:numPr>
          <w:ilvl w:val="1"/>
          <w:numId w:val="2"/>
        </w:numPr>
        <w:shd w:val="clear" w:color="auto" w:fill="FFFFFF"/>
        <w:tabs>
          <w:tab w:val="left" w:pos="567"/>
        </w:tabs>
        <w:ind w:right="-1"/>
        <w:rPr>
          <w:color w:val="000000"/>
          <w:spacing w:val="2"/>
          <w:sz w:val="20"/>
          <w:szCs w:val="20"/>
        </w:rPr>
      </w:pPr>
      <w:r w:rsidRPr="00604808">
        <w:rPr>
          <w:color w:val="000000"/>
          <w:spacing w:val="2"/>
          <w:sz w:val="20"/>
          <w:szCs w:val="20"/>
        </w:rPr>
        <w:t>produktai, gauti iš mėsos perdirbimo įmonių ar šaltųjų sandėlių, esančių  šalies administracinėse teritorijose, neapimtose šių gyvūnų užkrečiamųjų ligų:</w:t>
      </w:r>
    </w:p>
    <w:p w14:paraId="6C8BFCD2" w14:textId="77777777" w:rsidR="00604808" w:rsidRPr="00604808" w:rsidRDefault="00604808" w:rsidP="00604808">
      <w:pPr>
        <w:shd w:val="clear" w:color="auto" w:fill="FFFFFF"/>
        <w:ind w:right="-1"/>
        <w:rPr>
          <w:color w:val="000000"/>
          <w:spacing w:val="2"/>
          <w:sz w:val="20"/>
          <w:szCs w:val="20"/>
        </w:rPr>
      </w:pPr>
      <w:proofErr w:type="spellStart"/>
      <w:r w:rsidRPr="00604808">
        <w:rPr>
          <w:color w:val="000000"/>
          <w:spacing w:val="2"/>
          <w:sz w:val="20"/>
          <w:szCs w:val="20"/>
        </w:rPr>
        <w:t>products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originate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from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meat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processing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establishments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or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coldstores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2"/>
          <w:sz w:val="20"/>
          <w:szCs w:val="20"/>
        </w:rPr>
        <w:t>in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the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administrative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territory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officially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free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from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infectious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animal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diseases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including</w:t>
      </w:r>
      <w:proofErr w:type="spellEnd"/>
      <w:r w:rsidRPr="00604808">
        <w:rPr>
          <w:color w:val="000000"/>
          <w:spacing w:val="2"/>
          <w:sz w:val="20"/>
          <w:szCs w:val="20"/>
        </w:rPr>
        <w:t>:</w:t>
      </w:r>
    </w:p>
    <w:p w14:paraId="516EF7E7" w14:textId="77777777" w:rsidR="00604808" w:rsidRPr="00604808" w:rsidRDefault="00604808" w:rsidP="00604808">
      <w:pPr>
        <w:numPr>
          <w:ilvl w:val="0"/>
          <w:numId w:val="3"/>
        </w:numPr>
        <w:shd w:val="clear" w:color="auto" w:fill="FFFFFF"/>
        <w:ind w:right="-1"/>
        <w:rPr>
          <w:sz w:val="20"/>
          <w:szCs w:val="20"/>
        </w:rPr>
      </w:pPr>
      <w:r w:rsidRPr="00604808">
        <w:rPr>
          <w:color w:val="000000"/>
          <w:spacing w:val="2"/>
          <w:sz w:val="20"/>
          <w:szCs w:val="20"/>
        </w:rPr>
        <w:t>galvijų maro, snukio ir nagų ligos – paskutinius 12 mėnesių,</w:t>
      </w:r>
    </w:p>
    <w:p w14:paraId="29293D40" w14:textId="77777777" w:rsidR="00604808" w:rsidRPr="00604808" w:rsidRDefault="00604808" w:rsidP="00604808">
      <w:pPr>
        <w:numPr>
          <w:ilvl w:val="0"/>
          <w:numId w:val="3"/>
        </w:numPr>
        <w:shd w:val="clear" w:color="auto" w:fill="FFFFFF"/>
        <w:ind w:right="-1"/>
        <w:rPr>
          <w:sz w:val="20"/>
          <w:szCs w:val="20"/>
        </w:rPr>
      </w:pPr>
      <w:proofErr w:type="spellStart"/>
      <w:r w:rsidRPr="00604808">
        <w:rPr>
          <w:color w:val="000000"/>
          <w:spacing w:val="1"/>
          <w:sz w:val="20"/>
          <w:szCs w:val="20"/>
        </w:rPr>
        <w:t>rinderpest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, </w:t>
      </w:r>
      <w:proofErr w:type="spellStart"/>
      <w:r w:rsidRPr="00604808">
        <w:rPr>
          <w:color w:val="000000"/>
          <w:spacing w:val="1"/>
          <w:sz w:val="20"/>
          <w:szCs w:val="20"/>
        </w:rPr>
        <w:t>foot-and-mouth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disease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- </w:t>
      </w:r>
      <w:proofErr w:type="spellStart"/>
      <w:r w:rsidRPr="00604808">
        <w:rPr>
          <w:color w:val="000000"/>
          <w:spacing w:val="1"/>
          <w:sz w:val="20"/>
          <w:szCs w:val="20"/>
        </w:rPr>
        <w:t>during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the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1"/>
          <w:sz w:val="20"/>
          <w:szCs w:val="20"/>
        </w:rPr>
        <w:t>last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 12 </w:t>
      </w:r>
      <w:proofErr w:type="spellStart"/>
      <w:r w:rsidRPr="00604808">
        <w:rPr>
          <w:color w:val="000000"/>
          <w:spacing w:val="1"/>
          <w:sz w:val="20"/>
          <w:szCs w:val="20"/>
        </w:rPr>
        <w:t>months</w:t>
      </w:r>
      <w:proofErr w:type="spellEnd"/>
      <w:r w:rsidRPr="00604808">
        <w:rPr>
          <w:color w:val="000000"/>
          <w:spacing w:val="1"/>
          <w:sz w:val="20"/>
          <w:szCs w:val="20"/>
        </w:rPr>
        <w:t xml:space="preserve">,  </w:t>
      </w:r>
    </w:p>
    <w:p w14:paraId="2E1F7C0B" w14:textId="77777777" w:rsidR="00604808" w:rsidRPr="00604808" w:rsidRDefault="00604808" w:rsidP="00604808">
      <w:pPr>
        <w:numPr>
          <w:ilvl w:val="0"/>
          <w:numId w:val="3"/>
        </w:numPr>
        <w:shd w:val="clear" w:color="auto" w:fill="FFFFFF"/>
        <w:ind w:right="-1"/>
        <w:rPr>
          <w:sz w:val="20"/>
          <w:szCs w:val="20"/>
        </w:rPr>
      </w:pPr>
      <w:r w:rsidRPr="00604808">
        <w:rPr>
          <w:sz w:val="20"/>
          <w:szCs w:val="20"/>
        </w:rPr>
        <w:t>TEB</w:t>
      </w:r>
      <w:r w:rsidR="00426935">
        <w:rPr>
          <w:sz w:val="20"/>
          <w:szCs w:val="20"/>
        </w:rPr>
        <w:t xml:space="preserve"> labai</w:t>
      </w:r>
      <w:r w:rsidRPr="00604808">
        <w:rPr>
          <w:sz w:val="20"/>
          <w:szCs w:val="20"/>
        </w:rPr>
        <w:t xml:space="preserve"> pavojingų</w:t>
      </w:r>
      <w:r w:rsidR="00426935">
        <w:rPr>
          <w:sz w:val="20"/>
          <w:szCs w:val="20"/>
        </w:rPr>
        <w:t xml:space="preserve"> gyvūnų </w:t>
      </w:r>
      <w:r w:rsidRPr="00604808">
        <w:rPr>
          <w:sz w:val="20"/>
          <w:szCs w:val="20"/>
        </w:rPr>
        <w:t xml:space="preserve"> ligų sąrašo ligų, kurioms jautrūs gyvūnai, iš kurių mėsos pagaminti produktai;</w:t>
      </w:r>
    </w:p>
    <w:p w14:paraId="08E689E4" w14:textId="77777777" w:rsidR="00604808" w:rsidRPr="00604808" w:rsidRDefault="00604808" w:rsidP="00604808">
      <w:pPr>
        <w:numPr>
          <w:ilvl w:val="0"/>
          <w:numId w:val="3"/>
        </w:numPr>
        <w:shd w:val="clear" w:color="auto" w:fill="FFFFFF"/>
        <w:ind w:right="-1"/>
        <w:rPr>
          <w:sz w:val="20"/>
          <w:szCs w:val="20"/>
        </w:rPr>
      </w:pPr>
      <w:proofErr w:type="spellStart"/>
      <w:r w:rsidRPr="00604808">
        <w:rPr>
          <w:color w:val="000000"/>
          <w:spacing w:val="2"/>
          <w:sz w:val="20"/>
          <w:szCs w:val="20"/>
        </w:rPr>
        <w:t>those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diseases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on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the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OIE </w:t>
      </w:r>
      <w:proofErr w:type="spellStart"/>
      <w:r w:rsidRPr="00604808">
        <w:rPr>
          <w:color w:val="000000"/>
          <w:spacing w:val="2"/>
          <w:sz w:val="20"/>
          <w:szCs w:val="20"/>
        </w:rPr>
        <w:t>dangerous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diseases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list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for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which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the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species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from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which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the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product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originates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is</w:t>
      </w:r>
      <w:proofErr w:type="spellEnd"/>
      <w:r w:rsidRPr="00604808">
        <w:rPr>
          <w:color w:val="000000"/>
          <w:spacing w:val="2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2"/>
          <w:sz w:val="20"/>
          <w:szCs w:val="20"/>
        </w:rPr>
        <w:t>susceptible</w:t>
      </w:r>
      <w:proofErr w:type="spellEnd"/>
      <w:r w:rsidRPr="00604808">
        <w:rPr>
          <w:color w:val="000000"/>
          <w:spacing w:val="2"/>
          <w:sz w:val="20"/>
          <w:szCs w:val="20"/>
        </w:rPr>
        <w:t>;</w:t>
      </w:r>
    </w:p>
    <w:p w14:paraId="0F44A5C8" w14:textId="77777777" w:rsidR="00C55567" w:rsidRPr="00604808" w:rsidRDefault="00C55567" w:rsidP="00604808">
      <w:pPr>
        <w:shd w:val="clear" w:color="auto" w:fill="FFFFFF"/>
        <w:ind w:right="-1"/>
        <w:rPr>
          <w:sz w:val="20"/>
          <w:szCs w:val="20"/>
        </w:rPr>
      </w:pPr>
    </w:p>
    <w:p w14:paraId="579894BD" w14:textId="77777777" w:rsidR="00604808" w:rsidRPr="00604808" w:rsidRDefault="00604808" w:rsidP="00604808">
      <w:pPr>
        <w:numPr>
          <w:ilvl w:val="1"/>
          <w:numId w:val="2"/>
        </w:numPr>
        <w:shd w:val="clear" w:color="auto" w:fill="FFFFFF"/>
        <w:tabs>
          <w:tab w:val="left" w:pos="567"/>
        </w:tabs>
        <w:ind w:right="-1"/>
        <w:rPr>
          <w:sz w:val="20"/>
          <w:szCs w:val="20"/>
        </w:rPr>
      </w:pPr>
      <w:r w:rsidRPr="00604808">
        <w:rPr>
          <w:color w:val="000000"/>
          <w:spacing w:val="-4"/>
          <w:sz w:val="20"/>
          <w:szCs w:val="20"/>
        </w:rPr>
        <w:t>m</w:t>
      </w:r>
      <w:r w:rsidRPr="00604808">
        <w:rPr>
          <w:sz w:val="20"/>
          <w:szCs w:val="20"/>
        </w:rPr>
        <w:t>ikrobiologiniai, cheminiai–</w:t>
      </w:r>
      <w:proofErr w:type="spellStart"/>
      <w:r w:rsidRPr="00604808">
        <w:rPr>
          <w:sz w:val="20"/>
          <w:szCs w:val="20"/>
        </w:rPr>
        <w:t>toksikologiniai</w:t>
      </w:r>
      <w:proofErr w:type="spellEnd"/>
      <w:r w:rsidRPr="00604808">
        <w:rPr>
          <w:sz w:val="20"/>
          <w:szCs w:val="20"/>
        </w:rPr>
        <w:t xml:space="preserve"> ir radiologiniai mėsos rodikliai atitinka galiojančius Europos Sąjungoje veterinarijos </w:t>
      </w:r>
    </w:p>
    <w:p w14:paraId="138F0183" w14:textId="77777777" w:rsidR="00604808" w:rsidRPr="00604808" w:rsidRDefault="00604808" w:rsidP="00604808">
      <w:pPr>
        <w:shd w:val="clear" w:color="auto" w:fill="FFFFFF"/>
        <w:tabs>
          <w:tab w:val="left" w:pos="567"/>
        </w:tabs>
        <w:ind w:right="-1"/>
        <w:rPr>
          <w:color w:val="000000"/>
          <w:sz w:val="20"/>
          <w:szCs w:val="20"/>
        </w:rPr>
      </w:pPr>
      <w:r w:rsidRPr="00604808">
        <w:rPr>
          <w:sz w:val="20"/>
          <w:szCs w:val="20"/>
        </w:rPr>
        <w:t>ir sanitarijos reikalavimus;</w:t>
      </w:r>
    </w:p>
    <w:p w14:paraId="7039B2D0" w14:textId="77777777" w:rsidR="00604808" w:rsidRPr="00604808" w:rsidRDefault="00604808" w:rsidP="00604808">
      <w:pPr>
        <w:shd w:val="clear" w:color="auto" w:fill="FFFFFF"/>
        <w:ind w:right="-1"/>
        <w:rPr>
          <w:color w:val="000000"/>
          <w:sz w:val="20"/>
          <w:szCs w:val="20"/>
        </w:rPr>
      </w:pPr>
      <w:proofErr w:type="spellStart"/>
      <w:r w:rsidRPr="00604808">
        <w:rPr>
          <w:color w:val="000000"/>
          <w:sz w:val="20"/>
          <w:szCs w:val="20"/>
        </w:rPr>
        <w:t>microbiological</w:t>
      </w:r>
      <w:proofErr w:type="spellEnd"/>
      <w:r w:rsidRPr="00604808">
        <w:rPr>
          <w:color w:val="000000"/>
          <w:sz w:val="20"/>
          <w:szCs w:val="20"/>
        </w:rPr>
        <w:t xml:space="preserve">, </w:t>
      </w:r>
      <w:proofErr w:type="spellStart"/>
      <w:r w:rsidRPr="00604808">
        <w:rPr>
          <w:color w:val="000000"/>
          <w:sz w:val="20"/>
          <w:szCs w:val="20"/>
        </w:rPr>
        <w:t>chemical-toxicological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and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radiological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characteristics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of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the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product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correspond</w:t>
      </w:r>
      <w:proofErr w:type="spellEnd"/>
      <w:r w:rsidRPr="00604808">
        <w:rPr>
          <w:color w:val="000000"/>
          <w:sz w:val="20"/>
          <w:szCs w:val="20"/>
        </w:rPr>
        <w:t xml:space="preserve"> to </w:t>
      </w:r>
      <w:proofErr w:type="spellStart"/>
      <w:r w:rsidRPr="00604808">
        <w:rPr>
          <w:color w:val="000000"/>
          <w:sz w:val="20"/>
          <w:szCs w:val="20"/>
        </w:rPr>
        <w:t>valid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European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Union</w:t>
      </w:r>
      <w:proofErr w:type="spellEnd"/>
      <w:r w:rsidRPr="00604808">
        <w:rPr>
          <w:color w:val="000000"/>
          <w:sz w:val="20"/>
          <w:szCs w:val="20"/>
        </w:rPr>
        <w:t xml:space="preserve"> </w:t>
      </w:r>
    </w:p>
    <w:p w14:paraId="708DC68D" w14:textId="77777777" w:rsidR="00604808" w:rsidRDefault="00604808" w:rsidP="00604808">
      <w:pPr>
        <w:shd w:val="clear" w:color="auto" w:fill="FFFFFF"/>
        <w:ind w:right="-1"/>
        <w:rPr>
          <w:color w:val="000000"/>
          <w:sz w:val="20"/>
          <w:szCs w:val="20"/>
        </w:rPr>
      </w:pPr>
      <w:proofErr w:type="spellStart"/>
      <w:r w:rsidRPr="00604808">
        <w:rPr>
          <w:color w:val="000000"/>
          <w:sz w:val="20"/>
          <w:szCs w:val="20"/>
        </w:rPr>
        <w:t>veterinary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and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sanitary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rules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and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requirements</w:t>
      </w:r>
      <w:proofErr w:type="spellEnd"/>
      <w:r w:rsidRPr="00604808">
        <w:rPr>
          <w:color w:val="000000"/>
          <w:sz w:val="20"/>
          <w:szCs w:val="20"/>
        </w:rPr>
        <w:t>;</w:t>
      </w:r>
    </w:p>
    <w:p w14:paraId="0A070C22" w14:textId="77777777" w:rsidR="00C55567" w:rsidRDefault="00C55567" w:rsidP="00604808">
      <w:pPr>
        <w:shd w:val="clear" w:color="auto" w:fill="FFFFFF"/>
        <w:ind w:right="-1"/>
        <w:rPr>
          <w:color w:val="000000"/>
          <w:sz w:val="20"/>
          <w:szCs w:val="20"/>
        </w:rPr>
      </w:pPr>
    </w:p>
    <w:p w14:paraId="4B692009" w14:textId="77777777" w:rsidR="00C55567" w:rsidRDefault="00C55567" w:rsidP="00604808">
      <w:pPr>
        <w:shd w:val="clear" w:color="auto" w:fill="FFFFFF"/>
        <w:ind w:right="-1"/>
        <w:rPr>
          <w:color w:val="000000"/>
          <w:sz w:val="20"/>
          <w:szCs w:val="20"/>
        </w:rPr>
      </w:pPr>
    </w:p>
    <w:p w14:paraId="1AFECF24" w14:textId="77777777" w:rsidR="00C55567" w:rsidRDefault="00C55567" w:rsidP="00604808">
      <w:pPr>
        <w:shd w:val="clear" w:color="auto" w:fill="FFFFFF"/>
        <w:ind w:right="-1"/>
        <w:rPr>
          <w:color w:val="000000"/>
          <w:sz w:val="20"/>
          <w:szCs w:val="20"/>
        </w:rPr>
      </w:pPr>
    </w:p>
    <w:p w14:paraId="3C5D51B3" w14:textId="77777777" w:rsidR="00C55567" w:rsidRDefault="00C55567" w:rsidP="00604808">
      <w:pPr>
        <w:shd w:val="clear" w:color="auto" w:fill="FFFFFF"/>
        <w:ind w:right="-1"/>
        <w:rPr>
          <w:color w:val="000000"/>
          <w:sz w:val="20"/>
          <w:szCs w:val="20"/>
        </w:rPr>
      </w:pPr>
    </w:p>
    <w:p w14:paraId="63140DA7" w14:textId="77777777" w:rsidR="00C55567" w:rsidRPr="000B0D49" w:rsidRDefault="000B0D49" w:rsidP="00C55567">
      <w:pPr>
        <w:pStyle w:val="ListParagraph"/>
        <w:numPr>
          <w:ilvl w:val="1"/>
          <w:numId w:val="2"/>
        </w:numPr>
        <w:shd w:val="clear" w:color="auto" w:fill="FFFFFF"/>
        <w:tabs>
          <w:tab w:val="left" w:pos="434"/>
        </w:tabs>
        <w:rPr>
          <w:color w:val="000000"/>
          <w:spacing w:val="-3"/>
          <w:sz w:val="20"/>
          <w:szCs w:val="20"/>
        </w:rPr>
      </w:pPr>
      <w:r w:rsidRPr="000B0D49">
        <w:rPr>
          <w:color w:val="000000"/>
          <w:spacing w:val="-3"/>
          <w:sz w:val="20"/>
          <w:szCs w:val="20"/>
        </w:rPr>
        <w:lastRenderedPageBreak/>
        <w:t xml:space="preserve">galvijams, iš kurių gauta mėsa ir mėsos produktai skirti eksportuoti, prieš skerdimą nebuvo taikytas svaiginimas </w:t>
      </w:r>
      <w:proofErr w:type="spellStart"/>
      <w:r w:rsidRPr="000B0D49">
        <w:rPr>
          <w:color w:val="000000"/>
          <w:spacing w:val="-3"/>
          <w:sz w:val="20"/>
          <w:szCs w:val="20"/>
        </w:rPr>
        <w:t>injektuojant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suspaustą orą arba dujas į kaukolės ertmę ar stuburo smegenų perdūrimas</w:t>
      </w:r>
      <w:r w:rsidR="00EE40E7">
        <w:rPr>
          <w:color w:val="000000"/>
          <w:spacing w:val="-3"/>
          <w:sz w:val="20"/>
          <w:szCs w:val="20"/>
        </w:rPr>
        <w:t>,</w:t>
      </w:r>
      <w:r w:rsidRPr="000B0D49">
        <w:rPr>
          <w:color w:val="000000"/>
          <w:spacing w:val="-3"/>
          <w:sz w:val="20"/>
          <w:szCs w:val="20"/>
        </w:rPr>
        <w:t xml:space="preserve"> kaip nurodyta OIE Sausumos gyvūnų sveikatos kodekse;</w:t>
      </w:r>
    </w:p>
    <w:p w14:paraId="135CA067" w14:textId="77777777" w:rsidR="00C55567" w:rsidRPr="00C55567" w:rsidRDefault="00C55567" w:rsidP="00C55567">
      <w:pPr>
        <w:pStyle w:val="ListParagraph"/>
        <w:shd w:val="clear" w:color="auto" w:fill="FFFFFF"/>
        <w:ind w:left="360" w:right="-1"/>
        <w:rPr>
          <w:color w:val="000000"/>
          <w:sz w:val="20"/>
          <w:szCs w:val="20"/>
        </w:rPr>
      </w:pPr>
      <w:proofErr w:type="spellStart"/>
      <w:r w:rsidRPr="000B0D49">
        <w:rPr>
          <w:color w:val="000000"/>
          <w:spacing w:val="-3"/>
          <w:sz w:val="20"/>
          <w:szCs w:val="20"/>
        </w:rPr>
        <w:t>cattle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 </w:t>
      </w:r>
      <w:proofErr w:type="spellStart"/>
      <w:r w:rsidRPr="000B0D49">
        <w:rPr>
          <w:color w:val="000000"/>
          <w:spacing w:val="-3"/>
          <w:sz w:val="20"/>
          <w:szCs w:val="20"/>
        </w:rPr>
        <w:t>from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which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the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fresh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meat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and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meat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products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destined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for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export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were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derived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were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not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subjected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to a </w:t>
      </w:r>
      <w:proofErr w:type="spellStart"/>
      <w:r w:rsidRPr="000B0D49">
        <w:rPr>
          <w:color w:val="000000"/>
          <w:spacing w:val="-3"/>
          <w:sz w:val="20"/>
          <w:szCs w:val="20"/>
        </w:rPr>
        <w:t>stunning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process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, </w:t>
      </w:r>
      <w:proofErr w:type="spellStart"/>
      <w:r w:rsidRPr="000B0D49">
        <w:rPr>
          <w:color w:val="000000"/>
          <w:spacing w:val="-3"/>
          <w:sz w:val="20"/>
          <w:szCs w:val="20"/>
        </w:rPr>
        <w:t>prior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to </w:t>
      </w:r>
      <w:proofErr w:type="spellStart"/>
      <w:r w:rsidRPr="000B0D49">
        <w:rPr>
          <w:color w:val="000000"/>
          <w:spacing w:val="-3"/>
          <w:sz w:val="20"/>
          <w:szCs w:val="20"/>
        </w:rPr>
        <w:t>slaughter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, </w:t>
      </w:r>
      <w:proofErr w:type="spellStart"/>
      <w:r w:rsidRPr="000B0D49">
        <w:rPr>
          <w:color w:val="000000"/>
          <w:spacing w:val="-3"/>
          <w:sz w:val="20"/>
          <w:szCs w:val="20"/>
        </w:rPr>
        <w:t>with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a </w:t>
      </w:r>
      <w:proofErr w:type="spellStart"/>
      <w:r w:rsidRPr="000B0D49">
        <w:rPr>
          <w:color w:val="000000"/>
          <w:spacing w:val="-3"/>
          <w:sz w:val="20"/>
          <w:szCs w:val="20"/>
        </w:rPr>
        <w:t>device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injecting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compressed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air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or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gas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into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the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cranial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cavity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, </w:t>
      </w:r>
      <w:proofErr w:type="spellStart"/>
      <w:r w:rsidRPr="000B0D49">
        <w:rPr>
          <w:color w:val="000000"/>
          <w:spacing w:val="-3"/>
          <w:sz w:val="20"/>
          <w:szCs w:val="20"/>
        </w:rPr>
        <w:t>or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to a </w:t>
      </w:r>
      <w:proofErr w:type="spellStart"/>
      <w:r w:rsidRPr="000B0D49">
        <w:rPr>
          <w:color w:val="000000"/>
          <w:spacing w:val="-3"/>
          <w:sz w:val="20"/>
          <w:szCs w:val="20"/>
        </w:rPr>
        <w:t>pithing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process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a</w:t>
      </w:r>
      <w:r w:rsidR="00EE40E7">
        <w:rPr>
          <w:color w:val="000000"/>
          <w:spacing w:val="-3"/>
          <w:sz w:val="20"/>
          <w:szCs w:val="20"/>
        </w:rPr>
        <w:t>c</w:t>
      </w:r>
      <w:r w:rsidRPr="000B0D49">
        <w:rPr>
          <w:color w:val="000000"/>
          <w:spacing w:val="-3"/>
          <w:sz w:val="20"/>
          <w:szCs w:val="20"/>
        </w:rPr>
        <w:t>cording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to </w:t>
      </w:r>
      <w:proofErr w:type="spellStart"/>
      <w:r w:rsidRPr="000B0D49">
        <w:rPr>
          <w:color w:val="000000"/>
          <w:spacing w:val="-3"/>
          <w:sz w:val="20"/>
          <w:szCs w:val="20"/>
        </w:rPr>
        <w:t>the</w:t>
      </w:r>
      <w:proofErr w:type="spellEnd"/>
      <w:r w:rsidRPr="000B0D49">
        <w:rPr>
          <w:color w:val="000000"/>
          <w:spacing w:val="-3"/>
          <w:sz w:val="20"/>
          <w:szCs w:val="20"/>
        </w:rPr>
        <w:t xml:space="preserve"> OIE </w:t>
      </w:r>
      <w:proofErr w:type="spellStart"/>
      <w:r w:rsidR="00EE40E7" w:rsidRPr="000B0D49">
        <w:rPr>
          <w:color w:val="000000"/>
          <w:spacing w:val="-3"/>
          <w:sz w:val="20"/>
          <w:szCs w:val="20"/>
        </w:rPr>
        <w:t>Terrestrial</w:t>
      </w:r>
      <w:proofErr w:type="spellEnd"/>
      <w:r w:rsidR="00EE40E7" w:rsidRPr="000B0D49">
        <w:rPr>
          <w:color w:val="000000"/>
          <w:spacing w:val="-3"/>
          <w:sz w:val="20"/>
          <w:szCs w:val="20"/>
        </w:rPr>
        <w:t xml:space="preserve"> </w:t>
      </w:r>
      <w:proofErr w:type="spellStart"/>
      <w:r w:rsidRPr="000B0D49">
        <w:rPr>
          <w:color w:val="000000"/>
          <w:spacing w:val="-3"/>
          <w:sz w:val="20"/>
          <w:szCs w:val="20"/>
        </w:rPr>
        <w:t>code</w:t>
      </w:r>
      <w:proofErr w:type="spellEnd"/>
      <w:r w:rsidRPr="000B0D49">
        <w:rPr>
          <w:color w:val="000000"/>
          <w:spacing w:val="-3"/>
          <w:sz w:val="20"/>
          <w:szCs w:val="20"/>
        </w:rPr>
        <w:t>;</w:t>
      </w:r>
    </w:p>
    <w:p w14:paraId="63825600" w14:textId="77777777" w:rsidR="00604808" w:rsidRPr="00604808" w:rsidRDefault="00604808" w:rsidP="00604808">
      <w:pPr>
        <w:shd w:val="clear" w:color="auto" w:fill="FFFFFF"/>
        <w:ind w:right="-1"/>
        <w:rPr>
          <w:sz w:val="20"/>
          <w:szCs w:val="20"/>
        </w:rPr>
      </w:pPr>
    </w:p>
    <w:p w14:paraId="1A2A1BE3" w14:textId="77777777" w:rsidR="00604808" w:rsidRPr="00604808" w:rsidRDefault="00C55567" w:rsidP="00604808">
      <w:pPr>
        <w:shd w:val="clear" w:color="auto" w:fill="FFFFFF"/>
        <w:tabs>
          <w:tab w:val="left" w:pos="567"/>
        </w:tabs>
        <w:ind w:right="-1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>4.10</w:t>
      </w:r>
      <w:r w:rsidR="00604808" w:rsidRPr="00604808">
        <w:rPr>
          <w:color w:val="000000"/>
          <w:spacing w:val="-4"/>
          <w:sz w:val="20"/>
          <w:szCs w:val="20"/>
        </w:rPr>
        <w:t>.  produktai suženklinti atpažinimo žymeniu;</w:t>
      </w:r>
      <w:r w:rsidR="00604808" w:rsidRPr="00604808">
        <w:rPr>
          <w:color w:val="000000"/>
          <w:spacing w:val="-4"/>
          <w:sz w:val="20"/>
          <w:szCs w:val="20"/>
        </w:rPr>
        <w:tab/>
      </w:r>
    </w:p>
    <w:p w14:paraId="5C7C9DCB" w14:textId="77777777" w:rsidR="00604808" w:rsidRPr="00604808" w:rsidRDefault="00604808" w:rsidP="00604808">
      <w:pPr>
        <w:shd w:val="clear" w:color="auto" w:fill="FFFFFF"/>
        <w:tabs>
          <w:tab w:val="left" w:pos="1145"/>
        </w:tabs>
        <w:ind w:right="-1"/>
        <w:rPr>
          <w:color w:val="000000"/>
          <w:spacing w:val="-4"/>
          <w:sz w:val="20"/>
          <w:szCs w:val="20"/>
        </w:rPr>
      </w:pPr>
      <w:proofErr w:type="spellStart"/>
      <w:r w:rsidRPr="00604808">
        <w:rPr>
          <w:color w:val="000000"/>
          <w:spacing w:val="-4"/>
          <w:sz w:val="20"/>
          <w:szCs w:val="20"/>
        </w:rPr>
        <w:t>products</w:t>
      </w:r>
      <w:proofErr w:type="spellEnd"/>
      <w:r w:rsidRPr="00604808">
        <w:rPr>
          <w:color w:val="000000"/>
          <w:spacing w:val="-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4"/>
          <w:sz w:val="20"/>
          <w:szCs w:val="20"/>
        </w:rPr>
        <w:t>have</w:t>
      </w:r>
      <w:proofErr w:type="spellEnd"/>
      <w:r w:rsidRPr="00604808">
        <w:rPr>
          <w:color w:val="000000"/>
          <w:spacing w:val="-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4"/>
          <w:sz w:val="20"/>
          <w:szCs w:val="20"/>
        </w:rPr>
        <w:t>identification</w:t>
      </w:r>
      <w:proofErr w:type="spellEnd"/>
      <w:r w:rsidRPr="00604808">
        <w:rPr>
          <w:color w:val="000000"/>
          <w:spacing w:val="-4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4"/>
          <w:sz w:val="20"/>
          <w:szCs w:val="20"/>
        </w:rPr>
        <w:t>marks</w:t>
      </w:r>
      <w:proofErr w:type="spellEnd"/>
      <w:r w:rsidRPr="00604808">
        <w:rPr>
          <w:color w:val="000000"/>
          <w:spacing w:val="-4"/>
          <w:sz w:val="20"/>
          <w:szCs w:val="20"/>
        </w:rPr>
        <w:t>;</w:t>
      </w:r>
    </w:p>
    <w:p w14:paraId="33BE55C8" w14:textId="77777777" w:rsidR="00604808" w:rsidRPr="00604808" w:rsidRDefault="00604808" w:rsidP="00604808">
      <w:pPr>
        <w:shd w:val="clear" w:color="auto" w:fill="FFFFFF"/>
        <w:tabs>
          <w:tab w:val="left" w:pos="1145"/>
        </w:tabs>
        <w:ind w:right="-569"/>
        <w:rPr>
          <w:sz w:val="20"/>
          <w:szCs w:val="20"/>
        </w:rPr>
      </w:pPr>
    </w:p>
    <w:p w14:paraId="27ED95C0" w14:textId="77777777" w:rsidR="00604808" w:rsidRPr="00604808" w:rsidRDefault="00C55567" w:rsidP="00604808">
      <w:pPr>
        <w:shd w:val="clear" w:color="auto" w:fill="FFFFFF"/>
        <w:tabs>
          <w:tab w:val="left" w:pos="567"/>
        </w:tabs>
        <w:ind w:right="-56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4.11</w:t>
      </w:r>
      <w:r w:rsidR="00604808" w:rsidRPr="00604808">
        <w:rPr>
          <w:color w:val="000000"/>
          <w:sz w:val="20"/>
          <w:szCs w:val="20"/>
        </w:rPr>
        <w:t xml:space="preserve">. </w:t>
      </w:r>
      <w:r w:rsidR="00604808" w:rsidRPr="00604808">
        <w:rPr>
          <w:color w:val="000000"/>
          <w:spacing w:val="2"/>
          <w:sz w:val="20"/>
          <w:szCs w:val="20"/>
        </w:rPr>
        <w:t>vienkartiniai konteineriai ir pakuotės atitinka higienos reikalavimus;</w:t>
      </w:r>
    </w:p>
    <w:p w14:paraId="6096B426" w14:textId="77777777" w:rsidR="00604808" w:rsidRPr="00604808" w:rsidRDefault="00604808" w:rsidP="00604808">
      <w:pPr>
        <w:shd w:val="clear" w:color="auto" w:fill="FFFFFF"/>
        <w:ind w:right="-569"/>
        <w:rPr>
          <w:color w:val="000000"/>
          <w:sz w:val="20"/>
          <w:szCs w:val="20"/>
        </w:rPr>
      </w:pPr>
      <w:proofErr w:type="spellStart"/>
      <w:r w:rsidRPr="00604808">
        <w:rPr>
          <w:color w:val="000000"/>
          <w:sz w:val="20"/>
          <w:szCs w:val="20"/>
        </w:rPr>
        <w:t>single-use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containers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and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packaging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material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correspond</w:t>
      </w:r>
      <w:proofErr w:type="spellEnd"/>
      <w:r w:rsidRPr="00604808">
        <w:rPr>
          <w:color w:val="000000"/>
          <w:sz w:val="20"/>
          <w:szCs w:val="20"/>
        </w:rPr>
        <w:t xml:space="preserve"> to </w:t>
      </w:r>
      <w:proofErr w:type="spellStart"/>
      <w:r w:rsidRPr="00604808">
        <w:rPr>
          <w:color w:val="000000"/>
          <w:sz w:val="20"/>
          <w:szCs w:val="20"/>
        </w:rPr>
        <w:t>hygienic</w:t>
      </w:r>
      <w:proofErr w:type="spellEnd"/>
      <w:r w:rsidRPr="00604808">
        <w:rPr>
          <w:color w:val="000000"/>
          <w:sz w:val="20"/>
          <w:szCs w:val="20"/>
        </w:rPr>
        <w:t xml:space="preserve"> </w:t>
      </w:r>
      <w:proofErr w:type="spellStart"/>
      <w:r w:rsidRPr="00604808">
        <w:rPr>
          <w:color w:val="000000"/>
          <w:sz w:val="20"/>
          <w:szCs w:val="20"/>
        </w:rPr>
        <w:t>requirements</w:t>
      </w:r>
      <w:proofErr w:type="spellEnd"/>
      <w:r w:rsidRPr="00604808">
        <w:rPr>
          <w:color w:val="000000"/>
          <w:sz w:val="20"/>
          <w:szCs w:val="20"/>
        </w:rPr>
        <w:t>;</w:t>
      </w:r>
    </w:p>
    <w:p w14:paraId="108A0800" w14:textId="77777777" w:rsidR="00604808" w:rsidRPr="00604808" w:rsidRDefault="00604808" w:rsidP="00604808">
      <w:pPr>
        <w:shd w:val="clear" w:color="auto" w:fill="FFFFFF"/>
        <w:tabs>
          <w:tab w:val="left" w:pos="567"/>
        </w:tabs>
        <w:ind w:right="-569"/>
        <w:rPr>
          <w:color w:val="000000"/>
          <w:spacing w:val="-1"/>
          <w:sz w:val="20"/>
          <w:szCs w:val="20"/>
        </w:rPr>
      </w:pPr>
    </w:p>
    <w:p w14:paraId="1A619496" w14:textId="77777777" w:rsidR="00604808" w:rsidRPr="00604808" w:rsidRDefault="00C55567" w:rsidP="00604808">
      <w:pPr>
        <w:shd w:val="clear" w:color="auto" w:fill="FFFFFF"/>
        <w:tabs>
          <w:tab w:val="left" w:pos="567"/>
        </w:tabs>
        <w:ind w:right="-569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4.12</w:t>
      </w:r>
      <w:r w:rsidR="00604808" w:rsidRPr="00604808">
        <w:rPr>
          <w:color w:val="000000"/>
          <w:spacing w:val="-1"/>
          <w:sz w:val="20"/>
          <w:szCs w:val="20"/>
        </w:rPr>
        <w:t xml:space="preserve">. </w:t>
      </w:r>
      <w:r w:rsidR="00604808" w:rsidRPr="00604808">
        <w:rPr>
          <w:color w:val="000000"/>
          <w:spacing w:val="2"/>
          <w:sz w:val="20"/>
          <w:szCs w:val="20"/>
        </w:rPr>
        <w:t>transporto priemonės apdorotos ir paruoštos pagal Europos Sąjungoje patvirtintas taisykles.</w:t>
      </w:r>
      <w:r w:rsidR="0087208F" w:rsidRPr="0087208F">
        <w:rPr>
          <w:rFonts w:ascii="Myriad Pro" w:hAnsi="Myriad Pro" w:cs="Arial"/>
          <w:noProof/>
          <w:sz w:val="12"/>
          <w:szCs w:val="12"/>
        </w:rPr>
        <w:t xml:space="preserve"> </w:t>
      </w:r>
    </w:p>
    <w:p w14:paraId="2C8DF4E4" w14:textId="77777777" w:rsidR="00604808" w:rsidRPr="00604808" w:rsidRDefault="00604808" w:rsidP="00604808">
      <w:pPr>
        <w:shd w:val="clear" w:color="auto" w:fill="FFFFFF"/>
        <w:ind w:right="-569"/>
        <w:rPr>
          <w:color w:val="000000"/>
          <w:spacing w:val="2"/>
          <w:sz w:val="20"/>
          <w:szCs w:val="20"/>
        </w:rPr>
      </w:pPr>
      <w:proofErr w:type="spellStart"/>
      <w:r w:rsidRPr="00604808">
        <w:rPr>
          <w:color w:val="000000"/>
          <w:spacing w:val="-1"/>
          <w:sz w:val="20"/>
          <w:szCs w:val="20"/>
        </w:rPr>
        <w:t>means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of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transport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are </w:t>
      </w:r>
      <w:proofErr w:type="spellStart"/>
      <w:r w:rsidRPr="00604808">
        <w:rPr>
          <w:color w:val="000000"/>
          <w:spacing w:val="-1"/>
          <w:sz w:val="20"/>
          <w:szCs w:val="20"/>
        </w:rPr>
        <w:t>treated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and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prepared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in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accordance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with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the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rules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approved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in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</w:t>
      </w:r>
      <w:proofErr w:type="spellStart"/>
      <w:r w:rsidRPr="00604808">
        <w:rPr>
          <w:color w:val="000000"/>
          <w:spacing w:val="-1"/>
          <w:sz w:val="20"/>
          <w:szCs w:val="20"/>
        </w:rPr>
        <w:t>the</w:t>
      </w:r>
      <w:proofErr w:type="spellEnd"/>
      <w:r w:rsidRPr="00604808">
        <w:rPr>
          <w:color w:val="000000"/>
          <w:spacing w:val="-1"/>
          <w:sz w:val="20"/>
          <w:szCs w:val="20"/>
        </w:rPr>
        <w:t xml:space="preserve"> EU.</w:t>
      </w:r>
      <w:r w:rsidRPr="00604808">
        <w:rPr>
          <w:color w:val="000000"/>
          <w:spacing w:val="-1"/>
          <w:sz w:val="20"/>
          <w:szCs w:val="20"/>
        </w:rPr>
        <w:br/>
      </w:r>
      <w:r w:rsidRPr="00604808">
        <w:rPr>
          <w:sz w:val="20"/>
          <w:szCs w:val="20"/>
        </w:rPr>
        <w:t xml:space="preserve"> </w:t>
      </w:r>
    </w:p>
    <w:p w14:paraId="5CF8A3B8" w14:textId="77777777" w:rsidR="00604808" w:rsidRPr="00604808" w:rsidRDefault="00604808" w:rsidP="00604808">
      <w:pPr>
        <w:shd w:val="clear" w:color="auto" w:fill="FFFFFF"/>
        <w:tabs>
          <w:tab w:val="center" w:pos="4607"/>
        </w:tabs>
        <w:ind w:right="-569"/>
        <w:rPr>
          <w:sz w:val="20"/>
          <w:szCs w:val="20"/>
        </w:rPr>
      </w:pPr>
      <w:r w:rsidRPr="00604808">
        <w:rPr>
          <w:color w:val="000000"/>
          <w:spacing w:val="2"/>
          <w:sz w:val="20"/>
          <w:szCs w:val="20"/>
        </w:rPr>
        <w:tab/>
      </w:r>
      <w:r w:rsidRPr="00604808">
        <w:rPr>
          <w:color w:val="000000"/>
          <w:spacing w:val="2"/>
          <w:sz w:val="20"/>
          <w:szCs w:val="20"/>
        </w:rPr>
        <w:br/>
      </w:r>
      <w:r w:rsidRPr="00604808">
        <w:rPr>
          <w:sz w:val="20"/>
          <w:szCs w:val="20"/>
        </w:rPr>
        <w:t xml:space="preserve"> </w:t>
      </w:r>
    </w:p>
    <w:p w14:paraId="49ADC254" w14:textId="77777777" w:rsidR="00604808" w:rsidRPr="00604808" w:rsidRDefault="00604808" w:rsidP="00604808">
      <w:pPr>
        <w:ind w:right="-569"/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04808" w:rsidRPr="00604808" w14:paraId="1C4F7B42" w14:textId="77777777" w:rsidTr="00023F9B">
        <w:trPr>
          <w:trHeight w:val="233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2A04ED5A" w14:textId="77777777" w:rsidR="00604808" w:rsidRPr="00604808" w:rsidRDefault="00604808" w:rsidP="00604808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</w:rPr>
            </w:pPr>
            <w:r w:rsidRPr="00604808">
              <w:rPr>
                <w:sz w:val="20"/>
                <w:szCs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1A12718F" w14:textId="77777777" w:rsidR="00604808" w:rsidRPr="00604808" w:rsidRDefault="00604808" w:rsidP="00604808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</w:rPr>
            </w:pPr>
            <w:proofErr w:type="spellStart"/>
            <w:r w:rsidRPr="00604808">
              <w:rPr>
                <w:sz w:val="20"/>
                <w:szCs w:val="20"/>
              </w:rPr>
              <w:t>Place</w:t>
            </w:r>
            <w:proofErr w:type="spellEnd"/>
            <w:r w:rsidRPr="00604808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proofErr w:type="spellStart"/>
            <w:r w:rsidRPr="00604808">
              <w:rPr>
                <w:sz w:val="20"/>
                <w:szCs w:val="20"/>
              </w:rPr>
              <w:t>Date</w:t>
            </w:r>
            <w:proofErr w:type="spellEnd"/>
            <w:r w:rsidRPr="00604808">
              <w:rPr>
                <w:sz w:val="20"/>
                <w:szCs w:val="20"/>
              </w:rPr>
              <w:t xml:space="preserve">                                                       </w:t>
            </w:r>
            <w:proofErr w:type="spellStart"/>
            <w:r w:rsidRPr="00604808">
              <w:rPr>
                <w:sz w:val="20"/>
                <w:szCs w:val="20"/>
              </w:rPr>
              <w:t>Official</w:t>
            </w:r>
            <w:proofErr w:type="spellEnd"/>
            <w:r w:rsidRPr="00604808">
              <w:rPr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sz w:val="20"/>
                <w:szCs w:val="20"/>
              </w:rPr>
              <w:t>stamp</w:t>
            </w:r>
            <w:proofErr w:type="spellEnd"/>
            <w:r w:rsidRPr="00604808">
              <w:rPr>
                <w:sz w:val="20"/>
                <w:szCs w:val="20"/>
              </w:rPr>
              <w:t> </w:t>
            </w:r>
          </w:p>
          <w:p w14:paraId="509B48F3" w14:textId="77777777" w:rsidR="00604808" w:rsidRPr="00604808" w:rsidRDefault="00604808" w:rsidP="00604808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  <w:szCs w:val="20"/>
              </w:rPr>
            </w:pPr>
            <w:r w:rsidRPr="00604808">
              <w:rPr>
                <w:sz w:val="20"/>
                <w:szCs w:val="20"/>
              </w:rPr>
              <w:t>__________________</w:t>
            </w:r>
            <w:r w:rsidRPr="00604808">
              <w:rPr>
                <w:i/>
                <w:sz w:val="20"/>
                <w:szCs w:val="20"/>
              </w:rPr>
              <w:tab/>
            </w:r>
            <w:r w:rsidRPr="00604808">
              <w:rPr>
                <w:sz w:val="20"/>
                <w:szCs w:val="20"/>
              </w:rPr>
              <w:t>______________</w:t>
            </w:r>
            <w:r w:rsidRPr="00604808">
              <w:rPr>
                <w:i/>
                <w:sz w:val="20"/>
                <w:szCs w:val="20"/>
              </w:rPr>
              <w:tab/>
            </w:r>
          </w:p>
          <w:p w14:paraId="704A6F7C" w14:textId="77777777" w:rsidR="00604808" w:rsidRPr="00604808" w:rsidRDefault="00604808" w:rsidP="00604808">
            <w:pPr>
              <w:tabs>
                <w:tab w:val="left" w:pos="4253"/>
              </w:tabs>
              <w:ind w:right="-853"/>
              <w:jc w:val="both"/>
              <w:rPr>
                <w:sz w:val="20"/>
                <w:szCs w:val="20"/>
              </w:rPr>
            </w:pPr>
          </w:p>
          <w:p w14:paraId="72A3E6BF" w14:textId="77777777" w:rsidR="00604808" w:rsidRPr="00604808" w:rsidRDefault="00604808" w:rsidP="00604808">
            <w:pPr>
              <w:ind w:right="-853"/>
              <w:jc w:val="both"/>
              <w:rPr>
                <w:sz w:val="20"/>
                <w:szCs w:val="20"/>
              </w:rPr>
            </w:pPr>
            <w:r w:rsidRPr="00604808">
              <w:rPr>
                <w:sz w:val="20"/>
                <w:szCs w:val="20"/>
              </w:rPr>
              <w:t>Valstybinio veterinarijos gydytojo parašas</w:t>
            </w:r>
          </w:p>
          <w:p w14:paraId="14D83396" w14:textId="77777777" w:rsidR="00604808" w:rsidRPr="00604808" w:rsidRDefault="00604808" w:rsidP="00604808">
            <w:pPr>
              <w:ind w:right="-853"/>
              <w:jc w:val="both"/>
              <w:rPr>
                <w:i/>
                <w:sz w:val="20"/>
                <w:szCs w:val="20"/>
              </w:rPr>
            </w:pPr>
            <w:proofErr w:type="spellStart"/>
            <w:r w:rsidRPr="00604808">
              <w:rPr>
                <w:sz w:val="20"/>
                <w:szCs w:val="20"/>
              </w:rPr>
              <w:t>Signature</w:t>
            </w:r>
            <w:proofErr w:type="spellEnd"/>
            <w:r w:rsidRPr="00604808">
              <w:rPr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sz w:val="20"/>
                <w:szCs w:val="20"/>
              </w:rPr>
              <w:t>of</w:t>
            </w:r>
            <w:proofErr w:type="spellEnd"/>
            <w:r w:rsidRPr="00604808">
              <w:rPr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sz w:val="20"/>
                <w:szCs w:val="20"/>
              </w:rPr>
              <w:t>official</w:t>
            </w:r>
            <w:proofErr w:type="spellEnd"/>
            <w:r w:rsidRPr="00604808">
              <w:rPr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sz w:val="20"/>
                <w:szCs w:val="20"/>
              </w:rPr>
              <w:t>veterinarian</w:t>
            </w:r>
            <w:proofErr w:type="spellEnd"/>
          </w:p>
          <w:p w14:paraId="453FC142" w14:textId="77777777" w:rsidR="00604808" w:rsidRPr="00604808" w:rsidRDefault="00604808" w:rsidP="00604808">
            <w:pPr>
              <w:ind w:right="-853"/>
              <w:jc w:val="both"/>
              <w:rPr>
                <w:i/>
                <w:sz w:val="20"/>
                <w:szCs w:val="20"/>
              </w:rPr>
            </w:pPr>
          </w:p>
          <w:p w14:paraId="39E5CA8F" w14:textId="77777777" w:rsidR="00604808" w:rsidRPr="00604808" w:rsidRDefault="00604808" w:rsidP="00604808">
            <w:pPr>
              <w:ind w:right="-853"/>
              <w:jc w:val="both"/>
              <w:rPr>
                <w:i/>
                <w:sz w:val="20"/>
                <w:szCs w:val="20"/>
              </w:rPr>
            </w:pPr>
          </w:p>
          <w:p w14:paraId="3F9891A9" w14:textId="77777777" w:rsidR="00604808" w:rsidRPr="00604808" w:rsidRDefault="00604808" w:rsidP="00604808">
            <w:pPr>
              <w:keepNext/>
              <w:ind w:right="-853"/>
              <w:jc w:val="both"/>
              <w:outlineLvl w:val="0"/>
              <w:rPr>
                <w:iCs/>
                <w:sz w:val="20"/>
                <w:szCs w:val="20"/>
                <w:lang w:eastAsia="en-GB"/>
              </w:rPr>
            </w:pPr>
            <w:r w:rsidRPr="00604808">
              <w:rPr>
                <w:iCs/>
                <w:sz w:val="20"/>
                <w:szCs w:val="20"/>
                <w:lang w:eastAsia="en-GB"/>
              </w:rPr>
              <w:t>Vardas, pavardė ir pareigos didžiosiomis raidėmis</w:t>
            </w:r>
          </w:p>
          <w:p w14:paraId="5B18E5B2" w14:textId="77777777" w:rsidR="00604808" w:rsidRPr="00604808" w:rsidRDefault="00604808" w:rsidP="00604808">
            <w:pPr>
              <w:ind w:right="-853"/>
              <w:jc w:val="both"/>
              <w:rPr>
                <w:sz w:val="20"/>
                <w:szCs w:val="20"/>
              </w:rPr>
            </w:pPr>
            <w:r w:rsidRPr="00604808">
              <w:rPr>
                <w:sz w:val="20"/>
                <w:szCs w:val="20"/>
              </w:rPr>
              <w:t xml:space="preserve">Name </w:t>
            </w:r>
            <w:proofErr w:type="spellStart"/>
            <w:r w:rsidRPr="00604808">
              <w:rPr>
                <w:sz w:val="20"/>
                <w:szCs w:val="20"/>
              </w:rPr>
              <w:t>and</w:t>
            </w:r>
            <w:proofErr w:type="spellEnd"/>
            <w:r w:rsidRPr="00604808">
              <w:rPr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sz w:val="20"/>
                <w:szCs w:val="20"/>
              </w:rPr>
              <w:t>position</w:t>
            </w:r>
            <w:proofErr w:type="spellEnd"/>
            <w:r w:rsidRPr="00604808">
              <w:rPr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sz w:val="20"/>
                <w:szCs w:val="20"/>
              </w:rPr>
              <w:t>in</w:t>
            </w:r>
            <w:proofErr w:type="spellEnd"/>
            <w:r w:rsidRPr="00604808">
              <w:rPr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sz w:val="20"/>
                <w:szCs w:val="20"/>
              </w:rPr>
              <w:t>capital</w:t>
            </w:r>
            <w:proofErr w:type="spellEnd"/>
            <w:r w:rsidRPr="00604808">
              <w:rPr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sz w:val="20"/>
                <w:szCs w:val="20"/>
              </w:rPr>
              <w:t>letters</w:t>
            </w:r>
            <w:proofErr w:type="spellEnd"/>
          </w:p>
          <w:p w14:paraId="6530CDAE" w14:textId="77777777" w:rsidR="00604808" w:rsidRPr="00604808" w:rsidRDefault="00604808" w:rsidP="00604808">
            <w:pPr>
              <w:ind w:right="-853"/>
              <w:jc w:val="both"/>
              <w:rPr>
                <w:sz w:val="20"/>
                <w:szCs w:val="20"/>
              </w:rPr>
            </w:pPr>
          </w:p>
        </w:tc>
      </w:tr>
    </w:tbl>
    <w:p w14:paraId="30384DCC" w14:textId="77777777" w:rsidR="00604808" w:rsidRPr="00604808" w:rsidRDefault="00604808" w:rsidP="00604808">
      <w:pPr>
        <w:ind w:right="-569"/>
        <w:rPr>
          <w:sz w:val="20"/>
          <w:szCs w:val="20"/>
        </w:rPr>
      </w:pPr>
    </w:p>
    <w:p w14:paraId="7B0D5523" w14:textId="77777777" w:rsidR="00604808" w:rsidRPr="000B0D49" w:rsidRDefault="007B5AB1" w:rsidP="000B0D49">
      <w:pPr>
        <w:jc w:val="both"/>
        <w:rPr>
          <w:sz w:val="16"/>
          <w:szCs w:val="16"/>
        </w:rPr>
      </w:pPr>
      <w:r>
        <w:rPr>
          <w:rFonts w:ascii="Myriad Pro" w:hAnsi="Myriad Pro" w:cs="Arial"/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80B3D" wp14:editId="0323EFD1">
                <wp:simplePos x="0" y="0"/>
                <wp:positionH relativeFrom="column">
                  <wp:posOffset>5982971</wp:posOffset>
                </wp:positionH>
                <wp:positionV relativeFrom="page">
                  <wp:posOffset>6579235</wp:posOffset>
                </wp:positionV>
                <wp:extent cx="1004570" cy="266700"/>
                <wp:effectExtent l="6985" t="0" r="1206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045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21FEB" w14:textId="77777777" w:rsidR="0087208F" w:rsidRPr="009D5F95" w:rsidRDefault="0087208F" w:rsidP="008720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</w:t>
                            </w:r>
                          </w:p>
                          <w:p w14:paraId="405F430D" w14:textId="77777777" w:rsidR="0087208F" w:rsidRPr="009D5F95" w:rsidRDefault="0087208F" w:rsidP="0087208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81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1.1pt;margin-top:518.05pt;width:79.1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" filled="f" strokecolor="white">
                <v:textbox style="layout-flow:vertical;mso-layout-flow-alt:bottom-to-top">
                  <w:txbxContent>
                    <w:p w:rsidR="0087208F" w:rsidRPr="009D5F95" w:rsidRDefault="0087208F" w:rsidP="0087208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 0000000</w:t>
                      </w:r>
                    </w:p>
                    <w:p w:rsidR="0087208F" w:rsidRPr="009D5F95" w:rsidRDefault="0087208F" w:rsidP="0087208F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04808" w:rsidRPr="00604808">
        <w:rPr>
          <w:sz w:val="16"/>
          <w:szCs w:val="16"/>
        </w:rPr>
        <w:t xml:space="preserve">Parašo ir antspaudo spalva turi skirtis nuo spausdinto teksto spalvos / </w:t>
      </w:r>
      <w:proofErr w:type="spellStart"/>
      <w:r w:rsidR="00604808" w:rsidRPr="00604808">
        <w:rPr>
          <w:sz w:val="16"/>
          <w:szCs w:val="16"/>
        </w:rPr>
        <w:t>Signature</w:t>
      </w:r>
      <w:proofErr w:type="spellEnd"/>
      <w:r w:rsidR="00604808" w:rsidRPr="00604808">
        <w:rPr>
          <w:sz w:val="16"/>
          <w:szCs w:val="16"/>
        </w:rPr>
        <w:t xml:space="preserve"> </w:t>
      </w:r>
      <w:proofErr w:type="spellStart"/>
      <w:r w:rsidR="00604808" w:rsidRPr="00604808">
        <w:rPr>
          <w:sz w:val="16"/>
          <w:szCs w:val="16"/>
        </w:rPr>
        <w:t>and</w:t>
      </w:r>
      <w:proofErr w:type="spellEnd"/>
      <w:r w:rsidR="00604808" w:rsidRPr="00604808">
        <w:rPr>
          <w:sz w:val="16"/>
          <w:szCs w:val="16"/>
        </w:rPr>
        <w:t xml:space="preserve"> </w:t>
      </w:r>
      <w:proofErr w:type="spellStart"/>
      <w:r w:rsidR="00604808" w:rsidRPr="00604808">
        <w:rPr>
          <w:sz w:val="16"/>
          <w:szCs w:val="16"/>
        </w:rPr>
        <w:t>stamp</w:t>
      </w:r>
      <w:proofErr w:type="spellEnd"/>
      <w:r w:rsidR="00604808" w:rsidRPr="00604808">
        <w:rPr>
          <w:sz w:val="16"/>
          <w:szCs w:val="16"/>
        </w:rPr>
        <w:t xml:space="preserve"> </w:t>
      </w:r>
      <w:proofErr w:type="spellStart"/>
      <w:r w:rsidR="00604808" w:rsidRPr="00604808">
        <w:rPr>
          <w:sz w:val="16"/>
          <w:szCs w:val="16"/>
        </w:rPr>
        <w:t>must</w:t>
      </w:r>
      <w:proofErr w:type="spellEnd"/>
      <w:r w:rsidR="00604808" w:rsidRPr="00604808">
        <w:rPr>
          <w:sz w:val="16"/>
          <w:szCs w:val="16"/>
        </w:rPr>
        <w:t xml:space="preserve"> be </w:t>
      </w:r>
      <w:proofErr w:type="spellStart"/>
      <w:r w:rsidR="00604808" w:rsidRPr="00604808">
        <w:rPr>
          <w:sz w:val="16"/>
          <w:szCs w:val="16"/>
        </w:rPr>
        <w:t>in</w:t>
      </w:r>
      <w:proofErr w:type="spellEnd"/>
      <w:r w:rsidR="00604808" w:rsidRPr="00604808">
        <w:rPr>
          <w:sz w:val="16"/>
          <w:szCs w:val="16"/>
        </w:rPr>
        <w:t xml:space="preserve"> a </w:t>
      </w:r>
      <w:proofErr w:type="spellStart"/>
      <w:r w:rsidR="00604808" w:rsidRPr="00604808">
        <w:rPr>
          <w:sz w:val="16"/>
          <w:szCs w:val="16"/>
        </w:rPr>
        <w:t>different</w:t>
      </w:r>
      <w:proofErr w:type="spellEnd"/>
      <w:r w:rsidR="00604808" w:rsidRPr="00604808">
        <w:rPr>
          <w:sz w:val="16"/>
          <w:szCs w:val="16"/>
        </w:rPr>
        <w:t xml:space="preserve"> </w:t>
      </w:r>
      <w:proofErr w:type="spellStart"/>
      <w:r w:rsidR="00604808" w:rsidRPr="00604808">
        <w:rPr>
          <w:sz w:val="16"/>
          <w:szCs w:val="16"/>
        </w:rPr>
        <w:t>colour</w:t>
      </w:r>
      <w:proofErr w:type="spellEnd"/>
      <w:r w:rsidR="00604808" w:rsidRPr="00604808">
        <w:rPr>
          <w:sz w:val="16"/>
          <w:szCs w:val="16"/>
        </w:rPr>
        <w:t xml:space="preserve"> to </w:t>
      </w:r>
      <w:proofErr w:type="spellStart"/>
      <w:r w:rsidR="00604808" w:rsidRPr="00604808">
        <w:rPr>
          <w:sz w:val="16"/>
          <w:szCs w:val="16"/>
        </w:rPr>
        <w:t>that</w:t>
      </w:r>
      <w:proofErr w:type="spellEnd"/>
      <w:r w:rsidR="00604808" w:rsidRPr="00604808">
        <w:rPr>
          <w:sz w:val="16"/>
          <w:szCs w:val="16"/>
        </w:rPr>
        <w:t xml:space="preserve"> </w:t>
      </w:r>
      <w:proofErr w:type="spellStart"/>
      <w:r w:rsidR="00604808" w:rsidRPr="00604808">
        <w:rPr>
          <w:sz w:val="16"/>
          <w:szCs w:val="16"/>
        </w:rPr>
        <w:t>in</w:t>
      </w:r>
      <w:proofErr w:type="spellEnd"/>
      <w:r w:rsidR="00604808" w:rsidRPr="00604808">
        <w:rPr>
          <w:sz w:val="16"/>
          <w:szCs w:val="16"/>
        </w:rPr>
        <w:t xml:space="preserve"> </w:t>
      </w:r>
      <w:proofErr w:type="spellStart"/>
      <w:r w:rsidR="00604808" w:rsidRPr="00604808">
        <w:rPr>
          <w:sz w:val="16"/>
          <w:szCs w:val="16"/>
        </w:rPr>
        <w:t>the</w:t>
      </w:r>
      <w:proofErr w:type="spellEnd"/>
      <w:r w:rsidR="00604808" w:rsidRPr="00604808">
        <w:rPr>
          <w:sz w:val="16"/>
          <w:szCs w:val="16"/>
        </w:rPr>
        <w:t xml:space="preserve"> </w:t>
      </w:r>
      <w:proofErr w:type="spellStart"/>
      <w:r w:rsidR="00604808" w:rsidRPr="00604808">
        <w:rPr>
          <w:sz w:val="16"/>
          <w:szCs w:val="16"/>
        </w:rPr>
        <w:t>printed</w:t>
      </w:r>
      <w:proofErr w:type="spellEnd"/>
      <w:r w:rsidR="00604808" w:rsidRPr="00604808">
        <w:rPr>
          <w:sz w:val="16"/>
          <w:szCs w:val="16"/>
        </w:rPr>
        <w:t xml:space="preserve"> </w:t>
      </w:r>
      <w:proofErr w:type="spellStart"/>
      <w:r w:rsidR="00604808" w:rsidRPr="00604808">
        <w:rPr>
          <w:sz w:val="16"/>
          <w:szCs w:val="16"/>
        </w:rPr>
        <w:t>certificate</w:t>
      </w:r>
      <w:proofErr w:type="spellEnd"/>
      <w:r w:rsidR="00604808" w:rsidRPr="00604808">
        <w:rPr>
          <w:sz w:val="16"/>
          <w:szCs w:val="16"/>
        </w:rPr>
        <w:t xml:space="preserve"> </w:t>
      </w:r>
    </w:p>
    <w:sectPr w:rsidR="00604808" w:rsidRPr="000B0D49" w:rsidSect="00604808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384C"/>
    <w:multiLevelType w:val="hybridMultilevel"/>
    <w:tmpl w:val="531E24CE"/>
    <w:lvl w:ilvl="0" w:tplc="973A0872">
      <w:start w:val="3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5FFC"/>
    <w:multiLevelType w:val="multilevel"/>
    <w:tmpl w:val="47528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DBA0554"/>
    <w:multiLevelType w:val="hybridMultilevel"/>
    <w:tmpl w:val="25164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125A4"/>
    <w:multiLevelType w:val="multilevel"/>
    <w:tmpl w:val="730AD0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08542939">
    <w:abstractNumId w:val="0"/>
  </w:num>
  <w:num w:numId="2" w16cid:durableId="921451494">
    <w:abstractNumId w:val="4"/>
  </w:num>
  <w:num w:numId="3" w16cid:durableId="1834449920">
    <w:abstractNumId w:val="3"/>
  </w:num>
  <w:num w:numId="4" w16cid:durableId="1085298826">
    <w:abstractNumId w:val="1"/>
  </w:num>
  <w:num w:numId="5" w16cid:durableId="87152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08"/>
    <w:rsid w:val="000B0D49"/>
    <w:rsid w:val="0025545B"/>
    <w:rsid w:val="00341576"/>
    <w:rsid w:val="003E4209"/>
    <w:rsid w:val="00426935"/>
    <w:rsid w:val="0045798A"/>
    <w:rsid w:val="005F3A5B"/>
    <w:rsid w:val="00604808"/>
    <w:rsid w:val="00736FB9"/>
    <w:rsid w:val="007B5AB1"/>
    <w:rsid w:val="00835B23"/>
    <w:rsid w:val="0087208F"/>
    <w:rsid w:val="00914139"/>
    <w:rsid w:val="0097285D"/>
    <w:rsid w:val="00B50AB8"/>
    <w:rsid w:val="00C55567"/>
    <w:rsid w:val="00D737F0"/>
    <w:rsid w:val="00E37D1E"/>
    <w:rsid w:val="00EE40E7"/>
    <w:rsid w:val="00F4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215C"/>
  <w15:docId w15:val="{B5334605-7481-4A15-8902-3DC2E04B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6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9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9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3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5250</Words>
  <Characters>2993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Živatkauskaitė</dc:creator>
  <cp:lastModifiedBy>Virginijus Jakubavičius</cp:lastModifiedBy>
  <cp:revision>2</cp:revision>
  <cp:lastPrinted>2014-06-03T13:15:00Z</cp:lastPrinted>
  <dcterms:created xsi:type="dcterms:W3CDTF">2025-12-03T06:22:00Z</dcterms:created>
  <dcterms:modified xsi:type="dcterms:W3CDTF">2025-12-03T06:22:00Z</dcterms:modified>
</cp:coreProperties>
</file>