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6FD3" w14:textId="77777777" w:rsidR="0039620A" w:rsidRDefault="0039620A" w:rsidP="00BC072A">
      <w:pPr>
        <w:rPr>
          <w:rFonts w:ascii="Calibri" w:eastAsia="Calibri" w:hAnsi="Calibri" w:cs="Times New Roman"/>
          <w:lang w:val="lt-LT"/>
        </w:rPr>
      </w:pPr>
    </w:p>
    <w:p w14:paraId="1A6C45FF" w14:textId="77777777" w:rsidR="0039620A" w:rsidRDefault="0039620A" w:rsidP="00BC072A">
      <w:pPr>
        <w:rPr>
          <w:rFonts w:ascii="Calibri" w:eastAsia="Calibri" w:hAnsi="Calibri" w:cs="Times New Roman"/>
          <w:lang w:val="lt-LT"/>
        </w:rPr>
      </w:pPr>
    </w:p>
    <w:p w14:paraId="46C60EAB" w14:textId="77777777" w:rsidR="0039620A" w:rsidRDefault="0039620A" w:rsidP="00BC072A">
      <w:pPr>
        <w:rPr>
          <w:rFonts w:ascii="Calibri" w:eastAsia="Calibri" w:hAnsi="Calibri" w:cs="Times New Roman"/>
          <w:lang w:val="lt-LT"/>
        </w:rPr>
      </w:pPr>
    </w:p>
    <w:p w14:paraId="4F790E20" w14:textId="77777777" w:rsidR="00A73B92" w:rsidRDefault="00A73B92" w:rsidP="00BC072A">
      <w:pPr>
        <w:rPr>
          <w:rFonts w:ascii="Calibri" w:eastAsia="Calibri" w:hAnsi="Calibri" w:cs="Times New Roman"/>
          <w:lang w:val="lt-LT"/>
        </w:rPr>
      </w:pPr>
    </w:p>
    <w:p w14:paraId="3F712EA6" w14:textId="78BB9611" w:rsidR="00A73B92" w:rsidRPr="00A73B92" w:rsidRDefault="00A73B92" w:rsidP="00A73B92">
      <w:pPr>
        <w:pStyle w:val="NoSpacing"/>
        <w:ind w:right="-509" w:hanging="709"/>
        <w:jc w:val="center"/>
        <w:rPr>
          <w:b/>
        </w:rPr>
      </w:pPr>
      <w:r w:rsidRPr="00A73B92">
        <w:rPr>
          <w:b/>
        </w:rPr>
        <w:t>VETERINARIJOS SERTIFIKATAS EKSPORTUI IŠ LIETUVOS RESPUBLIKOS Į PERU RESPUBLIKĄ</w:t>
      </w:r>
    </w:p>
    <w:p w14:paraId="193E15E6" w14:textId="58148977" w:rsidR="00A73B92" w:rsidRPr="00A73B92" w:rsidRDefault="0039620A" w:rsidP="00A73B92">
      <w:pPr>
        <w:pStyle w:val="NoSpacing"/>
        <w:ind w:right="-509" w:hanging="709"/>
        <w:jc w:val="center"/>
        <w:rPr>
          <w:b/>
        </w:rPr>
      </w:pPr>
      <w:r w:rsidRPr="00774976">
        <w:rPr>
          <w:b/>
        </w:rPr>
        <w:t xml:space="preserve">OFFICIAL SANITARY CERTIFICATE </w:t>
      </w:r>
      <w:r w:rsidR="00A73B92">
        <w:rPr>
          <w:b/>
        </w:rPr>
        <w:t>FOR</w:t>
      </w:r>
      <w:r w:rsidRPr="00774976">
        <w:rPr>
          <w:b/>
        </w:rPr>
        <w:t xml:space="preserve"> EXPORT </w:t>
      </w:r>
      <w:r w:rsidR="00A73B92" w:rsidRPr="00A73B92">
        <w:rPr>
          <w:b/>
        </w:rPr>
        <w:t>FROM THE REPUBLIC OF LITHUANIA TO THE REPUBLIC OF PERU</w:t>
      </w:r>
    </w:p>
    <w:p w14:paraId="257F49DB" w14:textId="5079B850" w:rsidR="0039620A" w:rsidRPr="00BC072A" w:rsidRDefault="0039620A" w:rsidP="00A73B92">
      <w:pPr>
        <w:pStyle w:val="NoSpacing"/>
        <w:ind w:right="-651" w:hanging="709"/>
        <w:jc w:val="center"/>
        <w:rPr>
          <w:lang w:val="es-PE"/>
        </w:rPr>
      </w:pPr>
      <w:r>
        <w:rPr>
          <w:b/>
          <w:lang w:val="es-PE"/>
        </w:rPr>
        <w:t>CERT</w:t>
      </w:r>
      <w:r w:rsidRPr="00BC072A">
        <w:rPr>
          <w:b/>
          <w:lang w:val="es-PE"/>
        </w:rPr>
        <w:t xml:space="preserve">IFICADO SANITARIO OFICIAL </w:t>
      </w:r>
      <w:r w:rsidR="00A73B92" w:rsidRPr="00A73B92">
        <w:rPr>
          <w:b/>
          <w:lang w:val="es-MX"/>
        </w:rPr>
        <w:t>DE EXPORTACIÓN DE LA REPÚBLICA DE LITUANIA A LA REPÚBLICA DEL PERÚ</w:t>
      </w:r>
    </w:p>
    <w:p w14:paraId="68A0B7E4" w14:textId="77777777" w:rsidR="00A73B92" w:rsidRDefault="00A73B92" w:rsidP="0039620A">
      <w:pPr>
        <w:pStyle w:val="NoSpacing1"/>
        <w:jc w:val="center"/>
        <w:rPr>
          <w:caps/>
          <w:sz w:val="20"/>
          <w:szCs w:val="20"/>
        </w:rPr>
      </w:pPr>
    </w:p>
    <w:p w14:paraId="1F411B1F" w14:textId="77777777" w:rsidR="0039620A" w:rsidRPr="00BC072A" w:rsidRDefault="0039620A" w:rsidP="0039620A">
      <w:pPr>
        <w:pStyle w:val="NoSpacing1"/>
        <w:jc w:val="center"/>
        <w:rPr>
          <w:caps/>
          <w:sz w:val="20"/>
          <w:szCs w:val="20"/>
          <w:lang w:val="lt-LT"/>
        </w:rPr>
      </w:pPr>
      <w:r w:rsidRPr="00526D97">
        <w:rPr>
          <w:caps/>
          <w:sz w:val="20"/>
          <w:szCs w:val="20"/>
          <w:lang w:val="lt-LT"/>
        </w:rPr>
        <w:t>džiovint</w:t>
      </w:r>
      <w:r>
        <w:rPr>
          <w:caps/>
          <w:sz w:val="20"/>
          <w:szCs w:val="20"/>
          <w:lang w:val="lt-LT"/>
        </w:rPr>
        <w:t>AI/vytintAI A</w:t>
      </w:r>
      <w:r w:rsidRPr="00526D97">
        <w:rPr>
          <w:caps/>
          <w:sz w:val="20"/>
          <w:szCs w:val="20"/>
          <w:lang w:val="lt-LT"/>
        </w:rPr>
        <w:t>r RūkytAI</w:t>
      </w:r>
      <w:r w:rsidRPr="00BC072A">
        <w:rPr>
          <w:caps/>
          <w:sz w:val="20"/>
          <w:szCs w:val="20"/>
          <w:lang w:val="lt-LT"/>
        </w:rPr>
        <w:t xml:space="preserve"> jautien</w:t>
      </w:r>
      <w:r>
        <w:rPr>
          <w:caps/>
          <w:sz w:val="20"/>
          <w:szCs w:val="20"/>
          <w:lang w:val="lt-LT"/>
        </w:rPr>
        <w:t>AI, SKIRTAI ŽMONIŲ MAISTUI</w:t>
      </w:r>
    </w:p>
    <w:p w14:paraId="1FBA3D18" w14:textId="77777777" w:rsidR="0039620A" w:rsidRPr="0039620A" w:rsidRDefault="0039620A" w:rsidP="0039620A">
      <w:pPr>
        <w:pStyle w:val="NoSpacing"/>
        <w:jc w:val="center"/>
        <w:rPr>
          <w:caps/>
          <w:sz w:val="20"/>
          <w:szCs w:val="20"/>
        </w:rPr>
      </w:pPr>
      <w:r w:rsidRPr="0039620A">
        <w:rPr>
          <w:caps/>
          <w:sz w:val="20"/>
          <w:szCs w:val="20"/>
        </w:rPr>
        <w:t>FOR DRY OR SMOKED BOVINE MEAT DESTINED FOR HUMAN CONSUMPTION</w:t>
      </w:r>
    </w:p>
    <w:p w14:paraId="1CC96C3D" w14:textId="0B300751" w:rsidR="0039620A" w:rsidRDefault="0039620A" w:rsidP="0039620A">
      <w:pPr>
        <w:pStyle w:val="NoSpacing1"/>
        <w:jc w:val="center"/>
        <w:rPr>
          <w:caps/>
          <w:sz w:val="20"/>
          <w:szCs w:val="20"/>
        </w:rPr>
      </w:pPr>
      <w:r w:rsidRPr="00BC072A">
        <w:rPr>
          <w:caps/>
          <w:sz w:val="20"/>
          <w:szCs w:val="20"/>
        </w:rPr>
        <w:t>PARA CARNE SECA O AHUMADA DE BOVINO DESTINADAS AL CONSUMO HUMANO</w:t>
      </w:r>
    </w:p>
    <w:p w14:paraId="4C9565B9" w14:textId="77777777" w:rsidR="0039620A" w:rsidRPr="0039620A" w:rsidRDefault="0039620A" w:rsidP="0039620A">
      <w:pPr>
        <w:pStyle w:val="NoSpacing"/>
        <w:rPr>
          <w:lang w:val="es-PE"/>
        </w:rPr>
      </w:pPr>
    </w:p>
    <w:tbl>
      <w:tblPr>
        <w:tblStyle w:val="TableGrid1"/>
        <w:tblW w:w="10541" w:type="dxa"/>
        <w:jc w:val="center"/>
        <w:tblLook w:val="04A0" w:firstRow="1" w:lastRow="0" w:firstColumn="1" w:lastColumn="0" w:noHBand="0" w:noVBand="1"/>
      </w:tblPr>
      <w:tblGrid>
        <w:gridCol w:w="2981"/>
        <w:gridCol w:w="147"/>
        <w:gridCol w:w="944"/>
        <w:gridCol w:w="1216"/>
        <w:gridCol w:w="1350"/>
        <w:gridCol w:w="843"/>
        <w:gridCol w:w="417"/>
        <w:gridCol w:w="180"/>
        <w:gridCol w:w="753"/>
        <w:gridCol w:w="327"/>
        <w:gridCol w:w="1383"/>
      </w:tblGrid>
      <w:tr w:rsidR="00787DAE" w:rsidRPr="003D4EB2" w14:paraId="5EE3A6A8" w14:textId="77777777" w:rsidTr="00294E59">
        <w:trPr>
          <w:trHeight w:val="150"/>
          <w:jc w:val="center"/>
        </w:trPr>
        <w:tc>
          <w:tcPr>
            <w:tcW w:w="5288" w:type="dxa"/>
            <w:gridSpan w:val="4"/>
            <w:vMerge w:val="restart"/>
            <w:tcBorders>
              <w:left w:val="single" w:sz="4" w:space="0" w:color="auto"/>
            </w:tcBorders>
          </w:tcPr>
          <w:p w14:paraId="11483AEA" w14:textId="37F574B0" w:rsidR="00863555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1.1.  </w:t>
            </w:r>
            <w:r w:rsidR="00863555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Siuntėjas / </w:t>
            </w:r>
            <w:proofErr w:type="spellStart"/>
            <w:r w:rsidR="00863555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Consignor</w:t>
            </w:r>
            <w:proofErr w:type="spellEnd"/>
            <w:r w:rsidR="00863555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863555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Expedidor</w:t>
            </w:r>
            <w:proofErr w:type="spellEnd"/>
          </w:p>
          <w:p w14:paraId="6C4A6B84" w14:textId="68487F58" w:rsidR="00294E59" w:rsidRPr="004F7EE7" w:rsidRDefault="00863555" w:rsidP="00294E5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Pavadinimas </w:t>
            </w:r>
            <w:r w:rsidR="00294E59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Nam</w:t>
            </w:r>
            <w:proofErr w:type="spellEnd"/>
            <w:r w:rsidR="00294E59" w:rsidRPr="004F7EE7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e</w:t>
            </w:r>
            <w:r w:rsidR="00294E59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Nombre</w:t>
            </w:r>
            <w:proofErr w:type="spellEnd"/>
            <w:r w:rsidR="00294E59" w:rsidRPr="004F7EE7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  <w:p w14:paraId="7E0B8FED" w14:textId="77777777" w:rsidR="00294E59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C9D635F" w14:textId="77777777" w:rsidR="00294E59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403843C" w14:textId="77777777" w:rsidR="00294E59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Adresas / 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Address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Dirección:</w:t>
            </w:r>
          </w:p>
          <w:p w14:paraId="4E97A6EF" w14:textId="77777777" w:rsidR="00294E59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2AEBECFA" w14:textId="77777777" w:rsidR="00294E59" w:rsidRPr="004F7EE7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16B64DE6" w14:textId="75F4E239" w:rsidR="00787DAE" w:rsidRPr="00294E59" w:rsidRDefault="00294E59" w:rsidP="00294E5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Šalis / 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Country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País:</w:t>
            </w:r>
          </w:p>
        </w:tc>
        <w:tc>
          <w:tcPr>
            <w:tcW w:w="5253" w:type="dxa"/>
            <w:gridSpan w:val="7"/>
          </w:tcPr>
          <w:p w14:paraId="660CA721" w14:textId="5D07FE25" w:rsidR="00294E59" w:rsidRPr="00294E59" w:rsidRDefault="00294E59" w:rsidP="00294E59">
            <w:pPr>
              <w:jc w:val="both"/>
              <w:rPr>
                <w:sz w:val="18"/>
                <w:szCs w:val="18"/>
                <w:lang w:val="de-DE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1.2. </w:t>
            </w:r>
            <w:r w:rsidRPr="004F7EE7">
              <w:rPr>
                <w:sz w:val="18"/>
                <w:szCs w:val="18"/>
                <w:lang w:val="de-DE"/>
              </w:rPr>
              <w:t>Sertifikato numeris / Certificate reference number/ N° de referencia del certificado</w:t>
            </w:r>
          </w:p>
          <w:p w14:paraId="0E7493D4" w14:textId="77777777" w:rsidR="00294E59" w:rsidRDefault="00294E59" w:rsidP="00294E59">
            <w:pPr>
              <w:jc w:val="both"/>
              <w:rPr>
                <w:sz w:val="13"/>
                <w:szCs w:val="13"/>
                <w:lang w:val="de-DE"/>
              </w:rPr>
            </w:pPr>
          </w:p>
          <w:p w14:paraId="6AD740F3" w14:textId="3E9838B3" w:rsidR="00294E59" w:rsidRPr="003D4EB2" w:rsidRDefault="00294E59" w:rsidP="00294E59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294E59" w:rsidRPr="003D4EB2" w14:paraId="0F0F2DCA" w14:textId="77777777" w:rsidTr="00294E59">
        <w:trPr>
          <w:trHeight w:val="777"/>
          <w:jc w:val="center"/>
        </w:trPr>
        <w:tc>
          <w:tcPr>
            <w:tcW w:w="5288" w:type="dxa"/>
            <w:gridSpan w:val="4"/>
            <w:vMerge/>
            <w:tcBorders>
              <w:left w:val="single" w:sz="4" w:space="0" w:color="auto"/>
            </w:tcBorders>
          </w:tcPr>
          <w:p w14:paraId="667D6C2F" w14:textId="77777777" w:rsidR="00294E59" w:rsidRPr="00294E59" w:rsidRDefault="00294E59" w:rsidP="00294E59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5253" w:type="dxa"/>
            <w:gridSpan w:val="7"/>
          </w:tcPr>
          <w:p w14:paraId="3C371B42" w14:textId="08CD77C9" w:rsidR="00294E59" w:rsidRDefault="00294E59" w:rsidP="00D07909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I.3. </w:t>
            </w:r>
            <w:r w:rsid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Centrinė </w:t>
            </w:r>
            <w:r w:rsidR="004F7EE7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kompetentinga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institucija / </w:t>
            </w:r>
            <w:r w:rsidRPr="00997426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Competent central authority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Autoridad central competente:</w:t>
            </w:r>
          </w:p>
          <w:p w14:paraId="291D89AC" w14:textId="77777777" w:rsidR="00294E59" w:rsidRDefault="00294E59" w:rsidP="00D07909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74AC3F8E" w14:textId="77777777" w:rsidR="00294E59" w:rsidRDefault="00294E59" w:rsidP="00D07909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2CFCADAA" w14:textId="77777777" w:rsidTr="006B13C5">
        <w:trPr>
          <w:trHeight w:val="881"/>
          <w:jc w:val="center"/>
        </w:trPr>
        <w:tc>
          <w:tcPr>
            <w:tcW w:w="5288" w:type="dxa"/>
            <w:gridSpan w:val="4"/>
            <w:vMerge/>
            <w:tcBorders>
              <w:left w:val="single" w:sz="4" w:space="0" w:color="auto"/>
            </w:tcBorders>
          </w:tcPr>
          <w:p w14:paraId="5E7D68F3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5253" w:type="dxa"/>
            <w:gridSpan w:val="7"/>
          </w:tcPr>
          <w:p w14:paraId="0C301E07" w14:textId="356477B1" w:rsidR="00787DAE" w:rsidRPr="003D4EB2" w:rsidRDefault="00787DAE" w:rsidP="004F7EE7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I.4. </w:t>
            </w:r>
            <w:r w:rsid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Vietinė kompetentinga institucija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997426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Competent local authority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Autoridad local competente:</w:t>
            </w:r>
          </w:p>
        </w:tc>
      </w:tr>
      <w:tr w:rsidR="00787DAE" w:rsidRPr="000C054C" w14:paraId="6234BA1B" w14:textId="77777777" w:rsidTr="006B13C5">
        <w:trPr>
          <w:trHeight w:val="1889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749F124B" w14:textId="2D1DF6A3" w:rsidR="00787DAE" w:rsidRPr="004F7EE7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I.5. Gavėj</w:t>
            </w:r>
            <w:r w:rsidR="00863555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as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997426" w:rsidRPr="004F7EE7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Consignee</w:t>
            </w:r>
            <w:r w:rsidR="00997426"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F7EE7" w:rsidRPr="004F7EE7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Destinatario</w:t>
            </w:r>
          </w:p>
          <w:p w14:paraId="7E8CA34F" w14:textId="77777777" w:rsidR="00863555" w:rsidRPr="004F7EE7" w:rsidRDefault="00863555" w:rsidP="00863555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Pavadinimas / </w:t>
            </w:r>
            <w:proofErr w:type="spellStart"/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Nam</w:t>
            </w:r>
            <w:proofErr w:type="spellEnd"/>
            <w:r w:rsidRPr="004F7EE7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e</w:t>
            </w:r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F7EE7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Nombre</w:t>
            </w:r>
            <w:proofErr w:type="spellEnd"/>
            <w:r w:rsidRPr="004F7EE7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  <w:p w14:paraId="158DC8A6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7B575674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09C8B49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Adresas / </w:t>
            </w:r>
            <w:r w:rsidRPr="00997426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Address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Dirección:</w:t>
            </w:r>
          </w:p>
          <w:p w14:paraId="70986621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2192EE6F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CD1E846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Šalis / </w:t>
            </w:r>
            <w:r w:rsidRPr="00997426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Country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País:</w:t>
            </w:r>
          </w:p>
        </w:tc>
        <w:tc>
          <w:tcPr>
            <w:tcW w:w="5253" w:type="dxa"/>
            <w:gridSpan w:val="7"/>
          </w:tcPr>
          <w:p w14:paraId="3BC89800" w14:textId="0F9203F6" w:rsidR="00787DAE" w:rsidRPr="003D4EB2" w:rsidRDefault="00787DAE" w:rsidP="007F4246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I.6. Susijusių </w:t>
            </w:r>
            <w:r w:rsidR="00997426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originalių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sertifikatų skaičius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associated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certificates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N° de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certificados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originales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asociados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197C1849" w14:textId="77777777" w:rsidR="00787DAE" w:rsidRPr="003D4EB2" w:rsidRDefault="00787DAE" w:rsidP="00D07909">
            <w:pPr>
              <w:spacing w:line="360" w:lineRule="auto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48BC6BA8" w14:textId="77777777" w:rsidR="00787DAE" w:rsidRPr="003D4EB2" w:rsidRDefault="00787DAE" w:rsidP="007F4246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Pridedamų dokumentų skaičius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accompanying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documents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N° de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documentos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acompañamiento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7F7ADC47" w14:textId="77777777" w:rsidR="00787DAE" w:rsidRPr="003D4EB2" w:rsidRDefault="00787DAE" w:rsidP="00D07909">
            <w:pPr>
              <w:ind w:left="271" w:hanging="271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27617E3D" w14:textId="77777777" w:rsidR="00787DAE" w:rsidRPr="003D4EB2" w:rsidRDefault="00787DAE" w:rsidP="00D07909">
            <w:pPr>
              <w:ind w:left="271" w:hanging="271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0C054C" w14:paraId="4C6CB497" w14:textId="77777777" w:rsidTr="006B13C5">
        <w:trPr>
          <w:trHeight w:val="1241"/>
          <w:jc w:val="center"/>
        </w:trPr>
        <w:tc>
          <w:tcPr>
            <w:tcW w:w="2981" w:type="dxa"/>
            <w:tcBorders>
              <w:left w:val="single" w:sz="4" w:space="0" w:color="auto"/>
            </w:tcBorders>
          </w:tcPr>
          <w:p w14:paraId="1BD496BF" w14:textId="7E32DEC8" w:rsidR="00787DAE" w:rsidRPr="003D4EB2" w:rsidRDefault="00787DAE" w:rsidP="000C1B6D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I.7</w:t>
            </w:r>
            <w:r w:rsid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Kilmės šalis / </w:t>
            </w:r>
          </w:p>
          <w:p w14:paraId="45A7D74E" w14:textId="3E556684" w:rsidR="00787DAE" w:rsidRPr="004A0FAB" w:rsidRDefault="00787DAE" w:rsidP="000C1B6D">
            <w:pP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Country of </w:t>
            </w:r>
            <w:r w:rsidR="004A0FAB"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origin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/</w:t>
            </w:r>
          </w:p>
          <w:p w14:paraId="52FBB4D6" w14:textId="77777777" w:rsidR="00787DAE" w:rsidRPr="004A0FAB" w:rsidRDefault="00787DAE" w:rsidP="00885CEF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País de origen:</w:t>
            </w:r>
          </w:p>
          <w:p w14:paraId="1D5545FE" w14:textId="77777777" w:rsidR="00787DAE" w:rsidRPr="003D4EB2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B6AE95A" w14:textId="77777777" w:rsidR="00787DAE" w:rsidRPr="003D4EB2" w:rsidRDefault="00787DAE" w:rsidP="000C1B6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LITHUANIA 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</w:tcBorders>
          </w:tcPr>
          <w:p w14:paraId="7F8717DB" w14:textId="77777777" w:rsidR="00787DAE" w:rsidRPr="003D4EB2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ISO kodas /</w:t>
            </w:r>
          </w:p>
          <w:p w14:paraId="7CAB17A1" w14:textId="77777777" w:rsidR="00787DAE" w:rsidRPr="000C054C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pt-BR"/>
              </w:rPr>
            </w:pPr>
            <w:r w:rsidRPr="000C054C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 xml:space="preserve">ISO code / </w:t>
            </w:r>
          </w:p>
          <w:p w14:paraId="4AB66B0E" w14:textId="77777777" w:rsidR="00787DAE" w:rsidRPr="000C054C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pt-BR"/>
              </w:rPr>
            </w:pPr>
            <w:r w:rsidRPr="000C054C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ISO código:</w:t>
            </w:r>
          </w:p>
          <w:p w14:paraId="5335E3C2" w14:textId="77777777" w:rsidR="00787DAE" w:rsidRPr="003D4EB2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556F63FD" w14:textId="77777777" w:rsidR="00787DAE" w:rsidRPr="003D4EB2" w:rsidRDefault="00787DAE" w:rsidP="00D0790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LT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14:paraId="2D5BCAEF" w14:textId="77777777" w:rsidR="00787DAE" w:rsidRPr="003D4EB2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Kilmės regionas / </w:t>
            </w:r>
          </w:p>
          <w:p w14:paraId="35850D7D" w14:textId="759AA00E" w:rsidR="00787DAE" w:rsidRPr="004A0FAB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Region of </w:t>
            </w:r>
            <w:r w:rsidR="004A0FAB"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origin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/</w:t>
            </w:r>
          </w:p>
          <w:p w14:paraId="4C634602" w14:textId="77777777" w:rsidR="00787DAE" w:rsidRPr="004A0FAB" w:rsidRDefault="00787DAE" w:rsidP="001D140B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Región de origen:</w:t>
            </w:r>
          </w:p>
          <w:p w14:paraId="17818D27" w14:textId="77777777" w:rsidR="00787DAE" w:rsidRPr="003D4EB2" w:rsidRDefault="00787DAE" w:rsidP="00D0790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2193" w:type="dxa"/>
            <w:gridSpan w:val="2"/>
          </w:tcPr>
          <w:p w14:paraId="6010BD26" w14:textId="2D1BDC69" w:rsidR="00787DAE" w:rsidRPr="003D4EB2" w:rsidRDefault="00787DAE" w:rsidP="000C1B6D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I.9.   </w:t>
            </w:r>
            <w:r w:rsidR="00E35D2F" w:rsidRPr="00885CEF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Paskirties</w:t>
            </w:r>
            <w:r w:rsidR="00E35D2F" w:rsidRPr="003D4EB2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šalis / </w:t>
            </w:r>
          </w:p>
          <w:p w14:paraId="7D354C8B" w14:textId="77777777" w:rsidR="00787DAE" w:rsidRPr="004A0FAB" w:rsidRDefault="00787DAE" w:rsidP="000C1B6D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A0FAB">
              <w:rPr>
                <w:rFonts w:ascii="Calibri" w:eastAsia="Calibri" w:hAnsi="Calibri" w:cs="Calibri"/>
                <w:sz w:val="18"/>
                <w:szCs w:val="18"/>
                <w:lang w:val="en-US"/>
              </w:rPr>
              <w:t>Destination country /</w:t>
            </w:r>
          </w:p>
          <w:p w14:paraId="00C6665D" w14:textId="77777777" w:rsidR="00787DAE" w:rsidRPr="004A0FAB" w:rsidRDefault="00787DAE" w:rsidP="000C1B6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A0FAB">
              <w:rPr>
                <w:rFonts w:ascii="Calibri" w:hAnsi="Calibri" w:cs="Calibri"/>
                <w:sz w:val="18"/>
                <w:szCs w:val="18"/>
                <w:lang w:val="es-ES"/>
              </w:rPr>
              <w:t>País de destino:</w:t>
            </w:r>
          </w:p>
          <w:p w14:paraId="5651A69F" w14:textId="77777777" w:rsidR="00787DAE" w:rsidRPr="003D4EB2" w:rsidRDefault="00787DAE" w:rsidP="000C1B6D">
            <w:pPr>
              <w:jc w:val="center"/>
              <w:rPr>
                <w:rFonts w:ascii="Calibri" w:hAnsi="Calibri" w:cs="Calibri"/>
                <w:sz w:val="18"/>
                <w:szCs w:val="18"/>
                <w:lang w:val="lt-LT"/>
              </w:rPr>
            </w:pPr>
          </w:p>
          <w:p w14:paraId="1571FB61" w14:textId="77777777" w:rsidR="00787DAE" w:rsidRPr="003D4EB2" w:rsidRDefault="00787DAE" w:rsidP="000C1B6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hAnsi="Calibri" w:cs="Calibri"/>
                <w:b/>
                <w:sz w:val="18"/>
                <w:szCs w:val="18"/>
                <w:lang w:val="lt-LT"/>
              </w:rPr>
              <w:t>PERU</w:t>
            </w:r>
          </w:p>
          <w:p w14:paraId="50C58078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350" w:type="dxa"/>
            <w:gridSpan w:val="3"/>
          </w:tcPr>
          <w:p w14:paraId="43DE5954" w14:textId="77777777" w:rsidR="00787DAE" w:rsidRPr="003D4EB2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ISO kodas /</w:t>
            </w:r>
          </w:p>
          <w:p w14:paraId="4415CE45" w14:textId="77777777" w:rsidR="00787DAE" w:rsidRPr="000C054C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pt-BR"/>
              </w:rPr>
            </w:pPr>
            <w:r w:rsidRPr="000C054C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ISO code /</w:t>
            </w:r>
          </w:p>
          <w:p w14:paraId="13971658" w14:textId="77777777" w:rsidR="00787DAE" w:rsidRPr="000C054C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pt-BR"/>
              </w:rPr>
            </w:pPr>
            <w:r w:rsidRPr="000C054C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ISO código:</w:t>
            </w:r>
          </w:p>
          <w:p w14:paraId="2640E950" w14:textId="77777777" w:rsidR="00787DAE" w:rsidRPr="003D4EB2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23437682" w14:textId="77777777" w:rsidR="00787DAE" w:rsidRPr="003D4EB2" w:rsidRDefault="00787DAE" w:rsidP="000C1B6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PE</w:t>
            </w:r>
          </w:p>
        </w:tc>
        <w:tc>
          <w:tcPr>
            <w:tcW w:w="1710" w:type="dxa"/>
            <w:gridSpan w:val="2"/>
          </w:tcPr>
          <w:p w14:paraId="6E2627E6" w14:textId="20E37FAA" w:rsidR="00787DAE" w:rsidRPr="003D4EB2" w:rsidRDefault="00E35D2F" w:rsidP="000C1B6D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Paskirties </w:t>
            </w:r>
            <w:r w:rsidR="00787DAE" w:rsidRPr="00885CEF">
              <w:rPr>
                <w:rFonts w:ascii="Calibri" w:eastAsia="Calibri" w:hAnsi="Calibri" w:cs="Calibri"/>
                <w:sz w:val="18"/>
                <w:szCs w:val="18"/>
                <w:lang w:val="lt-LT"/>
              </w:rPr>
              <w:t>regionas</w:t>
            </w:r>
            <w:r w:rsidR="00787DAE" w:rsidRPr="003D4EB2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/</w:t>
            </w:r>
          </w:p>
          <w:p w14:paraId="48D5981E" w14:textId="77777777" w:rsidR="00787DAE" w:rsidRPr="000C054C" w:rsidRDefault="00787DAE" w:rsidP="000C1B6D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C054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Destination region /</w:t>
            </w:r>
          </w:p>
          <w:p w14:paraId="45399096" w14:textId="77777777" w:rsidR="00787DAE" w:rsidRPr="004A0FAB" w:rsidRDefault="00787DAE" w:rsidP="000C1B6D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4A0FAB">
              <w:rPr>
                <w:rFonts w:ascii="Calibri" w:hAnsi="Calibri" w:cs="Calibri"/>
                <w:sz w:val="18"/>
                <w:szCs w:val="18"/>
                <w:lang w:val="es-ES"/>
              </w:rPr>
              <w:t>Región de destino:</w:t>
            </w:r>
          </w:p>
        </w:tc>
      </w:tr>
      <w:tr w:rsidR="00787DAE" w:rsidRPr="003D4EB2" w14:paraId="7A0AE17A" w14:textId="77777777" w:rsidTr="006B13C5">
        <w:trPr>
          <w:trHeight w:val="2321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0158E67E" w14:textId="009998CB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I.10</w:t>
            </w:r>
            <w:r w:rsid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Kilmės vieta / Gamybos įmonė</w:t>
            </w:r>
          </w:p>
          <w:p w14:paraId="4A8F16E3" w14:textId="77777777" w:rsidR="00787DAE" w:rsidRPr="003D4EB2" w:rsidRDefault="00787DAE" w:rsidP="007F4246">
            <w:pPr>
              <w:ind w:left="375" w:hanging="375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Place of origin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Manufacturing company</w:t>
            </w:r>
          </w:p>
          <w:p w14:paraId="6E6DD542" w14:textId="77777777" w:rsidR="00787DAE" w:rsidRPr="004A0FAB" w:rsidRDefault="00787DAE" w:rsidP="007F4246">
            <w:pPr>
              <w:ind w:left="375" w:hanging="375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Lugar de origen / Establecimiento de fabricación:</w:t>
            </w:r>
          </w:p>
          <w:p w14:paraId="069B45A2" w14:textId="77777777" w:rsidR="00787DAE" w:rsidRPr="003D4EB2" w:rsidRDefault="00787DAE" w:rsidP="007F4246">
            <w:pPr>
              <w:ind w:left="375" w:hanging="375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0DCB06AF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40CC2F35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Adresas / 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Address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Dirección:</w:t>
            </w:r>
          </w:p>
          <w:p w14:paraId="743BD09A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5BEA7AC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E33318C" w14:textId="2BE9D520" w:rsidR="00787DAE" w:rsidRPr="003D4EB2" w:rsidRDefault="00E35D2F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Patvirtinimo</w:t>
            </w:r>
            <w:r w:rsidR="00787DA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numeris / </w:t>
            </w:r>
            <w:r w:rsidR="00787DAE"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Authorization number</w:t>
            </w:r>
            <w:r w:rsidR="00787DA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787DAE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Número de autorización:</w:t>
            </w:r>
          </w:p>
          <w:p w14:paraId="3D00AD50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5E05ADCD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5253" w:type="dxa"/>
            <w:gridSpan w:val="7"/>
          </w:tcPr>
          <w:p w14:paraId="1AE98637" w14:textId="54F431D3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I.11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 </w:t>
            </w:r>
            <w:r w:rsidR="007E34B9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Paskirties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vieta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Place of destination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Lugar de destino:</w:t>
            </w:r>
          </w:p>
          <w:p w14:paraId="0BCE9F4F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0C25D70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0B874CF6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0A0207A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Adresas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Address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Dirección:</w:t>
            </w:r>
          </w:p>
        </w:tc>
      </w:tr>
      <w:tr w:rsidR="00787DAE" w:rsidRPr="003D4EB2" w14:paraId="76790327" w14:textId="77777777" w:rsidTr="006B13C5">
        <w:trPr>
          <w:trHeight w:val="989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0E78FA83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lastRenderedPageBreak/>
              <w:t xml:space="preserve">I.12. Pakrovimo vieta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Place of loading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sz w:val="18"/>
                <w:szCs w:val="18"/>
                <w:lang w:val="es-ES"/>
              </w:rPr>
              <w:t>Lugar de carga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5253" w:type="dxa"/>
            <w:gridSpan w:val="7"/>
          </w:tcPr>
          <w:p w14:paraId="522F2A5D" w14:textId="04D0AA9E" w:rsidR="00787DAE" w:rsidRPr="003D4EB2" w:rsidRDefault="00787DAE" w:rsidP="00E35D2F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I.13. </w:t>
            </w:r>
            <w:r w:rsidR="00E35D2F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Išvykimo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data ir laikas / </w:t>
            </w:r>
            <w:r w:rsidRPr="004A0FAB">
              <w:rPr>
                <w:rFonts w:ascii="Calibri" w:hAnsi="Calibri" w:cs="Calibri"/>
                <w:sz w:val="18"/>
                <w:szCs w:val="18"/>
                <w:lang w:val="en-US"/>
              </w:rPr>
              <w:t>Date and time of departure</w:t>
            </w:r>
            <w:r w:rsidRPr="003D4EB2">
              <w:rPr>
                <w:sz w:val="20"/>
                <w:szCs w:val="20"/>
                <w:lang w:val="lt-LT"/>
              </w:rPr>
              <w:t xml:space="preserve"> / </w:t>
            </w:r>
            <w:r w:rsidRPr="004A0FAB">
              <w:rPr>
                <w:sz w:val="18"/>
                <w:szCs w:val="18"/>
                <w:lang w:val="es-ES"/>
              </w:rPr>
              <w:t>Fecha y hora de salida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</w:tc>
      </w:tr>
      <w:tr w:rsidR="00787DAE" w:rsidRPr="004858C0" w14:paraId="57D2EEAF" w14:textId="77777777" w:rsidTr="006B13C5">
        <w:trPr>
          <w:trHeight w:val="300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1B7AF96A" w14:textId="77777777" w:rsidR="00787DAE" w:rsidRPr="003D4EB2" w:rsidRDefault="00787DAE" w:rsidP="00787DAE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I.14. Transporto priemonė / </w:t>
            </w:r>
            <w:r w:rsidR="00171FBE" w:rsidRPr="004A0FAB">
              <w:rPr>
                <w:sz w:val="18"/>
                <w:szCs w:val="18"/>
                <w:lang w:val="en-US"/>
              </w:rPr>
              <w:t>Ways of transport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Medio de transporte:</w:t>
            </w:r>
          </w:p>
        </w:tc>
        <w:tc>
          <w:tcPr>
            <w:tcW w:w="5253" w:type="dxa"/>
            <w:gridSpan w:val="7"/>
            <w:vMerge w:val="restart"/>
          </w:tcPr>
          <w:p w14:paraId="57BF0FED" w14:textId="77777777" w:rsidR="00787DAE" w:rsidRPr="003D4EB2" w:rsidRDefault="00787DAE" w:rsidP="006944EF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I.15 Įvažiavimo vieta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0C054C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Point of entry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Punto de entrada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</w:tc>
      </w:tr>
      <w:tr w:rsidR="00787DAE" w:rsidRPr="003D4EB2" w14:paraId="53AF30C9" w14:textId="77777777" w:rsidTr="006B13C5">
        <w:trPr>
          <w:trHeight w:val="300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521B8584" w14:textId="4B392412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Lėktuvas / </w:t>
            </w:r>
            <w:r w:rsidR="00171FBE"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Aircraft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Aeronave: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95837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5253" w:type="dxa"/>
            <w:gridSpan w:val="7"/>
            <w:vMerge/>
          </w:tcPr>
          <w:p w14:paraId="04DDFFE9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350A6D02" w14:textId="77777777" w:rsidTr="006B13C5">
        <w:trPr>
          <w:trHeight w:val="300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02EF7021" w14:textId="4655C7C4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Laivas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4A0FA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Vessel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Buque</w:t>
            </w:r>
            <w:r w:rsidR="00171FBE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            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82563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5253" w:type="dxa"/>
            <w:gridSpan w:val="7"/>
            <w:vMerge/>
          </w:tcPr>
          <w:p w14:paraId="36AD650D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4858C0" w14:paraId="34B9EF1C" w14:textId="77777777" w:rsidTr="006B13C5">
        <w:trPr>
          <w:trHeight w:val="458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6C04A291" w14:textId="659DA49A" w:rsidR="00787DAE" w:rsidRPr="00885CEF" w:rsidRDefault="00E35D2F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Geležinkelio</w:t>
            </w:r>
            <w:r w:rsidR="00787DA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vagonas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Railway carriage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205930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br/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pt-BR"/>
              </w:rPr>
              <w:t>Vagón de ferrocarril:</w:t>
            </w:r>
          </w:p>
        </w:tc>
        <w:tc>
          <w:tcPr>
            <w:tcW w:w="5253" w:type="dxa"/>
            <w:gridSpan w:val="7"/>
            <w:vMerge/>
          </w:tcPr>
          <w:p w14:paraId="08DD8167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1C86E901" w14:textId="77777777" w:rsidTr="006B13C5">
        <w:trPr>
          <w:trHeight w:val="300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5C16E2D5" w14:textId="68049D56" w:rsidR="00787DAE" w:rsidRPr="00885CEF" w:rsidRDefault="00E35D2F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Kelio transporto priemonė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Road vehicle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42824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7508E12A" w14:textId="77777777" w:rsidR="00171FBE" w:rsidRPr="00885CEF" w:rsidRDefault="00171FBE" w:rsidP="00BC072A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Vehículo de carretera:</w:t>
            </w:r>
          </w:p>
        </w:tc>
        <w:tc>
          <w:tcPr>
            <w:tcW w:w="5253" w:type="dxa"/>
            <w:gridSpan w:val="7"/>
            <w:vMerge/>
          </w:tcPr>
          <w:p w14:paraId="70B2F5A7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7338F174" w14:textId="77777777" w:rsidTr="006B13C5">
        <w:trPr>
          <w:trHeight w:val="300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7EA57D0A" w14:textId="3571B8C6" w:rsidR="00787DAE" w:rsidRPr="00885CEF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Kita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Other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Otros: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                   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21720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5253" w:type="dxa"/>
            <w:gridSpan w:val="7"/>
            <w:vMerge/>
          </w:tcPr>
          <w:p w14:paraId="2DBAD2E2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1A9A9A0E" w14:textId="77777777" w:rsidTr="00294E59">
        <w:trPr>
          <w:trHeight w:val="465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6A93E8AC" w14:textId="2645D9FE" w:rsidR="00787DAE" w:rsidRPr="00885CEF" w:rsidRDefault="00E35D2F" w:rsidP="00171FBE">
            <w:pPr>
              <w:rPr>
                <w:sz w:val="20"/>
                <w:szCs w:val="20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Identifikavimo</w:t>
            </w:r>
            <w:r w:rsidR="00787DA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numeris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Identification number</w:t>
            </w:r>
            <w:r w:rsidR="00171FB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171FBE" w:rsidRPr="00885CEF">
              <w:rPr>
                <w:sz w:val="18"/>
                <w:szCs w:val="18"/>
                <w:lang w:val="es-ES"/>
              </w:rPr>
              <w:t>Identificación número</w:t>
            </w:r>
            <w:r w:rsidR="00787DAE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4752004D" w14:textId="77777777" w:rsidR="00787DAE" w:rsidRPr="00885CEF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5253" w:type="dxa"/>
            <w:gridSpan w:val="7"/>
            <w:vMerge/>
          </w:tcPr>
          <w:p w14:paraId="2FE26071" w14:textId="77777777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4C22" w:rsidRPr="003D4EB2" w14:paraId="60A559C7" w14:textId="77777777" w:rsidTr="006B13C5">
        <w:trPr>
          <w:trHeight w:val="611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3814DE1B" w14:textId="77777777" w:rsidR="00784C22" w:rsidRPr="003D4EB2" w:rsidRDefault="00784C22" w:rsidP="00784C22">
            <w:pPr>
              <w:spacing w:line="276" w:lineRule="auto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I.16. Produktų temperatūra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Temperature of the products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Temperatura de los productos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</w:tc>
        <w:tc>
          <w:tcPr>
            <w:tcW w:w="2790" w:type="dxa"/>
            <w:gridSpan w:val="4"/>
            <w:vMerge w:val="restart"/>
          </w:tcPr>
          <w:p w14:paraId="1399958B" w14:textId="1C1152C1" w:rsidR="00784C22" w:rsidRPr="003D4EB2" w:rsidRDefault="00784C22" w:rsidP="00E04698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I.17. </w:t>
            </w:r>
            <w:r w:rsidRPr="00E04698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Bendrasis svoris</w:t>
            </w:r>
            <w:r w:rsidR="00E04698" w:rsidRPr="00E04698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bruto</w:t>
            </w:r>
            <w:r w:rsidR="006944EF" w:rsidRPr="00E04698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E04698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Total gross weight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 </w:t>
            </w:r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Peso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bruto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total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</w:tc>
        <w:tc>
          <w:tcPr>
            <w:tcW w:w="2463" w:type="dxa"/>
            <w:gridSpan w:val="3"/>
            <w:vMerge w:val="restart"/>
          </w:tcPr>
          <w:p w14:paraId="060A9FE9" w14:textId="77777777" w:rsidR="00784C22" w:rsidRPr="003D4EB2" w:rsidRDefault="00784C22" w:rsidP="006944EF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I.18. Pakuočių skaičius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Number of packages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Número de bultos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</w:tc>
      </w:tr>
      <w:tr w:rsidR="00784C22" w:rsidRPr="003D4EB2" w14:paraId="74B605DF" w14:textId="77777777" w:rsidTr="006B13C5">
        <w:trPr>
          <w:trHeight w:val="307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2A8E27EE" w14:textId="2FF912AF" w:rsidR="00784C22" w:rsidRPr="00885CEF" w:rsidRDefault="00935F89" w:rsidP="00935F89">
            <w:pPr>
              <w:spacing w:line="276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885CEF">
              <w:rPr>
                <w:rFonts w:ascii="Calibri" w:eastAsia="Calibri" w:hAnsi="Calibri" w:cs="Times New Roman"/>
                <w:noProof/>
                <w:sz w:val="18"/>
                <w:szCs w:val="18"/>
                <w:lang w:val="lt-LT" w:eastAsia="lt-LT"/>
              </w:rPr>
              <w:t>Aplinkos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Ambient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Ambiente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7109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4"/>
            <w:vMerge/>
          </w:tcPr>
          <w:p w14:paraId="2A9EA556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2463" w:type="dxa"/>
            <w:gridSpan w:val="3"/>
            <w:vMerge/>
          </w:tcPr>
          <w:p w14:paraId="23399FD9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4C22" w:rsidRPr="003D4EB2" w14:paraId="2F404C1D" w14:textId="77777777" w:rsidTr="006B13C5">
        <w:trPr>
          <w:trHeight w:val="307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060C2524" w14:textId="1D95CF3F" w:rsidR="00784C22" w:rsidRPr="00885CEF" w:rsidRDefault="00784C22" w:rsidP="00935F89">
            <w:pPr>
              <w:spacing w:line="276" w:lineRule="auto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At</w:t>
            </w:r>
            <w:r w:rsidR="00746185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šaldyti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Refrigerated</w:t>
            </w: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Refrigerados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5533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4"/>
            <w:vMerge/>
          </w:tcPr>
          <w:p w14:paraId="1AF98390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2463" w:type="dxa"/>
            <w:gridSpan w:val="3"/>
            <w:vMerge/>
          </w:tcPr>
          <w:p w14:paraId="7138E89A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4C22" w:rsidRPr="003D4EB2" w14:paraId="398B1AF6" w14:textId="77777777" w:rsidTr="006B13C5">
        <w:trPr>
          <w:trHeight w:val="307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50B4CB3A" w14:textId="76D10711" w:rsidR="00784C22" w:rsidRPr="00885CEF" w:rsidRDefault="00935F89" w:rsidP="00BC072A">
            <w:pPr>
              <w:spacing w:line="276" w:lineRule="auto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Užš</w:t>
            </w:r>
            <w:r w:rsidR="00746185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aldyti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Frozen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</w:t>
            </w:r>
            <w:r w:rsidR="00784C22"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</w:t>
            </w:r>
            <w:r w:rsidR="006944EF" w:rsidRPr="00885CE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Congelados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8595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4"/>
            <w:vMerge/>
          </w:tcPr>
          <w:p w14:paraId="42E54FFB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2463" w:type="dxa"/>
            <w:gridSpan w:val="3"/>
            <w:vMerge/>
          </w:tcPr>
          <w:p w14:paraId="723A16D7" w14:textId="77777777" w:rsidR="00784C22" w:rsidRPr="003D4EB2" w:rsidRDefault="00784C22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787DAE" w:rsidRPr="003D4EB2" w14:paraId="20CC498D" w14:textId="77777777" w:rsidTr="006B13C5">
        <w:trPr>
          <w:trHeight w:val="451"/>
          <w:jc w:val="center"/>
        </w:trPr>
        <w:tc>
          <w:tcPr>
            <w:tcW w:w="10541" w:type="dxa"/>
            <w:gridSpan w:val="11"/>
            <w:tcBorders>
              <w:left w:val="single" w:sz="4" w:space="0" w:color="auto"/>
            </w:tcBorders>
          </w:tcPr>
          <w:p w14:paraId="289615BA" w14:textId="07AB3BD4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I.19. Plombos ir konteinerio numeris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Number of seal and number of container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A0FAB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N° del precinto y n° del contenedor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</w:tc>
      </w:tr>
      <w:tr w:rsidR="00787DAE" w:rsidRPr="003D4EB2" w14:paraId="25CD1366" w14:textId="77777777" w:rsidTr="006B13C5">
        <w:trPr>
          <w:trHeight w:val="728"/>
          <w:jc w:val="center"/>
        </w:trPr>
        <w:tc>
          <w:tcPr>
            <w:tcW w:w="10541" w:type="dxa"/>
            <w:gridSpan w:val="11"/>
            <w:tcBorders>
              <w:left w:val="single" w:sz="4" w:space="0" w:color="auto"/>
            </w:tcBorders>
          </w:tcPr>
          <w:p w14:paraId="582E7CEA" w14:textId="1F870E05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I.20. Produktai </w:t>
            </w:r>
            <w:r w:rsidR="00746185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patvirtinti šiam tikslui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</w:t>
            </w:r>
            <w:r w:rsidR="006944EF" w:rsidRPr="003D4EB2">
              <w:rPr>
                <w:lang w:val="lt-LT"/>
              </w:rPr>
              <w:t xml:space="preserve">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Certified products for the purposes of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Productos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certificados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efectos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de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0A7AFCEB" w14:textId="4C0911E9" w:rsidR="00787DAE" w:rsidRPr="003D4EB2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2B458A08" w14:textId="28D3412E" w:rsidR="00787DAE" w:rsidRPr="003D4EB2" w:rsidRDefault="00787DAE" w:rsidP="00746185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         Žmonių </w:t>
            </w:r>
            <w:r w:rsidR="00746185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maistui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Human consumption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Consumo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humano</w:t>
            </w:r>
            <w:proofErr w:type="spellEnd"/>
            <w:r w:rsidR="001714CB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      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12498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C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</w:tr>
      <w:tr w:rsidR="00787DAE" w:rsidRPr="003D4EB2" w14:paraId="27530353" w14:textId="77777777" w:rsidTr="006B13C5">
        <w:trPr>
          <w:trHeight w:val="611"/>
          <w:jc w:val="center"/>
        </w:trPr>
        <w:tc>
          <w:tcPr>
            <w:tcW w:w="5288" w:type="dxa"/>
            <w:gridSpan w:val="4"/>
            <w:tcBorders>
              <w:left w:val="single" w:sz="4" w:space="0" w:color="auto"/>
            </w:tcBorders>
          </w:tcPr>
          <w:p w14:paraId="3D4EAF6E" w14:textId="6E9F9786" w:rsidR="00787DAE" w:rsidRDefault="00787DAE" w:rsidP="006944EF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I.21. Tranzitas per trečiąją šalį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Transit through a third country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A0FAB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Tránsito a través de un país tercero</w:t>
            </w:r>
          </w:p>
          <w:p w14:paraId="0EACEE20" w14:textId="2DC9199D" w:rsidR="004A0FAB" w:rsidRDefault="001714CB" w:rsidP="006944EF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-13152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76DF643" w14:textId="62331F89" w:rsidR="004A0FAB" w:rsidRPr="003D4EB2" w:rsidRDefault="004A0FAB" w:rsidP="006944EF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5253" w:type="dxa"/>
            <w:gridSpan w:val="7"/>
          </w:tcPr>
          <w:p w14:paraId="61B39508" w14:textId="77777777" w:rsidR="00787DAE" w:rsidRDefault="00787DAE" w:rsidP="00BC072A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I.22. Eksportui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4A0FAB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For export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A0FAB" w:rsidRPr="004A0FA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Para exportación</w:t>
            </w:r>
            <w:r w:rsidR="001714CB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</w:t>
            </w:r>
          </w:p>
          <w:p w14:paraId="4ABB9463" w14:textId="77777777" w:rsidR="001714CB" w:rsidRDefault="001714CB" w:rsidP="00BC072A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608D49BF" w14:textId="49C862EC" w:rsidR="001714CB" w:rsidRPr="003D4EB2" w:rsidRDefault="001714CB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                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  <w:sz w:val="18"/>
                  <w:szCs w:val="18"/>
                  <w:lang w:val="es-ES"/>
                </w:rPr>
                <w:id w:val="8407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</w:tr>
      <w:tr w:rsidR="00BC072A" w:rsidRPr="004858C0" w14:paraId="075CDD03" w14:textId="77777777" w:rsidTr="006B13C5">
        <w:trPr>
          <w:trHeight w:val="1499"/>
          <w:jc w:val="center"/>
        </w:trPr>
        <w:tc>
          <w:tcPr>
            <w:tcW w:w="10541" w:type="dxa"/>
            <w:gridSpan w:val="11"/>
          </w:tcPr>
          <w:p w14:paraId="36B33FF3" w14:textId="41694FC3" w:rsidR="00BC072A" w:rsidRPr="0039620A" w:rsidRDefault="000C1B6D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I.23</w:t>
            </w:r>
            <w:r w:rsidR="00BC072A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</w:t>
            </w:r>
            <w:r w:rsidR="00746185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Prekės apibūdinimas</w:t>
            </w:r>
            <w:r w:rsidR="006944EF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6944EF" w:rsidRPr="0039620A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Identification of the merchandises</w:t>
            </w:r>
            <w:r w:rsidR="006944EF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A0FAB" w:rsidRPr="0039620A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Identificación de las mercancías</w:t>
            </w:r>
            <w:r w:rsidR="00BC072A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137CD086" w14:textId="77777777" w:rsidR="00BC072A" w:rsidRPr="0039620A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6586724" w14:textId="16D04B82" w:rsidR="00BC072A" w:rsidRDefault="00443ACC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Prekės kodas (KN)</w:t>
            </w:r>
            <w:r w:rsidR="006944EF" w:rsidRPr="0039620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Customs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code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title</w:t>
            </w:r>
            <w:proofErr w:type="spellEnd"/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Código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aduanero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título</w:t>
            </w:r>
            <w:proofErr w:type="spellEnd"/>
            <w:r w:rsidR="00BC072A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27BA7EAC" w14:textId="77777777" w:rsidR="004A0FAB" w:rsidRPr="003D4EB2" w:rsidRDefault="004A0FAB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89A462F" w14:textId="325F8596" w:rsidR="00BC072A" w:rsidRPr="000C054C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Žaliavos(-ų) kilmės šalis(-</w:t>
            </w:r>
            <w:proofErr w:type="spellStart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ys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)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Country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(s)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raw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material</w:t>
            </w:r>
            <w:proofErr w:type="spellEnd"/>
            <w:r w:rsidR="006944EF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(s</w:t>
            </w:r>
            <w:r w:rsidR="006944EF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) /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País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origen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/s </w:t>
            </w:r>
            <w:proofErr w:type="spellStart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materia</w:t>
            </w:r>
            <w:proofErr w:type="spellEnd"/>
            <w:r w:rsidR="004A0FAB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/s prima/s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6F220669" w14:textId="03427621" w:rsidR="004A0FAB" w:rsidRPr="003D4EB2" w:rsidRDefault="004A0FAB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B2749D" w:rsidRPr="003D4EB2" w14:paraId="6509802C" w14:textId="77777777" w:rsidTr="006B13C5">
        <w:trPr>
          <w:trHeight w:val="1358"/>
          <w:jc w:val="center"/>
        </w:trPr>
        <w:tc>
          <w:tcPr>
            <w:tcW w:w="3128" w:type="dxa"/>
            <w:gridSpan w:val="2"/>
          </w:tcPr>
          <w:p w14:paraId="1097811A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PRODUKTO PAVADINIMAS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1F408116" w14:textId="77777777" w:rsidR="006944EF" w:rsidRPr="003D4EB2" w:rsidRDefault="006944EF" w:rsidP="00BC072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3D4EB2">
              <w:rPr>
                <w:b/>
                <w:sz w:val="18"/>
                <w:szCs w:val="18"/>
                <w:lang w:val="lt-LT"/>
              </w:rPr>
              <w:t xml:space="preserve">NAME OF THE PRODUCT </w:t>
            </w:r>
            <w:r w:rsidR="00B2749D" w:rsidRPr="003D4EB2">
              <w:rPr>
                <w:b/>
                <w:sz w:val="18"/>
                <w:szCs w:val="18"/>
                <w:lang w:val="lt-LT"/>
              </w:rPr>
              <w:t>/</w:t>
            </w:r>
          </w:p>
          <w:p w14:paraId="08A4FD24" w14:textId="77777777" w:rsidR="006944EF" w:rsidRPr="003D4EB2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NOMBRE DEL PRODUCTO</w:t>
            </w:r>
          </w:p>
        </w:tc>
        <w:tc>
          <w:tcPr>
            <w:tcW w:w="944" w:type="dxa"/>
          </w:tcPr>
          <w:p w14:paraId="3C9000E1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Rūšis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7B7E976B" w14:textId="77777777" w:rsidR="006944EF" w:rsidRPr="003D4EB2" w:rsidRDefault="006944EF" w:rsidP="00BC072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51204E">
              <w:rPr>
                <w:b/>
                <w:sz w:val="18"/>
                <w:szCs w:val="18"/>
                <w:lang w:val="en-AU"/>
              </w:rPr>
              <w:t>Species</w:t>
            </w:r>
            <w:r w:rsidRPr="003D4EB2">
              <w:rPr>
                <w:b/>
                <w:sz w:val="18"/>
                <w:szCs w:val="18"/>
                <w:lang w:val="lt-LT"/>
              </w:rPr>
              <w:t xml:space="preserve"> </w:t>
            </w:r>
            <w:r w:rsidR="00B2749D" w:rsidRPr="003D4EB2">
              <w:rPr>
                <w:b/>
                <w:sz w:val="18"/>
                <w:szCs w:val="18"/>
                <w:lang w:val="lt-LT"/>
              </w:rPr>
              <w:t>/</w:t>
            </w:r>
          </w:p>
          <w:p w14:paraId="4283E25A" w14:textId="77777777" w:rsidR="006944EF" w:rsidRPr="0051204E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51204E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Especie</w:t>
            </w:r>
          </w:p>
        </w:tc>
        <w:tc>
          <w:tcPr>
            <w:tcW w:w="1216" w:type="dxa"/>
          </w:tcPr>
          <w:p w14:paraId="588F618C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Pakuotė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0F9E234F" w14:textId="77777777" w:rsidR="006944EF" w:rsidRPr="003D4EB2" w:rsidRDefault="006944EF" w:rsidP="00BC072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51204E">
              <w:rPr>
                <w:b/>
                <w:sz w:val="18"/>
                <w:szCs w:val="18"/>
                <w:lang w:val="en-AU"/>
              </w:rPr>
              <w:t>Type of packaging</w:t>
            </w:r>
            <w:r w:rsidR="00B2749D" w:rsidRPr="003D4EB2">
              <w:rPr>
                <w:b/>
                <w:sz w:val="18"/>
                <w:szCs w:val="18"/>
                <w:lang w:val="lt-LT"/>
              </w:rPr>
              <w:t xml:space="preserve"> /</w:t>
            </w:r>
          </w:p>
          <w:p w14:paraId="40BD534F" w14:textId="77777777" w:rsidR="006944EF" w:rsidRPr="000C054C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0C054C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 xml:space="preserve">Tipo de </w:t>
            </w:r>
            <w:proofErr w:type="spellStart"/>
            <w:r w:rsidRPr="000C054C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embalaje</w:t>
            </w:r>
            <w:proofErr w:type="spellEnd"/>
          </w:p>
        </w:tc>
        <w:tc>
          <w:tcPr>
            <w:tcW w:w="1350" w:type="dxa"/>
          </w:tcPr>
          <w:p w14:paraId="3A31CDB9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Partijos numeris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23AE0BC0" w14:textId="77777777" w:rsidR="006944EF" w:rsidRPr="003D4EB2" w:rsidRDefault="006944EF" w:rsidP="00BC072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51204E">
              <w:rPr>
                <w:b/>
                <w:sz w:val="18"/>
                <w:szCs w:val="18"/>
                <w:lang w:val="en-AU"/>
              </w:rPr>
              <w:t>Lot. Number</w:t>
            </w:r>
            <w:r w:rsidR="00B2749D" w:rsidRPr="0051204E">
              <w:rPr>
                <w:b/>
                <w:sz w:val="18"/>
                <w:szCs w:val="18"/>
                <w:lang w:val="en-AU"/>
              </w:rPr>
              <w:t xml:space="preserve"> </w:t>
            </w:r>
            <w:r w:rsidR="00B2749D" w:rsidRPr="003D4EB2">
              <w:rPr>
                <w:b/>
                <w:sz w:val="18"/>
                <w:szCs w:val="18"/>
                <w:lang w:val="lt-LT"/>
              </w:rPr>
              <w:t>/</w:t>
            </w:r>
          </w:p>
          <w:p w14:paraId="67057A8C" w14:textId="77777777" w:rsidR="006944EF" w:rsidRPr="000C054C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0C054C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Lote</w:t>
            </w:r>
          </w:p>
        </w:tc>
        <w:tc>
          <w:tcPr>
            <w:tcW w:w="1260" w:type="dxa"/>
            <w:gridSpan w:val="2"/>
          </w:tcPr>
          <w:p w14:paraId="583B36BB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Pagaminimo data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72AF9705" w14:textId="77777777" w:rsidR="006944EF" w:rsidRPr="003D4EB2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0C054C">
              <w:rPr>
                <w:rFonts w:ascii="Calibri" w:eastAsia="Calibri" w:hAnsi="Calibri" w:cs="Times New Roman"/>
                <w:b/>
                <w:sz w:val="18"/>
                <w:szCs w:val="18"/>
                <w:lang w:val="es-MX"/>
              </w:rPr>
              <w:t>Production date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55419B05" w14:textId="77777777" w:rsidR="00B2749D" w:rsidRPr="004A0FAB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Fecha de producción</w:t>
            </w:r>
          </w:p>
        </w:tc>
        <w:tc>
          <w:tcPr>
            <w:tcW w:w="1260" w:type="dxa"/>
            <w:gridSpan w:val="3"/>
          </w:tcPr>
          <w:p w14:paraId="50E4E090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Geriausia iki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7787D4AB" w14:textId="77777777" w:rsidR="00B2749D" w:rsidRPr="003D4EB2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0C054C">
              <w:rPr>
                <w:rFonts w:ascii="Calibri" w:eastAsia="Calibri" w:hAnsi="Calibri" w:cs="Times New Roman"/>
                <w:b/>
                <w:sz w:val="18"/>
                <w:szCs w:val="18"/>
                <w:lang w:val="es-MX"/>
              </w:rPr>
              <w:t>Best before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30F69497" w14:textId="77777777" w:rsidR="00B2749D" w:rsidRPr="004A0FAB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Fecha de vencimiento</w:t>
            </w:r>
          </w:p>
        </w:tc>
        <w:tc>
          <w:tcPr>
            <w:tcW w:w="1383" w:type="dxa"/>
          </w:tcPr>
          <w:p w14:paraId="7EAF310E" w14:textId="77777777" w:rsidR="00BC072A" w:rsidRPr="003D4EB2" w:rsidRDefault="00BC072A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Dėžių skaičius</w:t>
            </w:r>
            <w:r w:rsidR="00B2749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21F9DBE0" w14:textId="77777777" w:rsidR="00B2749D" w:rsidRPr="003D4EB2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51204E">
              <w:rPr>
                <w:rFonts w:ascii="Calibri" w:eastAsia="Calibri" w:hAnsi="Calibri" w:cs="Times New Roman"/>
                <w:b/>
                <w:sz w:val="18"/>
                <w:szCs w:val="18"/>
                <w:lang w:val="en-AU"/>
              </w:rPr>
              <w:t>Number of boxes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</w:t>
            </w:r>
          </w:p>
          <w:p w14:paraId="0974E889" w14:textId="77777777" w:rsidR="00B2749D" w:rsidRPr="004A0FAB" w:rsidRDefault="00B2749D" w:rsidP="00BC072A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4A0FAB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Número de cajas</w:t>
            </w:r>
          </w:p>
        </w:tc>
      </w:tr>
      <w:tr w:rsidR="00B2749D" w:rsidRPr="00192209" w14:paraId="72941550" w14:textId="77777777" w:rsidTr="006B13C5">
        <w:trPr>
          <w:trHeight w:val="908"/>
          <w:jc w:val="center"/>
        </w:trPr>
        <w:tc>
          <w:tcPr>
            <w:tcW w:w="3128" w:type="dxa"/>
            <w:gridSpan w:val="2"/>
          </w:tcPr>
          <w:p w14:paraId="6420062B" w14:textId="3665A4A4" w:rsidR="00E04698" w:rsidRPr="003D4EB2" w:rsidRDefault="00E04698" w:rsidP="00E0469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VYTINTA</w:t>
            </w:r>
            <w:r w:rsidR="007E34B9" w:rsidRPr="000A22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/DŽIOVINTA/RŪKYTA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JAUTIENA </w:t>
            </w:r>
            <w:r w:rsidR="00192209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(nurodyti)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</w:t>
            </w:r>
          </w:p>
          <w:p w14:paraId="3B999CC0" w14:textId="00CC3B1C" w:rsidR="00E04698" w:rsidRPr="003D4EB2" w:rsidRDefault="00B361FE" w:rsidP="00E0469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DRIE</w:t>
            </w:r>
            <w:r w:rsidR="00E04698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D </w:t>
            </w:r>
            <w:r w:rsid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OR SMOKED </w:t>
            </w:r>
            <w:r w:rsidR="0039620A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BOVINE </w:t>
            </w:r>
            <w:r w:rsidR="00E04698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MEAT </w:t>
            </w:r>
            <w:r w:rsid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(</w:t>
            </w:r>
            <w:proofErr w:type="spellStart"/>
            <w:r w:rsid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specify</w:t>
            </w:r>
            <w:proofErr w:type="spellEnd"/>
            <w:r w:rsid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)</w:t>
            </w:r>
            <w:r w:rsidR="00E04698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</w:t>
            </w:r>
          </w:p>
          <w:p w14:paraId="579A2B84" w14:textId="746A0323" w:rsidR="00B2749D" w:rsidRPr="003D4EB2" w:rsidRDefault="00E04698" w:rsidP="00E0469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CARNE SECA </w:t>
            </w:r>
            <w:r w:rsidR="00192209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O AHUMADA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 BOVINO</w:t>
            </w:r>
            <w:r w:rsidR="00192209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(</w:t>
            </w:r>
            <w:proofErr w:type="spellStart"/>
            <w:r w:rsidR="00192209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especificar</w:t>
            </w:r>
            <w:proofErr w:type="spellEnd"/>
            <w:r w:rsidR="00192209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944" w:type="dxa"/>
          </w:tcPr>
          <w:p w14:paraId="50845000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216" w:type="dxa"/>
          </w:tcPr>
          <w:p w14:paraId="7EFE0329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350" w:type="dxa"/>
          </w:tcPr>
          <w:p w14:paraId="71CC4310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260" w:type="dxa"/>
            <w:gridSpan w:val="2"/>
          </w:tcPr>
          <w:p w14:paraId="4435B0BA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260" w:type="dxa"/>
            <w:gridSpan w:val="3"/>
          </w:tcPr>
          <w:p w14:paraId="5AC9A968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  <w:tc>
          <w:tcPr>
            <w:tcW w:w="1383" w:type="dxa"/>
          </w:tcPr>
          <w:p w14:paraId="0574F2D2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  <w:tr w:rsidR="00BC072A" w:rsidRPr="003D4EB2" w14:paraId="4A4FE776" w14:textId="77777777" w:rsidTr="006B13C5">
        <w:trPr>
          <w:trHeight w:val="507"/>
          <w:jc w:val="center"/>
        </w:trPr>
        <w:tc>
          <w:tcPr>
            <w:tcW w:w="10541" w:type="dxa"/>
            <w:gridSpan w:val="11"/>
          </w:tcPr>
          <w:p w14:paraId="360292A7" w14:textId="77777777" w:rsidR="00BC072A" w:rsidRPr="003D4EB2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Svoris neto (t)</w:t>
            </w:r>
            <w:r w:rsidR="00B2749D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B2749D" w:rsidRPr="000C054C">
              <w:rPr>
                <w:rFonts w:ascii="Calibri" w:eastAsia="Calibri" w:hAnsi="Calibri" w:cs="Times New Roman"/>
                <w:sz w:val="18"/>
                <w:szCs w:val="18"/>
                <w:lang w:val="de-DE"/>
              </w:rPr>
              <w:t>Net weight (t)</w:t>
            </w:r>
            <w:r w:rsidR="00B2749D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</w:t>
            </w:r>
            <w:r w:rsidR="000E69E8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="000E69E8" w:rsidRPr="000C054C">
              <w:rPr>
                <w:rFonts w:ascii="Calibri" w:eastAsia="Calibri" w:hAnsi="Calibri" w:cs="Times New Roman"/>
                <w:sz w:val="18"/>
                <w:szCs w:val="18"/>
                <w:lang w:val="de-DE"/>
              </w:rPr>
              <w:t>Peso neto (t):</w:t>
            </w:r>
          </w:p>
          <w:p w14:paraId="1BC0DC6C" w14:textId="77777777" w:rsidR="000E69E8" w:rsidRPr="003D4EB2" w:rsidRDefault="000E69E8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50D4E736" w14:textId="77777777" w:rsidR="00BC072A" w:rsidRPr="0051204E" w:rsidRDefault="00BC072A" w:rsidP="00BC072A">
            <w:pPr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Laikymo ir transportavimo sąlygos</w:t>
            </w:r>
            <w:r w:rsidR="00B2749D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B2749D" w:rsidRPr="0051204E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 xml:space="preserve">Storage and transportation temperature required </w:t>
            </w:r>
            <w:r w:rsidR="00B2749D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 </w:t>
            </w:r>
            <w:r w:rsidR="000E69E8" w:rsidRPr="0051204E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Temperatura de almacenamiento y de transporte requerida</w:t>
            </w:r>
            <w:r w:rsidRPr="0051204E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:</w:t>
            </w:r>
          </w:p>
          <w:p w14:paraId="510CDBE0" w14:textId="77777777" w:rsidR="000E69E8" w:rsidRDefault="000E69E8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0D427A06" w14:textId="77777777" w:rsidR="006B13C5" w:rsidRPr="003D4EB2" w:rsidRDefault="006B13C5" w:rsidP="00BC072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</w:tc>
      </w:tr>
    </w:tbl>
    <w:p w14:paraId="72B87E4A" w14:textId="77777777" w:rsidR="006B13C5" w:rsidRDefault="006B13C5"/>
    <w:tbl>
      <w:tblPr>
        <w:tblStyle w:val="TableGrid1"/>
        <w:tblpPr w:leftFromText="180" w:rightFromText="180" w:vertAnchor="text" w:horzAnchor="page" w:tblpX="1096" w:tblpY="-530"/>
        <w:tblW w:w="10263" w:type="dxa"/>
        <w:tblLook w:val="04A0" w:firstRow="1" w:lastRow="0" w:firstColumn="1" w:lastColumn="0" w:noHBand="0" w:noVBand="1"/>
      </w:tblPr>
      <w:tblGrid>
        <w:gridCol w:w="4141"/>
        <w:gridCol w:w="1563"/>
        <w:gridCol w:w="4559"/>
      </w:tblGrid>
      <w:tr w:rsidR="004C474D" w:rsidRPr="004858C0" w14:paraId="5436F59E" w14:textId="77777777" w:rsidTr="00C9569A">
        <w:trPr>
          <w:trHeight w:val="558"/>
        </w:trPr>
        <w:tc>
          <w:tcPr>
            <w:tcW w:w="5704" w:type="dxa"/>
            <w:gridSpan w:val="2"/>
          </w:tcPr>
          <w:p w14:paraId="6950440D" w14:textId="77777777" w:rsidR="004C474D" w:rsidRPr="003D4EB2" w:rsidRDefault="004C474D" w:rsidP="004C474D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lastRenderedPageBreak/>
              <w:t>LIETUVA / LITHUANIA / LITUANIA</w:t>
            </w:r>
          </w:p>
        </w:tc>
        <w:tc>
          <w:tcPr>
            <w:tcW w:w="4559" w:type="dxa"/>
          </w:tcPr>
          <w:p w14:paraId="474F9C96" w14:textId="6C512A42" w:rsidR="004C474D" w:rsidRPr="003D4EB2" w:rsidRDefault="004C474D" w:rsidP="00C9569A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PE (vytinta arba rūkyta jautiena) / </w:t>
            </w:r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PE (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Dried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smoked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9569A"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bovine</w:t>
            </w:r>
            <w:proofErr w:type="spellEnd"/>
            <w:r w:rsidR="00C9569A"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meat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) </w:t>
            </w:r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 (PE)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Carne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seca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ahumada</w:t>
            </w:r>
            <w:proofErr w:type="spellEnd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C9569A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bovino</w:t>
            </w:r>
            <w:proofErr w:type="spellEnd"/>
          </w:p>
        </w:tc>
      </w:tr>
      <w:tr w:rsidR="004C474D" w:rsidRPr="003D4EB2" w14:paraId="5DF0D843" w14:textId="77777777" w:rsidTr="004C474D">
        <w:trPr>
          <w:trHeight w:val="629"/>
        </w:trPr>
        <w:tc>
          <w:tcPr>
            <w:tcW w:w="4141" w:type="dxa"/>
          </w:tcPr>
          <w:p w14:paraId="5B79810B" w14:textId="77777777" w:rsidR="004C474D" w:rsidRPr="003D4EB2" w:rsidRDefault="004C474D" w:rsidP="004C474D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0A22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 Sveikumo</w:t>
            </w:r>
            <w:r w:rsidRPr="00E04698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informacija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 xml:space="preserve">Health information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 </w:t>
            </w:r>
            <w:r w:rsidRPr="00D77998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Información sanitaria</w:t>
            </w:r>
          </w:p>
        </w:tc>
        <w:tc>
          <w:tcPr>
            <w:tcW w:w="6122" w:type="dxa"/>
            <w:gridSpan w:val="2"/>
          </w:tcPr>
          <w:p w14:paraId="5F586A3F" w14:textId="77777777" w:rsidR="004C474D" w:rsidRPr="003D4EB2" w:rsidRDefault="004C474D" w:rsidP="004C474D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II.a.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Sertifikato numeris / </w:t>
            </w:r>
            <w:r w:rsidRPr="00D77998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Certificate reference number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D77998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N° de referencia del certificado:</w:t>
            </w:r>
          </w:p>
        </w:tc>
      </w:tr>
      <w:tr w:rsidR="004C474D" w:rsidRPr="003C4B12" w14:paraId="7C61FB20" w14:textId="77777777" w:rsidTr="004C474D">
        <w:trPr>
          <w:trHeight w:val="428"/>
        </w:trPr>
        <w:tc>
          <w:tcPr>
            <w:tcW w:w="10263" w:type="dxa"/>
            <w:gridSpan w:val="3"/>
          </w:tcPr>
          <w:p w14:paraId="7BA57953" w14:textId="768CA347" w:rsidR="004C474D" w:rsidRPr="003D4EB2" w:rsidRDefault="004858C0" w:rsidP="004858C0">
            <w:pPr>
              <w:ind w:left="284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Veterinarijos</w:t>
            </w:r>
            <w:r w:rsidR="004C474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institucijos</w:t>
            </w:r>
            <w:r w:rsidR="004C474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="004C474D" w:rsidRP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atstovaujamas toliau pasirašęs oficialiai paskirtas valstybinis veterinarijos gydytojas, patvirtina, kad</w:t>
            </w:r>
            <w:r w:rsidR="004C474D"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/ </w:t>
            </w:r>
            <w:r w:rsidR="004C474D" w:rsidRPr="00D77998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>The Health Authority represented by the undersigned official veterinarian, certifies that</w:t>
            </w:r>
            <w:r w:rsidR="004C474D" w:rsidRPr="00D77998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La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Autoridad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Sanitaria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representada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por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el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veterinario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oficial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abajo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firmante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certifica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que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: </w:t>
            </w:r>
          </w:p>
          <w:p w14:paraId="162C5014" w14:textId="77777777" w:rsidR="004C474D" w:rsidRPr="003D4EB2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</w:p>
          <w:p w14:paraId="3D08CA89" w14:textId="533F6FEC" w:rsidR="004C474D" w:rsidRPr="000C054C" w:rsidRDefault="004C474D" w:rsidP="004C474D">
            <w:pPr>
              <w:ind w:left="284" w:hanging="284"/>
              <w:jc w:val="both"/>
              <w:rPr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II.1</w:t>
            </w:r>
            <w:r w:rsidR="009D0F06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Produktai pagaminti įmonėje, kuri taiko rizikos veiksnių analizės ir svarbių valdymo taškų sistemą - RVASVT, į kurią įtrauktos geros gamybos praktikos programos – GMP ir sanitarijos standartinės veiklos programos – SSVP ir kuri yra patvirtinta ir nuolat kontroliuojama eksportuojančios šalies kompetentingos veterinarijos tarnybos. /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been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manufactured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establishment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sanitary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authorized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by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competent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authority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exporting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country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that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applies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Hazard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Analysis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Critical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Point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systems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HACCP,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which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includes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programs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good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manufacturing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practices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GMP,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Sanitation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Standard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Operating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Procedures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SSOP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with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systematic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verification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competent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authority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. / Los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han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sido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fabricados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un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establecimiento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autorizado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sanitariamente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por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Autoridad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Competente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del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país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exportador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que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aplica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al Sistema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Análisis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Peligros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Puntos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Críticos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APPCC/HACCP,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que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comprende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los programas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Buenas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Prácticas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Manufactura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BPM/GMP, y programas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Higiene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Saneamiento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– PHS/SSOP,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verificación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sistemática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autoridad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competente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>.</w:t>
            </w:r>
          </w:p>
          <w:p w14:paraId="154EB740" w14:textId="77777777" w:rsidR="004C474D" w:rsidRPr="003D4EB2" w:rsidRDefault="004C474D" w:rsidP="004C474D">
            <w:pPr>
              <w:ind w:left="240"/>
              <w:jc w:val="both"/>
              <w:rPr>
                <w:sz w:val="18"/>
                <w:szCs w:val="18"/>
                <w:lang w:val="lt-LT"/>
              </w:rPr>
            </w:pPr>
          </w:p>
          <w:p w14:paraId="07D8BEB0" w14:textId="1B28482E" w:rsidR="004C474D" w:rsidRPr="000C054C" w:rsidRDefault="004C474D" w:rsidP="004C474D">
            <w:pPr>
              <w:ind w:left="330" w:hanging="360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II.2</w:t>
            </w:r>
            <w:r w:rsidR="009D0F06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Produktai atitinka technologinio proceso aprašymą, garantuojantį, kad maisto sauga užtikrinama vykdant svarbių valdymo taškų kontrolę ir pavojingų žmonių ir gyvūnų ligų sukėlėjų </w:t>
            </w:r>
            <w:proofErr w:type="spellStart"/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inaktyvaciją</w:t>
            </w:r>
            <w:proofErr w:type="spellEnd"/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. /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meet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with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specifications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industrialization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process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that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guarantee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sanitary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control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critical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points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food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safety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inactivation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pathogenic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agents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human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health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cumplen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especificaciones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proceso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industrialización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garantizan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control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sanitario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puntos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críticos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inocuidad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alimentaria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inactivación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los agentes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patógenos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salud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humana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sanidad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21180E67" w14:textId="77777777" w:rsidR="004C474D" w:rsidRPr="003D4EB2" w:rsidRDefault="004C474D" w:rsidP="004C474D">
            <w:pPr>
              <w:ind w:left="330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2ED3C31" w14:textId="24124A9D" w:rsidR="004C474D" w:rsidRPr="000C054C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II.3.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Produktas, kuriam atliekamas džiovinimo procesas, turi pasiekti ne žemesnę kaip 80</w:t>
            </w:r>
            <w:r w:rsidR="009D0F06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°C temperatūrą.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/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subjected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drying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process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where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reached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temperature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at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least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80</w:t>
            </w:r>
            <w:r w:rsidR="009D0F06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°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C. /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sometidos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proceso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secado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donde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alcanzado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temperatura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mínimo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80 °C.</w:t>
            </w:r>
          </w:p>
          <w:p w14:paraId="522AF52C" w14:textId="77777777" w:rsidR="004C474D" w:rsidRPr="003D4EB2" w:rsidRDefault="004C474D" w:rsidP="004C474D">
            <w:pPr>
              <w:ind w:left="284" w:firstLine="46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550C7CDD" w14:textId="2AD0FBB0" w:rsidR="004C474D" w:rsidRPr="000C054C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II.4. 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Mėsos produktai pripažinti tinkamais žmonių maistui.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are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fit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human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consumption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aptos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consumo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humano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5B1F08FE" w14:textId="77777777" w:rsidR="004C474D" w:rsidRPr="003D4EB2" w:rsidRDefault="004C474D" w:rsidP="004C474D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50A8E8E4" w14:textId="58767F0B" w:rsidR="004C474D" w:rsidRPr="00597003" w:rsidRDefault="004C474D" w:rsidP="004C474D">
            <w:pPr>
              <w:ind w:left="317" w:hanging="317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234E4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II.5.</w:t>
            </w:r>
            <w:r w:rsidRPr="003D4EB2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Pr="0050642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Papildomas 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veterinarinis</w:t>
            </w:r>
            <w:r w:rsidRPr="00DE4A63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patvirtinimas: </w:t>
            </w:r>
            <w:r w:rsidRPr="00DE4A63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gamin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iai atitinka šiuos reikalavimus /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Additional</w:t>
            </w:r>
            <w:proofErr w:type="spellEnd"/>
            <w:r w:rsidRPr="000C054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sanitary</w:t>
            </w:r>
            <w:proofErr w:type="spellEnd"/>
            <w:r w:rsidRPr="000C054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attestation</w:t>
            </w:r>
            <w:proofErr w:type="spellEnd"/>
            <w:r w:rsidRPr="000C054C">
              <w:rPr>
                <w:b/>
                <w:sz w:val="18"/>
                <w:szCs w:val="18"/>
                <w:lang w:val="lt-LT"/>
              </w:rPr>
              <w:t xml:space="preserve">: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meet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following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requirements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Atestación</w:t>
            </w:r>
            <w:proofErr w:type="spellEnd"/>
            <w:r w:rsidRPr="000C054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zoosanitaria</w:t>
            </w:r>
            <w:proofErr w:type="spellEnd"/>
            <w:r w:rsidRPr="000C054C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b/>
                <w:sz w:val="18"/>
                <w:szCs w:val="18"/>
                <w:lang w:val="lt-LT"/>
              </w:rPr>
              <w:t>adicional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: los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cumplen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los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siguientes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requisitos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>:</w:t>
            </w:r>
          </w:p>
          <w:p w14:paraId="7AFB4CE3" w14:textId="77777777" w:rsidR="004C474D" w:rsidRPr="003D4EB2" w:rsidRDefault="004C474D" w:rsidP="004C474D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5C1AD68" w14:textId="36C7B6EA" w:rsidR="004C474D" w:rsidRDefault="004C474D" w:rsidP="004C474D">
            <w:pPr>
              <w:ind w:left="317" w:hanging="317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II.5.1. </w:t>
            </w:r>
            <w:r w:rsidRPr="00597003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Lietuva yra neapimta snukio ir nagų ligos (SNL), galvijų maro ir </w:t>
            </w:r>
            <w:proofErr w:type="spellStart"/>
            <w:r w:rsidRPr="00597003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Rifto</w:t>
            </w:r>
            <w:proofErr w:type="spellEnd"/>
            <w:r w:rsidRPr="00597003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slėnio karštinės ir vakcinacija nuo šių ligų neatliekama.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</w:p>
          <w:p w14:paraId="42263BE2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Lithuania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free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Foot-and-mouth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disease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(FMD),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Rinderpest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Rift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Valley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Fever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without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vaccination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Lituania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libre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Peste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fiebre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Valle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Rift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Fiebre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Aftosa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vacunación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4FD4236B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85FA34E" w14:textId="46CEAB9C" w:rsidR="004C474D" w:rsidRPr="000C054C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II.5.2. </w:t>
            </w:r>
            <w:r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Lietuva pripažinta Pasaulio gyvūnų sveikatos organizacijos (PGSO) šalimi, kurioje </w:t>
            </w:r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galvijų </w:t>
            </w:r>
            <w:proofErr w:type="spellStart"/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spongiforminės</w:t>
            </w:r>
            <w:proofErr w:type="spellEnd"/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encefalopatijos</w:t>
            </w:r>
            <w:proofErr w:type="spellEnd"/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(GSE) pasireiškimo rizika yra nereikšminga.</w:t>
            </w:r>
            <w:r w:rsidRPr="009623B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Lithuania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recognition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World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Organization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Health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(OIE)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country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with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negligible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risk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Spongiform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Encephalopathy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Lituania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cuenta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reconocimiento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Organización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Mundial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Sanidad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– OIE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país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riesgo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insignificante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Encefalopatía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020854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Espongiforme</w:t>
            </w:r>
            <w:proofErr w:type="spellEnd"/>
            <w:r w:rsidR="00020854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28089C3D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6D5E8CC6" w14:textId="1DE7113B" w:rsidR="004C474D" w:rsidRPr="000C054C" w:rsidRDefault="004C474D" w:rsidP="004C474D">
            <w:pPr>
              <w:ind w:left="284" w:hanging="284"/>
              <w:jc w:val="both"/>
              <w:rPr>
                <w:sz w:val="18"/>
                <w:szCs w:val="18"/>
                <w:lang w:val="lt-LT"/>
              </w:rPr>
            </w:pPr>
            <w:r w:rsidRPr="009623B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II.5.3. </w:t>
            </w:r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Produkta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i</w:t>
            </w:r>
            <w:r w:rsidR="004858C0"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gauti</w:t>
            </w:r>
            <w:r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iš galvijų, kurie užauginti Lietuvoje arba iš galvijų, kurie teisėtai įvežti į Lietuvą iš kitų Europos Sąjungos šalių.</w:t>
            </w:r>
            <w:r w:rsidRPr="009623B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comes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from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cattle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raised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Lithuania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cattle’s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that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been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legally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imported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from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any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countries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European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Union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producto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proviene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ganado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criado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Lituania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o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animales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que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han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sido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legalmente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importados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alguno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los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países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Unión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sz w:val="18"/>
                <w:szCs w:val="18"/>
                <w:lang w:val="lt-LT"/>
              </w:rPr>
              <w:t>Europea</w:t>
            </w:r>
            <w:proofErr w:type="spellEnd"/>
            <w:r w:rsidRPr="000C054C">
              <w:rPr>
                <w:sz w:val="18"/>
                <w:szCs w:val="18"/>
                <w:lang w:val="lt-LT"/>
              </w:rPr>
              <w:t>.</w:t>
            </w:r>
          </w:p>
          <w:p w14:paraId="5F4B861B" w14:textId="77777777" w:rsidR="004C474D" w:rsidRPr="000C054C" w:rsidRDefault="004C474D" w:rsidP="004C474D">
            <w:pPr>
              <w:ind w:left="284" w:firstLine="33"/>
              <w:jc w:val="both"/>
              <w:rPr>
                <w:sz w:val="18"/>
                <w:szCs w:val="18"/>
                <w:lang w:val="lt-LT"/>
              </w:rPr>
            </w:pPr>
          </w:p>
          <w:p w14:paraId="6F64B583" w14:textId="1E65B192" w:rsidR="004C474D" w:rsidRPr="000C054C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II.5.4. </w:t>
            </w:r>
            <w:r w:rsidRPr="009623BD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Galvijai, iš kurių gauta jautiena, nebuvo apsvaiginti prieš skerdimą leidžiant dujas į kaukolės ertmę arba paskersti perplėšiant centrinės nervų sistemos audinius.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meat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stunned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before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injection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air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compressed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cranial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vault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cutting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marrow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bovinos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carne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aturdidos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antes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sacrificados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mediante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inyección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aire o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gas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comprimido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bóveda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craneana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ni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mediante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corte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médula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05945E86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27FAFEF1" w14:textId="68AF0F4D" w:rsidR="004C474D" w:rsidRPr="000C054C" w:rsidRDefault="004858C0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II.5.5. </w:t>
            </w:r>
            <w:r w:rsidR="004C474D"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Skerdykla arba skerdyklos, kuriose galvijai paskersti yra patvirtintos eksportui.</w:t>
            </w:r>
            <w:r w:rsidR="004C474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slaughterhouse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slaughterhouses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where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were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slaughtered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are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authorized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for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exportation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matadero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mataderos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donde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fueron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faenados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los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animales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están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autorizados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para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exportación</w:t>
            </w:r>
            <w:proofErr w:type="spellEnd"/>
            <w:r w:rsidR="004C474D"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6313293B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7121B9C9" w14:textId="1EEAEFFD" w:rsidR="004C474D" w:rsidRPr="000C054C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II.5.6.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Per paskutinius šešis mėnesius prieš skerdimą, </w:t>
            </w:r>
            <w:r w:rsidRP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įmonėje ar gyvūnų kilmės ūkyje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, skerdykloje ir aplinkinėje teritorijoje nebuvo kilę pavojingų užkrečiamųjų ligų protrūkių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,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kurioms jautrūs gyvūnai, iš kurių mėsos pagaminti produktai.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establishment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establishments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slaughterhouse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surrounding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area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have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epidemic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outbreaks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caused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infectious-contagious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diseases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that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affect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species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at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least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six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months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prior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date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lastRenderedPageBreak/>
              <w:t>establecimiento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establecimientos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matadero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área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circundante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ha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ocurrido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brotes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epidémicos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ocasionados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enfermedades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infectocontagiosa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afecten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especie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al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menos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seis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meses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previos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fecha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sacrificio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35E14FCD" w14:textId="77777777" w:rsidR="004C474D" w:rsidRPr="000C054C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1FBF4803" w14:textId="77777777" w:rsidR="004C474D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II.5</w:t>
            </w:r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.7. </w:t>
            </w:r>
            <w:r w:rsidRP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Produktai buvo pagaminti skerdyklose ar perdirbimo įmonėse,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patvirtintose kompetentingos veterinarijos tarnybos ir nuolat kontroliuojamose šios tarnybos ar buvo teisėtai importuoti į Lietuvą.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slaughterhouses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processing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plants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inspected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competent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official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authority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Lithuania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were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legally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imported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Lithuania. /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proviene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mataderos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plantas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procesamiento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inspeccionados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Autoridad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Oficial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Competente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Lituania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fueron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legalmente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importados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Lituania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00CF2090" w14:textId="77777777" w:rsidR="00C9569A" w:rsidRPr="000C054C" w:rsidRDefault="00C9569A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41C4ECC0" w14:textId="67BD3992" w:rsidR="004C474D" w:rsidRPr="000C054C" w:rsidRDefault="004C474D" w:rsidP="00C9569A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II.5.8. </w:t>
            </w:r>
            <w:r w:rsidR="004858C0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Gyvūnams, iš kurių gauta mėsa ar jos produktai, </w:t>
            </w:r>
            <w:proofErr w:type="spellStart"/>
            <w:r w:rsidR="004858C0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priešskerdiminio</w:t>
            </w:r>
            <w:proofErr w:type="spellEnd"/>
            <w:r w:rsidR="004858C0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ar </w:t>
            </w:r>
            <w:proofErr w:type="spellStart"/>
            <w:r w:rsidR="004858C0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poskerdiminio</w:t>
            </w:r>
            <w:proofErr w:type="spellEnd"/>
            <w:r w:rsidR="004858C0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patikrinimo metu</w:t>
            </w:r>
            <w:r w:rsidR="002547F5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nenust</w:t>
            </w:r>
            <w:r w:rsid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at</w:t>
            </w:r>
            <w:r w:rsidR="002547F5" w:rsidRPr="002547F5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yta jokių ligų požymių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. 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/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which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meat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did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not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show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symptoms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diseases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ante-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mortem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post-mortem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inspections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los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cuales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provienen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carne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sus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presentaron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síntomas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enfermedades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inspecciones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ante-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mortem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ni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post-mortem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3ABB5D76" w14:textId="77777777" w:rsidR="004C474D" w:rsidRPr="000C054C" w:rsidRDefault="004C474D" w:rsidP="003359D3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40FD5E4B" w14:textId="5DD56CE2" w:rsidR="004C474D" w:rsidRPr="004858C0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II.5.9.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Žaliavos, iš kurių buvo pagaminti mėsos produktai, gautos iš kliniškai sveikų gyvulių, kuriems atliktas veterinarinis patikrinimas prieš paskerdimą, o jų skerdenos ir vidaus organai ištirti po skerdimo.</w:t>
            </w:r>
            <w:r w:rsidR="00826D8E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</w:t>
            </w:r>
            <w:r w:rsidR="001C196C" w:rsidRPr="001C196C">
              <w:rPr>
                <w:b/>
                <w:sz w:val="18"/>
                <w:szCs w:val="18"/>
              </w:rPr>
              <w:t>Produkt</w:t>
            </w:r>
            <w:r w:rsidR="001C196C">
              <w:rPr>
                <w:b/>
                <w:sz w:val="18"/>
                <w:szCs w:val="18"/>
              </w:rPr>
              <w:t>as buvo</w:t>
            </w:r>
            <w:r w:rsidR="00826D8E" w:rsidRPr="004E61E2">
              <w:rPr>
                <w:b/>
                <w:sz w:val="18"/>
                <w:szCs w:val="18"/>
              </w:rPr>
              <w:t xml:space="preserve"> patikrin</w:t>
            </w:r>
            <w:r w:rsidR="001C196C" w:rsidRPr="001C196C">
              <w:rPr>
                <w:b/>
                <w:sz w:val="18"/>
                <w:szCs w:val="18"/>
              </w:rPr>
              <w:t>tas</w:t>
            </w:r>
            <w:r w:rsidR="00D04E2D">
              <w:rPr>
                <w:b/>
                <w:sz w:val="18"/>
                <w:szCs w:val="18"/>
              </w:rPr>
              <w:t xml:space="preserve"> </w:t>
            </w:r>
            <w:r w:rsidR="00826D8E" w:rsidRPr="004E61E2">
              <w:rPr>
                <w:b/>
                <w:sz w:val="18"/>
                <w:szCs w:val="18"/>
              </w:rPr>
              <w:t>ek</w:t>
            </w:r>
            <w:r w:rsidR="00D04E2D" w:rsidRPr="00942DCD">
              <w:rPr>
                <w:b/>
                <w:sz w:val="18"/>
                <w:szCs w:val="18"/>
              </w:rPr>
              <w:t>sportuojančios šalies oficiali</w:t>
            </w:r>
            <w:r w:rsidR="001C196C">
              <w:rPr>
                <w:b/>
                <w:sz w:val="18"/>
                <w:szCs w:val="18"/>
              </w:rPr>
              <w:t>os kompetentingos</w:t>
            </w:r>
            <w:r w:rsidR="00942DCD" w:rsidRPr="00942DCD">
              <w:rPr>
                <w:b/>
                <w:sz w:val="18"/>
                <w:szCs w:val="18"/>
              </w:rPr>
              <w:t xml:space="preserve"> institucij</w:t>
            </w:r>
            <w:r w:rsidR="001C196C">
              <w:rPr>
                <w:b/>
                <w:sz w:val="18"/>
                <w:szCs w:val="18"/>
              </w:rPr>
              <w:t>os</w:t>
            </w:r>
            <w:r w:rsidR="0035358F">
              <w:rPr>
                <w:b/>
                <w:sz w:val="18"/>
                <w:szCs w:val="18"/>
              </w:rPr>
              <w:t xml:space="preserve"> produkto gamybos įmonėje arba pasienio veterinarijos poste</w:t>
            </w:r>
            <w:r w:rsidR="00826D8E" w:rsidRPr="004E61E2">
              <w:rPr>
                <w:b/>
                <w:sz w:val="18"/>
                <w:szCs w:val="18"/>
              </w:rPr>
              <w:t>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Raw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materials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which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finished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manufactured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are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obtained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clinically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healthy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which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have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been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subjected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inspection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prior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their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carcasses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internal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organs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-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post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mortem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inspection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="00942DCD">
              <w:rPr>
                <w:lang w:val="en"/>
              </w:rPr>
              <w:t xml:space="preserve"> </w:t>
            </w:r>
            <w:r w:rsidR="00942DCD" w:rsidRPr="004E61E2">
              <w:rPr>
                <w:sz w:val="18"/>
                <w:szCs w:val="18"/>
                <w:lang w:val="en"/>
              </w:rPr>
              <w:t>The product has been subject to inspection by the Official Competent Authority of the exporting country in the establishment of origin or at the point of departure from the country.</w:t>
            </w:r>
            <w:r w:rsidR="00942DCD">
              <w:rPr>
                <w:sz w:val="18"/>
                <w:szCs w:val="18"/>
                <w:lang w:val="en"/>
              </w:rPr>
              <w:t xml:space="preserve"> </w:t>
            </w:r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/</w:t>
            </w:r>
            <w:r w:rsidR="00942DC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materias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primas a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partir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cuales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fabrica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terminado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obtienen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clínicamente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han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sido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sometidos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inspección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veterinaria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antes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sacrificio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sus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cadáveres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órganos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internos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- a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inspección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post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mortem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  <w:r w:rsidR="00F551C4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r w:rsidR="00C035BF"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ha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sido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sometido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inspección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por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parte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Autoridad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Oficial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Competente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pais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exportador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establecimiento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origen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punto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salida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035BF" w:rsidRPr="00C035BF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pais</w:t>
            </w:r>
            <w:proofErr w:type="spellEnd"/>
            <w:r w:rsidR="00942DCD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531748B3" w14:textId="77777777" w:rsidR="004C474D" w:rsidRPr="004858C0" w:rsidRDefault="004C474D" w:rsidP="004C474D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F4CD29E" w14:textId="31880FFA" w:rsidR="004C474D" w:rsidRPr="004858C0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II.6.0.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Gyvuliai, iš kurių gauta mėsa, prieš skerdimą negavo n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atūralių ar sintetinių </w:t>
            </w:r>
            <w:proofErr w:type="spellStart"/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estrogeninių</w:t>
            </w:r>
            <w:proofErr w:type="spellEnd"/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hormoninių, </w:t>
            </w:r>
            <w:proofErr w:type="spellStart"/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tireostatinių</w:t>
            </w:r>
            <w:proofErr w:type="spellEnd"/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preparatų, antibiotikų, pesticidų ir kitų </w:t>
            </w:r>
            <w:r w:rsidR="004858C0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vaistinių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 xml:space="preserve"> preparatų, nesilaikant nurodytos </w:t>
            </w:r>
            <w:proofErr w:type="spellStart"/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išlaukos</w:t>
            </w:r>
            <w:proofErr w:type="spellEnd"/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from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which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meat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derived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were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subjected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exposure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natural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synthetical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estrogenic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hormonal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substances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thyreostatics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antibiotics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other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drugs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pesticides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used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prior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slaughter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later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than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authorised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by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instructions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how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use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them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Los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animales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de los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deriva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carne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fueron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expuestos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sustancias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hormonales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naturales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sintéticamente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estrogénicas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tireostáticos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antibióticos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otras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drogas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pesticidas,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utilizados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antes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sacrificio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más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tarde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autorizado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por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instrucciones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sobre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cómo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usarlos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0138DE34" w14:textId="77777777" w:rsidR="004C474D" w:rsidRPr="004858C0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7DB12C75" w14:textId="77777777" w:rsidR="004C474D" w:rsidRPr="004858C0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II.6.1.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Mikrobiologiniai, cheminiai–toksikologiniai ir radiologiniai mėsos rodikliai atitinka galiojančius Europos Sąjungoje veterinarijos ir sanitarijos reikalavimus.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Microbiological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chemical-toxicological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radiological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characteristics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the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correspond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valid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European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Union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sanitary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rules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requirements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características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microbiológicas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químico-toxicológicas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radiológicas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del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producto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corresponden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normas y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requisitos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veterinarios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sanitarios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vigentes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de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Unión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Europea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.</w:t>
            </w:r>
          </w:p>
          <w:p w14:paraId="11036DDC" w14:textId="77777777" w:rsidR="004C474D" w:rsidRPr="004858C0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4B9A3869" w14:textId="77777777" w:rsidR="004C474D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II.6.2.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Produktai suženklinti atpažinimo žymeniu.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 xml:space="preserve">Products have identification marks. / </w:t>
            </w:r>
            <w:r w:rsidRPr="009640B5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Los productos tienen marcas de identificación.</w:t>
            </w:r>
          </w:p>
          <w:p w14:paraId="7672E36A" w14:textId="77777777" w:rsidR="004C474D" w:rsidRPr="009640B5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308B6074" w14:textId="77777777" w:rsidR="004C474D" w:rsidRDefault="004C474D" w:rsidP="004C474D">
            <w:pPr>
              <w:ind w:left="284" w:hanging="284"/>
              <w:jc w:val="both"/>
              <w:rPr>
                <w:sz w:val="20"/>
                <w:szCs w:val="20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II.6.3.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Vienkartiniai konteineriai ir pakuotės atitinka higienos reikalavimus.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Single-use containers and packaging material correspond to hygienic requirements. / </w:t>
            </w:r>
            <w:r w:rsidRPr="009640B5">
              <w:rPr>
                <w:sz w:val="20"/>
                <w:szCs w:val="20"/>
                <w:lang w:val="es-ES"/>
              </w:rPr>
              <w:t>Los envases de un solo uso y el material de embalaje corresponden a los requisitos higiénicos.</w:t>
            </w:r>
          </w:p>
          <w:p w14:paraId="6E002139" w14:textId="77777777" w:rsidR="004C474D" w:rsidRPr="009640B5" w:rsidRDefault="004C474D" w:rsidP="004C474D">
            <w:pPr>
              <w:ind w:left="284" w:firstLine="33"/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14:paraId="160774CE" w14:textId="77777777" w:rsidR="004C474D" w:rsidRPr="009640B5" w:rsidRDefault="004C474D" w:rsidP="004C474D">
            <w:pPr>
              <w:ind w:left="284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II.6.4. </w:t>
            </w:r>
            <w:r w:rsidRPr="002503DA"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  <w:t>Transporto priemonės apdorotos ir paruoštos pagal Europos Sąjungoje patvirtintas taisykles.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 w:rsidRPr="000C054C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 xml:space="preserve">Means of transport are treated and prepared in accordance with the rules approved in the EU. / </w:t>
            </w:r>
            <w:r w:rsidRPr="009640B5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Los medios de transporte son tratados y preparados de acuerdo con las normas aprobadas en la UE.</w:t>
            </w:r>
          </w:p>
          <w:p w14:paraId="4CC8CDB2" w14:textId="7A96E741" w:rsidR="004C474D" w:rsidRPr="004E61E2" w:rsidRDefault="004C474D" w:rsidP="004C474D">
            <w:pPr>
              <w:jc w:val="both"/>
              <w:rPr>
                <w:rFonts w:ascii="Calibri" w:eastAsia="Calibri" w:hAnsi="Calibri" w:cs="Times New Roman"/>
                <w:sz w:val="16"/>
                <w:szCs w:val="16"/>
                <w:lang w:val="lt-LT"/>
              </w:rPr>
            </w:pPr>
          </w:p>
          <w:p w14:paraId="4E880772" w14:textId="2453EC53" w:rsidR="004C474D" w:rsidRPr="004E61E2" w:rsidRDefault="004C474D" w:rsidP="004C474D">
            <w:pPr>
              <w:jc w:val="both"/>
              <w:rPr>
                <w:rFonts w:ascii="Calibri" w:eastAsia="Calibri" w:hAnsi="Calibri" w:cs="Times New Roman"/>
                <w:sz w:val="16"/>
                <w:szCs w:val="16"/>
                <w:lang w:val="lt-LT"/>
              </w:rPr>
            </w:pPr>
            <w:r w:rsidRPr="004E61E2">
              <w:rPr>
                <w:rFonts w:ascii="Calibri" w:eastAsia="Calibri" w:hAnsi="Calibri" w:cs="Times New Roman"/>
                <w:sz w:val="16"/>
                <w:szCs w:val="16"/>
                <w:lang w:val="lt-LT"/>
              </w:rPr>
              <w:t xml:space="preserve">Pastabos / </w:t>
            </w:r>
            <w:r w:rsidRPr="004E61E2">
              <w:rPr>
                <w:rFonts w:ascii="Calibri" w:eastAsia="Calibri" w:hAnsi="Calibri" w:cs="Times New Roman"/>
                <w:sz w:val="16"/>
                <w:szCs w:val="16"/>
                <w:lang w:val="en-AU"/>
              </w:rPr>
              <w:t>Notes</w:t>
            </w:r>
            <w:r w:rsidRPr="004E61E2">
              <w:rPr>
                <w:rFonts w:ascii="Calibri" w:eastAsia="Calibri" w:hAnsi="Calibri" w:cs="Times New Roman"/>
                <w:sz w:val="16"/>
                <w:szCs w:val="16"/>
                <w:lang w:val="lt-LT"/>
              </w:rPr>
              <w:t xml:space="preserve"> / Notas: </w:t>
            </w:r>
          </w:p>
          <w:p w14:paraId="1F5E369D" w14:textId="1E1F1877" w:rsidR="003359D3" w:rsidRPr="003D4EB2" w:rsidRDefault="004C474D" w:rsidP="00DB0CA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E61E2">
              <w:rPr>
                <w:rFonts w:ascii="Calibri" w:eastAsia="Calibri" w:hAnsi="Calibri" w:cs="Times New Roman"/>
                <w:sz w:val="16"/>
                <w:szCs w:val="16"/>
                <w:lang w:val="lt-LT"/>
              </w:rPr>
              <w:t>Parašo ir antspaudo spalva turi skirtis nuo spausdinto teksto s</w:t>
            </w:r>
            <w:r w:rsidRPr="004E61E2">
              <w:rPr>
                <w:rFonts w:eastAsia="Calibri" w:cs="Times New Roman"/>
                <w:sz w:val="16"/>
                <w:szCs w:val="16"/>
                <w:lang w:val="lt-LT"/>
              </w:rPr>
              <w:t>palvos.</w:t>
            </w:r>
            <w:r w:rsidRPr="004E61E2">
              <w:rPr>
                <w:rFonts w:eastAsia="MS Gothic" w:cs="MS Gothic"/>
                <w:sz w:val="16"/>
                <w:szCs w:val="16"/>
                <w:lang w:val="lt-LT"/>
              </w:rPr>
              <w:t xml:space="preserve"> / </w:t>
            </w:r>
            <w:r w:rsidRPr="004E61E2">
              <w:rPr>
                <w:rFonts w:eastAsia="MS Gothic" w:cs="MS Gothic"/>
                <w:sz w:val="16"/>
                <w:szCs w:val="16"/>
                <w:lang w:val="en-GB"/>
              </w:rPr>
              <w:t>The colour of the stamp ink and the signature will be different from that of the printed characters. /</w:t>
            </w:r>
            <w:r>
              <w:rPr>
                <w:rFonts w:eastAsia="MS Gothic" w:cs="MS Gothic"/>
                <w:sz w:val="18"/>
                <w:szCs w:val="18"/>
                <w:lang w:val="en-GB"/>
              </w:rPr>
              <w:t xml:space="preserve"> </w:t>
            </w:r>
          </w:p>
        </w:tc>
      </w:tr>
      <w:tr w:rsidR="00DB0CA9" w:rsidRPr="003C4B12" w14:paraId="06C0C04F" w14:textId="77777777" w:rsidTr="004C474D">
        <w:trPr>
          <w:trHeight w:val="428"/>
        </w:trPr>
        <w:tc>
          <w:tcPr>
            <w:tcW w:w="10263" w:type="dxa"/>
            <w:gridSpan w:val="3"/>
          </w:tcPr>
          <w:p w14:paraId="3C96628E" w14:textId="77777777" w:rsidR="00DB0CA9" w:rsidRDefault="00DB0CA9" w:rsidP="00DB0CA9">
            <w:pPr>
              <w:ind w:right="-85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proofErr w:type="spellStart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lastRenderedPageBreak/>
              <w:t>Valstybinis</w:t>
            </w:r>
            <w:proofErr w:type="spellEnd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veterinarijos</w:t>
            </w:r>
            <w:proofErr w:type="spellEnd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gydytojas</w:t>
            </w:r>
            <w:proofErr w:type="spellEnd"/>
            <w:r w:rsidRPr="00DB0CA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/Official veterinarian /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Veterinario</w:t>
            </w:r>
            <w:proofErr w:type="spellEnd"/>
            <w:r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54C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oficial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4E592F6D" w14:textId="77777777" w:rsidR="00863555" w:rsidRPr="004E61E2" w:rsidRDefault="00863555" w:rsidP="00DB0CA9">
            <w:pPr>
              <w:ind w:right="-853"/>
              <w:jc w:val="both"/>
              <w:rPr>
                <w:rFonts w:ascii="Calibri" w:eastAsia="Calibri" w:hAnsi="Calibri" w:cs="Times New Roman"/>
                <w:sz w:val="16"/>
                <w:szCs w:val="16"/>
                <w:lang w:val="lt-LT"/>
              </w:rPr>
            </w:pPr>
          </w:p>
          <w:p w14:paraId="704FC517" w14:textId="77777777" w:rsidR="00DB0CA9" w:rsidRDefault="00DB0CA9" w:rsidP="00DB0CA9">
            <w:pPr>
              <w:ind w:right="-85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Vardas Pavardė (didžiosiomis ra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idėmis) /                                                                                       </w:t>
            </w: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Pareigos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ir kvalifikacija /</w:t>
            </w:r>
          </w:p>
          <w:p w14:paraId="3F48FC97" w14:textId="77777777" w:rsidR="00DB0CA9" w:rsidRDefault="00DB0CA9" w:rsidP="00DB0CA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Name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Surname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in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uppercases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)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Nombre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en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mayúsculas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:                                               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Qualification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and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title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Cualificación</w:t>
            </w:r>
            <w:proofErr w:type="spellEnd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y </w:t>
            </w:r>
            <w:proofErr w:type="spellStart"/>
            <w:r w:rsidRPr="004858C0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título</w:t>
            </w:r>
            <w:proofErr w:type="spellEnd"/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6E0F02CC" w14:textId="77777777" w:rsidR="00DB0CA9" w:rsidRPr="004E61E2" w:rsidRDefault="00DB0CA9" w:rsidP="00DB0CA9">
            <w:pPr>
              <w:rPr>
                <w:rFonts w:ascii="Calibri" w:eastAsia="Calibri" w:hAnsi="Calibri" w:cs="Times New Roman"/>
                <w:sz w:val="16"/>
                <w:szCs w:val="16"/>
                <w:lang w:val="lt-LT"/>
              </w:rPr>
            </w:pPr>
          </w:p>
          <w:p w14:paraId="50EB330F" w14:textId="64B24B0F" w:rsidR="00DB0CA9" w:rsidRDefault="00DB0CA9" w:rsidP="00DB0CA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Vietinis </w:t>
            </w:r>
            <w:r w:rsidR="00863555"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veterinarijos 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vienetas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Local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Veterinary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unit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                                                             Vietinio </w:t>
            </w:r>
            <w:r w:rsidR="00863555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veterinarijos 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vieneto numeris/</w:t>
            </w:r>
          </w:p>
          <w:p w14:paraId="6A12B677" w14:textId="77777777" w:rsidR="00DB0CA9" w:rsidRDefault="00DB0CA9" w:rsidP="00DB0CA9">
            <w:pPr>
              <w:ind w:right="-85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Unidad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Veterinaria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Local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                                                                                                              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No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of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UVL / </w:t>
            </w:r>
            <w:r w:rsidRPr="005273EF">
              <w:rPr>
                <w:sz w:val="20"/>
                <w:szCs w:val="20"/>
              </w:rPr>
              <w:t>Nº de UVL</w:t>
            </w:r>
          </w:p>
          <w:p w14:paraId="696B789C" w14:textId="77777777" w:rsidR="00DB0CA9" w:rsidRPr="004E61E2" w:rsidRDefault="00DB0CA9" w:rsidP="00DB0CA9">
            <w:pPr>
              <w:ind w:right="-853"/>
              <w:jc w:val="both"/>
              <w:rPr>
                <w:rFonts w:ascii="Calibri" w:eastAsia="Calibri" w:hAnsi="Calibri" w:cs="Times New Roman"/>
                <w:sz w:val="16"/>
                <w:szCs w:val="16"/>
                <w:lang w:val="lt-LT"/>
              </w:rPr>
            </w:pPr>
          </w:p>
          <w:p w14:paraId="5AFEE923" w14:textId="77777777" w:rsidR="00DB0CA9" w:rsidRPr="003D4EB2" w:rsidRDefault="00DB0CA9" w:rsidP="00DB0CA9">
            <w:pP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Data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Date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Fecha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:                                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Antspaudas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Seal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Sello</w:t>
            </w:r>
            <w:proofErr w:type="spellEnd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:</w:t>
            </w:r>
          </w:p>
          <w:p w14:paraId="0042D636" w14:textId="77777777" w:rsidR="00DB0CA9" w:rsidRDefault="00DB0CA9" w:rsidP="00DB0CA9">
            <w:pPr>
              <w:ind w:right="-853"/>
              <w:jc w:val="both"/>
              <w:rPr>
                <w:rFonts w:ascii="Calibri" w:eastAsia="Calibri" w:hAnsi="Calibri" w:cs="Times New Roman"/>
                <w:sz w:val="18"/>
                <w:szCs w:val="18"/>
                <w:lang w:val="lt-LT"/>
              </w:rPr>
            </w:pPr>
          </w:p>
          <w:p w14:paraId="3A0C590B" w14:textId="31B4F497" w:rsidR="00DB0CA9" w:rsidRDefault="00DB0CA9" w:rsidP="004E61E2">
            <w:pPr>
              <w:ind w:left="284" w:hanging="284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val="lt-LT"/>
              </w:rPr>
            </w:pPr>
            <w:r w:rsidRPr="003D4EB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Parašas</w:t>
            </w:r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3C4B12"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>Signature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val="lt-LT"/>
              </w:rPr>
              <w:t xml:space="preserve"> / Firma:</w:t>
            </w:r>
          </w:p>
        </w:tc>
      </w:tr>
    </w:tbl>
    <w:p w14:paraId="60E41784" w14:textId="3E59E2B7" w:rsidR="00624FDC" w:rsidRPr="004E61E2" w:rsidRDefault="00E9327E" w:rsidP="00942DCD">
      <w:pPr>
        <w:rPr>
          <w:sz w:val="4"/>
          <w:szCs w:val="4"/>
          <w:lang w:val="lt-L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54DD4C" wp14:editId="21AABD2F">
                <wp:simplePos x="0" y="0"/>
                <wp:positionH relativeFrom="column">
                  <wp:posOffset>5983605</wp:posOffset>
                </wp:positionH>
                <wp:positionV relativeFrom="page">
                  <wp:posOffset>5919153</wp:posOffset>
                </wp:positionV>
                <wp:extent cx="904875" cy="266700"/>
                <wp:effectExtent l="223838" t="0" r="233362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B9732" w14:textId="6C3F4814" w:rsidR="00E9327E" w:rsidRPr="00E9327E" w:rsidRDefault="00E9327E" w:rsidP="00E932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932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4DD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1.15pt;margin-top:466.1pt;width:71.25pt;height:21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" filled="f" stroked="f">
                <v:textbox style="layout-flow:vertical;mso-layout-flow-alt:bottom-to-top">
                  <w:txbxContent>
                    <w:p w14:paraId="2EEB9732" w14:textId="6C3F4814" w:rsidR="00E9327E" w:rsidRPr="00E9327E" w:rsidRDefault="00E9327E" w:rsidP="00E932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9327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24FDC" w:rsidRPr="004E61E2" w:rsidSect="007F4246">
      <w:pgSz w:w="12240" w:h="15840"/>
      <w:pgMar w:top="1296" w:right="1411" w:bottom="99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5C72"/>
    <w:multiLevelType w:val="multilevel"/>
    <w:tmpl w:val="B310F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DE4A0C"/>
    <w:multiLevelType w:val="hybridMultilevel"/>
    <w:tmpl w:val="D14A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15290">
    <w:abstractNumId w:val="1"/>
  </w:num>
  <w:num w:numId="2" w16cid:durableId="10990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2A"/>
    <w:rsid w:val="00020854"/>
    <w:rsid w:val="000A22BF"/>
    <w:rsid w:val="000C054C"/>
    <w:rsid w:val="000C1B6D"/>
    <w:rsid w:val="000E69E8"/>
    <w:rsid w:val="001714CB"/>
    <w:rsid w:val="00171FBE"/>
    <w:rsid w:val="00192209"/>
    <w:rsid w:val="001C196C"/>
    <w:rsid w:val="001D140B"/>
    <w:rsid w:val="00234E40"/>
    <w:rsid w:val="00236F32"/>
    <w:rsid w:val="002503DA"/>
    <w:rsid w:val="002547F5"/>
    <w:rsid w:val="00294E59"/>
    <w:rsid w:val="002A398F"/>
    <w:rsid w:val="002E4699"/>
    <w:rsid w:val="002F3171"/>
    <w:rsid w:val="003359D3"/>
    <w:rsid w:val="0035358F"/>
    <w:rsid w:val="0039620A"/>
    <w:rsid w:val="003C4B12"/>
    <w:rsid w:val="003D4EB2"/>
    <w:rsid w:val="004211DB"/>
    <w:rsid w:val="00443ACC"/>
    <w:rsid w:val="004858C0"/>
    <w:rsid w:val="004A0FAB"/>
    <w:rsid w:val="004C474D"/>
    <w:rsid w:val="004E61E2"/>
    <w:rsid w:val="004F7EE7"/>
    <w:rsid w:val="00506425"/>
    <w:rsid w:val="0051204E"/>
    <w:rsid w:val="005204F5"/>
    <w:rsid w:val="00526D97"/>
    <w:rsid w:val="00597003"/>
    <w:rsid w:val="00603ABF"/>
    <w:rsid w:val="00607037"/>
    <w:rsid w:val="00624FDC"/>
    <w:rsid w:val="006944EF"/>
    <w:rsid w:val="006A1F22"/>
    <w:rsid w:val="006A5B5F"/>
    <w:rsid w:val="006B13C5"/>
    <w:rsid w:val="00746185"/>
    <w:rsid w:val="00784C22"/>
    <w:rsid w:val="00787DAE"/>
    <w:rsid w:val="007E34B9"/>
    <w:rsid w:val="007F4246"/>
    <w:rsid w:val="00826D8E"/>
    <w:rsid w:val="0083522D"/>
    <w:rsid w:val="00863555"/>
    <w:rsid w:val="00885CEF"/>
    <w:rsid w:val="00935F89"/>
    <w:rsid w:val="00942DCD"/>
    <w:rsid w:val="009623BD"/>
    <w:rsid w:val="009640B5"/>
    <w:rsid w:val="00997426"/>
    <w:rsid w:val="009D0F06"/>
    <w:rsid w:val="00A23D30"/>
    <w:rsid w:val="00A73B92"/>
    <w:rsid w:val="00AF0E0A"/>
    <w:rsid w:val="00B2749D"/>
    <w:rsid w:val="00B326A0"/>
    <w:rsid w:val="00B361FE"/>
    <w:rsid w:val="00BC072A"/>
    <w:rsid w:val="00C035BF"/>
    <w:rsid w:val="00C9569A"/>
    <w:rsid w:val="00CF4E40"/>
    <w:rsid w:val="00D04E2D"/>
    <w:rsid w:val="00D06032"/>
    <w:rsid w:val="00D07909"/>
    <w:rsid w:val="00D3739B"/>
    <w:rsid w:val="00D521F9"/>
    <w:rsid w:val="00D77998"/>
    <w:rsid w:val="00DB0CA9"/>
    <w:rsid w:val="00DE4A63"/>
    <w:rsid w:val="00E04698"/>
    <w:rsid w:val="00E35D2F"/>
    <w:rsid w:val="00E9327E"/>
    <w:rsid w:val="00EC1012"/>
    <w:rsid w:val="00EC7AD0"/>
    <w:rsid w:val="00F249E8"/>
    <w:rsid w:val="00F5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6A92"/>
  <w15:docId w15:val="{B96E8109-6E0A-4B21-B975-4A23F3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C072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BC072A"/>
    <w:pPr>
      <w:spacing w:after="0" w:line="240" w:lineRule="auto"/>
    </w:pPr>
    <w:rPr>
      <w:lang w:val="es-PE"/>
    </w:rPr>
  </w:style>
  <w:style w:type="table" w:styleId="TableGrid">
    <w:name w:val="Table Grid"/>
    <w:basedOn w:val="TableNormal"/>
    <w:uiPriority w:val="39"/>
    <w:rsid w:val="00BC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07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E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0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5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A7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6390-19DC-4810-80E8-4E11D34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10205</Words>
  <Characters>5818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Virginijus Jakubavičius</cp:lastModifiedBy>
  <cp:revision>2</cp:revision>
  <cp:lastPrinted>2018-10-01T06:59:00Z</cp:lastPrinted>
  <dcterms:created xsi:type="dcterms:W3CDTF">2025-12-03T08:16:00Z</dcterms:created>
  <dcterms:modified xsi:type="dcterms:W3CDTF">2025-12-03T08:16:00Z</dcterms:modified>
</cp:coreProperties>
</file>