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1D44" w14:textId="77777777" w:rsidR="00C337BB" w:rsidRDefault="00C337BB" w:rsidP="0074680B">
      <w:pPr>
        <w:spacing w:after="0" w:line="240" w:lineRule="auto"/>
        <w:jc w:val="center"/>
        <w:rPr>
          <w:rFonts w:ascii="Myriad Pro" w:hAnsi="Myriad Pro"/>
          <w:b/>
          <w:sz w:val="12"/>
          <w:szCs w:val="12"/>
          <w:lang w:val="lt-LT"/>
        </w:rPr>
      </w:pPr>
    </w:p>
    <w:p w14:paraId="385DAD2B" w14:textId="77777777" w:rsidR="00360BB9" w:rsidRDefault="00360BB9" w:rsidP="0074680B">
      <w:pPr>
        <w:spacing w:after="0" w:line="240" w:lineRule="auto"/>
        <w:jc w:val="center"/>
        <w:rPr>
          <w:rFonts w:ascii="Myriad Pro" w:hAnsi="Myriad Pro"/>
          <w:b/>
          <w:sz w:val="12"/>
          <w:szCs w:val="12"/>
          <w:lang w:val="lt-LT"/>
        </w:rPr>
      </w:pPr>
    </w:p>
    <w:p w14:paraId="7CC920EF" w14:textId="77777777" w:rsidR="00C337BB" w:rsidRDefault="00C337BB" w:rsidP="0074680B">
      <w:pPr>
        <w:spacing w:after="0" w:line="240" w:lineRule="auto"/>
        <w:jc w:val="center"/>
        <w:rPr>
          <w:rFonts w:ascii="Myriad Pro" w:hAnsi="Myriad Pro"/>
          <w:b/>
          <w:sz w:val="12"/>
          <w:szCs w:val="12"/>
          <w:lang w:val="lt-LT"/>
        </w:rPr>
      </w:pPr>
    </w:p>
    <w:p w14:paraId="4B017A9E" w14:textId="77777777" w:rsidR="00360BB9" w:rsidRDefault="00360BB9" w:rsidP="0074680B">
      <w:pPr>
        <w:spacing w:after="0" w:line="240" w:lineRule="auto"/>
        <w:jc w:val="center"/>
        <w:rPr>
          <w:rFonts w:ascii="Myriad Pro" w:hAnsi="Myriad Pro"/>
          <w:b/>
          <w:sz w:val="12"/>
          <w:szCs w:val="12"/>
          <w:lang w:val="lt-LT"/>
        </w:rPr>
      </w:pPr>
    </w:p>
    <w:p w14:paraId="12C9DABD" w14:textId="77777777" w:rsidR="00360BB9" w:rsidRDefault="00360BB9" w:rsidP="0074680B">
      <w:pPr>
        <w:spacing w:after="0" w:line="240" w:lineRule="auto"/>
        <w:jc w:val="center"/>
        <w:rPr>
          <w:rFonts w:ascii="Myriad Pro" w:hAnsi="Myriad Pro"/>
          <w:b/>
          <w:sz w:val="12"/>
          <w:szCs w:val="12"/>
          <w:lang w:val="lt-LT"/>
        </w:rPr>
      </w:pPr>
    </w:p>
    <w:p w14:paraId="64D9483E" w14:textId="77777777" w:rsidR="00360BB9" w:rsidRDefault="00360BB9" w:rsidP="0074680B">
      <w:pPr>
        <w:spacing w:after="0" w:line="240" w:lineRule="auto"/>
        <w:jc w:val="center"/>
        <w:rPr>
          <w:rFonts w:ascii="Myriad Pro" w:hAnsi="Myriad Pro"/>
          <w:b/>
          <w:sz w:val="12"/>
          <w:szCs w:val="12"/>
          <w:lang w:val="lt-LT"/>
        </w:rPr>
      </w:pPr>
    </w:p>
    <w:p w14:paraId="7EB56C94" w14:textId="77777777" w:rsidR="00C337BB" w:rsidRDefault="00C337BB" w:rsidP="0074680B">
      <w:pPr>
        <w:spacing w:after="0" w:line="240" w:lineRule="auto"/>
        <w:jc w:val="center"/>
        <w:rPr>
          <w:rFonts w:ascii="Myriad Pro" w:hAnsi="Myriad Pro"/>
          <w:b/>
          <w:sz w:val="12"/>
          <w:szCs w:val="12"/>
          <w:lang w:val="lt-LT"/>
        </w:rPr>
      </w:pPr>
    </w:p>
    <w:p w14:paraId="111365DA" w14:textId="77777777" w:rsidR="00C337BB" w:rsidRDefault="00C337BB" w:rsidP="0074680B">
      <w:pPr>
        <w:spacing w:after="0" w:line="240" w:lineRule="auto"/>
        <w:jc w:val="center"/>
        <w:rPr>
          <w:rFonts w:ascii="Myriad Pro" w:hAnsi="Myriad Pro"/>
          <w:b/>
          <w:sz w:val="12"/>
          <w:szCs w:val="12"/>
          <w:lang w:val="lt-LT"/>
        </w:rPr>
      </w:pPr>
    </w:p>
    <w:p w14:paraId="303707E1" w14:textId="77777777" w:rsidR="00C337BB" w:rsidRDefault="00C337BB" w:rsidP="0074680B">
      <w:pPr>
        <w:spacing w:after="0" w:line="240" w:lineRule="auto"/>
        <w:jc w:val="center"/>
        <w:rPr>
          <w:rFonts w:ascii="Myriad Pro" w:hAnsi="Myriad Pro"/>
          <w:b/>
          <w:sz w:val="12"/>
          <w:szCs w:val="12"/>
          <w:lang w:val="lt-LT"/>
        </w:rPr>
      </w:pPr>
    </w:p>
    <w:p w14:paraId="4A36189B" w14:textId="77777777" w:rsidR="00C337BB" w:rsidRDefault="00C337BB" w:rsidP="00506BEF">
      <w:pPr>
        <w:spacing w:after="0" w:line="240" w:lineRule="auto"/>
        <w:rPr>
          <w:rFonts w:ascii="Myriad Pro" w:hAnsi="Myriad Pro"/>
          <w:b/>
          <w:sz w:val="12"/>
          <w:szCs w:val="12"/>
          <w:lang w:val="lt-LT"/>
        </w:rPr>
      </w:pPr>
    </w:p>
    <w:p w14:paraId="185AD24B" w14:textId="77777777" w:rsidR="00863561" w:rsidRPr="004309A3" w:rsidRDefault="00863561" w:rsidP="0074680B">
      <w:pPr>
        <w:spacing w:after="0" w:line="240" w:lineRule="auto"/>
        <w:jc w:val="center"/>
        <w:rPr>
          <w:rFonts w:ascii="Myriad Pro" w:hAnsi="Myriad Pro"/>
          <w:b/>
          <w:sz w:val="12"/>
          <w:szCs w:val="12"/>
          <w:lang w:val="lt-LT"/>
        </w:rPr>
      </w:pPr>
      <w:r w:rsidRPr="005922C5">
        <w:rPr>
          <w:rFonts w:ascii="Myriad Pro" w:hAnsi="Myriad Pro"/>
          <w:b/>
          <w:sz w:val="12"/>
          <w:szCs w:val="12"/>
          <w:lang w:val="ru-RU"/>
        </w:rPr>
        <w:t>ВЕТЕРИНАРНО</w:t>
      </w:r>
      <w:r w:rsidRPr="004502D6">
        <w:rPr>
          <w:rFonts w:ascii="Myriad Pro" w:hAnsi="Myriad Pro"/>
          <w:b/>
          <w:sz w:val="12"/>
          <w:szCs w:val="12"/>
        </w:rPr>
        <w:t xml:space="preserve"> </w:t>
      </w:r>
      <w:r w:rsidRPr="005922C5">
        <w:rPr>
          <w:rFonts w:ascii="Myriad Pro" w:hAnsi="Myriad Pro"/>
          <w:b/>
          <w:sz w:val="12"/>
          <w:szCs w:val="12"/>
          <w:lang w:val="ru-RU"/>
        </w:rPr>
        <w:t>ЗДРАВСТВЕН</w:t>
      </w:r>
      <w:r w:rsidRPr="004502D6">
        <w:rPr>
          <w:rFonts w:ascii="Myriad Pro" w:hAnsi="Myriad Pro"/>
          <w:b/>
          <w:sz w:val="12"/>
          <w:szCs w:val="12"/>
        </w:rPr>
        <w:t xml:space="preserve"> </w:t>
      </w:r>
      <w:r w:rsidRPr="005922C5">
        <w:rPr>
          <w:rFonts w:ascii="Myriad Pro" w:hAnsi="Myriad Pro"/>
          <w:b/>
          <w:sz w:val="12"/>
          <w:szCs w:val="12"/>
          <w:lang w:val="ru-RU"/>
        </w:rPr>
        <w:t>СЕРТИФИКАТ</w:t>
      </w:r>
      <w:r w:rsidR="004309A3">
        <w:rPr>
          <w:rFonts w:ascii="Myriad Pro" w:hAnsi="Myriad Pro"/>
          <w:b/>
          <w:sz w:val="12"/>
          <w:szCs w:val="12"/>
          <w:lang w:val="lt-LT"/>
        </w:rPr>
        <w:t xml:space="preserve"> </w:t>
      </w:r>
      <w:r w:rsidR="004309A3" w:rsidRPr="004309A3">
        <w:rPr>
          <w:rFonts w:ascii="Myriad Pro" w:hAnsi="Myriad Pro" w:cs="Arial"/>
          <w:b/>
          <w:sz w:val="12"/>
          <w:szCs w:val="12"/>
          <w:lang w:val="lt-LT"/>
        </w:rPr>
        <w:t>MP-PREP</w:t>
      </w:r>
    </w:p>
    <w:p w14:paraId="6F4254DF" w14:textId="77777777" w:rsidR="00863561" w:rsidRDefault="00863561" w:rsidP="00AF38F5">
      <w:pPr>
        <w:spacing w:after="0" w:line="240" w:lineRule="auto"/>
        <w:jc w:val="center"/>
        <w:rPr>
          <w:rFonts w:ascii="Myriad Pro" w:hAnsi="Myriad Pro"/>
          <w:b/>
          <w:sz w:val="12"/>
          <w:szCs w:val="12"/>
          <w:lang w:val="lt-LT"/>
        </w:rPr>
      </w:pPr>
      <w:r w:rsidRPr="00FB6C1B">
        <w:rPr>
          <w:rFonts w:ascii="Myriad Pro" w:hAnsi="Myriad Pro"/>
          <w:b/>
          <w:sz w:val="12"/>
          <w:szCs w:val="12"/>
          <w:lang w:val="mk-MK"/>
        </w:rPr>
        <w:t>Health</w:t>
      </w:r>
      <w:r w:rsidRPr="004502D6">
        <w:rPr>
          <w:rFonts w:ascii="Myriad Pro" w:hAnsi="Myriad Pro"/>
          <w:b/>
          <w:sz w:val="12"/>
          <w:szCs w:val="12"/>
        </w:rPr>
        <w:t xml:space="preserve"> </w:t>
      </w:r>
      <w:r w:rsidRPr="00FB6C1B">
        <w:rPr>
          <w:rFonts w:ascii="Myriad Pro" w:hAnsi="Myriad Pro"/>
          <w:b/>
          <w:sz w:val="12"/>
          <w:szCs w:val="12"/>
          <w:lang w:val="mk-MK"/>
        </w:rPr>
        <w:t>Certificate</w:t>
      </w:r>
      <w:r w:rsidR="004309A3" w:rsidRPr="004309A3">
        <w:rPr>
          <w:rFonts w:ascii="Myriad Pro" w:hAnsi="Myriad Pro" w:cs="Arial"/>
          <w:b/>
          <w:sz w:val="12"/>
          <w:szCs w:val="12"/>
        </w:rPr>
        <w:t xml:space="preserve"> </w:t>
      </w:r>
      <w:r w:rsidR="004309A3" w:rsidRPr="005922C5">
        <w:rPr>
          <w:rFonts w:ascii="Myriad Pro" w:hAnsi="Myriad Pro" w:cs="Arial"/>
          <w:b/>
          <w:sz w:val="12"/>
          <w:szCs w:val="12"/>
        </w:rPr>
        <w:t>MP-PREP</w:t>
      </w:r>
    </w:p>
    <w:p w14:paraId="5EBECFBE" w14:textId="77777777" w:rsidR="00C337BB" w:rsidRPr="00C337BB" w:rsidRDefault="00C337BB" w:rsidP="00AF38F5">
      <w:pPr>
        <w:spacing w:after="0" w:line="240" w:lineRule="auto"/>
        <w:jc w:val="center"/>
        <w:rPr>
          <w:rFonts w:ascii="Myriad Pro" w:hAnsi="Myriad Pro"/>
          <w:b/>
          <w:sz w:val="12"/>
          <w:szCs w:val="12"/>
          <w:lang w:val="lt-LT"/>
        </w:rPr>
      </w:pPr>
      <w:r>
        <w:rPr>
          <w:rFonts w:ascii="Myriad Pro" w:hAnsi="Myriad Pro"/>
          <w:b/>
          <w:sz w:val="12"/>
          <w:szCs w:val="12"/>
          <w:lang w:val="lt-LT"/>
        </w:rPr>
        <w:t>Veterinarijos Sertifikatas</w:t>
      </w:r>
      <w:r w:rsidR="004309A3">
        <w:rPr>
          <w:rFonts w:ascii="Myriad Pro" w:hAnsi="Myriad Pro"/>
          <w:b/>
          <w:sz w:val="12"/>
          <w:szCs w:val="12"/>
          <w:lang w:val="lt-LT"/>
        </w:rPr>
        <w:t xml:space="preserve"> </w:t>
      </w:r>
      <w:r w:rsidR="004309A3" w:rsidRPr="005922C5">
        <w:rPr>
          <w:rFonts w:ascii="Myriad Pro" w:hAnsi="Myriad Pro" w:cs="Arial"/>
          <w:b/>
          <w:sz w:val="12"/>
          <w:szCs w:val="12"/>
        </w:rPr>
        <w:t>MP-PREP</w:t>
      </w:r>
    </w:p>
    <w:p w14:paraId="5934990B" w14:textId="77777777" w:rsidR="00863561" w:rsidRPr="00C97042" w:rsidRDefault="00863561" w:rsidP="00AF38F5">
      <w:pPr>
        <w:spacing w:after="0" w:line="240" w:lineRule="auto"/>
        <w:jc w:val="center"/>
        <w:rPr>
          <w:rFonts w:ascii="Myriad Pro" w:hAnsi="Myriad Pro"/>
          <w:i/>
          <w:sz w:val="12"/>
          <w:szCs w:val="12"/>
          <w:lang w:val="mk-MK"/>
        </w:rPr>
      </w:pPr>
      <w:r w:rsidRPr="005922C5">
        <w:rPr>
          <w:rFonts w:ascii="Myriad Pro" w:hAnsi="Myriad Pro"/>
          <w:i/>
          <w:sz w:val="12"/>
          <w:szCs w:val="12"/>
          <w:lang w:val="mk-MK"/>
        </w:rPr>
        <w:t xml:space="preserve">За </w:t>
      </w:r>
      <w:r w:rsidRPr="005922C5">
        <w:rPr>
          <w:rFonts w:ascii="Myriad Pro" w:hAnsi="Myriad Pro" w:cs="Arial"/>
          <w:bCs/>
          <w:i/>
          <w:sz w:val="12"/>
          <w:szCs w:val="12"/>
          <w:lang w:val="mk-MK"/>
        </w:rPr>
        <w:t>подготовки од месо</w:t>
      </w:r>
      <w:r w:rsidRPr="005922C5">
        <w:rPr>
          <w:rFonts w:ascii="Myriad Pro" w:hAnsi="Myriad Pro"/>
          <w:i/>
          <w:sz w:val="12"/>
          <w:szCs w:val="12"/>
          <w:lang w:val="mk-MK"/>
        </w:rPr>
        <w:t xml:space="preserve"> за увоз</w:t>
      </w:r>
      <w:r w:rsidRPr="005922C5">
        <w:rPr>
          <w:rFonts w:ascii="Myriad Pro" w:hAnsi="Myriad Pro"/>
          <w:i/>
          <w:sz w:val="12"/>
          <w:szCs w:val="12"/>
          <w:lang w:val="ru-RU"/>
        </w:rPr>
        <w:t xml:space="preserve"> во Република </w:t>
      </w:r>
      <w:r w:rsidR="00B4415F" w:rsidRPr="005922C5">
        <w:rPr>
          <w:rFonts w:ascii="Myriad Pro" w:hAnsi="Myriad Pro"/>
          <w:i/>
          <w:sz w:val="12"/>
          <w:szCs w:val="12"/>
          <w:lang w:val="ru-RU"/>
        </w:rPr>
        <w:t xml:space="preserve">Северна </w:t>
      </w:r>
      <w:r w:rsidRPr="005922C5">
        <w:rPr>
          <w:rFonts w:ascii="Myriad Pro" w:hAnsi="Myriad Pro"/>
          <w:i/>
          <w:sz w:val="12"/>
          <w:szCs w:val="12"/>
          <w:lang w:val="ru-RU"/>
        </w:rPr>
        <w:t>Македонија</w:t>
      </w:r>
      <w:r w:rsidR="00C97042" w:rsidRPr="00FB6C1B">
        <w:rPr>
          <w:rFonts w:ascii="Myriad Pro" w:hAnsi="Myriad Pro"/>
          <w:i/>
          <w:sz w:val="12"/>
          <w:szCs w:val="12"/>
          <w:lang w:val="mk-MK"/>
        </w:rPr>
        <w:t xml:space="preserve"> </w:t>
      </w:r>
      <w:r w:rsidR="00C97042">
        <w:rPr>
          <w:rFonts w:ascii="Myriad Pro" w:hAnsi="Myriad Pro"/>
          <w:i/>
          <w:sz w:val="12"/>
          <w:szCs w:val="12"/>
          <w:lang w:val="mk-MK"/>
        </w:rPr>
        <w:t>од земјите членки на ЕУ</w:t>
      </w:r>
    </w:p>
    <w:p w14:paraId="51E01FD9" w14:textId="77777777" w:rsidR="00C337BB" w:rsidRDefault="00863561" w:rsidP="00AF38F5">
      <w:pPr>
        <w:spacing w:after="0" w:line="240" w:lineRule="auto"/>
        <w:jc w:val="center"/>
        <w:rPr>
          <w:rFonts w:ascii="Myriad Pro" w:hAnsi="Myriad Pro"/>
          <w:i/>
          <w:sz w:val="12"/>
          <w:szCs w:val="12"/>
        </w:rPr>
      </w:pPr>
      <w:r w:rsidRPr="005922C5">
        <w:rPr>
          <w:rFonts w:ascii="Myriad Pro" w:hAnsi="Myriad Pro"/>
          <w:i/>
          <w:sz w:val="12"/>
          <w:szCs w:val="12"/>
        </w:rPr>
        <w:t xml:space="preserve">For </w:t>
      </w:r>
      <w:r w:rsidR="00DF28CC" w:rsidRPr="005922C5">
        <w:rPr>
          <w:rFonts w:ascii="Myriad Pro" w:hAnsi="Myriad Pro" w:cs="Arial"/>
          <w:i/>
          <w:sz w:val="12"/>
          <w:szCs w:val="12"/>
        </w:rPr>
        <w:t xml:space="preserve">meat preparations </w:t>
      </w:r>
      <w:r w:rsidRPr="005922C5">
        <w:rPr>
          <w:rFonts w:ascii="Myriad Pro" w:hAnsi="Myriad Pro"/>
          <w:i/>
          <w:sz w:val="12"/>
          <w:szCs w:val="12"/>
        </w:rPr>
        <w:t xml:space="preserve">for dispatch to the Republic of </w:t>
      </w:r>
      <w:r w:rsidR="00B4415F" w:rsidRPr="005922C5">
        <w:rPr>
          <w:rFonts w:ascii="Myriad Pro" w:hAnsi="Myriad Pro"/>
          <w:i/>
          <w:sz w:val="12"/>
          <w:szCs w:val="12"/>
        </w:rPr>
        <w:t xml:space="preserve">North </w:t>
      </w:r>
      <w:r w:rsidRPr="005922C5">
        <w:rPr>
          <w:rFonts w:ascii="Myriad Pro" w:hAnsi="Myriad Pro"/>
          <w:i/>
          <w:sz w:val="12"/>
          <w:szCs w:val="12"/>
        </w:rPr>
        <w:t>Macedonia</w:t>
      </w:r>
      <w:r w:rsidR="00C97042">
        <w:rPr>
          <w:rFonts w:ascii="Myriad Pro" w:hAnsi="Myriad Pro"/>
          <w:i/>
          <w:sz w:val="12"/>
          <w:szCs w:val="12"/>
          <w:lang w:val="mk-MK"/>
        </w:rPr>
        <w:t xml:space="preserve"> </w:t>
      </w:r>
      <w:r w:rsidR="00C97042">
        <w:rPr>
          <w:rFonts w:ascii="Myriad Pro" w:hAnsi="Myriad Pro"/>
          <w:i/>
          <w:sz w:val="12"/>
          <w:szCs w:val="12"/>
        </w:rPr>
        <w:t>from EU member countries</w:t>
      </w:r>
    </w:p>
    <w:p w14:paraId="1E32B468" w14:textId="77777777" w:rsidR="00863561" w:rsidRPr="00C337BB" w:rsidRDefault="00C337BB" w:rsidP="00AF38F5">
      <w:pPr>
        <w:spacing w:after="0" w:line="240" w:lineRule="auto"/>
        <w:jc w:val="center"/>
        <w:rPr>
          <w:rFonts w:ascii="Myriad Pro" w:hAnsi="Myriad Pro"/>
          <w:i/>
          <w:sz w:val="12"/>
          <w:szCs w:val="12"/>
          <w:lang w:val="lt-LT"/>
        </w:rPr>
      </w:pPr>
      <w:r w:rsidRPr="00C337BB">
        <w:rPr>
          <w:rFonts w:ascii="Myriad Pro" w:hAnsi="Myriad Pro"/>
          <w:b/>
          <w:i/>
          <w:sz w:val="12"/>
          <w:szCs w:val="12"/>
          <w:lang w:val="lt-LT"/>
        </w:rPr>
        <w:t>Mėsos pusgaminiams eksportuojamiems į Šiaurės Makedonijos Respubliką</w:t>
      </w:r>
      <w:r w:rsidR="00C97042" w:rsidRPr="00C337BB">
        <w:rPr>
          <w:rFonts w:ascii="Myriad Pro" w:hAnsi="Myriad Pro"/>
          <w:i/>
          <w:sz w:val="12"/>
          <w:szCs w:val="12"/>
          <w:lang w:val="lt-LT"/>
        </w:rPr>
        <w:t xml:space="preserve"> </w:t>
      </w:r>
    </w:p>
    <w:p w14:paraId="1A3FB4D4" w14:textId="77777777" w:rsidR="00AF38F5" w:rsidRPr="005922C5" w:rsidRDefault="00AF38F5" w:rsidP="00AF38F5">
      <w:pPr>
        <w:spacing w:after="0" w:line="240" w:lineRule="auto"/>
        <w:jc w:val="center"/>
        <w:rPr>
          <w:rFonts w:ascii="Myriad Pro" w:hAnsi="Myriad Pro"/>
          <w:i/>
          <w:sz w:val="12"/>
          <w:szCs w:val="12"/>
        </w:rPr>
      </w:pPr>
    </w:p>
    <w:p w14:paraId="1908E197" w14:textId="77777777" w:rsidR="00C337BB" w:rsidRPr="0086532A" w:rsidRDefault="00C337BB" w:rsidP="00DC699D">
      <w:pPr>
        <w:spacing w:after="0" w:line="240" w:lineRule="auto"/>
        <w:jc w:val="right"/>
        <w:rPr>
          <w:rFonts w:ascii="Myriad Pro" w:hAnsi="Myriad Pro"/>
          <w:b/>
          <w:sz w:val="12"/>
          <w:szCs w:val="12"/>
        </w:rPr>
      </w:pPr>
    </w:p>
    <w:tbl>
      <w:tblPr>
        <w:tblW w:w="499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614"/>
        <w:gridCol w:w="121"/>
        <w:gridCol w:w="119"/>
        <w:gridCol w:w="143"/>
        <w:gridCol w:w="373"/>
        <w:gridCol w:w="190"/>
        <w:gridCol w:w="125"/>
        <w:gridCol w:w="201"/>
        <w:gridCol w:w="107"/>
        <w:gridCol w:w="68"/>
        <w:gridCol w:w="1010"/>
        <w:gridCol w:w="42"/>
        <w:gridCol w:w="76"/>
        <w:gridCol w:w="144"/>
        <w:gridCol w:w="583"/>
        <w:gridCol w:w="257"/>
        <w:gridCol w:w="515"/>
        <w:gridCol w:w="555"/>
        <w:gridCol w:w="8"/>
        <w:gridCol w:w="208"/>
        <w:gridCol w:w="259"/>
        <w:gridCol w:w="318"/>
        <w:gridCol w:w="197"/>
        <w:gridCol w:w="242"/>
        <w:gridCol w:w="754"/>
        <w:gridCol w:w="433"/>
        <w:gridCol w:w="236"/>
        <w:gridCol w:w="424"/>
      </w:tblGrid>
      <w:tr w:rsidR="00DC699D" w14:paraId="02C038A9" w14:textId="77777777" w:rsidTr="00C15ADC">
        <w:trPr>
          <w:trHeight w:val="548"/>
        </w:trPr>
        <w:tc>
          <w:tcPr>
            <w:tcW w:w="9872" w:type="dxa"/>
            <w:gridSpan w:val="29"/>
          </w:tcPr>
          <w:p w14:paraId="04C316A8" w14:textId="77777777" w:rsidR="00DC699D" w:rsidRPr="004502D6" w:rsidRDefault="00DC699D" w:rsidP="00DC699D">
            <w:pPr>
              <w:spacing w:after="0" w:line="240" w:lineRule="auto"/>
              <w:rPr>
                <w:rFonts w:ascii="Myriad Pro" w:hAnsi="Myriad Pro"/>
                <w:b/>
                <w:sz w:val="12"/>
                <w:szCs w:val="12"/>
                <w:lang w:val="ru-RU"/>
              </w:rPr>
            </w:pPr>
            <w:r w:rsidRPr="004502D6">
              <w:rPr>
                <w:rFonts w:ascii="Myriad Pro" w:hAnsi="Myriad Pro"/>
                <w:b/>
                <w:sz w:val="12"/>
                <w:szCs w:val="12"/>
                <w:lang w:val="ru-RU"/>
              </w:rPr>
              <w:t>Земја/</w:t>
            </w:r>
            <w:r w:rsidRPr="0086532A">
              <w:rPr>
                <w:rFonts w:ascii="Myriad Pro" w:hAnsi="Myriad Pro"/>
                <w:b/>
                <w:sz w:val="12"/>
                <w:szCs w:val="12"/>
              </w:rPr>
              <w:t>Country</w:t>
            </w:r>
            <w:r w:rsidRPr="004502D6">
              <w:rPr>
                <w:rFonts w:ascii="Myriad Pro" w:hAnsi="Myriad Pro"/>
                <w:b/>
                <w:sz w:val="12"/>
                <w:szCs w:val="12"/>
                <w:lang w:val="ru-RU"/>
              </w:rPr>
              <w:t>/</w:t>
            </w:r>
            <w:r w:rsidRPr="00014028">
              <w:rPr>
                <w:rFonts w:ascii="Myriad Pro" w:hAnsi="Myriad Pro"/>
                <w:b/>
                <w:sz w:val="12"/>
                <w:szCs w:val="12"/>
                <w:lang w:val="lt-LT"/>
              </w:rPr>
              <w:t xml:space="preserve"> </w:t>
            </w:r>
            <w:r w:rsidRPr="007954D6">
              <w:rPr>
                <w:rFonts w:ascii="Myriad Pro" w:hAnsi="Myriad Pro"/>
                <w:b/>
                <w:sz w:val="12"/>
                <w:szCs w:val="12"/>
                <w:lang w:val="lt-LT"/>
              </w:rPr>
              <w:t xml:space="preserve">Šalis              </w:t>
            </w:r>
            <w:r w:rsidRPr="004502D6">
              <w:rPr>
                <w:rFonts w:ascii="Myriad Pro" w:hAnsi="Myriad Pro"/>
                <w:sz w:val="12"/>
                <w:szCs w:val="12"/>
                <w:lang w:val="ru-RU"/>
              </w:rPr>
              <w:t xml:space="preserve"> </w:t>
            </w:r>
            <w:r w:rsidRPr="004502D6">
              <w:rPr>
                <w:rFonts w:ascii="Myriad Pro" w:hAnsi="Myriad Pro"/>
                <w:b/>
                <w:sz w:val="12"/>
                <w:szCs w:val="12"/>
                <w:lang w:val="ru-RU"/>
              </w:rPr>
              <w:t xml:space="preserve">                                                                               </w:t>
            </w:r>
            <w:r w:rsidR="000918A3" w:rsidRPr="004502D6">
              <w:rPr>
                <w:rFonts w:ascii="Myriad Pro" w:hAnsi="Myriad Pro"/>
                <w:b/>
                <w:sz w:val="12"/>
                <w:szCs w:val="12"/>
                <w:lang w:val="ru-RU"/>
              </w:rPr>
              <w:t xml:space="preserve">                             </w:t>
            </w:r>
            <w:r>
              <w:rPr>
                <w:rFonts w:ascii="Myriad Pro" w:hAnsi="Myriad Pro"/>
                <w:b/>
                <w:sz w:val="12"/>
                <w:szCs w:val="12"/>
                <w:lang w:val="lt-LT"/>
              </w:rPr>
              <w:t xml:space="preserve">       </w:t>
            </w:r>
            <w:r w:rsidRPr="004502D6">
              <w:rPr>
                <w:rFonts w:ascii="Myriad Pro" w:hAnsi="Myriad Pro"/>
                <w:b/>
                <w:sz w:val="12"/>
                <w:szCs w:val="12"/>
                <w:lang w:val="ru-RU"/>
              </w:rPr>
              <w:t xml:space="preserve">Ветеринарно Здравствен Сертификат за Република </w:t>
            </w:r>
            <w:r>
              <w:rPr>
                <w:rFonts w:ascii="Myriad Pro" w:hAnsi="Myriad Pro"/>
                <w:b/>
                <w:sz w:val="12"/>
                <w:szCs w:val="12"/>
                <w:lang w:val="mk-MK"/>
              </w:rPr>
              <w:t xml:space="preserve">Северна </w:t>
            </w:r>
            <w:r w:rsidRPr="004502D6">
              <w:rPr>
                <w:rFonts w:ascii="Myriad Pro" w:hAnsi="Myriad Pro"/>
                <w:b/>
                <w:sz w:val="12"/>
                <w:szCs w:val="12"/>
                <w:lang w:val="ru-RU"/>
              </w:rPr>
              <w:t>Македонија</w:t>
            </w:r>
          </w:p>
          <w:p w14:paraId="4B48D25E" w14:textId="77777777" w:rsidR="00DC699D" w:rsidRDefault="00DC699D" w:rsidP="00DC699D">
            <w:pPr>
              <w:spacing w:after="0" w:line="240" w:lineRule="auto"/>
              <w:jc w:val="right"/>
              <w:rPr>
                <w:rFonts w:ascii="Myriad Pro" w:hAnsi="Myriad Pro"/>
                <w:b/>
                <w:sz w:val="12"/>
                <w:szCs w:val="12"/>
              </w:rPr>
            </w:pPr>
            <w:r w:rsidRPr="004502D6">
              <w:rPr>
                <w:rFonts w:ascii="Myriad Pro" w:hAnsi="Myriad Pro"/>
                <w:b/>
                <w:sz w:val="12"/>
                <w:szCs w:val="12"/>
                <w:lang w:val="ru-RU"/>
              </w:rPr>
              <w:t xml:space="preserve">                                                                                                                                                          </w:t>
            </w:r>
            <w:r w:rsidRPr="0086532A">
              <w:rPr>
                <w:rFonts w:ascii="Myriad Pro" w:hAnsi="Myriad Pro"/>
                <w:b/>
                <w:sz w:val="12"/>
                <w:szCs w:val="12"/>
              </w:rPr>
              <w:t xml:space="preserve">/Veterinary Certificate to Republic of </w:t>
            </w:r>
            <w:r>
              <w:rPr>
                <w:rFonts w:ascii="Myriad Pro" w:hAnsi="Myriad Pro"/>
                <w:b/>
                <w:sz w:val="12"/>
                <w:szCs w:val="12"/>
              </w:rPr>
              <w:t xml:space="preserve">North </w:t>
            </w:r>
            <w:r w:rsidRPr="0086532A">
              <w:rPr>
                <w:rFonts w:ascii="Myriad Pro" w:hAnsi="Myriad Pro"/>
                <w:b/>
                <w:sz w:val="12"/>
                <w:szCs w:val="12"/>
              </w:rPr>
              <w:t>Macedonia</w:t>
            </w:r>
          </w:p>
          <w:p w14:paraId="43BB47D9" w14:textId="77777777" w:rsidR="00DC699D" w:rsidRPr="00303768" w:rsidRDefault="00DC699D" w:rsidP="000918A3">
            <w:pPr>
              <w:spacing w:after="0" w:line="240" w:lineRule="auto"/>
              <w:jc w:val="center"/>
              <w:rPr>
                <w:rFonts w:ascii="Myriad Pro" w:hAnsi="Myriad Pro" w:cs="Arial"/>
                <w:b/>
                <w:sz w:val="12"/>
                <w:szCs w:val="12"/>
                <w:lang w:val="es-DO"/>
              </w:rPr>
            </w:pPr>
            <w:r w:rsidRPr="00303768">
              <w:rPr>
                <w:rFonts w:ascii="Myriad Pro" w:hAnsi="Myriad Pro"/>
                <w:b/>
                <w:sz w:val="12"/>
                <w:szCs w:val="12"/>
                <w:lang w:val="es-DO"/>
              </w:rPr>
              <w:t xml:space="preserve">                                                                                                                                                                              /Veterinarijos sertifikatas eksportui į Šiaurės Makedonijos Respubliką</w:t>
            </w:r>
          </w:p>
        </w:tc>
      </w:tr>
      <w:tr w:rsidR="00AF38F5" w:rsidRPr="005922C5" w14:paraId="4D7A8B23"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20" w:type="dxa"/>
            <w:vMerge w:val="restart"/>
            <w:tcBorders>
              <w:top w:val="single" w:sz="4" w:space="0" w:color="auto"/>
              <w:left w:val="single" w:sz="4" w:space="0" w:color="auto"/>
              <w:right w:val="single" w:sz="4" w:space="0" w:color="auto"/>
            </w:tcBorders>
            <w:textDirection w:val="btLr"/>
          </w:tcPr>
          <w:p w14:paraId="234A634B" w14:textId="77777777" w:rsidR="00AF38F5" w:rsidRPr="005922C5" w:rsidRDefault="00AF38F5" w:rsidP="00AF38F5">
            <w:pPr>
              <w:spacing w:after="0" w:line="240" w:lineRule="auto"/>
              <w:jc w:val="center"/>
              <w:rPr>
                <w:rFonts w:ascii="Myriad Pro" w:hAnsi="Myriad Pro" w:cs="Arial"/>
                <w:b/>
                <w:sz w:val="12"/>
                <w:szCs w:val="12"/>
                <w:lang w:val="mk-MK"/>
              </w:rPr>
            </w:pPr>
            <w:r w:rsidRPr="005922C5">
              <w:rPr>
                <w:rFonts w:ascii="Myriad Pro" w:hAnsi="Myriad Pro" w:cs="Arial"/>
                <w:b/>
                <w:sz w:val="12"/>
                <w:szCs w:val="12"/>
                <w:lang w:val="mk-MK"/>
              </w:rPr>
              <w:t>Дел I</w:t>
            </w:r>
            <w:r w:rsidRPr="005922C5">
              <w:rPr>
                <w:rFonts w:ascii="Myriad Pro" w:hAnsi="Myriad Pro" w:cs="Arial"/>
                <w:b/>
                <w:sz w:val="12"/>
                <w:szCs w:val="12"/>
                <w:lang w:val="ru-RU"/>
              </w:rPr>
              <w:t xml:space="preserve">: </w:t>
            </w:r>
            <w:r w:rsidRPr="005922C5">
              <w:rPr>
                <w:rFonts w:ascii="Myriad Pro" w:hAnsi="Myriad Pro" w:cs="Arial"/>
                <w:b/>
                <w:sz w:val="12"/>
                <w:szCs w:val="12"/>
                <w:lang w:val="mk-MK"/>
              </w:rPr>
              <w:t>Детали за испратената пратка</w:t>
            </w:r>
          </w:p>
          <w:p w14:paraId="77CFFB0D" w14:textId="77777777" w:rsidR="00AF38F5" w:rsidRPr="005922C5" w:rsidRDefault="00AF38F5" w:rsidP="00AF38F5">
            <w:pPr>
              <w:spacing w:after="0" w:line="240" w:lineRule="auto"/>
              <w:jc w:val="center"/>
              <w:rPr>
                <w:rFonts w:ascii="Myriad Pro" w:hAnsi="Myriad Pro" w:cs="Arial"/>
                <w:b/>
                <w:sz w:val="12"/>
                <w:szCs w:val="12"/>
              </w:rPr>
            </w:pPr>
            <w:r w:rsidRPr="005922C5">
              <w:rPr>
                <w:rFonts w:ascii="Myriad Pro" w:hAnsi="Myriad Pro" w:cs="Arial"/>
                <w:b/>
                <w:sz w:val="12"/>
                <w:szCs w:val="12"/>
              </w:rPr>
              <w:t>Part I: Details of dispatched consignment</w:t>
            </w:r>
            <w:r w:rsidR="002420D7">
              <w:rPr>
                <w:rFonts w:ascii="Myriad Pro" w:hAnsi="Myriad Pro" w:cs="Arial"/>
                <w:b/>
                <w:sz w:val="12"/>
                <w:szCs w:val="12"/>
              </w:rPr>
              <w:t xml:space="preserve"> </w:t>
            </w:r>
            <w:r w:rsidR="001269E3">
              <w:rPr>
                <w:rFonts w:ascii="Myriad Pro" w:hAnsi="Myriad Pro" w:cs="Arial"/>
                <w:b/>
                <w:sz w:val="12"/>
                <w:szCs w:val="12"/>
              </w:rPr>
              <w:t xml:space="preserve">/ </w:t>
            </w:r>
            <w:r w:rsidR="002420D7" w:rsidRPr="002420D7">
              <w:rPr>
                <w:rFonts w:ascii="Myriad Pro" w:hAnsi="Myriad Pro" w:cs="Arial"/>
                <w:b/>
                <w:sz w:val="12"/>
                <w:szCs w:val="12"/>
              </w:rPr>
              <w:t>I dalis: Informacija apie siuntą</w:t>
            </w:r>
          </w:p>
        </w:tc>
        <w:tc>
          <w:tcPr>
            <w:tcW w:w="4926" w:type="dxa"/>
            <w:gridSpan w:val="15"/>
            <w:tcBorders>
              <w:top w:val="single" w:sz="4" w:space="0" w:color="auto"/>
              <w:left w:val="single" w:sz="4" w:space="0" w:color="auto"/>
              <w:bottom w:val="nil"/>
              <w:right w:val="single" w:sz="4" w:space="0" w:color="auto"/>
            </w:tcBorders>
          </w:tcPr>
          <w:p w14:paraId="00DF2B85"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 xml:space="preserve">I.1. </w:t>
            </w:r>
            <w:r w:rsidRPr="005922C5">
              <w:rPr>
                <w:rFonts w:ascii="Myriad Pro" w:hAnsi="Myriad Pro" w:cs="Arial"/>
                <w:sz w:val="12"/>
                <w:szCs w:val="12"/>
                <w:lang w:val="mk-MK"/>
              </w:rPr>
              <w:t>Испраќач</w:t>
            </w:r>
          </w:p>
          <w:p w14:paraId="0C95424B"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Consignor</w:t>
            </w:r>
            <w:r w:rsidR="002420D7">
              <w:rPr>
                <w:rFonts w:ascii="Myriad Pro" w:hAnsi="Myriad Pro"/>
                <w:sz w:val="12"/>
                <w:szCs w:val="12"/>
              </w:rPr>
              <w:t xml:space="preserve"> /</w:t>
            </w:r>
            <w:r w:rsidR="002420D7" w:rsidRPr="007954D6">
              <w:rPr>
                <w:rFonts w:ascii="Myriad Pro" w:hAnsi="Myriad Pro"/>
                <w:b/>
                <w:sz w:val="12"/>
                <w:szCs w:val="12"/>
              </w:rPr>
              <w:t>Siuntėjas</w:t>
            </w:r>
          </w:p>
        </w:tc>
        <w:tc>
          <w:tcPr>
            <w:tcW w:w="2571" w:type="dxa"/>
            <w:gridSpan w:val="9"/>
            <w:vMerge w:val="restart"/>
            <w:tcBorders>
              <w:top w:val="single" w:sz="4" w:space="0" w:color="auto"/>
              <w:left w:val="single" w:sz="4" w:space="0" w:color="auto"/>
              <w:right w:val="single" w:sz="4" w:space="0" w:color="auto"/>
            </w:tcBorders>
          </w:tcPr>
          <w:p w14:paraId="551CFAD5"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 xml:space="preserve">I.2. </w:t>
            </w:r>
            <w:r w:rsidRPr="005922C5">
              <w:rPr>
                <w:rFonts w:ascii="Myriad Pro" w:hAnsi="Myriad Pro" w:cs="Arial"/>
                <w:sz w:val="12"/>
                <w:szCs w:val="12"/>
                <w:lang w:val="mk-MK"/>
              </w:rPr>
              <w:t>Референтен број на сертификатот</w:t>
            </w:r>
          </w:p>
          <w:p w14:paraId="53CF9C93" w14:textId="77777777" w:rsidR="00AF38F5" w:rsidRDefault="00AF38F5" w:rsidP="00AF38F5">
            <w:pPr>
              <w:spacing w:after="0" w:line="240" w:lineRule="auto"/>
              <w:rPr>
                <w:rFonts w:ascii="Myriad Pro" w:hAnsi="Myriad Pro"/>
                <w:b/>
                <w:sz w:val="12"/>
                <w:szCs w:val="12"/>
              </w:rPr>
            </w:pPr>
            <w:r w:rsidRPr="005922C5">
              <w:rPr>
                <w:rFonts w:ascii="Myriad Pro" w:hAnsi="Myriad Pro" w:cs="Arial"/>
                <w:sz w:val="12"/>
                <w:szCs w:val="12"/>
              </w:rPr>
              <w:t>/Certificate reference number</w:t>
            </w:r>
            <w:r w:rsidR="002420D7">
              <w:rPr>
                <w:rFonts w:ascii="Myriad Pro" w:hAnsi="Myriad Pro" w:cs="Arial"/>
                <w:sz w:val="12"/>
                <w:szCs w:val="12"/>
              </w:rPr>
              <w:t xml:space="preserve"> </w:t>
            </w:r>
            <w:r w:rsidR="002420D7">
              <w:rPr>
                <w:rFonts w:ascii="Myriad Pro" w:hAnsi="Myriad Pro"/>
                <w:sz w:val="12"/>
                <w:szCs w:val="12"/>
              </w:rPr>
              <w:t>/</w:t>
            </w:r>
            <w:r w:rsidR="002420D7" w:rsidRPr="007954D6">
              <w:rPr>
                <w:rFonts w:ascii="Myriad Pro" w:hAnsi="Myriad Pro"/>
                <w:b/>
                <w:sz w:val="12"/>
                <w:szCs w:val="12"/>
              </w:rPr>
              <w:t>Sertifikato numeris</w:t>
            </w:r>
            <w:r w:rsidR="002420D7">
              <w:rPr>
                <w:rFonts w:ascii="Myriad Pro" w:hAnsi="Myriad Pro"/>
                <w:b/>
                <w:sz w:val="12"/>
                <w:szCs w:val="12"/>
              </w:rPr>
              <w:t xml:space="preserve">   </w:t>
            </w:r>
          </w:p>
          <w:p w14:paraId="5EB697CE" w14:textId="77777777" w:rsidR="002420D7" w:rsidRPr="005922C5" w:rsidRDefault="002420D7" w:rsidP="00AF38F5">
            <w:pPr>
              <w:spacing w:after="0" w:line="240" w:lineRule="auto"/>
              <w:rPr>
                <w:rFonts w:ascii="Myriad Pro" w:hAnsi="Myriad Pro" w:cs="Arial"/>
                <w:sz w:val="12"/>
                <w:szCs w:val="12"/>
              </w:rPr>
            </w:pPr>
          </w:p>
        </w:tc>
        <w:tc>
          <w:tcPr>
            <w:tcW w:w="1855" w:type="dxa"/>
            <w:gridSpan w:val="4"/>
            <w:vMerge w:val="restart"/>
            <w:tcBorders>
              <w:top w:val="single" w:sz="4" w:space="0" w:color="auto"/>
              <w:left w:val="single" w:sz="4" w:space="0" w:color="auto"/>
              <w:right w:val="single" w:sz="4" w:space="0" w:color="auto"/>
              <w:tr2bl w:val="single" w:sz="4" w:space="0" w:color="auto"/>
            </w:tcBorders>
          </w:tcPr>
          <w:p w14:paraId="1DEAA2F6"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rPr>
              <w:t>I.2.a</w:t>
            </w:r>
          </w:p>
        </w:tc>
      </w:tr>
      <w:tr w:rsidR="00AF38F5" w:rsidRPr="005922C5" w14:paraId="0DBE79E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520" w:type="dxa"/>
            <w:vMerge/>
            <w:tcBorders>
              <w:left w:val="single" w:sz="4" w:space="0" w:color="auto"/>
              <w:right w:val="single" w:sz="4" w:space="0" w:color="auto"/>
            </w:tcBorders>
          </w:tcPr>
          <w:p w14:paraId="71389A66" w14:textId="77777777" w:rsidR="00AF38F5" w:rsidRPr="005922C5" w:rsidRDefault="00AF38F5" w:rsidP="00AF38F5">
            <w:pPr>
              <w:spacing w:after="0" w:line="240" w:lineRule="auto"/>
              <w:rPr>
                <w:rFonts w:ascii="Myriad Pro" w:hAnsi="Myriad Pro" w:cs="Arial"/>
                <w:sz w:val="12"/>
                <w:szCs w:val="12"/>
                <w:lang w:val="mk-MK"/>
              </w:rPr>
            </w:pPr>
          </w:p>
        </w:tc>
        <w:tc>
          <w:tcPr>
            <w:tcW w:w="4926" w:type="dxa"/>
            <w:gridSpan w:val="15"/>
            <w:vMerge w:val="restart"/>
            <w:tcBorders>
              <w:top w:val="nil"/>
              <w:left w:val="single" w:sz="4" w:space="0" w:color="auto"/>
              <w:bottom w:val="nil"/>
              <w:right w:val="single" w:sz="4" w:space="0" w:color="auto"/>
            </w:tcBorders>
          </w:tcPr>
          <w:p w14:paraId="23882F58"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Име</w:t>
            </w:r>
          </w:p>
          <w:p w14:paraId="3A8D1936"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Name</w:t>
            </w:r>
            <w:r w:rsidR="002420D7">
              <w:rPr>
                <w:rFonts w:ascii="Myriad Pro" w:hAnsi="Myriad Pro" w:cs="Arial"/>
                <w:sz w:val="12"/>
                <w:szCs w:val="12"/>
              </w:rPr>
              <w:t xml:space="preserve"> </w:t>
            </w:r>
            <w:r w:rsidR="002420D7">
              <w:rPr>
                <w:rFonts w:ascii="Myriad Pro" w:hAnsi="Myriad Pro"/>
                <w:sz w:val="12"/>
                <w:szCs w:val="12"/>
              </w:rPr>
              <w:t>/</w:t>
            </w:r>
            <w:r w:rsidR="002420D7" w:rsidRPr="007954D6">
              <w:rPr>
                <w:rFonts w:ascii="Myriad Pro" w:hAnsi="Myriad Pro"/>
                <w:b/>
                <w:sz w:val="12"/>
                <w:szCs w:val="12"/>
              </w:rPr>
              <w:t>Pavadinimas</w:t>
            </w:r>
          </w:p>
        </w:tc>
        <w:tc>
          <w:tcPr>
            <w:tcW w:w="2571" w:type="dxa"/>
            <w:gridSpan w:val="9"/>
            <w:vMerge/>
            <w:tcBorders>
              <w:left w:val="single" w:sz="4" w:space="0" w:color="auto"/>
              <w:bottom w:val="single" w:sz="4" w:space="0" w:color="auto"/>
              <w:right w:val="single" w:sz="4" w:space="0" w:color="auto"/>
            </w:tcBorders>
          </w:tcPr>
          <w:p w14:paraId="520D0914" w14:textId="77777777" w:rsidR="00AF38F5" w:rsidRPr="005922C5" w:rsidRDefault="00AF38F5" w:rsidP="00AF38F5">
            <w:pPr>
              <w:spacing w:after="0" w:line="240" w:lineRule="auto"/>
              <w:rPr>
                <w:rFonts w:ascii="Myriad Pro" w:hAnsi="Myriad Pro" w:cs="Arial"/>
                <w:sz w:val="12"/>
                <w:szCs w:val="12"/>
              </w:rPr>
            </w:pPr>
          </w:p>
        </w:tc>
        <w:tc>
          <w:tcPr>
            <w:tcW w:w="1855" w:type="dxa"/>
            <w:gridSpan w:val="4"/>
            <w:vMerge/>
            <w:tcBorders>
              <w:left w:val="single" w:sz="4" w:space="0" w:color="auto"/>
              <w:right w:val="single" w:sz="4" w:space="0" w:color="auto"/>
              <w:tr2bl w:val="single" w:sz="4" w:space="0" w:color="auto"/>
            </w:tcBorders>
          </w:tcPr>
          <w:p w14:paraId="592223A6" w14:textId="77777777" w:rsidR="00AF38F5" w:rsidRPr="005922C5" w:rsidRDefault="00AF38F5" w:rsidP="00AF38F5">
            <w:pPr>
              <w:spacing w:after="0" w:line="240" w:lineRule="auto"/>
              <w:rPr>
                <w:rFonts w:ascii="Myriad Pro" w:hAnsi="Myriad Pro" w:cs="Arial"/>
                <w:sz w:val="12"/>
                <w:szCs w:val="12"/>
              </w:rPr>
            </w:pPr>
          </w:p>
        </w:tc>
      </w:tr>
      <w:tr w:rsidR="00AF38F5" w:rsidRPr="005922C5" w14:paraId="440EF6EE"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520" w:type="dxa"/>
            <w:vMerge/>
            <w:tcBorders>
              <w:left w:val="single" w:sz="4" w:space="0" w:color="auto"/>
              <w:right w:val="single" w:sz="4" w:space="0" w:color="auto"/>
            </w:tcBorders>
          </w:tcPr>
          <w:p w14:paraId="5F57BAFB" w14:textId="77777777" w:rsidR="00AF38F5" w:rsidRPr="005922C5" w:rsidRDefault="00AF38F5" w:rsidP="00AF38F5">
            <w:pPr>
              <w:spacing w:after="0" w:line="240" w:lineRule="auto"/>
              <w:rPr>
                <w:rFonts w:ascii="Myriad Pro" w:hAnsi="Myriad Pro" w:cs="Arial"/>
                <w:sz w:val="12"/>
                <w:szCs w:val="12"/>
              </w:rPr>
            </w:pPr>
          </w:p>
        </w:tc>
        <w:tc>
          <w:tcPr>
            <w:tcW w:w="4926" w:type="dxa"/>
            <w:gridSpan w:val="15"/>
            <w:vMerge/>
            <w:tcBorders>
              <w:top w:val="nil"/>
              <w:left w:val="single" w:sz="4" w:space="0" w:color="auto"/>
              <w:bottom w:val="nil"/>
              <w:right w:val="single" w:sz="4" w:space="0" w:color="auto"/>
            </w:tcBorders>
          </w:tcPr>
          <w:p w14:paraId="43AD1922" w14:textId="77777777" w:rsidR="00AF38F5" w:rsidRPr="005922C5" w:rsidRDefault="00AF38F5" w:rsidP="00AF38F5">
            <w:pPr>
              <w:spacing w:after="0" w:line="240" w:lineRule="auto"/>
              <w:rPr>
                <w:rFonts w:ascii="Myriad Pro" w:hAnsi="Myriad Pro" w:cs="Arial"/>
                <w:sz w:val="12"/>
                <w:szCs w:val="12"/>
              </w:rPr>
            </w:pPr>
          </w:p>
        </w:tc>
        <w:tc>
          <w:tcPr>
            <w:tcW w:w="4426" w:type="dxa"/>
            <w:gridSpan w:val="13"/>
            <w:vMerge w:val="restart"/>
            <w:tcBorders>
              <w:left w:val="single" w:sz="4" w:space="0" w:color="auto"/>
            </w:tcBorders>
          </w:tcPr>
          <w:p w14:paraId="62AA010B"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I.3.</w:t>
            </w:r>
            <w:r w:rsidRPr="005922C5">
              <w:rPr>
                <w:rFonts w:ascii="Myriad Pro" w:hAnsi="Myriad Pro" w:cs="Arial"/>
                <w:sz w:val="12"/>
                <w:szCs w:val="12"/>
                <w:lang w:val="mk-MK"/>
              </w:rPr>
              <w:t xml:space="preserve"> Централен Надлежен Орган</w:t>
            </w:r>
          </w:p>
          <w:p w14:paraId="2EF6FF14" w14:textId="77777777" w:rsidR="00AF38F5" w:rsidRDefault="00AF38F5" w:rsidP="00AF38F5">
            <w:pPr>
              <w:spacing w:after="0" w:line="240" w:lineRule="auto"/>
              <w:rPr>
                <w:rFonts w:ascii="Myriad Pro" w:hAnsi="Myriad Pro"/>
                <w:b/>
                <w:sz w:val="12"/>
                <w:szCs w:val="12"/>
              </w:rPr>
            </w:pPr>
            <w:r w:rsidRPr="005922C5">
              <w:rPr>
                <w:rFonts w:ascii="Myriad Pro" w:hAnsi="Myriad Pro" w:cs="Arial"/>
                <w:sz w:val="12"/>
                <w:szCs w:val="12"/>
              </w:rPr>
              <w:t>/Central Competent Authority</w:t>
            </w:r>
            <w:r w:rsidR="002420D7">
              <w:rPr>
                <w:rFonts w:ascii="Myriad Pro" w:hAnsi="Myriad Pro" w:cs="Arial"/>
                <w:sz w:val="12"/>
                <w:szCs w:val="12"/>
              </w:rPr>
              <w:t xml:space="preserve"> </w:t>
            </w:r>
            <w:r w:rsidR="002420D7">
              <w:rPr>
                <w:rFonts w:ascii="Myriad Pro" w:hAnsi="Myriad Pro"/>
                <w:sz w:val="12"/>
                <w:szCs w:val="12"/>
              </w:rPr>
              <w:t>/</w:t>
            </w:r>
            <w:r w:rsidR="002420D7" w:rsidRPr="007954D6">
              <w:rPr>
                <w:rFonts w:ascii="Myriad Pro" w:hAnsi="Myriad Pro"/>
                <w:b/>
                <w:sz w:val="12"/>
                <w:szCs w:val="12"/>
              </w:rPr>
              <w:t>Centrinė kompetentinga institucija</w:t>
            </w:r>
          </w:p>
          <w:p w14:paraId="54A47450" w14:textId="77777777" w:rsidR="002420D7" w:rsidRPr="005922C5" w:rsidRDefault="002420D7" w:rsidP="00AF38F5">
            <w:pPr>
              <w:spacing w:after="0" w:line="240" w:lineRule="auto"/>
              <w:rPr>
                <w:rFonts w:ascii="Myriad Pro" w:hAnsi="Myriad Pro" w:cs="Arial"/>
                <w:sz w:val="12"/>
                <w:szCs w:val="12"/>
              </w:rPr>
            </w:pPr>
          </w:p>
        </w:tc>
      </w:tr>
      <w:tr w:rsidR="00AF38F5" w:rsidRPr="005922C5" w14:paraId="125206D2"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3"/>
        </w:trPr>
        <w:tc>
          <w:tcPr>
            <w:tcW w:w="520" w:type="dxa"/>
            <w:vMerge/>
            <w:tcBorders>
              <w:left w:val="single" w:sz="4" w:space="0" w:color="auto"/>
              <w:right w:val="single" w:sz="4" w:space="0" w:color="auto"/>
            </w:tcBorders>
          </w:tcPr>
          <w:p w14:paraId="0D23E873" w14:textId="77777777" w:rsidR="00AF38F5" w:rsidRPr="005922C5" w:rsidRDefault="00AF38F5" w:rsidP="00AF38F5">
            <w:pPr>
              <w:spacing w:after="0" w:line="240" w:lineRule="auto"/>
              <w:rPr>
                <w:rFonts w:ascii="Myriad Pro" w:hAnsi="Myriad Pro" w:cs="Arial"/>
                <w:sz w:val="12"/>
                <w:szCs w:val="12"/>
                <w:lang w:val="mk-MK"/>
              </w:rPr>
            </w:pPr>
          </w:p>
        </w:tc>
        <w:tc>
          <w:tcPr>
            <w:tcW w:w="4926" w:type="dxa"/>
            <w:gridSpan w:val="15"/>
            <w:vMerge w:val="restart"/>
            <w:tcBorders>
              <w:top w:val="nil"/>
              <w:left w:val="single" w:sz="4" w:space="0" w:color="auto"/>
              <w:bottom w:val="nil"/>
              <w:right w:val="single" w:sz="4" w:space="0" w:color="auto"/>
            </w:tcBorders>
          </w:tcPr>
          <w:p w14:paraId="35992B0A"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Адреса</w:t>
            </w:r>
          </w:p>
          <w:p w14:paraId="5014FF5D"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Address</w:t>
            </w:r>
            <w:r w:rsidR="002420D7">
              <w:rPr>
                <w:rFonts w:ascii="Myriad Pro" w:hAnsi="Myriad Pro" w:cs="Arial"/>
                <w:sz w:val="12"/>
                <w:szCs w:val="12"/>
              </w:rPr>
              <w:t xml:space="preserve"> </w:t>
            </w:r>
            <w:r w:rsidR="002420D7" w:rsidRPr="007954D6">
              <w:rPr>
                <w:rFonts w:ascii="Myriad Pro" w:hAnsi="Myriad Pro"/>
                <w:sz w:val="12"/>
                <w:szCs w:val="12"/>
              </w:rPr>
              <w:t>/</w:t>
            </w:r>
            <w:r w:rsidR="002420D7" w:rsidRPr="007954D6">
              <w:rPr>
                <w:rFonts w:ascii="Myriad Pro" w:hAnsi="Myriad Pro"/>
                <w:b/>
                <w:sz w:val="12"/>
                <w:szCs w:val="12"/>
              </w:rPr>
              <w:t>Adresas</w:t>
            </w:r>
          </w:p>
        </w:tc>
        <w:tc>
          <w:tcPr>
            <w:tcW w:w="4426" w:type="dxa"/>
            <w:gridSpan w:val="13"/>
            <w:vMerge/>
            <w:tcBorders>
              <w:left w:val="single" w:sz="4" w:space="0" w:color="auto"/>
              <w:bottom w:val="single" w:sz="4" w:space="0" w:color="auto"/>
            </w:tcBorders>
          </w:tcPr>
          <w:p w14:paraId="50957FBB" w14:textId="77777777" w:rsidR="00AF38F5" w:rsidRPr="005922C5" w:rsidRDefault="00AF38F5" w:rsidP="00AF38F5">
            <w:pPr>
              <w:spacing w:after="0" w:line="240" w:lineRule="auto"/>
              <w:rPr>
                <w:rFonts w:ascii="Myriad Pro" w:hAnsi="Myriad Pro" w:cs="Arial"/>
                <w:sz w:val="12"/>
                <w:szCs w:val="12"/>
              </w:rPr>
            </w:pPr>
          </w:p>
        </w:tc>
      </w:tr>
      <w:tr w:rsidR="00AF38F5" w:rsidRPr="005922C5" w14:paraId="38E77004"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520" w:type="dxa"/>
            <w:vMerge/>
            <w:tcBorders>
              <w:left w:val="single" w:sz="4" w:space="0" w:color="auto"/>
              <w:right w:val="single" w:sz="4" w:space="0" w:color="auto"/>
            </w:tcBorders>
          </w:tcPr>
          <w:p w14:paraId="6FDC709E" w14:textId="77777777" w:rsidR="00AF38F5" w:rsidRPr="005922C5" w:rsidRDefault="00AF38F5" w:rsidP="00AF38F5">
            <w:pPr>
              <w:spacing w:after="0" w:line="240" w:lineRule="auto"/>
              <w:rPr>
                <w:rFonts w:ascii="Myriad Pro" w:hAnsi="Myriad Pro" w:cs="Arial"/>
                <w:sz w:val="12"/>
                <w:szCs w:val="12"/>
              </w:rPr>
            </w:pPr>
          </w:p>
        </w:tc>
        <w:tc>
          <w:tcPr>
            <w:tcW w:w="4926" w:type="dxa"/>
            <w:gridSpan w:val="15"/>
            <w:vMerge/>
            <w:tcBorders>
              <w:top w:val="nil"/>
              <w:left w:val="single" w:sz="4" w:space="0" w:color="auto"/>
              <w:bottom w:val="nil"/>
              <w:right w:val="single" w:sz="4" w:space="0" w:color="auto"/>
            </w:tcBorders>
          </w:tcPr>
          <w:p w14:paraId="76D93E6D" w14:textId="77777777" w:rsidR="00AF38F5" w:rsidRPr="005922C5" w:rsidRDefault="00AF38F5" w:rsidP="00AF38F5">
            <w:pPr>
              <w:spacing w:after="0" w:line="240" w:lineRule="auto"/>
              <w:rPr>
                <w:rFonts w:ascii="Myriad Pro" w:hAnsi="Myriad Pro" w:cs="Arial"/>
                <w:sz w:val="12"/>
                <w:szCs w:val="12"/>
              </w:rPr>
            </w:pPr>
          </w:p>
        </w:tc>
        <w:tc>
          <w:tcPr>
            <w:tcW w:w="4426" w:type="dxa"/>
            <w:gridSpan w:val="13"/>
            <w:vMerge w:val="restart"/>
            <w:tcBorders>
              <w:top w:val="single" w:sz="4" w:space="0" w:color="auto"/>
              <w:left w:val="single" w:sz="4" w:space="0" w:color="auto"/>
            </w:tcBorders>
          </w:tcPr>
          <w:p w14:paraId="073CE47F"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 xml:space="preserve">I.4. </w:t>
            </w:r>
            <w:r w:rsidRPr="005922C5">
              <w:rPr>
                <w:rFonts w:ascii="Myriad Pro" w:hAnsi="Myriad Pro" w:cs="Arial"/>
                <w:sz w:val="12"/>
                <w:szCs w:val="12"/>
                <w:lang w:val="mk-MK"/>
              </w:rPr>
              <w:t>Локален Надлежен Орган</w:t>
            </w:r>
          </w:p>
          <w:p w14:paraId="46168A38" w14:textId="77777777" w:rsidR="00AF38F5" w:rsidRDefault="00AF38F5" w:rsidP="00AF38F5">
            <w:pPr>
              <w:spacing w:after="0" w:line="240" w:lineRule="auto"/>
              <w:rPr>
                <w:rFonts w:ascii="Myriad Pro" w:hAnsi="Myriad Pro"/>
                <w:b/>
                <w:sz w:val="12"/>
                <w:szCs w:val="12"/>
              </w:rPr>
            </w:pPr>
            <w:r w:rsidRPr="005922C5">
              <w:rPr>
                <w:rFonts w:ascii="Myriad Pro" w:hAnsi="Myriad Pro" w:cs="Arial"/>
                <w:sz w:val="12"/>
                <w:szCs w:val="12"/>
              </w:rPr>
              <w:t>/Local Competent Authority</w:t>
            </w:r>
            <w:r w:rsidR="002420D7">
              <w:rPr>
                <w:rFonts w:ascii="Myriad Pro" w:hAnsi="Myriad Pro" w:cs="Arial"/>
                <w:sz w:val="12"/>
                <w:szCs w:val="12"/>
              </w:rPr>
              <w:t xml:space="preserve"> </w:t>
            </w:r>
            <w:r w:rsidR="002420D7">
              <w:rPr>
                <w:rFonts w:ascii="Myriad Pro" w:hAnsi="Myriad Pro"/>
                <w:sz w:val="12"/>
                <w:szCs w:val="12"/>
              </w:rPr>
              <w:t xml:space="preserve"> /</w:t>
            </w:r>
            <w:r w:rsidR="002420D7" w:rsidRPr="007954D6">
              <w:rPr>
                <w:rFonts w:ascii="Myriad Pro" w:hAnsi="Myriad Pro"/>
                <w:b/>
                <w:sz w:val="12"/>
                <w:szCs w:val="12"/>
              </w:rPr>
              <w:t>Vietinė kompetentinga institucija</w:t>
            </w:r>
          </w:p>
          <w:p w14:paraId="69C15504" w14:textId="77777777" w:rsidR="002420D7" w:rsidRPr="005922C5" w:rsidRDefault="002420D7" w:rsidP="00AF38F5">
            <w:pPr>
              <w:spacing w:after="0" w:line="240" w:lineRule="auto"/>
              <w:rPr>
                <w:rFonts w:ascii="Myriad Pro" w:hAnsi="Myriad Pro" w:cs="Arial"/>
                <w:sz w:val="12"/>
                <w:szCs w:val="12"/>
              </w:rPr>
            </w:pPr>
          </w:p>
        </w:tc>
      </w:tr>
      <w:tr w:rsidR="00AF38F5" w:rsidRPr="005922C5" w14:paraId="6732C5E5"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1"/>
        </w:trPr>
        <w:tc>
          <w:tcPr>
            <w:tcW w:w="520" w:type="dxa"/>
            <w:vMerge/>
            <w:tcBorders>
              <w:left w:val="single" w:sz="4" w:space="0" w:color="auto"/>
              <w:right w:val="single" w:sz="4" w:space="0" w:color="auto"/>
            </w:tcBorders>
          </w:tcPr>
          <w:p w14:paraId="21C12312" w14:textId="77777777" w:rsidR="00AF38F5" w:rsidRPr="005922C5" w:rsidRDefault="00AF38F5" w:rsidP="00AF38F5">
            <w:pPr>
              <w:spacing w:after="0" w:line="240" w:lineRule="auto"/>
              <w:rPr>
                <w:rFonts w:ascii="Myriad Pro" w:hAnsi="Myriad Pro" w:cs="Arial"/>
                <w:sz w:val="12"/>
                <w:szCs w:val="12"/>
                <w:lang w:val="mk-MK"/>
              </w:rPr>
            </w:pPr>
          </w:p>
        </w:tc>
        <w:tc>
          <w:tcPr>
            <w:tcW w:w="4926" w:type="dxa"/>
            <w:gridSpan w:val="15"/>
            <w:tcBorders>
              <w:top w:val="nil"/>
              <w:left w:val="single" w:sz="4" w:space="0" w:color="auto"/>
              <w:bottom w:val="single" w:sz="4" w:space="0" w:color="auto"/>
              <w:right w:val="single" w:sz="4" w:space="0" w:color="auto"/>
            </w:tcBorders>
          </w:tcPr>
          <w:p w14:paraId="096B264F"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Тел.</w:t>
            </w:r>
          </w:p>
          <w:p w14:paraId="6EA96416"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rPr>
              <w:t>/Tel.</w:t>
            </w:r>
            <w:r w:rsidR="002420D7">
              <w:rPr>
                <w:rFonts w:ascii="Myriad Pro" w:hAnsi="Myriad Pro"/>
                <w:sz w:val="12"/>
                <w:szCs w:val="12"/>
              </w:rPr>
              <w:t xml:space="preserve"> /</w:t>
            </w:r>
            <w:r w:rsidR="002420D7" w:rsidRPr="007954D6">
              <w:rPr>
                <w:rFonts w:ascii="Myriad Pro" w:hAnsi="Myriad Pro"/>
                <w:b/>
                <w:sz w:val="12"/>
                <w:szCs w:val="12"/>
              </w:rPr>
              <w:t>Tel.</w:t>
            </w:r>
          </w:p>
        </w:tc>
        <w:tc>
          <w:tcPr>
            <w:tcW w:w="4426" w:type="dxa"/>
            <w:gridSpan w:val="13"/>
            <w:vMerge/>
            <w:tcBorders>
              <w:left w:val="single" w:sz="4" w:space="0" w:color="auto"/>
              <w:bottom w:val="single" w:sz="4" w:space="0" w:color="auto"/>
            </w:tcBorders>
          </w:tcPr>
          <w:p w14:paraId="73719374" w14:textId="77777777" w:rsidR="00AF38F5" w:rsidRPr="005922C5" w:rsidRDefault="00AF38F5" w:rsidP="00AF38F5">
            <w:pPr>
              <w:spacing w:after="0" w:line="240" w:lineRule="auto"/>
              <w:rPr>
                <w:rFonts w:ascii="Myriad Pro" w:hAnsi="Myriad Pro" w:cs="Arial"/>
                <w:sz w:val="12"/>
                <w:szCs w:val="12"/>
              </w:rPr>
            </w:pPr>
          </w:p>
        </w:tc>
      </w:tr>
      <w:tr w:rsidR="00AF38F5" w:rsidRPr="005922C5" w14:paraId="570D3767"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20" w:type="dxa"/>
            <w:vMerge/>
            <w:tcBorders>
              <w:left w:val="single" w:sz="4" w:space="0" w:color="auto"/>
              <w:right w:val="single" w:sz="4" w:space="0" w:color="auto"/>
            </w:tcBorders>
          </w:tcPr>
          <w:p w14:paraId="21DECCAB" w14:textId="77777777" w:rsidR="00AF38F5" w:rsidRPr="005922C5" w:rsidRDefault="00AF38F5" w:rsidP="00AF38F5">
            <w:pPr>
              <w:spacing w:after="0" w:line="240" w:lineRule="auto"/>
              <w:rPr>
                <w:rFonts w:ascii="Myriad Pro" w:hAnsi="Myriad Pro" w:cs="Arial"/>
                <w:sz w:val="12"/>
                <w:szCs w:val="12"/>
              </w:rPr>
            </w:pPr>
          </w:p>
        </w:tc>
        <w:tc>
          <w:tcPr>
            <w:tcW w:w="4926" w:type="dxa"/>
            <w:gridSpan w:val="15"/>
            <w:tcBorders>
              <w:top w:val="single" w:sz="4" w:space="0" w:color="auto"/>
              <w:left w:val="single" w:sz="4" w:space="0" w:color="auto"/>
              <w:bottom w:val="nil"/>
              <w:right w:val="single" w:sz="4" w:space="0" w:color="auto"/>
            </w:tcBorders>
          </w:tcPr>
          <w:p w14:paraId="7B5E73DD"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 xml:space="preserve">I.5. </w:t>
            </w:r>
            <w:r w:rsidRPr="005922C5">
              <w:rPr>
                <w:rFonts w:ascii="Myriad Pro" w:hAnsi="Myriad Pro" w:cs="Arial"/>
                <w:sz w:val="12"/>
                <w:szCs w:val="12"/>
                <w:lang w:val="mk-MK"/>
              </w:rPr>
              <w:t>Примач</w:t>
            </w:r>
          </w:p>
          <w:p w14:paraId="718FEAE1"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Consignee</w:t>
            </w:r>
            <w:r w:rsidR="002420D7">
              <w:rPr>
                <w:rFonts w:ascii="Myriad Pro" w:hAnsi="Myriad Pro" w:cs="Arial"/>
                <w:sz w:val="12"/>
                <w:szCs w:val="12"/>
              </w:rPr>
              <w:t xml:space="preserve"> </w:t>
            </w:r>
            <w:r w:rsidR="002420D7">
              <w:rPr>
                <w:rFonts w:ascii="Myriad Pro" w:hAnsi="Myriad Pro"/>
                <w:sz w:val="12"/>
                <w:szCs w:val="12"/>
              </w:rPr>
              <w:t>/</w:t>
            </w:r>
            <w:r w:rsidR="002420D7" w:rsidRPr="007954D6">
              <w:rPr>
                <w:rFonts w:ascii="Myriad Pro" w:hAnsi="Myriad Pro"/>
                <w:b/>
                <w:sz w:val="12"/>
                <w:szCs w:val="12"/>
              </w:rPr>
              <w:t>Gavėjas</w:t>
            </w:r>
          </w:p>
        </w:tc>
        <w:tc>
          <w:tcPr>
            <w:tcW w:w="4426"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3932B4D9"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rPr>
              <w:t xml:space="preserve">I.6. </w:t>
            </w:r>
          </w:p>
          <w:p w14:paraId="6950AD17" w14:textId="77777777" w:rsidR="00AF38F5" w:rsidRPr="005922C5" w:rsidRDefault="00AF38F5" w:rsidP="00AF38F5">
            <w:pPr>
              <w:spacing w:after="0" w:line="240" w:lineRule="auto"/>
              <w:rPr>
                <w:rFonts w:ascii="Myriad Pro" w:hAnsi="Myriad Pro" w:cs="Arial"/>
                <w:sz w:val="12"/>
                <w:szCs w:val="12"/>
              </w:rPr>
            </w:pPr>
          </w:p>
        </w:tc>
      </w:tr>
      <w:tr w:rsidR="00AF38F5" w:rsidRPr="005922C5" w14:paraId="5A066F67"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31134169" w14:textId="77777777" w:rsidR="00AF38F5" w:rsidRPr="005922C5" w:rsidRDefault="00AF38F5" w:rsidP="00AF38F5">
            <w:pPr>
              <w:spacing w:after="0" w:line="240" w:lineRule="auto"/>
              <w:rPr>
                <w:rFonts w:ascii="Myriad Pro" w:hAnsi="Myriad Pro" w:cs="Arial"/>
                <w:sz w:val="12"/>
                <w:szCs w:val="12"/>
                <w:lang w:val="mk-MK"/>
              </w:rPr>
            </w:pPr>
          </w:p>
        </w:tc>
        <w:tc>
          <w:tcPr>
            <w:tcW w:w="4926" w:type="dxa"/>
            <w:gridSpan w:val="15"/>
            <w:tcBorders>
              <w:top w:val="nil"/>
              <w:left w:val="single" w:sz="4" w:space="0" w:color="auto"/>
              <w:bottom w:val="nil"/>
              <w:right w:val="single" w:sz="4" w:space="0" w:color="auto"/>
            </w:tcBorders>
          </w:tcPr>
          <w:p w14:paraId="4AC12E90"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Име</w:t>
            </w:r>
          </w:p>
          <w:p w14:paraId="702426D9"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Name</w:t>
            </w:r>
            <w:r w:rsidR="002420D7">
              <w:rPr>
                <w:rFonts w:ascii="Myriad Pro" w:hAnsi="Myriad Pro" w:cs="Arial"/>
                <w:sz w:val="12"/>
                <w:szCs w:val="12"/>
              </w:rPr>
              <w:t xml:space="preserve"> </w:t>
            </w:r>
            <w:r w:rsidR="002420D7">
              <w:rPr>
                <w:rFonts w:ascii="Myriad Pro" w:hAnsi="Myriad Pro"/>
                <w:sz w:val="12"/>
                <w:szCs w:val="12"/>
              </w:rPr>
              <w:t>/</w:t>
            </w:r>
            <w:r w:rsidR="002420D7" w:rsidRPr="007954D6">
              <w:rPr>
                <w:rFonts w:ascii="Myriad Pro" w:hAnsi="Myriad Pro"/>
                <w:b/>
                <w:sz w:val="12"/>
                <w:szCs w:val="12"/>
              </w:rPr>
              <w:t>Pavadinimas</w:t>
            </w:r>
          </w:p>
          <w:p w14:paraId="35F3392F" w14:textId="77777777" w:rsidR="00AF38F5" w:rsidRPr="005922C5" w:rsidRDefault="00AF38F5" w:rsidP="00AF38F5">
            <w:pPr>
              <w:spacing w:after="0" w:line="240" w:lineRule="auto"/>
              <w:rPr>
                <w:rFonts w:ascii="Myriad Pro" w:hAnsi="Myriad Pro" w:cs="Arial"/>
                <w:sz w:val="12"/>
                <w:szCs w:val="12"/>
              </w:rPr>
            </w:pPr>
          </w:p>
        </w:tc>
        <w:tc>
          <w:tcPr>
            <w:tcW w:w="4426" w:type="dxa"/>
            <w:gridSpan w:val="13"/>
            <w:vMerge/>
            <w:tcBorders>
              <w:left w:val="single" w:sz="4" w:space="0" w:color="auto"/>
              <w:bottom w:val="single" w:sz="4" w:space="0" w:color="auto"/>
              <w:right w:val="single" w:sz="4" w:space="0" w:color="auto"/>
              <w:tr2bl w:val="single" w:sz="4" w:space="0" w:color="auto"/>
            </w:tcBorders>
          </w:tcPr>
          <w:p w14:paraId="4EE59EB5" w14:textId="77777777" w:rsidR="00AF38F5" w:rsidRPr="005922C5" w:rsidRDefault="00AF38F5" w:rsidP="00AF38F5">
            <w:pPr>
              <w:spacing w:after="0" w:line="240" w:lineRule="auto"/>
              <w:rPr>
                <w:rFonts w:ascii="Myriad Pro" w:hAnsi="Myriad Pro" w:cs="Arial"/>
                <w:sz w:val="12"/>
                <w:szCs w:val="12"/>
              </w:rPr>
            </w:pPr>
          </w:p>
        </w:tc>
      </w:tr>
      <w:tr w:rsidR="00AF38F5" w:rsidRPr="005922C5" w14:paraId="210F39F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43ECA09A" w14:textId="77777777" w:rsidR="00AF38F5" w:rsidRPr="005922C5" w:rsidRDefault="00AF38F5" w:rsidP="00AF38F5">
            <w:pPr>
              <w:spacing w:after="0" w:line="240" w:lineRule="auto"/>
              <w:rPr>
                <w:rFonts w:ascii="Myriad Pro" w:hAnsi="Myriad Pro" w:cs="Arial"/>
                <w:sz w:val="12"/>
                <w:szCs w:val="12"/>
                <w:lang w:val="mk-MK"/>
              </w:rPr>
            </w:pPr>
          </w:p>
        </w:tc>
        <w:tc>
          <w:tcPr>
            <w:tcW w:w="4926" w:type="dxa"/>
            <w:gridSpan w:val="15"/>
            <w:tcBorders>
              <w:top w:val="nil"/>
              <w:left w:val="single" w:sz="4" w:space="0" w:color="auto"/>
              <w:bottom w:val="nil"/>
              <w:right w:val="single" w:sz="4" w:space="0" w:color="auto"/>
            </w:tcBorders>
          </w:tcPr>
          <w:p w14:paraId="67DA1A25"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Адреса</w:t>
            </w:r>
          </w:p>
          <w:p w14:paraId="3529F45B"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rPr>
              <w:t>/Address</w:t>
            </w:r>
            <w:r w:rsidR="002420D7">
              <w:rPr>
                <w:rFonts w:ascii="Myriad Pro" w:hAnsi="Myriad Pro" w:cs="Arial"/>
                <w:sz w:val="12"/>
                <w:szCs w:val="12"/>
              </w:rPr>
              <w:t xml:space="preserve"> </w:t>
            </w:r>
            <w:r w:rsidR="002420D7">
              <w:rPr>
                <w:rFonts w:ascii="Myriad Pro" w:hAnsi="Myriad Pro"/>
                <w:sz w:val="12"/>
                <w:szCs w:val="12"/>
              </w:rPr>
              <w:t>/</w:t>
            </w:r>
            <w:r w:rsidR="002420D7" w:rsidRPr="007954D6">
              <w:rPr>
                <w:rFonts w:ascii="Myriad Pro" w:hAnsi="Myriad Pro"/>
                <w:b/>
                <w:sz w:val="12"/>
                <w:szCs w:val="12"/>
              </w:rPr>
              <w:t>Adresas</w:t>
            </w:r>
          </w:p>
        </w:tc>
        <w:tc>
          <w:tcPr>
            <w:tcW w:w="4426" w:type="dxa"/>
            <w:gridSpan w:val="13"/>
            <w:vMerge/>
            <w:tcBorders>
              <w:left w:val="single" w:sz="4" w:space="0" w:color="auto"/>
              <w:bottom w:val="single" w:sz="4" w:space="0" w:color="auto"/>
              <w:right w:val="single" w:sz="4" w:space="0" w:color="auto"/>
              <w:tr2bl w:val="single" w:sz="4" w:space="0" w:color="auto"/>
            </w:tcBorders>
          </w:tcPr>
          <w:p w14:paraId="259004A7" w14:textId="77777777" w:rsidR="00AF38F5" w:rsidRPr="005922C5" w:rsidRDefault="00AF38F5" w:rsidP="00AF38F5">
            <w:pPr>
              <w:spacing w:after="0" w:line="240" w:lineRule="auto"/>
              <w:rPr>
                <w:rFonts w:ascii="Myriad Pro" w:hAnsi="Myriad Pro" w:cs="Arial"/>
                <w:sz w:val="12"/>
                <w:szCs w:val="12"/>
              </w:rPr>
            </w:pPr>
          </w:p>
        </w:tc>
      </w:tr>
      <w:tr w:rsidR="00AF38F5" w:rsidRPr="00B054CF" w14:paraId="0F90247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60303EAE" w14:textId="77777777" w:rsidR="00AF38F5" w:rsidRPr="005922C5" w:rsidRDefault="00AF38F5" w:rsidP="00AF38F5">
            <w:pPr>
              <w:spacing w:after="0" w:line="240" w:lineRule="auto"/>
              <w:rPr>
                <w:rFonts w:ascii="Myriad Pro" w:hAnsi="Myriad Pro" w:cs="Arial"/>
                <w:sz w:val="12"/>
                <w:szCs w:val="12"/>
                <w:lang w:val="mk-MK"/>
              </w:rPr>
            </w:pPr>
          </w:p>
        </w:tc>
        <w:tc>
          <w:tcPr>
            <w:tcW w:w="4926" w:type="dxa"/>
            <w:gridSpan w:val="15"/>
            <w:tcBorders>
              <w:top w:val="nil"/>
              <w:left w:val="single" w:sz="4" w:space="0" w:color="auto"/>
              <w:bottom w:val="nil"/>
              <w:right w:val="single" w:sz="4" w:space="0" w:color="auto"/>
            </w:tcBorders>
          </w:tcPr>
          <w:p w14:paraId="35E173A6" w14:textId="77777777" w:rsidR="00AF38F5" w:rsidRPr="00B054CF"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Поштенски број</w:t>
            </w:r>
          </w:p>
          <w:p w14:paraId="251E8A5D" w14:textId="77777777" w:rsidR="00AF38F5" w:rsidRPr="00B054CF" w:rsidRDefault="00AF38F5" w:rsidP="00AF38F5">
            <w:pPr>
              <w:spacing w:after="0" w:line="240" w:lineRule="auto"/>
              <w:rPr>
                <w:rFonts w:ascii="Myriad Pro" w:hAnsi="Myriad Pro" w:cs="Arial"/>
                <w:b/>
                <w:sz w:val="12"/>
                <w:szCs w:val="12"/>
                <w:lang w:val="mk-MK"/>
              </w:rPr>
            </w:pPr>
            <w:r w:rsidRPr="00B054CF">
              <w:rPr>
                <w:rFonts w:ascii="Myriad Pro" w:hAnsi="Myriad Pro" w:cs="Arial"/>
                <w:sz w:val="12"/>
                <w:szCs w:val="12"/>
                <w:lang w:val="mk-MK"/>
              </w:rPr>
              <w:t>/Postal code</w:t>
            </w:r>
            <w:r w:rsidR="00B054CF" w:rsidRPr="00B054CF">
              <w:rPr>
                <w:rFonts w:ascii="Myriad Pro" w:hAnsi="Myriad Pro" w:cs="Arial"/>
                <w:sz w:val="12"/>
                <w:szCs w:val="12"/>
                <w:lang w:val="mk-MK"/>
              </w:rPr>
              <w:t xml:space="preserve"> /</w:t>
            </w:r>
            <w:r w:rsidR="00B054CF" w:rsidRPr="00B054CF">
              <w:rPr>
                <w:rFonts w:ascii="Myriad Pro" w:hAnsi="Myriad Pro" w:cs="Arial"/>
                <w:b/>
                <w:sz w:val="12"/>
                <w:szCs w:val="12"/>
                <w:lang w:val="mk-MK"/>
              </w:rPr>
              <w:t xml:space="preserve">Pašto kodas </w:t>
            </w:r>
          </w:p>
        </w:tc>
        <w:tc>
          <w:tcPr>
            <w:tcW w:w="4426" w:type="dxa"/>
            <w:gridSpan w:val="13"/>
            <w:vMerge/>
            <w:tcBorders>
              <w:left w:val="single" w:sz="4" w:space="0" w:color="auto"/>
              <w:bottom w:val="single" w:sz="4" w:space="0" w:color="auto"/>
              <w:right w:val="single" w:sz="4" w:space="0" w:color="auto"/>
              <w:tr2bl w:val="single" w:sz="4" w:space="0" w:color="auto"/>
            </w:tcBorders>
          </w:tcPr>
          <w:p w14:paraId="1FAECA35" w14:textId="77777777" w:rsidR="00AF38F5" w:rsidRPr="00B054CF" w:rsidRDefault="00AF38F5" w:rsidP="00AF38F5">
            <w:pPr>
              <w:spacing w:after="0" w:line="240" w:lineRule="auto"/>
              <w:rPr>
                <w:rFonts w:ascii="Myriad Pro" w:hAnsi="Myriad Pro" w:cs="Arial"/>
                <w:sz w:val="12"/>
                <w:szCs w:val="12"/>
                <w:lang w:val="mk-MK"/>
              </w:rPr>
            </w:pPr>
          </w:p>
        </w:tc>
      </w:tr>
      <w:tr w:rsidR="00AF38F5" w:rsidRPr="005922C5" w14:paraId="5F5345F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520" w:type="dxa"/>
            <w:vMerge/>
            <w:tcBorders>
              <w:left w:val="single" w:sz="4" w:space="0" w:color="auto"/>
              <w:right w:val="single" w:sz="4" w:space="0" w:color="auto"/>
            </w:tcBorders>
          </w:tcPr>
          <w:p w14:paraId="27D43244" w14:textId="77777777" w:rsidR="00AF38F5" w:rsidRPr="005922C5" w:rsidRDefault="00AF38F5" w:rsidP="00AF38F5">
            <w:pPr>
              <w:spacing w:after="0" w:line="240" w:lineRule="auto"/>
              <w:rPr>
                <w:rFonts w:ascii="Myriad Pro" w:hAnsi="Myriad Pro" w:cs="Arial"/>
                <w:sz w:val="12"/>
                <w:szCs w:val="12"/>
                <w:lang w:val="mk-MK"/>
              </w:rPr>
            </w:pPr>
          </w:p>
        </w:tc>
        <w:tc>
          <w:tcPr>
            <w:tcW w:w="4926" w:type="dxa"/>
            <w:gridSpan w:val="15"/>
            <w:tcBorders>
              <w:top w:val="nil"/>
              <w:left w:val="single" w:sz="4" w:space="0" w:color="auto"/>
              <w:bottom w:val="single" w:sz="4" w:space="0" w:color="auto"/>
              <w:right w:val="single" w:sz="4" w:space="0" w:color="auto"/>
            </w:tcBorders>
          </w:tcPr>
          <w:p w14:paraId="12991B4B"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Тел.</w:t>
            </w:r>
          </w:p>
          <w:p w14:paraId="16B8D5C1"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Tel.</w:t>
            </w:r>
            <w:r w:rsidR="00B054CF">
              <w:rPr>
                <w:rFonts w:ascii="Myriad Pro" w:hAnsi="Myriad Pro"/>
                <w:sz w:val="12"/>
                <w:szCs w:val="12"/>
              </w:rPr>
              <w:t xml:space="preserve"> /</w:t>
            </w:r>
            <w:r w:rsidR="00B054CF" w:rsidRPr="007954D6">
              <w:rPr>
                <w:rFonts w:ascii="Myriad Pro" w:hAnsi="Myriad Pro"/>
                <w:b/>
                <w:sz w:val="12"/>
                <w:szCs w:val="12"/>
              </w:rPr>
              <w:t>Tel.</w:t>
            </w:r>
          </w:p>
        </w:tc>
        <w:tc>
          <w:tcPr>
            <w:tcW w:w="4426" w:type="dxa"/>
            <w:gridSpan w:val="13"/>
            <w:vMerge/>
            <w:tcBorders>
              <w:left w:val="single" w:sz="4" w:space="0" w:color="auto"/>
              <w:bottom w:val="single" w:sz="4" w:space="0" w:color="auto"/>
              <w:right w:val="single" w:sz="4" w:space="0" w:color="auto"/>
              <w:tr2bl w:val="single" w:sz="4" w:space="0" w:color="auto"/>
            </w:tcBorders>
          </w:tcPr>
          <w:p w14:paraId="4BED07DB" w14:textId="77777777" w:rsidR="00AF38F5" w:rsidRPr="005922C5" w:rsidRDefault="00AF38F5" w:rsidP="00AF38F5">
            <w:pPr>
              <w:spacing w:after="0" w:line="240" w:lineRule="auto"/>
              <w:rPr>
                <w:rFonts w:ascii="Myriad Pro" w:hAnsi="Myriad Pro" w:cs="Arial"/>
                <w:sz w:val="12"/>
                <w:szCs w:val="12"/>
              </w:rPr>
            </w:pPr>
          </w:p>
        </w:tc>
      </w:tr>
      <w:tr w:rsidR="00AF38F5" w:rsidRPr="005922C5" w14:paraId="5D96790E"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20" w:type="dxa"/>
            <w:vMerge/>
            <w:tcBorders>
              <w:left w:val="single" w:sz="4" w:space="0" w:color="auto"/>
              <w:right w:val="single" w:sz="4" w:space="0" w:color="auto"/>
            </w:tcBorders>
          </w:tcPr>
          <w:p w14:paraId="18B09DD4" w14:textId="77777777" w:rsidR="00AF38F5" w:rsidRPr="005922C5" w:rsidRDefault="00AF38F5" w:rsidP="00AF38F5">
            <w:pPr>
              <w:spacing w:after="0" w:line="240" w:lineRule="auto"/>
              <w:rPr>
                <w:rFonts w:ascii="Myriad Pro" w:hAnsi="Myriad Pro" w:cs="Arial"/>
                <w:sz w:val="12"/>
                <w:szCs w:val="12"/>
              </w:rPr>
            </w:pPr>
          </w:p>
        </w:tc>
        <w:tc>
          <w:tcPr>
            <w:tcW w:w="1739" w:type="dxa"/>
            <w:gridSpan w:val="2"/>
            <w:tcBorders>
              <w:top w:val="single" w:sz="4" w:space="0" w:color="auto"/>
              <w:left w:val="single" w:sz="4" w:space="0" w:color="auto"/>
              <w:bottom w:val="nil"/>
              <w:right w:val="nil"/>
            </w:tcBorders>
          </w:tcPr>
          <w:p w14:paraId="4AA39A38"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 xml:space="preserve">I.7. </w:t>
            </w:r>
            <w:r w:rsidRPr="005922C5">
              <w:rPr>
                <w:rFonts w:ascii="Myriad Pro" w:hAnsi="Myriad Pro" w:cs="Arial"/>
                <w:sz w:val="12"/>
                <w:szCs w:val="12"/>
                <w:lang w:val="mk-MK"/>
              </w:rPr>
              <w:t>Земја на потекло</w:t>
            </w:r>
          </w:p>
          <w:p w14:paraId="016025C6" w14:textId="77777777" w:rsidR="00AF38F5" w:rsidRDefault="00AF38F5" w:rsidP="00AF38F5">
            <w:pPr>
              <w:spacing w:after="0" w:line="240" w:lineRule="auto"/>
              <w:rPr>
                <w:rFonts w:ascii="Myriad Pro" w:hAnsi="Myriad Pro" w:cs="Arial"/>
                <w:sz w:val="12"/>
                <w:szCs w:val="12"/>
              </w:rPr>
            </w:pPr>
            <w:r w:rsidRPr="005922C5">
              <w:rPr>
                <w:rFonts w:ascii="Myriad Pro" w:hAnsi="Myriad Pro" w:cs="Arial"/>
                <w:sz w:val="12"/>
                <w:szCs w:val="12"/>
              </w:rPr>
              <w:t>/Country of origin</w:t>
            </w:r>
          </w:p>
          <w:p w14:paraId="6095BEB8" w14:textId="77777777" w:rsidR="00B054CF" w:rsidRPr="000774D5" w:rsidRDefault="00B054CF" w:rsidP="000774D5">
            <w:pPr>
              <w:spacing w:after="0"/>
              <w:rPr>
                <w:rFonts w:ascii="Myriad Pro" w:hAnsi="Myriad Pro"/>
                <w:b/>
                <w:sz w:val="12"/>
                <w:szCs w:val="12"/>
              </w:rPr>
            </w:pPr>
            <w:r w:rsidRPr="007954D6">
              <w:rPr>
                <w:rFonts w:ascii="Myriad Pro" w:hAnsi="Myriad Pro"/>
                <w:sz w:val="12"/>
                <w:szCs w:val="12"/>
              </w:rPr>
              <w:t>/</w:t>
            </w:r>
            <w:r w:rsidRPr="007954D6">
              <w:rPr>
                <w:rFonts w:ascii="Myriad Pro" w:hAnsi="Myriad Pro"/>
                <w:b/>
                <w:sz w:val="12"/>
                <w:szCs w:val="12"/>
              </w:rPr>
              <w:t>Kilmės šalis</w:t>
            </w:r>
          </w:p>
        </w:tc>
        <w:tc>
          <w:tcPr>
            <w:tcW w:w="827" w:type="dxa"/>
            <w:gridSpan w:val="4"/>
            <w:tcBorders>
              <w:top w:val="single" w:sz="4" w:space="0" w:color="auto"/>
              <w:left w:val="nil"/>
              <w:bottom w:val="nil"/>
              <w:right w:val="single" w:sz="4" w:space="0" w:color="auto"/>
            </w:tcBorders>
          </w:tcPr>
          <w:p w14:paraId="6BC295F9" w14:textId="77777777" w:rsidR="00AF38F5" w:rsidRPr="005922C5" w:rsidRDefault="00AF38F5" w:rsidP="00B054CF">
            <w:pPr>
              <w:spacing w:after="0" w:line="240" w:lineRule="auto"/>
              <w:ind w:right="-72"/>
              <w:jc w:val="right"/>
              <w:rPr>
                <w:rFonts w:ascii="Myriad Pro" w:hAnsi="Myriad Pro" w:cs="Arial"/>
                <w:sz w:val="12"/>
                <w:szCs w:val="12"/>
                <w:lang w:val="mk-MK"/>
              </w:rPr>
            </w:pPr>
            <w:r w:rsidRPr="005922C5">
              <w:rPr>
                <w:rFonts w:ascii="Myriad Pro" w:hAnsi="Myriad Pro" w:cs="Arial"/>
                <w:sz w:val="12"/>
                <w:szCs w:val="12"/>
                <w:lang w:val="mk-MK"/>
              </w:rPr>
              <w:t>ИСО код</w:t>
            </w:r>
          </w:p>
          <w:p w14:paraId="230063CD" w14:textId="77777777" w:rsidR="00AF38F5" w:rsidRPr="00492C55" w:rsidRDefault="00AF38F5" w:rsidP="00B054CF">
            <w:pPr>
              <w:spacing w:after="0" w:line="240" w:lineRule="auto"/>
              <w:ind w:right="-72"/>
              <w:jc w:val="right"/>
              <w:rPr>
                <w:rFonts w:ascii="Myriad Pro" w:hAnsi="Myriad Pro" w:cs="Arial"/>
                <w:sz w:val="12"/>
                <w:szCs w:val="12"/>
                <w:lang w:val="es-DO"/>
              </w:rPr>
            </w:pPr>
            <w:r w:rsidRPr="005922C5">
              <w:rPr>
                <w:rFonts w:ascii="Myriad Pro" w:hAnsi="Myriad Pro" w:cs="Arial"/>
                <w:sz w:val="12"/>
                <w:szCs w:val="12"/>
                <w:lang w:val="mk-MK"/>
              </w:rPr>
              <w:t>/</w:t>
            </w:r>
            <w:r w:rsidRPr="00492C55">
              <w:rPr>
                <w:rFonts w:ascii="Myriad Pro" w:hAnsi="Myriad Pro" w:cs="Arial"/>
                <w:sz w:val="12"/>
                <w:szCs w:val="12"/>
                <w:lang w:val="es-DO"/>
              </w:rPr>
              <w:t>ISO code</w:t>
            </w:r>
          </w:p>
          <w:p w14:paraId="61016A24" w14:textId="77777777" w:rsidR="00B054CF" w:rsidRPr="00492C55" w:rsidRDefault="00B054CF" w:rsidP="00B054CF">
            <w:pPr>
              <w:spacing w:after="0" w:line="240" w:lineRule="auto"/>
              <w:ind w:left="-83" w:right="-72"/>
              <w:jc w:val="right"/>
              <w:rPr>
                <w:rFonts w:ascii="Myriad Pro" w:hAnsi="Myriad Pro" w:cs="Arial"/>
                <w:sz w:val="12"/>
                <w:szCs w:val="12"/>
                <w:lang w:val="es-DO"/>
              </w:rPr>
            </w:pPr>
            <w:r>
              <w:rPr>
                <w:rFonts w:ascii="Myriad Pro" w:hAnsi="Myriad Pro"/>
                <w:b/>
                <w:sz w:val="12"/>
                <w:szCs w:val="12"/>
                <w:lang w:val="es-DO"/>
              </w:rPr>
              <w:t>/</w:t>
            </w:r>
            <w:r w:rsidRPr="0011201D">
              <w:rPr>
                <w:rFonts w:ascii="Myriad Pro" w:hAnsi="Myriad Pro"/>
                <w:b/>
                <w:sz w:val="12"/>
                <w:szCs w:val="12"/>
                <w:lang w:val="es-DO"/>
              </w:rPr>
              <w:t>ISO kodas</w:t>
            </w:r>
          </w:p>
        </w:tc>
        <w:tc>
          <w:tcPr>
            <w:tcW w:w="1632" w:type="dxa"/>
            <w:gridSpan w:val="7"/>
            <w:tcBorders>
              <w:top w:val="single" w:sz="4" w:space="0" w:color="auto"/>
              <w:left w:val="single" w:sz="4" w:space="0" w:color="auto"/>
              <w:bottom w:val="nil"/>
              <w:right w:val="nil"/>
            </w:tcBorders>
          </w:tcPr>
          <w:p w14:paraId="0E51C98A"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 xml:space="preserve">I.8. </w:t>
            </w:r>
            <w:r w:rsidRPr="005922C5">
              <w:rPr>
                <w:rFonts w:ascii="Myriad Pro" w:hAnsi="Myriad Pro" w:cs="Arial"/>
                <w:sz w:val="12"/>
                <w:szCs w:val="12"/>
                <w:lang w:val="mk-MK"/>
              </w:rPr>
              <w:t>Подрачје на</w:t>
            </w:r>
            <w:r w:rsidRPr="005922C5">
              <w:rPr>
                <w:rFonts w:ascii="Myriad Pro" w:hAnsi="Myriad Pro" w:cs="Arial"/>
                <w:sz w:val="12"/>
                <w:szCs w:val="12"/>
              </w:rPr>
              <w:t xml:space="preserve"> </w:t>
            </w:r>
            <w:r w:rsidRPr="005922C5">
              <w:rPr>
                <w:rFonts w:ascii="Myriad Pro" w:hAnsi="Myriad Pro" w:cs="Arial"/>
                <w:sz w:val="12"/>
                <w:szCs w:val="12"/>
                <w:lang w:val="mk-MK"/>
              </w:rPr>
              <w:t>потекло</w:t>
            </w:r>
          </w:p>
          <w:p w14:paraId="72AD5A2B" w14:textId="77777777" w:rsidR="00AF38F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Region of origin</w:t>
            </w:r>
          </w:p>
          <w:p w14:paraId="7F6915CF" w14:textId="77777777" w:rsidR="00B054CF" w:rsidRPr="005922C5" w:rsidRDefault="00B054CF" w:rsidP="00AF38F5">
            <w:pPr>
              <w:spacing w:after="0" w:line="240" w:lineRule="auto"/>
              <w:rPr>
                <w:rFonts w:ascii="Myriad Pro" w:hAnsi="Myriad Pro" w:cs="Arial"/>
                <w:sz w:val="12"/>
                <w:szCs w:val="12"/>
              </w:rPr>
            </w:pPr>
            <w:r w:rsidRPr="007954D6">
              <w:rPr>
                <w:rFonts w:ascii="Myriad Pro" w:hAnsi="Myriad Pro"/>
                <w:sz w:val="12"/>
                <w:szCs w:val="12"/>
              </w:rPr>
              <w:t>/</w:t>
            </w:r>
            <w:r w:rsidRPr="007954D6">
              <w:rPr>
                <w:rFonts w:ascii="Myriad Pro" w:hAnsi="Myriad Pro"/>
                <w:b/>
                <w:sz w:val="12"/>
                <w:szCs w:val="12"/>
              </w:rPr>
              <w:t>Kilmės regionas</w:t>
            </w:r>
          </w:p>
        </w:tc>
        <w:tc>
          <w:tcPr>
            <w:tcW w:w="728" w:type="dxa"/>
            <w:gridSpan w:val="2"/>
            <w:tcBorders>
              <w:top w:val="single" w:sz="4" w:space="0" w:color="auto"/>
              <w:left w:val="nil"/>
              <w:bottom w:val="nil"/>
            </w:tcBorders>
          </w:tcPr>
          <w:p w14:paraId="7D769F81" w14:textId="77777777" w:rsidR="00AF38F5" w:rsidRPr="005922C5" w:rsidRDefault="00AF38F5" w:rsidP="00AF38F5">
            <w:pPr>
              <w:spacing w:after="0" w:line="240" w:lineRule="auto"/>
              <w:jc w:val="right"/>
              <w:rPr>
                <w:rFonts w:ascii="Myriad Pro" w:hAnsi="Myriad Pro" w:cs="Arial"/>
                <w:sz w:val="12"/>
                <w:szCs w:val="12"/>
                <w:lang w:val="mk-MK"/>
              </w:rPr>
            </w:pPr>
            <w:r w:rsidRPr="005922C5">
              <w:rPr>
                <w:rFonts w:ascii="Myriad Pro" w:hAnsi="Myriad Pro" w:cs="Arial"/>
                <w:sz w:val="12"/>
                <w:szCs w:val="12"/>
                <w:lang w:val="mk-MK"/>
              </w:rPr>
              <w:t>Код</w:t>
            </w:r>
          </w:p>
          <w:p w14:paraId="4AD21B10" w14:textId="77777777" w:rsidR="00AF38F5" w:rsidRPr="005922C5" w:rsidRDefault="00AF38F5" w:rsidP="00AF38F5">
            <w:pPr>
              <w:spacing w:after="0" w:line="240" w:lineRule="auto"/>
              <w:jc w:val="right"/>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Code</w:t>
            </w:r>
          </w:p>
          <w:p w14:paraId="796510BF" w14:textId="77777777" w:rsidR="00AF38F5" w:rsidRPr="000774D5" w:rsidRDefault="00B054CF" w:rsidP="000774D5">
            <w:pPr>
              <w:spacing w:after="0"/>
              <w:jc w:val="right"/>
              <w:rPr>
                <w:rFonts w:ascii="Myriad Pro" w:hAnsi="Myriad Pro"/>
                <w:sz w:val="12"/>
                <w:szCs w:val="12"/>
              </w:rPr>
            </w:pPr>
            <w:r w:rsidRPr="007954D6">
              <w:rPr>
                <w:rFonts w:ascii="Myriad Pro" w:hAnsi="Myriad Pro"/>
                <w:sz w:val="12"/>
                <w:szCs w:val="12"/>
              </w:rPr>
              <w:t>/</w:t>
            </w:r>
            <w:r w:rsidRPr="007954D6">
              <w:rPr>
                <w:rFonts w:ascii="Myriad Pro" w:hAnsi="Myriad Pro"/>
                <w:b/>
                <w:sz w:val="12"/>
                <w:szCs w:val="12"/>
              </w:rPr>
              <w:t>Kodas</w:t>
            </w:r>
          </w:p>
        </w:tc>
        <w:tc>
          <w:tcPr>
            <w:tcW w:w="1552" w:type="dxa"/>
            <w:gridSpan w:val="5"/>
            <w:tcBorders>
              <w:top w:val="single" w:sz="4" w:space="0" w:color="auto"/>
              <w:bottom w:val="nil"/>
              <w:right w:val="nil"/>
            </w:tcBorders>
          </w:tcPr>
          <w:p w14:paraId="35406AB8"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 xml:space="preserve">I.9. </w:t>
            </w:r>
            <w:r w:rsidRPr="005922C5">
              <w:rPr>
                <w:rFonts w:ascii="Myriad Pro" w:hAnsi="Myriad Pro" w:cs="Arial"/>
                <w:sz w:val="12"/>
                <w:szCs w:val="12"/>
                <w:lang w:val="mk-MK"/>
              </w:rPr>
              <w:t>Земја на дестинација</w:t>
            </w:r>
          </w:p>
          <w:p w14:paraId="034AEE16" w14:textId="77777777" w:rsidR="00AF38F5" w:rsidRDefault="00AF38F5" w:rsidP="00AF38F5">
            <w:pPr>
              <w:spacing w:after="0" w:line="240" w:lineRule="auto"/>
              <w:rPr>
                <w:rFonts w:ascii="Myriad Pro" w:hAnsi="Myriad Pro" w:cs="Arial"/>
                <w:sz w:val="12"/>
                <w:szCs w:val="12"/>
              </w:rPr>
            </w:pPr>
            <w:r w:rsidRPr="005922C5">
              <w:rPr>
                <w:rFonts w:ascii="Myriad Pro" w:hAnsi="Myriad Pro" w:cs="Arial"/>
                <w:sz w:val="12"/>
                <w:szCs w:val="12"/>
              </w:rPr>
              <w:t>/Country of destination</w:t>
            </w:r>
          </w:p>
          <w:p w14:paraId="6C9C8247" w14:textId="77777777" w:rsidR="00B054CF" w:rsidRPr="005922C5" w:rsidRDefault="00B054CF" w:rsidP="00AF38F5">
            <w:pPr>
              <w:spacing w:after="0" w:line="240" w:lineRule="auto"/>
              <w:rPr>
                <w:rFonts w:ascii="Myriad Pro" w:hAnsi="Myriad Pro" w:cs="Arial"/>
                <w:sz w:val="12"/>
                <w:szCs w:val="12"/>
              </w:rPr>
            </w:pPr>
            <w:r w:rsidRPr="007954D6">
              <w:rPr>
                <w:rFonts w:ascii="Myriad Pro" w:hAnsi="Myriad Pro"/>
                <w:sz w:val="12"/>
                <w:szCs w:val="12"/>
              </w:rPr>
              <w:t>/</w:t>
            </w:r>
            <w:r w:rsidRPr="007954D6">
              <w:rPr>
                <w:rFonts w:ascii="Myriad Pro" w:hAnsi="Myriad Pro"/>
                <w:b/>
                <w:sz w:val="12"/>
                <w:szCs w:val="12"/>
              </w:rPr>
              <w:t>Paskirties šalis</w:t>
            </w:r>
          </w:p>
        </w:tc>
        <w:tc>
          <w:tcPr>
            <w:tcW w:w="777" w:type="dxa"/>
            <w:gridSpan w:val="3"/>
            <w:tcBorders>
              <w:top w:val="single" w:sz="4" w:space="0" w:color="auto"/>
              <w:left w:val="nil"/>
              <w:bottom w:val="nil"/>
              <w:right w:val="single" w:sz="4" w:space="0" w:color="auto"/>
            </w:tcBorders>
          </w:tcPr>
          <w:p w14:paraId="4B3ED827" w14:textId="77777777" w:rsidR="00AF38F5" w:rsidRPr="005922C5" w:rsidRDefault="00AF38F5" w:rsidP="00AF38F5">
            <w:pPr>
              <w:spacing w:after="0" w:line="240" w:lineRule="auto"/>
              <w:jc w:val="right"/>
              <w:rPr>
                <w:rFonts w:ascii="Myriad Pro" w:hAnsi="Myriad Pro" w:cs="Arial"/>
                <w:sz w:val="12"/>
                <w:szCs w:val="12"/>
                <w:lang w:val="mk-MK"/>
              </w:rPr>
            </w:pPr>
            <w:r w:rsidRPr="005922C5">
              <w:rPr>
                <w:rFonts w:ascii="Myriad Pro" w:hAnsi="Myriad Pro" w:cs="Arial"/>
                <w:sz w:val="12"/>
                <w:szCs w:val="12"/>
                <w:lang w:val="mk-MK"/>
              </w:rPr>
              <w:t>ИСО код</w:t>
            </w:r>
          </w:p>
          <w:p w14:paraId="44F73266" w14:textId="77777777" w:rsidR="00AF38F5" w:rsidRPr="00492C55" w:rsidRDefault="00AF38F5" w:rsidP="00AF38F5">
            <w:pPr>
              <w:spacing w:after="0" w:line="240" w:lineRule="auto"/>
              <w:jc w:val="right"/>
              <w:rPr>
                <w:rFonts w:ascii="Myriad Pro" w:hAnsi="Myriad Pro" w:cs="Arial"/>
                <w:sz w:val="12"/>
                <w:szCs w:val="12"/>
                <w:lang w:val="es-DO"/>
              </w:rPr>
            </w:pPr>
            <w:r w:rsidRPr="005922C5">
              <w:rPr>
                <w:rFonts w:ascii="Myriad Pro" w:hAnsi="Myriad Pro" w:cs="Arial"/>
                <w:sz w:val="12"/>
                <w:szCs w:val="12"/>
                <w:lang w:val="mk-MK"/>
              </w:rPr>
              <w:t>/</w:t>
            </w:r>
            <w:r w:rsidRPr="00492C55">
              <w:rPr>
                <w:rFonts w:ascii="Myriad Pro" w:hAnsi="Myriad Pro" w:cs="Arial"/>
                <w:sz w:val="12"/>
                <w:szCs w:val="12"/>
                <w:lang w:val="es-DO"/>
              </w:rPr>
              <w:t>ISO code</w:t>
            </w:r>
          </w:p>
          <w:p w14:paraId="5A5551EA" w14:textId="77777777" w:rsidR="00B054CF" w:rsidRPr="00492C55" w:rsidRDefault="00B054CF" w:rsidP="00B054CF">
            <w:pPr>
              <w:spacing w:after="0" w:line="240" w:lineRule="auto"/>
              <w:ind w:left="-79" w:right="-9"/>
              <w:jc w:val="right"/>
              <w:rPr>
                <w:rFonts w:ascii="Myriad Pro" w:hAnsi="Myriad Pro" w:cs="Arial"/>
                <w:sz w:val="12"/>
                <w:szCs w:val="12"/>
                <w:lang w:val="es-DO"/>
              </w:rPr>
            </w:pPr>
            <w:r w:rsidRPr="0011201D">
              <w:rPr>
                <w:rFonts w:ascii="Myriad Pro" w:hAnsi="Myriad Pro"/>
                <w:sz w:val="12"/>
                <w:szCs w:val="12"/>
                <w:lang w:val="es-DO"/>
              </w:rPr>
              <w:t>/</w:t>
            </w:r>
            <w:r w:rsidRPr="0011201D">
              <w:rPr>
                <w:rFonts w:ascii="Myriad Pro" w:hAnsi="Myriad Pro"/>
                <w:b/>
                <w:sz w:val="12"/>
                <w:szCs w:val="12"/>
                <w:lang w:val="es-DO"/>
              </w:rPr>
              <w:t>ISO kodas</w:t>
            </w:r>
          </w:p>
        </w:tc>
        <w:tc>
          <w:tcPr>
            <w:tcW w:w="1436" w:type="dxa"/>
            <w:gridSpan w:val="3"/>
            <w:tcBorders>
              <w:top w:val="single" w:sz="4" w:space="0" w:color="auto"/>
              <w:left w:val="single" w:sz="4" w:space="0" w:color="auto"/>
              <w:bottom w:val="nil"/>
              <w:right w:val="nil"/>
            </w:tcBorders>
          </w:tcPr>
          <w:p w14:paraId="16345634"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 xml:space="preserve">I.10. </w:t>
            </w:r>
            <w:r w:rsidRPr="005922C5">
              <w:rPr>
                <w:rFonts w:ascii="Myriad Pro" w:hAnsi="Myriad Pro" w:cs="Arial"/>
                <w:sz w:val="12"/>
                <w:szCs w:val="12"/>
                <w:lang w:val="mk-MK"/>
              </w:rPr>
              <w:t>Подрачје на дестинација</w:t>
            </w:r>
          </w:p>
          <w:p w14:paraId="70DBB459"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Region of destination</w:t>
            </w:r>
            <w:r w:rsidR="001F6344">
              <w:rPr>
                <w:rFonts w:ascii="Myriad Pro" w:hAnsi="Myriad Pro" w:cs="Arial"/>
                <w:sz w:val="12"/>
                <w:szCs w:val="12"/>
              </w:rPr>
              <w:t xml:space="preserve"> </w:t>
            </w:r>
            <w:r w:rsidR="001F6344" w:rsidRPr="007954D6">
              <w:rPr>
                <w:rFonts w:ascii="Myriad Pro" w:hAnsi="Myriad Pro"/>
                <w:sz w:val="12"/>
                <w:szCs w:val="12"/>
              </w:rPr>
              <w:t>/</w:t>
            </w:r>
            <w:r w:rsidR="001F6344" w:rsidRPr="007954D6">
              <w:rPr>
                <w:rFonts w:ascii="Myriad Pro" w:hAnsi="Myriad Pro"/>
                <w:b/>
                <w:sz w:val="12"/>
                <w:szCs w:val="12"/>
              </w:rPr>
              <w:t>Paskirties regionas</w:t>
            </w:r>
          </w:p>
        </w:tc>
        <w:tc>
          <w:tcPr>
            <w:tcW w:w="661" w:type="dxa"/>
            <w:gridSpan w:val="2"/>
            <w:tcBorders>
              <w:top w:val="single" w:sz="4" w:space="0" w:color="auto"/>
              <w:left w:val="nil"/>
              <w:bottom w:val="nil"/>
              <w:right w:val="single" w:sz="4" w:space="0" w:color="auto"/>
            </w:tcBorders>
          </w:tcPr>
          <w:p w14:paraId="37A2A1A9" w14:textId="77777777" w:rsidR="00AF38F5" w:rsidRPr="005922C5" w:rsidRDefault="00AF38F5" w:rsidP="00AF38F5">
            <w:pPr>
              <w:spacing w:after="0" w:line="240" w:lineRule="auto"/>
              <w:jc w:val="right"/>
              <w:rPr>
                <w:rFonts w:ascii="Myriad Pro" w:hAnsi="Myriad Pro" w:cs="Arial"/>
                <w:sz w:val="12"/>
                <w:szCs w:val="12"/>
                <w:lang w:val="mk-MK"/>
              </w:rPr>
            </w:pPr>
            <w:r w:rsidRPr="005922C5">
              <w:rPr>
                <w:rFonts w:ascii="Myriad Pro" w:hAnsi="Myriad Pro" w:cs="Arial"/>
                <w:sz w:val="12"/>
                <w:szCs w:val="12"/>
                <w:lang w:val="mk-MK"/>
              </w:rPr>
              <w:t>Код</w:t>
            </w:r>
          </w:p>
          <w:p w14:paraId="75209673" w14:textId="77777777" w:rsidR="00AF38F5" w:rsidRPr="005922C5" w:rsidRDefault="00AF38F5" w:rsidP="00AF38F5">
            <w:pPr>
              <w:spacing w:after="0" w:line="240" w:lineRule="auto"/>
              <w:jc w:val="right"/>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Code</w:t>
            </w:r>
          </w:p>
          <w:p w14:paraId="7E38B39B" w14:textId="77777777" w:rsidR="001F6344" w:rsidRPr="007954D6" w:rsidRDefault="001F6344" w:rsidP="001F6344">
            <w:pPr>
              <w:spacing w:after="0"/>
              <w:jc w:val="right"/>
              <w:rPr>
                <w:rFonts w:ascii="Myriad Pro" w:hAnsi="Myriad Pro"/>
                <w:sz w:val="12"/>
                <w:szCs w:val="12"/>
              </w:rPr>
            </w:pPr>
            <w:r w:rsidRPr="007954D6">
              <w:rPr>
                <w:rFonts w:ascii="Myriad Pro" w:hAnsi="Myriad Pro"/>
                <w:sz w:val="12"/>
                <w:szCs w:val="12"/>
              </w:rPr>
              <w:t>/</w:t>
            </w:r>
            <w:r w:rsidRPr="007954D6">
              <w:rPr>
                <w:rFonts w:ascii="Myriad Pro" w:hAnsi="Myriad Pro"/>
                <w:b/>
                <w:sz w:val="12"/>
                <w:szCs w:val="12"/>
              </w:rPr>
              <w:t>Kodas</w:t>
            </w:r>
          </w:p>
          <w:p w14:paraId="604F4EFF" w14:textId="77777777" w:rsidR="00AF38F5" w:rsidRPr="005922C5" w:rsidRDefault="00AF38F5" w:rsidP="00AF38F5">
            <w:pPr>
              <w:spacing w:after="0" w:line="240" w:lineRule="auto"/>
              <w:jc w:val="right"/>
              <w:rPr>
                <w:rFonts w:ascii="Myriad Pro" w:hAnsi="Myriad Pro" w:cs="Arial"/>
                <w:sz w:val="12"/>
                <w:szCs w:val="12"/>
              </w:rPr>
            </w:pPr>
          </w:p>
        </w:tc>
      </w:tr>
      <w:tr w:rsidR="00AF38F5" w:rsidRPr="005922C5" w14:paraId="51605D56"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1"/>
        </w:trPr>
        <w:tc>
          <w:tcPr>
            <w:tcW w:w="520" w:type="dxa"/>
            <w:vMerge/>
            <w:tcBorders>
              <w:left w:val="single" w:sz="4" w:space="0" w:color="auto"/>
              <w:right w:val="single" w:sz="4" w:space="0" w:color="auto"/>
            </w:tcBorders>
          </w:tcPr>
          <w:p w14:paraId="70AF07EB" w14:textId="77777777" w:rsidR="00AF38F5" w:rsidRPr="005922C5" w:rsidRDefault="00AF38F5" w:rsidP="00AF38F5">
            <w:pPr>
              <w:spacing w:after="0" w:line="240" w:lineRule="auto"/>
              <w:rPr>
                <w:rFonts w:ascii="Myriad Pro" w:hAnsi="Myriad Pro" w:cs="Arial"/>
                <w:sz w:val="12"/>
                <w:szCs w:val="12"/>
              </w:rPr>
            </w:pPr>
          </w:p>
        </w:tc>
        <w:tc>
          <w:tcPr>
            <w:tcW w:w="1739" w:type="dxa"/>
            <w:gridSpan w:val="2"/>
            <w:tcBorders>
              <w:top w:val="nil"/>
              <w:left w:val="single" w:sz="4" w:space="0" w:color="auto"/>
              <w:bottom w:val="single" w:sz="4" w:space="0" w:color="auto"/>
              <w:right w:val="nil"/>
            </w:tcBorders>
          </w:tcPr>
          <w:p w14:paraId="05CFA98D" w14:textId="77777777" w:rsidR="00AF38F5" w:rsidRPr="005922C5" w:rsidRDefault="00AF38F5" w:rsidP="00AF38F5">
            <w:pPr>
              <w:spacing w:after="0" w:line="240" w:lineRule="auto"/>
              <w:rPr>
                <w:rFonts w:ascii="Myriad Pro" w:hAnsi="Myriad Pro" w:cs="Arial"/>
                <w:sz w:val="12"/>
                <w:szCs w:val="12"/>
              </w:rPr>
            </w:pPr>
          </w:p>
        </w:tc>
        <w:tc>
          <w:tcPr>
            <w:tcW w:w="262" w:type="dxa"/>
            <w:gridSpan w:val="2"/>
            <w:tcBorders>
              <w:top w:val="nil"/>
              <w:left w:val="nil"/>
              <w:bottom w:val="single" w:sz="4" w:space="0" w:color="auto"/>
              <w:right w:val="single" w:sz="4" w:space="0" w:color="auto"/>
            </w:tcBorders>
          </w:tcPr>
          <w:p w14:paraId="0AA83E59" w14:textId="77777777" w:rsidR="00AF38F5" w:rsidRPr="005922C5" w:rsidRDefault="00AF38F5" w:rsidP="00AF38F5">
            <w:pPr>
              <w:spacing w:after="0" w:line="240" w:lineRule="auto"/>
              <w:rPr>
                <w:rFonts w:ascii="Myriad Pro" w:hAnsi="Myriad Pro" w:cs="Arial"/>
                <w:sz w:val="12"/>
                <w:szCs w:val="12"/>
                <w:lang w:val="mk-MK"/>
              </w:rPr>
            </w:pPr>
          </w:p>
        </w:tc>
        <w:tc>
          <w:tcPr>
            <w:tcW w:w="565" w:type="dxa"/>
            <w:gridSpan w:val="2"/>
            <w:tcBorders>
              <w:top w:val="nil"/>
              <w:left w:val="single" w:sz="4" w:space="0" w:color="auto"/>
              <w:bottom w:val="single" w:sz="4" w:space="0" w:color="auto"/>
              <w:right w:val="single" w:sz="4" w:space="0" w:color="auto"/>
            </w:tcBorders>
          </w:tcPr>
          <w:p w14:paraId="736C91AE" w14:textId="77777777" w:rsidR="00AF38F5" w:rsidRPr="005922C5" w:rsidRDefault="00AF38F5" w:rsidP="00AF38F5">
            <w:pPr>
              <w:spacing w:after="0" w:line="240" w:lineRule="auto"/>
              <w:rPr>
                <w:rFonts w:ascii="Myriad Pro" w:hAnsi="Myriad Pro" w:cs="Arial"/>
                <w:sz w:val="12"/>
                <w:szCs w:val="12"/>
                <w:lang w:val="mk-MK"/>
              </w:rPr>
            </w:pPr>
          </w:p>
        </w:tc>
        <w:tc>
          <w:tcPr>
            <w:tcW w:w="1514" w:type="dxa"/>
            <w:gridSpan w:val="5"/>
            <w:tcBorders>
              <w:top w:val="nil"/>
              <w:left w:val="single" w:sz="4" w:space="0" w:color="auto"/>
              <w:bottom w:val="single" w:sz="4" w:space="0" w:color="auto"/>
              <w:right w:val="nil"/>
            </w:tcBorders>
          </w:tcPr>
          <w:p w14:paraId="271DA6A4" w14:textId="77777777" w:rsidR="00AF38F5" w:rsidRPr="005922C5" w:rsidRDefault="00AF38F5" w:rsidP="00AF38F5">
            <w:pPr>
              <w:spacing w:after="0" w:line="240" w:lineRule="auto"/>
              <w:rPr>
                <w:rFonts w:ascii="Myriad Pro" w:hAnsi="Myriad Pro" w:cs="Arial"/>
                <w:sz w:val="12"/>
                <w:szCs w:val="12"/>
              </w:rPr>
            </w:pPr>
          </w:p>
        </w:tc>
        <w:tc>
          <w:tcPr>
            <w:tcW w:w="262" w:type="dxa"/>
            <w:gridSpan w:val="3"/>
            <w:tcBorders>
              <w:top w:val="nil"/>
              <w:left w:val="nil"/>
              <w:bottom w:val="single" w:sz="4" w:space="0" w:color="auto"/>
              <w:right w:val="single" w:sz="4" w:space="0" w:color="auto"/>
            </w:tcBorders>
          </w:tcPr>
          <w:p w14:paraId="378EA0BE" w14:textId="77777777" w:rsidR="00AF38F5" w:rsidRPr="005922C5" w:rsidRDefault="00AF38F5" w:rsidP="00AF38F5">
            <w:pPr>
              <w:spacing w:after="0" w:line="240" w:lineRule="auto"/>
              <w:rPr>
                <w:rFonts w:ascii="Myriad Pro" w:hAnsi="Myriad Pro" w:cs="Arial"/>
                <w:sz w:val="12"/>
                <w:szCs w:val="12"/>
                <w:lang w:val="mk-MK"/>
              </w:rPr>
            </w:pPr>
          </w:p>
        </w:tc>
        <w:tc>
          <w:tcPr>
            <w:tcW w:w="584" w:type="dxa"/>
            <w:tcBorders>
              <w:top w:val="nil"/>
              <w:left w:val="single" w:sz="4" w:space="0" w:color="auto"/>
              <w:bottom w:val="single" w:sz="4" w:space="0" w:color="auto"/>
            </w:tcBorders>
          </w:tcPr>
          <w:p w14:paraId="75B97794" w14:textId="77777777" w:rsidR="00AF38F5" w:rsidRPr="005922C5" w:rsidRDefault="00AF38F5" w:rsidP="00AF38F5">
            <w:pPr>
              <w:spacing w:after="0" w:line="240" w:lineRule="auto"/>
              <w:rPr>
                <w:rFonts w:ascii="Myriad Pro" w:hAnsi="Myriad Pro" w:cs="Arial"/>
                <w:sz w:val="12"/>
                <w:szCs w:val="12"/>
                <w:lang w:val="mk-MK"/>
              </w:rPr>
            </w:pPr>
          </w:p>
        </w:tc>
        <w:tc>
          <w:tcPr>
            <w:tcW w:w="1552" w:type="dxa"/>
            <w:gridSpan w:val="5"/>
            <w:tcBorders>
              <w:top w:val="nil"/>
              <w:bottom w:val="single" w:sz="4" w:space="0" w:color="auto"/>
              <w:right w:val="nil"/>
            </w:tcBorders>
          </w:tcPr>
          <w:p w14:paraId="672D71CF" w14:textId="77777777" w:rsidR="00AF38F5" w:rsidRPr="005922C5" w:rsidRDefault="00AF38F5" w:rsidP="00AF38F5">
            <w:pPr>
              <w:spacing w:after="0" w:line="240" w:lineRule="auto"/>
              <w:rPr>
                <w:rFonts w:ascii="Myriad Pro" w:hAnsi="Myriad Pro" w:cs="Arial"/>
                <w:sz w:val="12"/>
                <w:szCs w:val="12"/>
              </w:rPr>
            </w:pPr>
          </w:p>
        </w:tc>
        <w:tc>
          <w:tcPr>
            <w:tcW w:w="259" w:type="dxa"/>
            <w:tcBorders>
              <w:top w:val="nil"/>
              <w:left w:val="nil"/>
              <w:bottom w:val="single" w:sz="4" w:space="0" w:color="auto"/>
              <w:right w:val="single" w:sz="4" w:space="0" w:color="auto"/>
            </w:tcBorders>
          </w:tcPr>
          <w:p w14:paraId="5573F494" w14:textId="77777777" w:rsidR="00AF38F5" w:rsidRPr="005922C5" w:rsidRDefault="00AF38F5" w:rsidP="00AF38F5">
            <w:pPr>
              <w:spacing w:after="0" w:line="240" w:lineRule="auto"/>
              <w:rPr>
                <w:rFonts w:ascii="Myriad Pro" w:hAnsi="Myriad Pro" w:cs="Arial"/>
                <w:sz w:val="12"/>
                <w:szCs w:val="12"/>
                <w:lang w:val="mk-MK"/>
              </w:rPr>
            </w:pPr>
          </w:p>
        </w:tc>
        <w:tc>
          <w:tcPr>
            <w:tcW w:w="518" w:type="dxa"/>
            <w:gridSpan w:val="2"/>
            <w:tcBorders>
              <w:top w:val="nil"/>
              <w:left w:val="single" w:sz="4" w:space="0" w:color="auto"/>
              <w:bottom w:val="single" w:sz="4" w:space="0" w:color="auto"/>
              <w:right w:val="single" w:sz="4" w:space="0" w:color="auto"/>
            </w:tcBorders>
          </w:tcPr>
          <w:p w14:paraId="5C7ABE8F" w14:textId="77777777" w:rsidR="00AF38F5" w:rsidRPr="005922C5" w:rsidRDefault="00AF38F5" w:rsidP="00AF38F5">
            <w:pPr>
              <w:spacing w:after="0" w:line="240" w:lineRule="auto"/>
              <w:rPr>
                <w:rFonts w:ascii="Myriad Pro" w:hAnsi="Myriad Pro" w:cs="Arial"/>
                <w:sz w:val="12"/>
                <w:szCs w:val="12"/>
                <w:lang w:val="mk-MK"/>
              </w:rPr>
            </w:pPr>
          </w:p>
        </w:tc>
        <w:tc>
          <w:tcPr>
            <w:tcW w:w="1436" w:type="dxa"/>
            <w:gridSpan w:val="3"/>
            <w:tcBorders>
              <w:top w:val="nil"/>
              <w:left w:val="single" w:sz="4" w:space="0" w:color="auto"/>
              <w:bottom w:val="single" w:sz="4" w:space="0" w:color="auto"/>
              <w:right w:val="nil"/>
            </w:tcBorders>
          </w:tcPr>
          <w:p w14:paraId="6BED6A42" w14:textId="77777777" w:rsidR="00AF38F5" w:rsidRPr="005922C5" w:rsidRDefault="00AF38F5" w:rsidP="00AF38F5">
            <w:pPr>
              <w:spacing w:after="0" w:line="240" w:lineRule="auto"/>
              <w:rPr>
                <w:rFonts w:ascii="Myriad Pro" w:hAnsi="Myriad Pro" w:cs="Arial"/>
                <w:sz w:val="12"/>
                <w:szCs w:val="12"/>
              </w:rPr>
            </w:pPr>
          </w:p>
        </w:tc>
        <w:tc>
          <w:tcPr>
            <w:tcW w:w="236" w:type="dxa"/>
            <w:tcBorders>
              <w:top w:val="nil"/>
              <w:left w:val="nil"/>
              <w:bottom w:val="single" w:sz="4" w:space="0" w:color="auto"/>
              <w:right w:val="single" w:sz="4" w:space="0" w:color="auto"/>
            </w:tcBorders>
          </w:tcPr>
          <w:p w14:paraId="0E125EEA" w14:textId="77777777" w:rsidR="00AF38F5" w:rsidRPr="005922C5" w:rsidRDefault="00AF38F5" w:rsidP="00AF38F5">
            <w:pPr>
              <w:spacing w:after="0" w:line="240" w:lineRule="auto"/>
              <w:rPr>
                <w:rFonts w:ascii="Myriad Pro" w:hAnsi="Myriad Pro" w:cs="Arial"/>
                <w:sz w:val="12"/>
                <w:szCs w:val="12"/>
                <w:lang w:val="mk-MK"/>
              </w:rPr>
            </w:pPr>
          </w:p>
        </w:tc>
        <w:tc>
          <w:tcPr>
            <w:tcW w:w="425" w:type="dxa"/>
            <w:tcBorders>
              <w:top w:val="nil"/>
              <w:left w:val="single" w:sz="4" w:space="0" w:color="auto"/>
              <w:bottom w:val="single" w:sz="4" w:space="0" w:color="auto"/>
              <w:right w:val="single" w:sz="4" w:space="0" w:color="auto"/>
            </w:tcBorders>
          </w:tcPr>
          <w:p w14:paraId="71CFF113" w14:textId="77777777" w:rsidR="00AF38F5" w:rsidRPr="005922C5" w:rsidRDefault="00AF38F5" w:rsidP="00AF38F5">
            <w:pPr>
              <w:spacing w:after="0" w:line="240" w:lineRule="auto"/>
              <w:rPr>
                <w:rFonts w:ascii="Myriad Pro" w:hAnsi="Myriad Pro" w:cs="Arial"/>
                <w:sz w:val="12"/>
                <w:szCs w:val="12"/>
                <w:lang w:val="mk-MK"/>
              </w:rPr>
            </w:pPr>
          </w:p>
        </w:tc>
      </w:tr>
      <w:tr w:rsidR="00AF38F5" w:rsidRPr="005922C5" w14:paraId="13023E78"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520" w:type="dxa"/>
            <w:vMerge/>
            <w:tcBorders>
              <w:left w:val="single" w:sz="4" w:space="0" w:color="auto"/>
              <w:right w:val="single" w:sz="4" w:space="0" w:color="auto"/>
            </w:tcBorders>
          </w:tcPr>
          <w:p w14:paraId="78E99AC2" w14:textId="77777777" w:rsidR="00AF38F5" w:rsidRPr="005922C5" w:rsidRDefault="00AF38F5" w:rsidP="00AF38F5">
            <w:pPr>
              <w:spacing w:after="0" w:line="240" w:lineRule="auto"/>
              <w:rPr>
                <w:rFonts w:ascii="Myriad Pro" w:hAnsi="Myriad Pro" w:cs="Arial"/>
                <w:sz w:val="12"/>
                <w:szCs w:val="12"/>
              </w:rPr>
            </w:pPr>
          </w:p>
        </w:tc>
        <w:tc>
          <w:tcPr>
            <w:tcW w:w="4926" w:type="dxa"/>
            <w:gridSpan w:val="15"/>
            <w:tcBorders>
              <w:top w:val="single" w:sz="4" w:space="0" w:color="auto"/>
              <w:left w:val="single" w:sz="4" w:space="0" w:color="auto"/>
              <w:bottom w:val="nil"/>
              <w:right w:val="single" w:sz="4" w:space="0" w:color="auto"/>
            </w:tcBorders>
          </w:tcPr>
          <w:p w14:paraId="34E3019C"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rPr>
              <w:t xml:space="preserve">I.11. </w:t>
            </w:r>
            <w:r w:rsidRPr="005922C5">
              <w:rPr>
                <w:rFonts w:ascii="Myriad Pro" w:hAnsi="Myriad Pro" w:cs="Arial"/>
                <w:sz w:val="12"/>
                <w:szCs w:val="12"/>
                <w:lang w:val="mk-MK"/>
              </w:rPr>
              <w:t>Место на потекло</w:t>
            </w:r>
          </w:p>
          <w:p w14:paraId="03C17E57"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Place of origin</w:t>
            </w:r>
            <w:r w:rsidR="001F6344">
              <w:rPr>
                <w:rFonts w:ascii="Myriad Pro" w:hAnsi="Myriad Pro" w:cs="Arial"/>
                <w:sz w:val="12"/>
                <w:szCs w:val="12"/>
              </w:rPr>
              <w:t xml:space="preserve"> </w:t>
            </w:r>
            <w:r w:rsidR="001F6344">
              <w:rPr>
                <w:rFonts w:ascii="Myriad Pro" w:hAnsi="Myriad Pro"/>
                <w:sz w:val="12"/>
                <w:szCs w:val="12"/>
              </w:rPr>
              <w:t>/</w:t>
            </w:r>
            <w:r w:rsidR="001F6344" w:rsidRPr="007954D6">
              <w:rPr>
                <w:rFonts w:ascii="Myriad Pro" w:hAnsi="Myriad Pro"/>
                <w:b/>
                <w:sz w:val="12"/>
                <w:szCs w:val="12"/>
              </w:rPr>
              <w:t>Kilmės vieta</w:t>
            </w:r>
          </w:p>
        </w:tc>
        <w:tc>
          <w:tcPr>
            <w:tcW w:w="4426"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311879B7"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rPr>
              <w:t>I.12.</w:t>
            </w:r>
          </w:p>
        </w:tc>
      </w:tr>
      <w:tr w:rsidR="00AF38F5" w:rsidRPr="005922C5" w14:paraId="34FFB7E7"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20" w:type="dxa"/>
            <w:vMerge/>
            <w:tcBorders>
              <w:left w:val="single" w:sz="4" w:space="0" w:color="auto"/>
              <w:right w:val="single" w:sz="4" w:space="0" w:color="auto"/>
            </w:tcBorders>
          </w:tcPr>
          <w:p w14:paraId="58234507" w14:textId="77777777" w:rsidR="00AF38F5" w:rsidRPr="005922C5" w:rsidRDefault="00AF38F5" w:rsidP="00AF38F5">
            <w:pPr>
              <w:spacing w:after="0" w:line="240" w:lineRule="auto"/>
              <w:rPr>
                <w:rFonts w:ascii="Myriad Pro" w:hAnsi="Myriad Pro" w:cs="Arial"/>
                <w:sz w:val="12"/>
                <w:szCs w:val="12"/>
                <w:lang w:val="mk-MK"/>
              </w:rPr>
            </w:pPr>
          </w:p>
        </w:tc>
        <w:tc>
          <w:tcPr>
            <w:tcW w:w="2691" w:type="dxa"/>
            <w:gridSpan w:val="7"/>
            <w:tcBorders>
              <w:top w:val="nil"/>
              <w:left w:val="single" w:sz="4" w:space="0" w:color="auto"/>
              <w:bottom w:val="nil"/>
              <w:right w:val="nil"/>
            </w:tcBorders>
          </w:tcPr>
          <w:p w14:paraId="5C1C09AA"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Име</w:t>
            </w:r>
          </w:p>
          <w:p w14:paraId="3AAB9CB8"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Name</w:t>
            </w:r>
            <w:r w:rsidR="001F6344">
              <w:rPr>
                <w:rFonts w:ascii="Myriad Pro" w:hAnsi="Myriad Pro" w:cs="Arial"/>
                <w:sz w:val="12"/>
                <w:szCs w:val="12"/>
              </w:rPr>
              <w:t xml:space="preserve"> </w:t>
            </w:r>
            <w:r w:rsidR="001F6344">
              <w:rPr>
                <w:rFonts w:ascii="Myriad Pro" w:hAnsi="Myriad Pro"/>
                <w:sz w:val="12"/>
                <w:szCs w:val="12"/>
              </w:rPr>
              <w:t>/</w:t>
            </w:r>
            <w:r w:rsidR="001F6344" w:rsidRPr="007954D6">
              <w:rPr>
                <w:rFonts w:ascii="Myriad Pro" w:hAnsi="Myriad Pro"/>
                <w:b/>
                <w:sz w:val="12"/>
                <w:szCs w:val="12"/>
              </w:rPr>
              <w:t>Pavadinimas</w:t>
            </w:r>
          </w:p>
        </w:tc>
        <w:tc>
          <w:tcPr>
            <w:tcW w:w="2235" w:type="dxa"/>
            <w:gridSpan w:val="8"/>
            <w:tcBorders>
              <w:top w:val="nil"/>
              <w:left w:val="nil"/>
              <w:bottom w:val="nil"/>
              <w:right w:val="single" w:sz="4" w:space="0" w:color="auto"/>
            </w:tcBorders>
          </w:tcPr>
          <w:p w14:paraId="64A81024"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Број на одобрение</w:t>
            </w:r>
          </w:p>
          <w:p w14:paraId="1E8011FE"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Approval number</w:t>
            </w:r>
            <w:r w:rsidR="00492C55">
              <w:rPr>
                <w:rFonts w:ascii="Myriad Pro" w:hAnsi="Myriad Pro" w:cs="Arial"/>
                <w:sz w:val="12"/>
                <w:szCs w:val="12"/>
              </w:rPr>
              <w:t xml:space="preserve"> </w:t>
            </w:r>
            <w:r w:rsidR="00492C55">
              <w:rPr>
                <w:rFonts w:ascii="Myriad Pro" w:hAnsi="Myriad Pro"/>
                <w:sz w:val="12"/>
                <w:szCs w:val="12"/>
              </w:rPr>
              <w:t>/</w:t>
            </w:r>
            <w:r w:rsidR="00492C55" w:rsidRPr="007954D6">
              <w:rPr>
                <w:rFonts w:ascii="Myriad Pro" w:hAnsi="Myriad Pro"/>
                <w:b/>
                <w:sz w:val="12"/>
                <w:szCs w:val="12"/>
              </w:rPr>
              <w:t>Patvirtinimo numeris</w:t>
            </w:r>
          </w:p>
        </w:tc>
        <w:tc>
          <w:tcPr>
            <w:tcW w:w="4426" w:type="dxa"/>
            <w:gridSpan w:val="13"/>
            <w:vMerge/>
            <w:tcBorders>
              <w:left w:val="single" w:sz="4" w:space="0" w:color="auto"/>
              <w:bottom w:val="single" w:sz="4" w:space="0" w:color="auto"/>
              <w:right w:val="single" w:sz="4" w:space="0" w:color="auto"/>
              <w:tr2bl w:val="nil"/>
            </w:tcBorders>
          </w:tcPr>
          <w:p w14:paraId="323EF9BE" w14:textId="77777777" w:rsidR="00AF38F5" w:rsidRPr="005922C5" w:rsidRDefault="00AF38F5" w:rsidP="00AF38F5">
            <w:pPr>
              <w:spacing w:after="0" w:line="240" w:lineRule="auto"/>
              <w:rPr>
                <w:rFonts w:ascii="Myriad Pro" w:hAnsi="Myriad Pro" w:cs="Arial"/>
                <w:sz w:val="12"/>
                <w:szCs w:val="12"/>
              </w:rPr>
            </w:pPr>
          </w:p>
        </w:tc>
      </w:tr>
      <w:tr w:rsidR="00AF38F5" w:rsidRPr="005922C5" w14:paraId="045FF4F0"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1"/>
        </w:trPr>
        <w:tc>
          <w:tcPr>
            <w:tcW w:w="520" w:type="dxa"/>
            <w:vMerge/>
            <w:tcBorders>
              <w:left w:val="single" w:sz="4" w:space="0" w:color="auto"/>
              <w:right w:val="single" w:sz="4" w:space="0" w:color="auto"/>
            </w:tcBorders>
          </w:tcPr>
          <w:p w14:paraId="513EF681" w14:textId="77777777" w:rsidR="00AF38F5" w:rsidRPr="005922C5" w:rsidRDefault="00AF38F5" w:rsidP="00AF38F5">
            <w:pPr>
              <w:spacing w:after="0" w:line="240" w:lineRule="auto"/>
              <w:rPr>
                <w:rFonts w:ascii="Myriad Pro" w:hAnsi="Myriad Pro" w:cs="Arial"/>
                <w:sz w:val="12"/>
                <w:szCs w:val="12"/>
                <w:lang w:val="mk-MK"/>
              </w:rPr>
            </w:pPr>
          </w:p>
        </w:tc>
        <w:tc>
          <w:tcPr>
            <w:tcW w:w="2691" w:type="dxa"/>
            <w:gridSpan w:val="7"/>
            <w:tcBorders>
              <w:top w:val="nil"/>
              <w:left w:val="single" w:sz="4" w:space="0" w:color="auto"/>
              <w:bottom w:val="nil"/>
              <w:right w:val="nil"/>
            </w:tcBorders>
          </w:tcPr>
          <w:p w14:paraId="778387AE"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Адреса</w:t>
            </w:r>
          </w:p>
          <w:p w14:paraId="0BF90FBB"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Address</w:t>
            </w:r>
            <w:r w:rsidR="00492C55">
              <w:rPr>
                <w:rFonts w:ascii="Myriad Pro" w:hAnsi="Myriad Pro" w:cs="Arial"/>
                <w:sz w:val="12"/>
                <w:szCs w:val="12"/>
              </w:rPr>
              <w:t xml:space="preserve"> </w:t>
            </w:r>
            <w:r w:rsidR="00492C55">
              <w:rPr>
                <w:rFonts w:ascii="Myriad Pro" w:hAnsi="Myriad Pro"/>
                <w:sz w:val="12"/>
                <w:szCs w:val="12"/>
              </w:rPr>
              <w:t>/</w:t>
            </w:r>
            <w:r w:rsidR="00492C55" w:rsidRPr="007954D6">
              <w:rPr>
                <w:rFonts w:ascii="Myriad Pro" w:hAnsi="Myriad Pro"/>
                <w:b/>
                <w:sz w:val="12"/>
                <w:szCs w:val="12"/>
              </w:rPr>
              <w:t>Adresas</w:t>
            </w:r>
          </w:p>
        </w:tc>
        <w:tc>
          <w:tcPr>
            <w:tcW w:w="2235" w:type="dxa"/>
            <w:gridSpan w:val="8"/>
            <w:tcBorders>
              <w:top w:val="nil"/>
              <w:left w:val="nil"/>
              <w:bottom w:val="nil"/>
              <w:right w:val="single" w:sz="4" w:space="0" w:color="auto"/>
            </w:tcBorders>
          </w:tcPr>
          <w:p w14:paraId="6CDD339A" w14:textId="77777777" w:rsidR="00AF38F5" w:rsidRPr="005922C5" w:rsidRDefault="00AF38F5" w:rsidP="00AF38F5">
            <w:pPr>
              <w:spacing w:after="0" w:line="240" w:lineRule="auto"/>
              <w:rPr>
                <w:rFonts w:ascii="Myriad Pro" w:hAnsi="Myriad Pro" w:cs="Arial"/>
                <w:sz w:val="12"/>
                <w:szCs w:val="12"/>
              </w:rPr>
            </w:pPr>
          </w:p>
          <w:p w14:paraId="7D117D66" w14:textId="77777777" w:rsidR="00AF38F5" w:rsidRPr="005922C5" w:rsidRDefault="00AF38F5" w:rsidP="00AF38F5">
            <w:pPr>
              <w:spacing w:after="0" w:line="240" w:lineRule="auto"/>
              <w:rPr>
                <w:rFonts w:ascii="Myriad Pro" w:hAnsi="Myriad Pro" w:cs="Arial"/>
                <w:sz w:val="12"/>
                <w:szCs w:val="12"/>
              </w:rPr>
            </w:pPr>
          </w:p>
        </w:tc>
        <w:tc>
          <w:tcPr>
            <w:tcW w:w="4426" w:type="dxa"/>
            <w:gridSpan w:val="13"/>
            <w:vMerge/>
            <w:tcBorders>
              <w:left w:val="single" w:sz="4" w:space="0" w:color="auto"/>
              <w:bottom w:val="single" w:sz="4" w:space="0" w:color="auto"/>
              <w:right w:val="single" w:sz="4" w:space="0" w:color="auto"/>
              <w:tr2bl w:val="nil"/>
            </w:tcBorders>
          </w:tcPr>
          <w:p w14:paraId="2304A5F9" w14:textId="77777777" w:rsidR="00AF38F5" w:rsidRPr="005922C5" w:rsidRDefault="00AF38F5" w:rsidP="00AF38F5">
            <w:pPr>
              <w:spacing w:after="0" w:line="240" w:lineRule="auto"/>
              <w:rPr>
                <w:rFonts w:ascii="Myriad Pro" w:hAnsi="Myriad Pro" w:cs="Arial"/>
                <w:sz w:val="12"/>
                <w:szCs w:val="12"/>
              </w:rPr>
            </w:pPr>
          </w:p>
        </w:tc>
      </w:tr>
      <w:tr w:rsidR="00AF38F5" w:rsidRPr="005922C5" w14:paraId="47AB73C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20" w:type="dxa"/>
            <w:vMerge/>
            <w:tcBorders>
              <w:left w:val="single" w:sz="4" w:space="0" w:color="auto"/>
              <w:right w:val="single" w:sz="4" w:space="0" w:color="auto"/>
            </w:tcBorders>
          </w:tcPr>
          <w:p w14:paraId="7044467E" w14:textId="77777777" w:rsidR="00AF38F5" w:rsidRPr="005922C5" w:rsidRDefault="00AF38F5" w:rsidP="00AF38F5">
            <w:pPr>
              <w:spacing w:after="0" w:line="240" w:lineRule="auto"/>
              <w:rPr>
                <w:rFonts w:ascii="Myriad Pro" w:hAnsi="Myriad Pro" w:cs="Arial"/>
                <w:sz w:val="12"/>
                <w:szCs w:val="12"/>
              </w:rPr>
            </w:pPr>
          </w:p>
        </w:tc>
        <w:tc>
          <w:tcPr>
            <w:tcW w:w="4926" w:type="dxa"/>
            <w:gridSpan w:val="15"/>
            <w:tcBorders>
              <w:top w:val="single" w:sz="4" w:space="0" w:color="auto"/>
              <w:left w:val="single" w:sz="4" w:space="0" w:color="auto"/>
              <w:right w:val="single" w:sz="4" w:space="0" w:color="auto"/>
            </w:tcBorders>
          </w:tcPr>
          <w:p w14:paraId="06514F88" w14:textId="77777777" w:rsidR="00AF38F5" w:rsidRPr="005922C5" w:rsidRDefault="00AF38F5"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rPr>
              <w:t xml:space="preserve">I.13. </w:t>
            </w:r>
            <w:r w:rsidRPr="005922C5">
              <w:rPr>
                <w:rFonts w:ascii="Myriad Pro" w:hAnsi="Myriad Pro" w:cs="Arial"/>
                <w:sz w:val="12"/>
                <w:szCs w:val="12"/>
                <w:lang w:val="mk-MK"/>
              </w:rPr>
              <w:t>Место на натовар</w:t>
            </w:r>
          </w:p>
          <w:p w14:paraId="7864BC57"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rPr>
              <w:t>/Place of loading</w:t>
            </w:r>
            <w:r w:rsidR="00234D06">
              <w:rPr>
                <w:rFonts w:ascii="Myriad Pro" w:hAnsi="Myriad Pro" w:cs="Arial"/>
                <w:sz w:val="12"/>
                <w:szCs w:val="12"/>
              </w:rPr>
              <w:t xml:space="preserve"> </w:t>
            </w:r>
            <w:r w:rsidR="00234D06">
              <w:rPr>
                <w:rFonts w:ascii="Myriad Pro" w:hAnsi="Myriad Pro"/>
                <w:sz w:val="12"/>
                <w:szCs w:val="12"/>
              </w:rPr>
              <w:t>/</w:t>
            </w:r>
            <w:r w:rsidR="00234D06" w:rsidRPr="00CE0065">
              <w:rPr>
                <w:rFonts w:ascii="Myriad Pro" w:hAnsi="Myriad Pro"/>
                <w:b/>
                <w:sz w:val="12"/>
                <w:szCs w:val="12"/>
              </w:rPr>
              <w:t xml:space="preserve">Pakrovimo vieta  </w:t>
            </w:r>
          </w:p>
        </w:tc>
        <w:tc>
          <w:tcPr>
            <w:tcW w:w="4426" w:type="dxa"/>
            <w:gridSpan w:val="13"/>
            <w:tcBorders>
              <w:top w:val="single" w:sz="4" w:space="0" w:color="auto"/>
              <w:left w:val="single" w:sz="4" w:space="0" w:color="auto"/>
              <w:right w:val="single" w:sz="4" w:space="0" w:color="auto"/>
              <w:tr2bl w:val="nil"/>
            </w:tcBorders>
          </w:tcPr>
          <w:p w14:paraId="4B9A4EB0" w14:textId="77777777" w:rsidR="00AF38F5" w:rsidRPr="005922C5" w:rsidRDefault="00AF38F5"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rPr>
              <w:t xml:space="preserve">I.14. </w:t>
            </w:r>
            <w:r w:rsidRPr="005922C5">
              <w:rPr>
                <w:rFonts w:ascii="Myriad Pro" w:hAnsi="Myriad Pro" w:cs="Arial"/>
                <w:sz w:val="12"/>
                <w:szCs w:val="12"/>
                <w:lang w:val="mk-MK"/>
              </w:rPr>
              <w:t>Дата на поаѓање</w:t>
            </w:r>
          </w:p>
          <w:p w14:paraId="79C9A427" w14:textId="77777777" w:rsidR="00AF38F5" w:rsidRPr="005922C5" w:rsidRDefault="00AF38F5" w:rsidP="00AF38F5">
            <w:pPr>
              <w:spacing w:after="0" w:line="240" w:lineRule="auto"/>
              <w:rPr>
                <w:rFonts w:ascii="Myriad Pro" w:hAnsi="Myriad Pro" w:cs="Arial"/>
                <w:sz w:val="12"/>
                <w:szCs w:val="12"/>
              </w:rPr>
            </w:pPr>
            <w:r w:rsidRPr="005922C5">
              <w:rPr>
                <w:rFonts w:ascii="Myriad Pro" w:hAnsi="Myriad Pro" w:cs="Arial"/>
                <w:sz w:val="12"/>
                <w:szCs w:val="12"/>
              </w:rPr>
              <w:t>/Date of departure</w:t>
            </w:r>
            <w:r w:rsidR="00234D06">
              <w:rPr>
                <w:rFonts w:ascii="Myriad Pro" w:hAnsi="Myriad Pro" w:cs="Arial"/>
                <w:sz w:val="12"/>
                <w:szCs w:val="12"/>
              </w:rPr>
              <w:t xml:space="preserve"> </w:t>
            </w:r>
            <w:r w:rsidR="00234D06">
              <w:rPr>
                <w:rFonts w:ascii="Myriad Pro" w:hAnsi="Myriad Pro"/>
                <w:sz w:val="12"/>
                <w:szCs w:val="12"/>
              </w:rPr>
              <w:t>/</w:t>
            </w:r>
            <w:r w:rsidR="00234D06">
              <w:rPr>
                <w:rFonts w:ascii="Myriad Pro" w:hAnsi="Myriad Pro"/>
                <w:b/>
                <w:sz w:val="12"/>
                <w:szCs w:val="12"/>
              </w:rPr>
              <w:t>I</w:t>
            </w:r>
            <w:r w:rsidR="00234D06" w:rsidRPr="00CE0065">
              <w:rPr>
                <w:rFonts w:ascii="Myriad Pro" w:hAnsi="Myriad Pro"/>
                <w:b/>
                <w:sz w:val="12"/>
                <w:szCs w:val="12"/>
              </w:rPr>
              <w:t>švykimo data</w:t>
            </w:r>
          </w:p>
        </w:tc>
      </w:tr>
      <w:tr w:rsidR="00AF38F5" w:rsidRPr="005922C5" w14:paraId="6F049B6D"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926" w:type="dxa"/>
            <w:gridSpan w:val="15"/>
            <w:tcBorders>
              <w:top w:val="single" w:sz="4" w:space="0" w:color="auto"/>
              <w:left w:val="single" w:sz="4" w:space="0" w:color="auto"/>
              <w:bottom w:val="nil"/>
              <w:right w:val="single" w:sz="4" w:space="0" w:color="auto"/>
            </w:tcBorders>
          </w:tcPr>
          <w:p w14:paraId="1785DD88" w14:textId="77777777" w:rsidR="00AF38F5" w:rsidRPr="005922C5" w:rsidRDefault="00AF38F5"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rPr>
              <w:t>I</w:t>
            </w:r>
            <w:r w:rsidRPr="001269E3">
              <w:rPr>
                <w:rFonts w:ascii="Myriad Pro" w:hAnsi="Myriad Pro" w:cs="Arial"/>
                <w:sz w:val="12"/>
                <w:szCs w:val="12"/>
              </w:rPr>
              <w:t xml:space="preserve">.15. </w:t>
            </w:r>
            <w:r w:rsidRPr="005922C5">
              <w:rPr>
                <w:rFonts w:ascii="Myriad Pro" w:hAnsi="Myriad Pro" w:cs="Arial"/>
                <w:sz w:val="12"/>
                <w:szCs w:val="12"/>
                <w:lang w:val="mk-MK"/>
              </w:rPr>
              <w:t>Средства за транспорт</w:t>
            </w:r>
          </w:p>
          <w:p w14:paraId="05907962" w14:textId="77777777" w:rsidR="00AF38F5" w:rsidRPr="001269E3" w:rsidRDefault="00AF38F5" w:rsidP="00AF38F5">
            <w:pPr>
              <w:spacing w:after="0" w:line="240" w:lineRule="auto"/>
              <w:rPr>
                <w:rFonts w:ascii="Myriad Pro" w:hAnsi="Myriad Pro" w:cs="Arial"/>
                <w:sz w:val="12"/>
                <w:szCs w:val="12"/>
              </w:rPr>
            </w:pPr>
            <w:r w:rsidRPr="001269E3">
              <w:rPr>
                <w:rFonts w:ascii="Myriad Pro" w:hAnsi="Myriad Pro" w:cs="Arial"/>
                <w:sz w:val="12"/>
                <w:szCs w:val="12"/>
              </w:rPr>
              <w:t>/</w:t>
            </w:r>
            <w:r w:rsidRPr="005922C5">
              <w:rPr>
                <w:rFonts w:ascii="Myriad Pro" w:hAnsi="Myriad Pro" w:cs="Arial"/>
                <w:sz w:val="12"/>
                <w:szCs w:val="12"/>
              </w:rPr>
              <w:t>Means</w:t>
            </w:r>
            <w:r w:rsidRPr="001269E3">
              <w:rPr>
                <w:rFonts w:ascii="Myriad Pro" w:hAnsi="Myriad Pro" w:cs="Arial"/>
                <w:sz w:val="12"/>
                <w:szCs w:val="12"/>
              </w:rPr>
              <w:t xml:space="preserve"> </w:t>
            </w:r>
            <w:r w:rsidRPr="005922C5">
              <w:rPr>
                <w:rFonts w:ascii="Myriad Pro" w:hAnsi="Myriad Pro" w:cs="Arial"/>
                <w:sz w:val="12"/>
                <w:szCs w:val="12"/>
              </w:rPr>
              <w:t>of</w:t>
            </w:r>
            <w:r w:rsidRPr="001269E3">
              <w:rPr>
                <w:rFonts w:ascii="Myriad Pro" w:hAnsi="Myriad Pro" w:cs="Arial"/>
                <w:sz w:val="12"/>
                <w:szCs w:val="12"/>
              </w:rPr>
              <w:t xml:space="preserve"> </w:t>
            </w:r>
            <w:r w:rsidRPr="005922C5">
              <w:rPr>
                <w:rFonts w:ascii="Myriad Pro" w:hAnsi="Myriad Pro" w:cs="Arial"/>
                <w:sz w:val="12"/>
                <w:szCs w:val="12"/>
              </w:rPr>
              <w:t>transport</w:t>
            </w:r>
            <w:r w:rsidR="001269E3" w:rsidRPr="001269E3">
              <w:rPr>
                <w:rFonts w:ascii="Myriad Pro" w:hAnsi="Myriad Pro" w:cs="Arial"/>
                <w:sz w:val="12"/>
                <w:szCs w:val="12"/>
              </w:rPr>
              <w:t>/</w:t>
            </w:r>
            <w:r w:rsidR="001269E3" w:rsidRPr="001269E3">
              <w:rPr>
                <w:rFonts w:ascii="Myriad Pro" w:hAnsi="Myriad Pro" w:cs="Arial"/>
                <w:b/>
                <w:sz w:val="12"/>
                <w:szCs w:val="12"/>
                <w:lang w:val="lt-LT"/>
              </w:rPr>
              <w:t>Transporto priemonė</w:t>
            </w:r>
          </w:p>
        </w:tc>
        <w:tc>
          <w:tcPr>
            <w:tcW w:w="4426" w:type="dxa"/>
            <w:gridSpan w:val="13"/>
            <w:vMerge w:val="restart"/>
            <w:tcBorders>
              <w:top w:val="single" w:sz="4" w:space="0" w:color="auto"/>
              <w:left w:val="single" w:sz="4" w:space="0" w:color="auto"/>
              <w:right w:val="single" w:sz="4" w:space="0" w:color="auto"/>
            </w:tcBorders>
          </w:tcPr>
          <w:p w14:paraId="128D6950" w14:textId="77777777" w:rsidR="00AF38F5" w:rsidRPr="005922C5" w:rsidRDefault="00AF38F5"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rPr>
              <w:t>I</w:t>
            </w:r>
            <w:r w:rsidRPr="005922C5">
              <w:rPr>
                <w:rFonts w:ascii="Myriad Pro" w:hAnsi="Myriad Pro" w:cs="Arial"/>
                <w:sz w:val="12"/>
                <w:szCs w:val="12"/>
                <w:lang w:val="ru-RU"/>
              </w:rPr>
              <w:t xml:space="preserve">.16. Влезен ВИМ на ГП во </w:t>
            </w:r>
            <w:r w:rsidRPr="005922C5">
              <w:rPr>
                <w:rFonts w:ascii="Myriad Pro" w:hAnsi="Myriad Pro" w:cs="Arial"/>
                <w:sz w:val="12"/>
                <w:szCs w:val="12"/>
                <w:lang w:val="mk-MK"/>
              </w:rPr>
              <w:t>Р</w:t>
            </w:r>
            <w:r w:rsidR="00EC05A9" w:rsidRPr="005922C5">
              <w:rPr>
                <w:rFonts w:ascii="Myriad Pro" w:hAnsi="Myriad Pro" w:cs="Arial"/>
                <w:sz w:val="12"/>
                <w:szCs w:val="12"/>
                <w:lang w:val="mk-MK"/>
              </w:rPr>
              <w:t>С</w:t>
            </w:r>
            <w:r w:rsidRPr="005922C5">
              <w:rPr>
                <w:rFonts w:ascii="Myriad Pro" w:hAnsi="Myriad Pro" w:cs="Arial"/>
                <w:sz w:val="12"/>
                <w:szCs w:val="12"/>
                <w:lang w:val="mk-MK"/>
              </w:rPr>
              <w:t>М</w:t>
            </w:r>
          </w:p>
          <w:p w14:paraId="560DEB31" w14:textId="77777777" w:rsidR="00AF38F5" w:rsidRPr="005922C5" w:rsidRDefault="00AF38F5" w:rsidP="00AF38F5">
            <w:pPr>
              <w:spacing w:after="0" w:line="240" w:lineRule="auto"/>
              <w:jc w:val="both"/>
              <w:rPr>
                <w:rFonts w:ascii="Myriad Pro" w:hAnsi="Myriad Pro" w:cs="Arial"/>
                <w:sz w:val="12"/>
                <w:szCs w:val="12"/>
              </w:rPr>
            </w:pPr>
            <w:r w:rsidRPr="005922C5">
              <w:rPr>
                <w:rFonts w:ascii="Myriad Pro" w:hAnsi="Myriad Pro" w:cs="Arial"/>
                <w:sz w:val="12"/>
                <w:szCs w:val="12"/>
              </w:rPr>
              <w:t>/Entry BIP in R</w:t>
            </w:r>
            <w:r w:rsidR="00EC05A9" w:rsidRPr="005922C5">
              <w:rPr>
                <w:rFonts w:ascii="Myriad Pro" w:hAnsi="Myriad Pro" w:cs="Arial"/>
                <w:sz w:val="12"/>
                <w:szCs w:val="12"/>
              </w:rPr>
              <w:t>N</w:t>
            </w:r>
            <w:r w:rsidRPr="005922C5">
              <w:rPr>
                <w:rFonts w:ascii="Myriad Pro" w:hAnsi="Myriad Pro" w:cs="Arial"/>
                <w:sz w:val="12"/>
                <w:szCs w:val="12"/>
              </w:rPr>
              <w:t>M</w:t>
            </w:r>
            <w:r w:rsidR="00234D06">
              <w:rPr>
                <w:rFonts w:ascii="Myriad Pro" w:hAnsi="Myriad Pro" w:cs="Arial"/>
                <w:sz w:val="12"/>
                <w:szCs w:val="12"/>
              </w:rPr>
              <w:t xml:space="preserve"> </w:t>
            </w:r>
            <w:r w:rsidR="00234D06">
              <w:rPr>
                <w:rFonts w:ascii="Myriad Pro" w:hAnsi="Myriad Pro"/>
                <w:sz w:val="12"/>
                <w:szCs w:val="12"/>
              </w:rPr>
              <w:t>/</w:t>
            </w:r>
            <w:r w:rsidR="00234D06" w:rsidRPr="00CE0065">
              <w:rPr>
                <w:rFonts w:ascii="Myriad Pro" w:hAnsi="Myriad Pro"/>
                <w:b/>
                <w:sz w:val="12"/>
                <w:szCs w:val="12"/>
              </w:rPr>
              <w:t>Įvežimo PVP į ŠMR</w:t>
            </w:r>
          </w:p>
        </w:tc>
      </w:tr>
      <w:tr w:rsidR="00AF38F5" w:rsidRPr="005922C5" w14:paraId="63AF47C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76"/>
        </w:trPr>
        <w:tc>
          <w:tcPr>
            <w:tcW w:w="1858" w:type="dxa"/>
            <w:gridSpan w:val="3"/>
            <w:tcBorders>
              <w:top w:val="nil"/>
              <w:left w:val="single" w:sz="4" w:space="0" w:color="auto"/>
              <w:bottom w:val="nil"/>
              <w:right w:val="nil"/>
            </w:tcBorders>
          </w:tcPr>
          <w:p w14:paraId="1ECBA2A1" w14:textId="77777777" w:rsidR="00AF38F5" w:rsidRPr="005922C5" w:rsidRDefault="00AF38F5"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Авион</w:t>
            </w:r>
          </w:p>
          <w:p w14:paraId="052AC20C" w14:textId="77777777" w:rsidR="00394CDA" w:rsidRDefault="00AF38F5" w:rsidP="008875CB">
            <w:pPr>
              <w:spacing w:after="0" w:line="240" w:lineRule="auto"/>
              <w:jc w:val="both"/>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Aeroplane</w:t>
            </w:r>
            <w:r w:rsidR="00394CDA">
              <w:rPr>
                <w:rFonts w:ascii="Myriad Pro" w:hAnsi="Myriad Pro" w:cs="Arial"/>
                <w:sz w:val="12"/>
                <w:szCs w:val="12"/>
              </w:rPr>
              <w:t>/</w:t>
            </w:r>
          </w:p>
          <w:p w14:paraId="54630BBE" w14:textId="77777777" w:rsidR="00AF38F5" w:rsidRPr="005922C5" w:rsidRDefault="00394CDA" w:rsidP="008875CB">
            <w:pPr>
              <w:spacing w:after="0" w:line="240" w:lineRule="auto"/>
              <w:jc w:val="both"/>
              <w:rPr>
                <w:rFonts w:ascii="Myriad Pro" w:hAnsi="Myriad Pro" w:cs="Arial"/>
                <w:sz w:val="12"/>
                <w:szCs w:val="12"/>
              </w:rPr>
            </w:pPr>
            <w:r w:rsidRPr="00394CDA">
              <w:rPr>
                <w:rFonts w:ascii="Myriad Pro" w:hAnsi="Myriad Pro" w:cs="Arial"/>
                <w:b/>
                <w:bCs/>
                <w:sz w:val="12"/>
                <w:szCs w:val="12"/>
              </w:rPr>
              <w:t>Lėktuvas</w:t>
            </w:r>
            <w:r w:rsidR="00DE78D2">
              <w:rPr>
                <w:rFonts w:ascii="Myriad Pro" w:hAnsi="Myriad Pro" w:cs="Arial"/>
                <w:b/>
                <w:bCs/>
                <w:sz w:val="12"/>
                <w:szCs w:val="12"/>
              </w:rPr>
              <w:t xml:space="preserve">     </w:t>
            </w:r>
            <w:r w:rsidR="008875CB">
              <w:rPr>
                <w:rFonts w:ascii="Myriad Pro" w:hAnsi="Myriad Pro" w:cs="Arial"/>
                <w:sz w:val="12"/>
                <w:szCs w:val="12"/>
              </w:rPr>
              <w:t xml:space="preserve">     </w:t>
            </w:r>
            <w:sdt>
              <w:sdtPr>
                <w:rPr>
                  <w:rFonts w:ascii="Myriad Pro" w:hAnsi="Myriad Pro" w:cs="Arial"/>
                  <w:sz w:val="18"/>
                  <w:szCs w:val="20"/>
                </w:rPr>
                <w:id w:val="1095748150"/>
                <w14:checkbox>
                  <w14:checked w14:val="0"/>
                  <w14:checkedState w14:val="2612" w14:font="MS Gothic"/>
                  <w14:uncheckedState w14:val="2610" w14:font="MS Gothic"/>
                </w14:checkbox>
              </w:sdtPr>
              <w:sdtContent>
                <w:r w:rsidR="00DE78D2">
                  <w:rPr>
                    <w:rFonts w:ascii="MS Gothic" w:eastAsia="MS Gothic" w:hAnsi="MS Gothic" w:cs="Arial" w:hint="eastAsia"/>
                    <w:sz w:val="18"/>
                    <w:szCs w:val="20"/>
                  </w:rPr>
                  <w:t>☐</w:t>
                </w:r>
              </w:sdtContent>
            </w:sdt>
          </w:p>
        </w:tc>
        <w:tc>
          <w:tcPr>
            <w:tcW w:w="1141" w:type="dxa"/>
            <w:gridSpan w:val="6"/>
            <w:tcBorders>
              <w:top w:val="nil"/>
              <w:left w:val="nil"/>
              <w:bottom w:val="nil"/>
              <w:right w:val="nil"/>
            </w:tcBorders>
          </w:tcPr>
          <w:p w14:paraId="76C65981"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Брод</w:t>
            </w:r>
          </w:p>
          <w:p w14:paraId="32648FC4" w14:textId="77777777" w:rsidR="00394CDA" w:rsidRDefault="00AF38F5" w:rsidP="00394CDA">
            <w:pPr>
              <w:spacing w:after="0" w:line="240" w:lineRule="auto"/>
              <w:rPr>
                <w:rFonts w:ascii="Myriad Pro" w:hAnsi="Myriad Pro" w:cs="Arial"/>
                <w:sz w:val="12"/>
                <w:szCs w:val="12"/>
              </w:rPr>
            </w:pPr>
            <w:r w:rsidRPr="005922C5">
              <w:rPr>
                <w:rFonts w:ascii="Myriad Pro" w:hAnsi="Myriad Pro" w:cs="Arial"/>
                <w:sz w:val="12"/>
                <w:szCs w:val="12"/>
              </w:rPr>
              <w:t>/Ship</w:t>
            </w:r>
            <w:r w:rsidR="00394CDA">
              <w:rPr>
                <w:rFonts w:ascii="Myriad Pro" w:hAnsi="Myriad Pro" w:cs="Arial"/>
                <w:sz w:val="12"/>
                <w:szCs w:val="12"/>
              </w:rPr>
              <w:t xml:space="preserve">/ </w:t>
            </w:r>
          </w:p>
          <w:p w14:paraId="56EC2D3D" w14:textId="77777777" w:rsidR="00AF38F5" w:rsidRPr="005922C5" w:rsidRDefault="00394CDA" w:rsidP="00394CDA">
            <w:pPr>
              <w:spacing w:after="0" w:line="240" w:lineRule="auto"/>
              <w:rPr>
                <w:rFonts w:ascii="Myriad Pro" w:hAnsi="Myriad Pro" w:cs="Arial"/>
                <w:sz w:val="12"/>
                <w:szCs w:val="12"/>
              </w:rPr>
            </w:pPr>
            <w:r w:rsidRPr="00394CDA">
              <w:rPr>
                <w:rFonts w:ascii="Myriad Pro" w:hAnsi="Myriad Pro" w:cs="Arial"/>
                <w:b/>
                <w:bCs/>
                <w:sz w:val="12"/>
                <w:szCs w:val="12"/>
              </w:rPr>
              <w:t>Laivas</w:t>
            </w:r>
            <w:r w:rsidR="008875CB">
              <w:rPr>
                <w:rFonts w:ascii="Myriad Pro" w:hAnsi="Myriad Pro" w:cs="Arial"/>
                <w:sz w:val="12"/>
                <w:szCs w:val="12"/>
              </w:rPr>
              <w:t xml:space="preserve">        </w:t>
            </w:r>
            <w:sdt>
              <w:sdtPr>
                <w:rPr>
                  <w:rFonts w:ascii="Myriad Pro" w:hAnsi="Myriad Pro" w:cs="Arial"/>
                  <w:sz w:val="18"/>
                  <w:szCs w:val="20"/>
                </w:rPr>
                <w:id w:val="-99802168"/>
                <w14:checkbox>
                  <w14:checked w14:val="0"/>
                  <w14:checkedState w14:val="2612" w14:font="MS Gothic"/>
                  <w14:uncheckedState w14:val="2610" w14:font="MS Gothic"/>
                </w14:checkbox>
              </w:sdtPr>
              <w:sdtContent>
                <w:r w:rsidR="00DE78D2">
                  <w:rPr>
                    <w:rFonts w:ascii="MS Gothic" w:eastAsia="MS Gothic" w:hAnsi="MS Gothic" w:cs="Arial" w:hint="eastAsia"/>
                    <w:sz w:val="18"/>
                    <w:szCs w:val="20"/>
                  </w:rPr>
                  <w:t>☐</w:t>
                </w:r>
              </w:sdtContent>
            </w:sdt>
          </w:p>
        </w:tc>
        <w:tc>
          <w:tcPr>
            <w:tcW w:w="1927" w:type="dxa"/>
            <w:gridSpan w:val="6"/>
            <w:tcBorders>
              <w:top w:val="nil"/>
              <w:left w:val="nil"/>
              <w:bottom w:val="nil"/>
              <w:right w:val="single" w:sz="4" w:space="0" w:color="auto"/>
            </w:tcBorders>
          </w:tcPr>
          <w:p w14:paraId="3D907199" w14:textId="77777777" w:rsidR="00AF38F5" w:rsidRPr="005922C5" w:rsidRDefault="00AF38F5"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Железнички вагон</w:t>
            </w:r>
          </w:p>
          <w:p w14:paraId="6962DEC2" w14:textId="77777777" w:rsidR="00AF38F5" w:rsidRDefault="00AF38F5" w:rsidP="00AF38F5">
            <w:pPr>
              <w:spacing w:after="0" w:line="240" w:lineRule="auto"/>
              <w:rPr>
                <w:rFonts w:ascii="Myriad Pro" w:hAnsi="Myriad Pro" w:cs="Arial"/>
                <w:sz w:val="20"/>
                <w:szCs w:val="20"/>
              </w:rPr>
            </w:pPr>
            <w:r w:rsidRPr="005922C5">
              <w:rPr>
                <w:rFonts w:ascii="Myriad Pro" w:hAnsi="Myriad Pro" w:cs="Arial"/>
                <w:sz w:val="12"/>
                <w:szCs w:val="12"/>
                <w:lang w:val="mk-MK"/>
              </w:rPr>
              <w:t>/</w:t>
            </w:r>
            <w:r w:rsidRPr="005922C5">
              <w:rPr>
                <w:rFonts w:ascii="Myriad Pro" w:hAnsi="Myriad Pro" w:cs="Arial"/>
                <w:sz w:val="12"/>
                <w:szCs w:val="12"/>
              </w:rPr>
              <w:t>Railway wagon</w:t>
            </w:r>
            <w:r w:rsidR="008875CB">
              <w:rPr>
                <w:rFonts w:ascii="Myriad Pro" w:hAnsi="Myriad Pro" w:cs="Arial"/>
                <w:sz w:val="12"/>
                <w:szCs w:val="12"/>
              </w:rPr>
              <w:t xml:space="preserve">         </w:t>
            </w:r>
            <w:r w:rsidR="004309A3">
              <w:rPr>
                <w:rFonts w:ascii="Myriad Pro" w:hAnsi="Myriad Pro" w:cs="Arial"/>
                <w:sz w:val="12"/>
                <w:szCs w:val="12"/>
              </w:rPr>
              <w:t xml:space="preserve">    </w:t>
            </w:r>
            <w:r w:rsidR="008875CB">
              <w:rPr>
                <w:rFonts w:ascii="Myriad Pro" w:hAnsi="Myriad Pro" w:cs="Arial"/>
                <w:sz w:val="12"/>
                <w:szCs w:val="12"/>
              </w:rPr>
              <w:t xml:space="preserve">    </w:t>
            </w:r>
            <w:sdt>
              <w:sdtPr>
                <w:rPr>
                  <w:rFonts w:ascii="Myriad Pro" w:hAnsi="Myriad Pro" w:cs="Arial"/>
                  <w:sz w:val="18"/>
                  <w:szCs w:val="20"/>
                </w:rPr>
                <w:id w:val="-361446692"/>
                <w14:checkbox>
                  <w14:checked w14:val="0"/>
                  <w14:checkedState w14:val="2612" w14:font="MS Gothic"/>
                  <w14:uncheckedState w14:val="2610" w14:font="MS Gothic"/>
                </w14:checkbox>
              </w:sdtPr>
              <w:sdtContent>
                <w:r w:rsidR="00DE78D2">
                  <w:rPr>
                    <w:rFonts w:ascii="MS Gothic" w:eastAsia="MS Gothic" w:hAnsi="MS Gothic" w:cs="Arial" w:hint="eastAsia"/>
                    <w:sz w:val="18"/>
                    <w:szCs w:val="20"/>
                  </w:rPr>
                  <w:t>☐</w:t>
                </w:r>
              </w:sdtContent>
            </w:sdt>
          </w:p>
          <w:p w14:paraId="1108B310" w14:textId="77777777" w:rsidR="004309A3" w:rsidRDefault="004309A3" w:rsidP="00AF38F5">
            <w:pPr>
              <w:spacing w:after="0" w:line="240" w:lineRule="auto"/>
              <w:rPr>
                <w:rFonts w:ascii="Myriad Pro" w:hAnsi="Myriad Pro"/>
                <w:b/>
                <w:sz w:val="12"/>
                <w:szCs w:val="12"/>
              </w:rPr>
            </w:pPr>
            <w:r w:rsidRPr="00CE0065">
              <w:rPr>
                <w:rFonts w:ascii="Myriad Pro" w:hAnsi="Myriad Pro"/>
                <w:sz w:val="12"/>
                <w:szCs w:val="12"/>
              </w:rPr>
              <w:t>/</w:t>
            </w:r>
            <w:r w:rsidRPr="00CE0065">
              <w:rPr>
                <w:rFonts w:ascii="Myriad Pro" w:hAnsi="Myriad Pro"/>
                <w:b/>
                <w:sz w:val="12"/>
                <w:szCs w:val="12"/>
              </w:rPr>
              <w:t>Traukinio vagonas</w:t>
            </w:r>
          </w:p>
          <w:p w14:paraId="15CA2696" w14:textId="77777777" w:rsidR="004309A3" w:rsidRPr="005922C5" w:rsidRDefault="004309A3" w:rsidP="00AF38F5">
            <w:pPr>
              <w:spacing w:after="0" w:line="240" w:lineRule="auto"/>
              <w:rPr>
                <w:rFonts w:ascii="Myriad Pro" w:hAnsi="Myriad Pro" w:cs="Arial"/>
                <w:sz w:val="12"/>
                <w:szCs w:val="12"/>
              </w:rPr>
            </w:pPr>
          </w:p>
        </w:tc>
        <w:tc>
          <w:tcPr>
            <w:tcW w:w="4426" w:type="dxa"/>
            <w:gridSpan w:val="13"/>
            <w:vMerge/>
            <w:tcBorders>
              <w:left w:val="single" w:sz="4" w:space="0" w:color="auto"/>
              <w:right w:val="single" w:sz="4" w:space="0" w:color="auto"/>
            </w:tcBorders>
          </w:tcPr>
          <w:p w14:paraId="0736FDB2" w14:textId="77777777" w:rsidR="00AF38F5" w:rsidRPr="005922C5" w:rsidRDefault="00AF38F5" w:rsidP="00AF38F5">
            <w:pPr>
              <w:spacing w:after="0" w:line="240" w:lineRule="auto"/>
              <w:rPr>
                <w:rFonts w:ascii="Myriad Pro" w:hAnsi="Myriad Pro" w:cs="Arial"/>
                <w:sz w:val="12"/>
                <w:szCs w:val="12"/>
              </w:rPr>
            </w:pPr>
          </w:p>
        </w:tc>
      </w:tr>
      <w:tr w:rsidR="00AF38F5" w:rsidRPr="005922C5" w14:paraId="5B9FC9D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40"/>
        </w:trPr>
        <w:tc>
          <w:tcPr>
            <w:tcW w:w="2999" w:type="dxa"/>
            <w:gridSpan w:val="9"/>
            <w:tcBorders>
              <w:top w:val="nil"/>
              <w:left w:val="single" w:sz="4" w:space="0" w:color="auto"/>
              <w:bottom w:val="nil"/>
              <w:right w:val="nil"/>
            </w:tcBorders>
          </w:tcPr>
          <w:p w14:paraId="5661FE14" w14:textId="77777777" w:rsidR="00AF38F5" w:rsidRPr="005922C5" w:rsidRDefault="00AF38F5"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Средство за патен сообраќај</w:t>
            </w:r>
          </w:p>
          <w:p w14:paraId="085D1C1C" w14:textId="77777777" w:rsidR="00AF38F5" w:rsidRPr="004502D6" w:rsidRDefault="00AF38F5" w:rsidP="003544AE">
            <w:pPr>
              <w:spacing w:after="0" w:line="240" w:lineRule="auto"/>
              <w:rPr>
                <w:rFonts w:ascii="Myriad Pro" w:hAnsi="Myriad Pro" w:cs="Arial"/>
                <w:sz w:val="12"/>
                <w:szCs w:val="12"/>
              </w:rPr>
            </w:pPr>
            <w:r w:rsidRPr="004502D6">
              <w:rPr>
                <w:rFonts w:ascii="Myriad Pro" w:hAnsi="Myriad Pro" w:cs="Arial"/>
                <w:sz w:val="12"/>
                <w:szCs w:val="12"/>
              </w:rPr>
              <w:t>/</w:t>
            </w:r>
            <w:r w:rsidRPr="005922C5">
              <w:rPr>
                <w:rFonts w:ascii="Myriad Pro" w:hAnsi="Myriad Pro" w:cs="Arial"/>
                <w:sz w:val="12"/>
                <w:szCs w:val="12"/>
              </w:rPr>
              <w:t>Road</w:t>
            </w:r>
            <w:r w:rsidRPr="004502D6">
              <w:rPr>
                <w:rFonts w:ascii="Myriad Pro" w:hAnsi="Myriad Pro" w:cs="Arial"/>
                <w:sz w:val="12"/>
                <w:szCs w:val="12"/>
              </w:rPr>
              <w:t xml:space="preserve"> </w:t>
            </w:r>
            <w:r w:rsidRPr="005922C5">
              <w:rPr>
                <w:rFonts w:ascii="Myriad Pro" w:hAnsi="Myriad Pro" w:cs="Arial"/>
                <w:sz w:val="12"/>
                <w:szCs w:val="12"/>
              </w:rPr>
              <w:t>vehicle</w:t>
            </w:r>
            <w:r w:rsidR="00234D06">
              <w:rPr>
                <w:rFonts w:ascii="Myriad Pro" w:hAnsi="Myriad Pro" w:cs="Arial"/>
                <w:sz w:val="12"/>
                <w:szCs w:val="12"/>
              </w:rPr>
              <w:t xml:space="preserve"> </w:t>
            </w:r>
            <w:r w:rsidR="00234D06">
              <w:rPr>
                <w:rFonts w:ascii="Myriad Pro" w:hAnsi="Myriad Pro"/>
                <w:sz w:val="12"/>
                <w:szCs w:val="12"/>
              </w:rPr>
              <w:t>/</w:t>
            </w:r>
            <w:r w:rsidR="00234D06" w:rsidRPr="00CE0065">
              <w:rPr>
                <w:rFonts w:ascii="Myriad Pro" w:hAnsi="Myriad Pro"/>
                <w:b/>
                <w:sz w:val="12"/>
                <w:szCs w:val="12"/>
              </w:rPr>
              <w:t>Kelių transporto priemonė</w:t>
            </w:r>
            <w:r w:rsidR="008875CB">
              <w:rPr>
                <w:rFonts w:ascii="Myriad Pro" w:hAnsi="Myriad Pro" w:cs="Arial"/>
                <w:sz w:val="12"/>
                <w:szCs w:val="12"/>
              </w:rPr>
              <w:t xml:space="preserve">      </w:t>
            </w:r>
            <w:sdt>
              <w:sdtPr>
                <w:rPr>
                  <w:rFonts w:ascii="Myriad Pro" w:hAnsi="Myriad Pro" w:cs="Arial"/>
                  <w:sz w:val="18"/>
                  <w:szCs w:val="20"/>
                </w:rPr>
                <w:id w:val="-1895960834"/>
                <w14:checkbox>
                  <w14:checked w14:val="0"/>
                  <w14:checkedState w14:val="2612" w14:font="MS Gothic"/>
                  <w14:uncheckedState w14:val="2610" w14:font="MS Gothic"/>
                </w14:checkbox>
              </w:sdtPr>
              <w:sdtContent>
                <w:r w:rsidR="00DE78D2">
                  <w:rPr>
                    <w:rFonts w:ascii="MS Gothic" w:eastAsia="MS Gothic" w:hAnsi="MS Gothic" w:cs="Arial" w:hint="eastAsia"/>
                    <w:sz w:val="18"/>
                    <w:szCs w:val="20"/>
                  </w:rPr>
                  <w:t>☐</w:t>
                </w:r>
              </w:sdtContent>
            </w:sdt>
          </w:p>
        </w:tc>
        <w:tc>
          <w:tcPr>
            <w:tcW w:w="1927" w:type="dxa"/>
            <w:gridSpan w:val="6"/>
            <w:tcBorders>
              <w:top w:val="nil"/>
              <w:left w:val="nil"/>
              <w:bottom w:val="nil"/>
              <w:right w:val="single" w:sz="4" w:space="0" w:color="auto"/>
            </w:tcBorders>
          </w:tcPr>
          <w:p w14:paraId="770C25A7" w14:textId="77777777" w:rsidR="00AF38F5" w:rsidRPr="005922C5" w:rsidRDefault="00AF38F5" w:rsidP="00AF38F5">
            <w:pPr>
              <w:spacing w:after="0" w:line="240" w:lineRule="auto"/>
              <w:jc w:val="both"/>
              <w:rPr>
                <w:rFonts w:ascii="Myriad Pro" w:hAnsi="Myriad Pro" w:cs="Arial"/>
                <w:sz w:val="12"/>
                <w:szCs w:val="12"/>
              </w:rPr>
            </w:pPr>
            <w:r w:rsidRPr="005922C5">
              <w:rPr>
                <w:rFonts w:ascii="Myriad Pro" w:hAnsi="Myriad Pro" w:cs="Arial"/>
                <w:sz w:val="12"/>
                <w:szCs w:val="12"/>
              </w:rPr>
              <w:t>Other</w:t>
            </w:r>
          </w:p>
          <w:p w14:paraId="280D5C73" w14:textId="77777777" w:rsidR="00AF38F5" w:rsidRPr="008875CB" w:rsidRDefault="00AF38F5" w:rsidP="00AF38F5">
            <w:pPr>
              <w:spacing w:after="0" w:line="240" w:lineRule="auto"/>
              <w:rPr>
                <w:rFonts w:ascii="Myriad Pro" w:hAnsi="Myriad Pro" w:cs="Arial"/>
                <w:sz w:val="12"/>
                <w:szCs w:val="12"/>
                <w:lang w:val="lt-LT"/>
              </w:rPr>
            </w:pPr>
            <w:r w:rsidRPr="005922C5">
              <w:rPr>
                <w:rFonts w:ascii="Myriad Pro" w:hAnsi="Myriad Pro" w:cs="Arial"/>
                <w:sz w:val="12"/>
                <w:szCs w:val="12"/>
                <w:lang w:val="mk-MK"/>
              </w:rPr>
              <w:t>/Друго</w:t>
            </w:r>
            <w:r w:rsidR="00234D06">
              <w:rPr>
                <w:rFonts w:ascii="Myriad Pro" w:hAnsi="Myriad Pro" w:cs="Arial"/>
                <w:sz w:val="12"/>
                <w:szCs w:val="12"/>
                <w:lang w:val="lt-LT"/>
              </w:rPr>
              <w:t xml:space="preserve"> </w:t>
            </w:r>
            <w:r w:rsidR="00234D06" w:rsidRPr="00CE0065">
              <w:rPr>
                <w:rFonts w:ascii="Myriad Pro" w:hAnsi="Myriad Pro"/>
                <w:sz w:val="12"/>
                <w:szCs w:val="12"/>
                <w:lang w:val="lt-LT"/>
              </w:rPr>
              <w:t>/</w:t>
            </w:r>
            <w:r w:rsidR="00234D06" w:rsidRPr="00CE0065">
              <w:rPr>
                <w:rFonts w:ascii="Myriad Pro" w:hAnsi="Myriad Pro"/>
                <w:b/>
                <w:sz w:val="12"/>
                <w:szCs w:val="12"/>
                <w:lang w:val="lt-LT"/>
              </w:rPr>
              <w:t>Kita</w:t>
            </w:r>
            <w:r w:rsidR="008875CB">
              <w:rPr>
                <w:rFonts w:ascii="Myriad Pro" w:hAnsi="Myriad Pro" w:cs="Arial"/>
                <w:sz w:val="12"/>
                <w:szCs w:val="12"/>
                <w:lang w:val="lt-LT"/>
              </w:rPr>
              <w:t xml:space="preserve">            </w:t>
            </w:r>
            <w:r w:rsidR="004309A3">
              <w:rPr>
                <w:rFonts w:ascii="Myriad Pro" w:hAnsi="Myriad Pro" w:cs="Arial"/>
                <w:sz w:val="12"/>
                <w:szCs w:val="12"/>
                <w:lang w:val="lt-LT"/>
              </w:rPr>
              <w:t xml:space="preserve">            </w:t>
            </w:r>
            <w:sdt>
              <w:sdtPr>
                <w:rPr>
                  <w:rFonts w:ascii="Myriad Pro" w:hAnsi="Myriad Pro" w:cs="Arial"/>
                  <w:sz w:val="18"/>
                  <w:szCs w:val="20"/>
                </w:rPr>
                <w:id w:val="-955561261"/>
                <w14:checkbox>
                  <w14:checked w14:val="0"/>
                  <w14:checkedState w14:val="2612" w14:font="MS Gothic"/>
                  <w14:uncheckedState w14:val="2610" w14:font="MS Gothic"/>
                </w14:checkbox>
              </w:sdtPr>
              <w:sdtContent>
                <w:r w:rsidR="00DE78D2">
                  <w:rPr>
                    <w:rFonts w:ascii="MS Gothic" w:eastAsia="MS Gothic" w:hAnsi="MS Gothic" w:cs="Arial" w:hint="eastAsia"/>
                    <w:sz w:val="18"/>
                    <w:szCs w:val="20"/>
                  </w:rPr>
                  <w:t>☐</w:t>
                </w:r>
              </w:sdtContent>
            </w:sdt>
          </w:p>
        </w:tc>
        <w:tc>
          <w:tcPr>
            <w:tcW w:w="4426" w:type="dxa"/>
            <w:gridSpan w:val="13"/>
            <w:vMerge/>
            <w:tcBorders>
              <w:left w:val="single" w:sz="4" w:space="0" w:color="auto"/>
              <w:bottom w:val="single" w:sz="4" w:space="0" w:color="auto"/>
              <w:right w:val="single" w:sz="4" w:space="0" w:color="auto"/>
            </w:tcBorders>
          </w:tcPr>
          <w:p w14:paraId="23A06718" w14:textId="77777777" w:rsidR="00AF38F5" w:rsidRPr="005922C5" w:rsidRDefault="00AF38F5" w:rsidP="00AF38F5">
            <w:pPr>
              <w:spacing w:after="0" w:line="240" w:lineRule="auto"/>
              <w:rPr>
                <w:rFonts w:ascii="Myriad Pro" w:hAnsi="Myriad Pro" w:cs="Arial"/>
                <w:sz w:val="12"/>
                <w:szCs w:val="12"/>
              </w:rPr>
            </w:pPr>
          </w:p>
        </w:tc>
      </w:tr>
      <w:tr w:rsidR="00AF38F5" w:rsidRPr="005922C5" w14:paraId="1F6D7297"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05"/>
        </w:trPr>
        <w:tc>
          <w:tcPr>
            <w:tcW w:w="4926" w:type="dxa"/>
            <w:gridSpan w:val="15"/>
            <w:tcBorders>
              <w:top w:val="nil"/>
              <w:left w:val="single" w:sz="4" w:space="0" w:color="auto"/>
              <w:bottom w:val="nil"/>
              <w:right w:val="single" w:sz="4" w:space="0" w:color="auto"/>
            </w:tcBorders>
          </w:tcPr>
          <w:p w14:paraId="1C0F8AA3" w14:textId="77777777" w:rsidR="00AF38F5" w:rsidRPr="005922C5" w:rsidRDefault="00AF38F5" w:rsidP="00AF38F5">
            <w:pPr>
              <w:spacing w:after="0" w:line="240" w:lineRule="auto"/>
              <w:jc w:val="both"/>
              <w:rPr>
                <w:rFonts w:ascii="Myriad Pro" w:hAnsi="Myriad Pro" w:cs="Arial"/>
                <w:sz w:val="12"/>
                <w:szCs w:val="12"/>
              </w:rPr>
            </w:pPr>
            <w:r w:rsidRPr="005922C5">
              <w:rPr>
                <w:rFonts w:ascii="Myriad Pro" w:hAnsi="Myriad Pro" w:cs="Arial"/>
                <w:sz w:val="12"/>
                <w:szCs w:val="12"/>
                <w:lang w:val="mk-MK"/>
              </w:rPr>
              <w:t>Идентификација</w:t>
            </w:r>
          </w:p>
          <w:p w14:paraId="1B464BE9" w14:textId="77777777" w:rsidR="00AF38F5" w:rsidRPr="005922C5" w:rsidRDefault="00AF38F5" w:rsidP="00AF38F5">
            <w:pPr>
              <w:spacing w:after="0" w:line="240" w:lineRule="auto"/>
              <w:jc w:val="both"/>
              <w:rPr>
                <w:rFonts w:ascii="Myriad Pro" w:hAnsi="Myriad Pro" w:cs="Arial"/>
                <w:sz w:val="12"/>
                <w:szCs w:val="12"/>
              </w:rPr>
            </w:pPr>
            <w:r w:rsidRPr="005922C5">
              <w:rPr>
                <w:rFonts w:ascii="Myriad Pro" w:hAnsi="Myriad Pro" w:cs="Arial"/>
                <w:sz w:val="12"/>
                <w:szCs w:val="12"/>
              </w:rPr>
              <w:t>/Identification</w:t>
            </w:r>
            <w:r w:rsidR="00234D06">
              <w:rPr>
                <w:rFonts w:ascii="Myriad Pro" w:hAnsi="Myriad Pro" w:cs="Arial"/>
                <w:sz w:val="12"/>
                <w:szCs w:val="12"/>
              </w:rPr>
              <w:t xml:space="preserve"> </w:t>
            </w:r>
            <w:r w:rsidR="00234D06">
              <w:rPr>
                <w:rFonts w:ascii="Myriad Pro" w:hAnsi="Myriad Pro"/>
                <w:sz w:val="12"/>
                <w:szCs w:val="12"/>
              </w:rPr>
              <w:t>/</w:t>
            </w:r>
            <w:r w:rsidR="00234D06" w:rsidRPr="00CE0065">
              <w:rPr>
                <w:rFonts w:ascii="Myriad Pro" w:hAnsi="Myriad Pro"/>
                <w:b/>
                <w:sz w:val="12"/>
                <w:szCs w:val="12"/>
              </w:rPr>
              <w:t xml:space="preserve">Identifikavimas  </w:t>
            </w:r>
          </w:p>
        </w:tc>
        <w:tc>
          <w:tcPr>
            <w:tcW w:w="4426"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72DAE210" w14:textId="77777777" w:rsidR="00AF38F5" w:rsidRPr="005922C5" w:rsidRDefault="00AF38F5" w:rsidP="009C21CC">
            <w:pPr>
              <w:spacing w:after="0" w:line="240" w:lineRule="auto"/>
              <w:rPr>
                <w:rFonts w:ascii="Myriad Pro" w:hAnsi="Myriad Pro" w:cs="Arial"/>
                <w:sz w:val="12"/>
                <w:szCs w:val="12"/>
              </w:rPr>
            </w:pPr>
            <w:r w:rsidRPr="005922C5">
              <w:rPr>
                <w:rFonts w:ascii="Myriad Pro" w:hAnsi="Myriad Pro" w:cs="Arial"/>
                <w:sz w:val="12"/>
                <w:szCs w:val="12"/>
              </w:rPr>
              <w:t xml:space="preserve">I.17. </w:t>
            </w:r>
          </w:p>
          <w:p w14:paraId="521F7766" w14:textId="77777777" w:rsidR="00AF38F5" w:rsidRPr="005922C5" w:rsidRDefault="00AF38F5" w:rsidP="00AF38F5">
            <w:pPr>
              <w:spacing w:after="0" w:line="240" w:lineRule="auto"/>
              <w:rPr>
                <w:rFonts w:ascii="Myriad Pro" w:hAnsi="Myriad Pro" w:cs="Arial"/>
                <w:sz w:val="12"/>
                <w:szCs w:val="12"/>
              </w:rPr>
            </w:pPr>
          </w:p>
          <w:p w14:paraId="1C345A00" w14:textId="77777777" w:rsidR="00AF38F5" w:rsidRPr="005922C5" w:rsidRDefault="00AF38F5" w:rsidP="00AF38F5">
            <w:pPr>
              <w:spacing w:after="0" w:line="240" w:lineRule="auto"/>
              <w:jc w:val="center"/>
              <w:rPr>
                <w:rFonts w:ascii="Myriad Pro" w:hAnsi="Myriad Pro" w:cs="Arial"/>
                <w:sz w:val="12"/>
                <w:szCs w:val="12"/>
              </w:rPr>
            </w:pPr>
          </w:p>
        </w:tc>
      </w:tr>
      <w:tr w:rsidR="00AF38F5" w:rsidRPr="004502D6" w14:paraId="30AB76E0"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926" w:type="dxa"/>
            <w:gridSpan w:val="15"/>
            <w:tcBorders>
              <w:top w:val="nil"/>
              <w:left w:val="single" w:sz="4" w:space="0" w:color="auto"/>
              <w:bottom w:val="single" w:sz="4" w:space="0" w:color="auto"/>
              <w:right w:val="single" w:sz="4" w:space="0" w:color="auto"/>
            </w:tcBorders>
          </w:tcPr>
          <w:p w14:paraId="44D1D45C" w14:textId="77777777" w:rsidR="00AF38F5" w:rsidRPr="005922C5" w:rsidRDefault="00AF38F5" w:rsidP="00AF38F5">
            <w:pPr>
              <w:spacing w:after="0" w:line="240" w:lineRule="auto"/>
              <w:rPr>
                <w:rFonts w:ascii="Myriad Pro" w:hAnsi="Myriad Pro" w:cs="Arial"/>
                <w:sz w:val="12"/>
                <w:szCs w:val="12"/>
                <w:lang w:val="mk-MK"/>
              </w:rPr>
            </w:pPr>
            <w:r w:rsidRPr="005922C5">
              <w:rPr>
                <w:rFonts w:ascii="Myriad Pro" w:hAnsi="Myriad Pro" w:cs="Arial"/>
                <w:sz w:val="12"/>
                <w:szCs w:val="12"/>
                <w:lang w:val="ru-RU"/>
              </w:rPr>
              <w:t>Документ</w:t>
            </w:r>
            <w:r w:rsidRPr="004502D6">
              <w:rPr>
                <w:rFonts w:ascii="Myriad Pro" w:hAnsi="Myriad Pro" w:cs="Arial"/>
                <w:sz w:val="12"/>
                <w:szCs w:val="12"/>
              </w:rPr>
              <w:t xml:space="preserve"> </w:t>
            </w:r>
            <w:r w:rsidRPr="005922C5">
              <w:rPr>
                <w:rFonts w:ascii="Myriad Pro" w:hAnsi="Myriad Pro" w:cs="Arial"/>
                <w:sz w:val="12"/>
                <w:szCs w:val="12"/>
                <w:lang w:val="ru-RU"/>
              </w:rPr>
              <w:t>на</w:t>
            </w:r>
            <w:r w:rsidRPr="004502D6">
              <w:rPr>
                <w:rFonts w:ascii="Myriad Pro" w:hAnsi="Myriad Pro" w:cs="Arial"/>
                <w:sz w:val="12"/>
                <w:szCs w:val="12"/>
              </w:rPr>
              <w:t xml:space="preserve"> </w:t>
            </w:r>
            <w:r w:rsidRPr="005922C5">
              <w:rPr>
                <w:rFonts w:ascii="Myriad Pro" w:hAnsi="Myriad Pro" w:cs="Arial"/>
                <w:sz w:val="12"/>
                <w:szCs w:val="12"/>
                <w:lang w:val="ru-RU"/>
              </w:rPr>
              <w:t>кој</w:t>
            </w:r>
            <w:r w:rsidRPr="004502D6">
              <w:rPr>
                <w:rFonts w:ascii="Myriad Pro" w:hAnsi="Myriad Pro" w:cs="Arial"/>
                <w:sz w:val="12"/>
                <w:szCs w:val="12"/>
              </w:rPr>
              <w:t xml:space="preserve"> </w:t>
            </w:r>
            <w:r w:rsidRPr="005922C5">
              <w:rPr>
                <w:rFonts w:ascii="Myriad Pro" w:hAnsi="Myriad Pro" w:cs="Arial"/>
                <w:sz w:val="12"/>
                <w:szCs w:val="12"/>
                <w:lang w:val="ru-RU"/>
              </w:rPr>
              <w:t>се</w:t>
            </w:r>
            <w:r w:rsidRPr="004502D6">
              <w:rPr>
                <w:rFonts w:ascii="Myriad Pro" w:hAnsi="Myriad Pro" w:cs="Arial"/>
                <w:sz w:val="12"/>
                <w:szCs w:val="12"/>
              </w:rPr>
              <w:t xml:space="preserve"> </w:t>
            </w:r>
            <w:r w:rsidRPr="005922C5">
              <w:rPr>
                <w:rFonts w:ascii="Myriad Pro" w:hAnsi="Myriad Pro" w:cs="Arial"/>
                <w:sz w:val="12"/>
                <w:szCs w:val="12"/>
                <w:lang w:val="ru-RU"/>
              </w:rPr>
              <w:t>повикува</w:t>
            </w:r>
          </w:p>
          <w:p w14:paraId="40CCAE87" w14:textId="77777777" w:rsidR="002E4A57" w:rsidRPr="002E4A57" w:rsidRDefault="00AF38F5" w:rsidP="00AF38F5">
            <w:pPr>
              <w:spacing w:after="0" w:line="240" w:lineRule="auto"/>
              <w:rPr>
                <w:rFonts w:ascii="Myriad Pro" w:hAnsi="Myriad Pro"/>
                <w:b/>
                <w:sz w:val="12"/>
                <w:szCs w:val="12"/>
              </w:rPr>
            </w:pPr>
            <w:r w:rsidRPr="004502D6">
              <w:rPr>
                <w:rFonts w:ascii="Myriad Pro" w:hAnsi="Myriad Pro" w:cs="Arial"/>
                <w:sz w:val="12"/>
                <w:szCs w:val="12"/>
              </w:rPr>
              <w:t>/</w:t>
            </w:r>
            <w:r w:rsidRPr="005922C5">
              <w:rPr>
                <w:rFonts w:ascii="Myriad Pro" w:hAnsi="Myriad Pro" w:cs="Arial"/>
                <w:sz w:val="12"/>
                <w:szCs w:val="12"/>
              </w:rPr>
              <w:t>Documentary</w:t>
            </w:r>
            <w:r w:rsidRPr="004502D6">
              <w:rPr>
                <w:rFonts w:ascii="Myriad Pro" w:hAnsi="Myriad Pro" w:cs="Arial"/>
                <w:sz w:val="12"/>
                <w:szCs w:val="12"/>
              </w:rPr>
              <w:t xml:space="preserve"> </w:t>
            </w:r>
            <w:r w:rsidRPr="005922C5">
              <w:rPr>
                <w:rFonts w:ascii="Myriad Pro" w:hAnsi="Myriad Pro" w:cs="Arial"/>
                <w:sz w:val="12"/>
                <w:szCs w:val="12"/>
              </w:rPr>
              <w:t>references</w:t>
            </w:r>
            <w:r w:rsidR="00234D06">
              <w:rPr>
                <w:rFonts w:ascii="Myriad Pro" w:hAnsi="Myriad Pro" w:cs="Arial"/>
                <w:sz w:val="12"/>
                <w:szCs w:val="12"/>
              </w:rPr>
              <w:t xml:space="preserve"> </w:t>
            </w:r>
            <w:r w:rsidR="00234D06" w:rsidRPr="00CE0065">
              <w:rPr>
                <w:rFonts w:ascii="Myriad Pro" w:hAnsi="Myriad Pro"/>
                <w:sz w:val="12"/>
                <w:szCs w:val="12"/>
              </w:rPr>
              <w:t>/</w:t>
            </w:r>
            <w:r w:rsidR="00234D06" w:rsidRPr="00CE0065">
              <w:rPr>
                <w:rFonts w:ascii="Myriad Pro" w:hAnsi="Myriad Pro"/>
                <w:b/>
                <w:sz w:val="12"/>
                <w:szCs w:val="12"/>
              </w:rPr>
              <w:t>Dokumentų numeriai</w:t>
            </w:r>
          </w:p>
        </w:tc>
        <w:tc>
          <w:tcPr>
            <w:tcW w:w="4426" w:type="dxa"/>
            <w:gridSpan w:val="13"/>
            <w:vMerge/>
            <w:tcBorders>
              <w:left w:val="single" w:sz="4" w:space="0" w:color="auto"/>
              <w:bottom w:val="single" w:sz="4" w:space="0" w:color="auto"/>
              <w:right w:val="single" w:sz="4" w:space="0" w:color="auto"/>
              <w:tr2bl w:val="single" w:sz="4" w:space="0" w:color="auto"/>
            </w:tcBorders>
          </w:tcPr>
          <w:p w14:paraId="07505A79" w14:textId="77777777" w:rsidR="00AF38F5" w:rsidRPr="004502D6" w:rsidRDefault="00AF38F5" w:rsidP="00AF38F5">
            <w:pPr>
              <w:spacing w:after="0" w:line="240" w:lineRule="auto"/>
              <w:rPr>
                <w:rFonts w:ascii="Myriad Pro" w:hAnsi="Myriad Pro" w:cs="Arial"/>
                <w:sz w:val="12"/>
                <w:szCs w:val="12"/>
              </w:rPr>
            </w:pPr>
          </w:p>
        </w:tc>
      </w:tr>
      <w:tr w:rsidR="008875CB" w:rsidRPr="005922C5" w14:paraId="78C54281"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278"/>
        </w:trPr>
        <w:tc>
          <w:tcPr>
            <w:tcW w:w="4926" w:type="dxa"/>
            <w:gridSpan w:val="15"/>
            <w:tcBorders>
              <w:top w:val="single" w:sz="4" w:space="0" w:color="auto"/>
              <w:bottom w:val="nil"/>
              <w:right w:val="single" w:sz="4" w:space="0" w:color="auto"/>
            </w:tcBorders>
          </w:tcPr>
          <w:p w14:paraId="3CFC3B94" w14:textId="77777777" w:rsidR="008875CB" w:rsidRPr="005922C5" w:rsidRDefault="008875CB"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rPr>
              <w:t>I</w:t>
            </w:r>
            <w:r w:rsidRPr="005922C5">
              <w:rPr>
                <w:rFonts w:ascii="Myriad Pro" w:hAnsi="Myriad Pro" w:cs="Arial"/>
                <w:sz w:val="12"/>
                <w:szCs w:val="12"/>
                <w:lang w:val="mk-MK"/>
              </w:rPr>
              <w:t xml:space="preserve">.18. </w:t>
            </w:r>
            <w:r w:rsidRPr="005922C5">
              <w:rPr>
                <w:rFonts w:ascii="Myriad Pro" w:hAnsi="Myriad Pro" w:cs="Arial"/>
                <w:sz w:val="12"/>
                <w:szCs w:val="12"/>
              </w:rPr>
              <w:t xml:space="preserve">Опис на </w:t>
            </w:r>
            <w:r w:rsidRPr="005922C5">
              <w:rPr>
                <w:rFonts w:ascii="Myriad Pro" w:hAnsi="Myriad Pro" w:cs="Arial"/>
                <w:sz w:val="12"/>
                <w:szCs w:val="12"/>
                <w:lang w:val="mk-MK"/>
              </w:rPr>
              <w:t>стоката</w:t>
            </w:r>
          </w:p>
          <w:p w14:paraId="33866C31" w14:textId="77777777" w:rsidR="008875CB" w:rsidRPr="005922C5" w:rsidRDefault="008875CB" w:rsidP="00AF38F5">
            <w:pPr>
              <w:spacing w:after="0" w:line="240" w:lineRule="auto"/>
              <w:rPr>
                <w:rFonts w:ascii="Myriad Pro" w:hAnsi="Myriad Pro" w:cs="Arial"/>
                <w:sz w:val="12"/>
                <w:szCs w:val="12"/>
              </w:rPr>
            </w:pPr>
            <w:r w:rsidRPr="005922C5">
              <w:rPr>
                <w:rFonts w:ascii="Myriad Pro" w:hAnsi="Myriad Pro" w:cs="Arial"/>
                <w:sz w:val="12"/>
                <w:szCs w:val="12"/>
              </w:rPr>
              <w:t>/Description of commodity</w:t>
            </w:r>
            <w:r w:rsidR="00234D06">
              <w:rPr>
                <w:rFonts w:ascii="Myriad Pro" w:hAnsi="Myriad Pro" w:cs="Arial"/>
                <w:sz w:val="12"/>
                <w:szCs w:val="12"/>
              </w:rPr>
              <w:t xml:space="preserve"> </w:t>
            </w:r>
            <w:r w:rsidR="00234D06">
              <w:rPr>
                <w:rFonts w:ascii="Myriad Pro" w:hAnsi="Myriad Pro"/>
                <w:sz w:val="12"/>
                <w:szCs w:val="12"/>
              </w:rPr>
              <w:t>/</w:t>
            </w:r>
            <w:r w:rsidR="00234D06" w:rsidRPr="00CE0065">
              <w:rPr>
                <w:rFonts w:ascii="Myriad Pro" w:hAnsi="Myriad Pro"/>
                <w:b/>
                <w:sz w:val="12"/>
                <w:szCs w:val="12"/>
              </w:rPr>
              <w:t xml:space="preserve">Prekės aprašymas </w:t>
            </w:r>
            <w:r w:rsidR="00234D06" w:rsidRPr="00CE0065">
              <w:rPr>
                <w:rFonts w:ascii="Times New Roman" w:hAnsi="Times New Roman"/>
                <w:b/>
                <w:sz w:val="13"/>
                <w:szCs w:val="13"/>
              </w:rPr>
              <w:t xml:space="preserve"> </w:t>
            </w:r>
          </w:p>
        </w:tc>
        <w:tc>
          <w:tcPr>
            <w:tcW w:w="4426" w:type="dxa"/>
            <w:gridSpan w:val="13"/>
            <w:tcBorders>
              <w:top w:val="single" w:sz="4" w:space="0" w:color="auto"/>
              <w:bottom w:val="single" w:sz="4" w:space="0" w:color="auto"/>
              <w:right w:val="single" w:sz="4" w:space="0" w:color="auto"/>
            </w:tcBorders>
          </w:tcPr>
          <w:p w14:paraId="46F15BF5" w14:textId="77777777" w:rsidR="008875CB" w:rsidRPr="005922C5" w:rsidRDefault="008875CB" w:rsidP="008875CB">
            <w:pPr>
              <w:spacing w:after="0" w:line="240" w:lineRule="auto"/>
              <w:jc w:val="both"/>
              <w:rPr>
                <w:rFonts w:ascii="Myriad Pro" w:hAnsi="Myriad Pro" w:cs="Arial"/>
                <w:sz w:val="12"/>
                <w:szCs w:val="12"/>
                <w:lang w:val="ru-RU"/>
              </w:rPr>
            </w:pPr>
            <w:r w:rsidRPr="005922C5">
              <w:rPr>
                <w:rFonts w:ascii="Myriad Pro" w:hAnsi="Myriad Pro" w:cs="Arial"/>
                <w:sz w:val="12"/>
                <w:szCs w:val="12"/>
              </w:rPr>
              <w:t>I</w:t>
            </w:r>
            <w:r w:rsidRPr="005922C5">
              <w:rPr>
                <w:rFonts w:ascii="Myriad Pro" w:hAnsi="Myriad Pro" w:cs="Arial"/>
                <w:sz w:val="12"/>
                <w:szCs w:val="12"/>
                <w:lang w:val="ru-RU"/>
              </w:rPr>
              <w:t xml:space="preserve">.19. </w:t>
            </w:r>
            <w:r w:rsidRPr="005922C5">
              <w:rPr>
                <w:rFonts w:ascii="Myriad Pro" w:hAnsi="Myriad Pro" w:cs="Arial"/>
                <w:sz w:val="12"/>
                <w:szCs w:val="12"/>
                <w:lang w:val="mk-MK"/>
              </w:rPr>
              <w:t>Код на стоката</w:t>
            </w:r>
            <w:r w:rsidRPr="005922C5">
              <w:rPr>
                <w:rFonts w:ascii="Myriad Pro" w:hAnsi="Myriad Pro" w:cs="Arial"/>
                <w:sz w:val="12"/>
                <w:szCs w:val="12"/>
                <w:lang w:val="ru-RU"/>
              </w:rPr>
              <w:t xml:space="preserve"> (</w:t>
            </w:r>
            <w:r w:rsidRPr="005922C5">
              <w:rPr>
                <w:rFonts w:ascii="Myriad Pro" w:hAnsi="Myriad Pro" w:cs="Arial"/>
                <w:sz w:val="12"/>
                <w:szCs w:val="12"/>
                <w:lang w:val="mk-MK"/>
              </w:rPr>
              <w:t>ХС код</w:t>
            </w:r>
            <w:r w:rsidRPr="005922C5">
              <w:rPr>
                <w:rFonts w:ascii="Myriad Pro" w:hAnsi="Myriad Pro" w:cs="Arial"/>
                <w:sz w:val="12"/>
                <w:szCs w:val="12"/>
                <w:lang w:val="ru-RU"/>
              </w:rPr>
              <w:t>)</w:t>
            </w:r>
          </w:p>
          <w:p w14:paraId="34619CC6" w14:textId="77777777" w:rsidR="008875CB" w:rsidRDefault="008875CB" w:rsidP="008875CB">
            <w:pPr>
              <w:spacing w:after="0" w:line="240" w:lineRule="auto"/>
              <w:rPr>
                <w:rFonts w:ascii="Myriad Pro" w:hAnsi="Myriad Pro" w:cs="Arial"/>
                <w:sz w:val="12"/>
                <w:szCs w:val="12"/>
              </w:rPr>
            </w:pPr>
            <w:r w:rsidRPr="005922C5">
              <w:rPr>
                <w:rFonts w:ascii="Myriad Pro" w:hAnsi="Myriad Pro" w:cs="Arial"/>
                <w:sz w:val="12"/>
                <w:szCs w:val="12"/>
              </w:rPr>
              <w:t>/Commodity code</w:t>
            </w:r>
            <w:r w:rsidRPr="005922C5">
              <w:rPr>
                <w:rFonts w:ascii="Myriad Pro" w:hAnsi="Myriad Pro" w:cs="Arial"/>
                <w:sz w:val="12"/>
                <w:szCs w:val="12"/>
                <w:lang w:val="mk-MK"/>
              </w:rPr>
              <w:t xml:space="preserve"> (</w:t>
            </w:r>
            <w:r w:rsidRPr="005922C5">
              <w:rPr>
                <w:rFonts w:ascii="Myriad Pro" w:hAnsi="Myriad Pro" w:cs="Arial"/>
                <w:sz w:val="12"/>
                <w:szCs w:val="12"/>
              </w:rPr>
              <w:t>HS code</w:t>
            </w:r>
            <w:r w:rsidRPr="005922C5">
              <w:rPr>
                <w:rFonts w:ascii="Myriad Pro" w:hAnsi="Myriad Pro" w:cs="Arial"/>
                <w:sz w:val="12"/>
                <w:szCs w:val="12"/>
                <w:lang w:val="mk-MK"/>
              </w:rPr>
              <w:t>)</w:t>
            </w:r>
          </w:p>
          <w:p w14:paraId="1FC81872" w14:textId="77777777" w:rsidR="008875CB" w:rsidRDefault="00234D06" w:rsidP="008875CB">
            <w:pPr>
              <w:spacing w:after="0" w:line="240" w:lineRule="auto"/>
              <w:rPr>
                <w:rFonts w:ascii="Myriad Pro" w:hAnsi="Myriad Pro"/>
                <w:b/>
                <w:sz w:val="12"/>
                <w:szCs w:val="12"/>
                <w:lang w:val="lt-LT"/>
              </w:rPr>
            </w:pPr>
            <w:r>
              <w:rPr>
                <w:rFonts w:ascii="Myriad Pro" w:hAnsi="Myriad Pro"/>
                <w:sz w:val="12"/>
                <w:szCs w:val="12"/>
              </w:rPr>
              <w:t>/</w:t>
            </w:r>
            <w:r w:rsidRPr="00CE0065">
              <w:rPr>
                <w:rFonts w:ascii="Myriad Pro" w:hAnsi="Myriad Pro"/>
                <w:b/>
                <w:sz w:val="12"/>
                <w:szCs w:val="12"/>
                <w:lang w:val="lt-LT"/>
              </w:rPr>
              <w:t>Prekės kodas (KN kodas)</w:t>
            </w:r>
            <w:r w:rsidR="002E4A57">
              <w:rPr>
                <w:rFonts w:ascii="Myriad Pro" w:hAnsi="Myriad Pro"/>
                <w:b/>
                <w:sz w:val="12"/>
                <w:szCs w:val="12"/>
                <w:lang w:val="lt-LT"/>
              </w:rPr>
              <w:t xml:space="preserve">: </w:t>
            </w:r>
          </w:p>
          <w:p w14:paraId="5A5E8FF3" w14:textId="77777777" w:rsidR="00D63FDC" w:rsidRPr="005922C5" w:rsidRDefault="00D63FDC" w:rsidP="008875CB">
            <w:pPr>
              <w:spacing w:after="0" w:line="240" w:lineRule="auto"/>
              <w:rPr>
                <w:rFonts w:ascii="Myriad Pro" w:hAnsi="Myriad Pro" w:cs="Arial"/>
                <w:sz w:val="12"/>
                <w:szCs w:val="12"/>
              </w:rPr>
            </w:pPr>
          </w:p>
        </w:tc>
      </w:tr>
      <w:tr w:rsidR="008875CB" w:rsidRPr="005922C5" w14:paraId="21501436"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89"/>
        </w:trPr>
        <w:tc>
          <w:tcPr>
            <w:tcW w:w="6261" w:type="dxa"/>
            <w:gridSpan w:val="18"/>
            <w:tcBorders>
              <w:top w:val="nil"/>
              <w:bottom w:val="nil"/>
              <w:right w:val="single" w:sz="4" w:space="0" w:color="auto"/>
            </w:tcBorders>
          </w:tcPr>
          <w:p w14:paraId="429537EA" w14:textId="77777777" w:rsidR="008875CB" w:rsidRPr="005922C5" w:rsidRDefault="008875CB" w:rsidP="008875CB">
            <w:pPr>
              <w:tabs>
                <w:tab w:val="left" w:pos="6523"/>
              </w:tabs>
              <w:spacing w:after="0" w:line="240" w:lineRule="auto"/>
              <w:rPr>
                <w:rFonts w:ascii="Myriad Pro" w:hAnsi="Myriad Pro" w:cs="Arial"/>
                <w:sz w:val="12"/>
                <w:szCs w:val="12"/>
              </w:rPr>
            </w:pPr>
          </w:p>
        </w:tc>
        <w:tc>
          <w:tcPr>
            <w:tcW w:w="3091" w:type="dxa"/>
            <w:gridSpan w:val="10"/>
            <w:tcBorders>
              <w:top w:val="nil"/>
              <w:bottom w:val="nil"/>
              <w:right w:val="single" w:sz="4" w:space="0" w:color="auto"/>
            </w:tcBorders>
          </w:tcPr>
          <w:p w14:paraId="718ED8F5" w14:textId="77777777" w:rsidR="008875CB" w:rsidRPr="005922C5" w:rsidRDefault="008875CB" w:rsidP="008875CB">
            <w:pPr>
              <w:spacing w:after="0" w:line="240" w:lineRule="auto"/>
              <w:jc w:val="both"/>
              <w:rPr>
                <w:rFonts w:ascii="Myriad Pro" w:hAnsi="Myriad Pro" w:cs="Arial"/>
                <w:sz w:val="12"/>
                <w:szCs w:val="12"/>
                <w:lang w:val="mk-MK"/>
              </w:rPr>
            </w:pPr>
            <w:r w:rsidRPr="005922C5">
              <w:rPr>
                <w:rFonts w:ascii="Myriad Pro" w:hAnsi="Myriad Pro" w:cs="Arial"/>
                <w:sz w:val="12"/>
                <w:szCs w:val="12"/>
              </w:rPr>
              <w:t xml:space="preserve">I.20. </w:t>
            </w:r>
            <w:r w:rsidRPr="005922C5">
              <w:rPr>
                <w:rFonts w:ascii="Myriad Pro" w:hAnsi="Myriad Pro" w:cs="Arial"/>
                <w:sz w:val="12"/>
                <w:szCs w:val="12"/>
                <w:lang w:val="mk-MK"/>
              </w:rPr>
              <w:t>Количество</w:t>
            </w:r>
          </w:p>
          <w:p w14:paraId="10261DC0" w14:textId="77777777" w:rsidR="008875CB" w:rsidRPr="005922C5" w:rsidRDefault="008875CB" w:rsidP="008875CB">
            <w:pPr>
              <w:tabs>
                <w:tab w:val="left" w:pos="6523"/>
              </w:tabs>
              <w:spacing w:after="0" w:line="240" w:lineRule="auto"/>
              <w:rPr>
                <w:rFonts w:ascii="Myriad Pro" w:hAnsi="Myriad Pro" w:cs="Arial"/>
                <w:sz w:val="12"/>
                <w:szCs w:val="12"/>
              </w:rPr>
            </w:pPr>
            <w:r w:rsidRPr="005922C5">
              <w:rPr>
                <w:rFonts w:ascii="Myriad Pro" w:hAnsi="Myriad Pro" w:cs="Arial"/>
                <w:sz w:val="12"/>
                <w:szCs w:val="12"/>
              </w:rPr>
              <w:t>/Quan</w:t>
            </w:r>
            <w:r w:rsidR="001269E3">
              <w:rPr>
                <w:rFonts w:ascii="Myriad Pro" w:hAnsi="Myriad Pro" w:cs="Arial"/>
                <w:sz w:val="12"/>
                <w:szCs w:val="12"/>
              </w:rPr>
              <w:t>t</w:t>
            </w:r>
            <w:r w:rsidRPr="005922C5">
              <w:rPr>
                <w:rFonts w:ascii="Myriad Pro" w:hAnsi="Myriad Pro" w:cs="Arial"/>
                <w:sz w:val="12"/>
                <w:szCs w:val="12"/>
              </w:rPr>
              <w:t>ity</w:t>
            </w:r>
            <w:r w:rsidR="004309A3">
              <w:rPr>
                <w:rFonts w:ascii="Myriad Pro" w:hAnsi="Myriad Pro" w:cs="Arial"/>
                <w:sz w:val="12"/>
                <w:szCs w:val="12"/>
              </w:rPr>
              <w:t xml:space="preserve"> </w:t>
            </w:r>
            <w:r w:rsidR="004309A3">
              <w:rPr>
                <w:rFonts w:ascii="Myriad Pro" w:hAnsi="Myriad Pro"/>
                <w:sz w:val="12"/>
                <w:szCs w:val="12"/>
              </w:rPr>
              <w:t xml:space="preserve"> /</w:t>
            </w:r>
            <w:r w:rsidR="004309A3" w:rsidRPr="00B72BEC">
              <w:rPr>
                <w:rFonts w:ascii="Myriad Pro" w:hAnsi="Myriad Pro"/>
                <w:b/>
                <w:sz w:val="12"/>
                <w:szCs w:val="12"/>
              </w:rPr>
              <w:t>Kiekis</w:t>
            </w:r>
          </w:p>
        </w:tc>
      </w:tr>
      <w:tr w:rsidR="008875CB" w:rsidRPr="005922C5" w14:paraId="23D3C766"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6269" w:type="dxa"/>
            <w:gridSpan w:val="19"/>
            <w:tcBorders>
              <w:top w:val="nil"/>
              <w:bottom w:val="single" w:sz="4" w:space="0" w:color="auto"/>
              <w:right w:val="single" w:sz="4" w:space="0" w:color="auto"/>
            </w:tcBorders>
          </w:tcPr>
          <w:p w14:paraId="18241DB5" w14:textId="77777777" w:rsidR="008875CB" w:rsidRPr="005922C5" w:rsidRDefault="008875CB" w:rsidP="00AF38F5">
            <w:pPr>
              <w:spacing w:after="0" w:line="240" w:lineRule="auto"/>
              <w:rPr>
                <w:rFonts w:ascii="Myriad Pro" w:hAnsi="Myriad Pro" w:cs="Arial"/>
                <w:sz w:val="12"/>
                <w:szCs w:val="12"/>
              </w:rPr>
            </w:pPr>
          </w:p>
        </w:tc>
        <w:tc>
          <w:tcPr>
            <w:tcW w:w="3083" w:type="dxa"/>
            <w:gridSpan w:val="9"/>
            <w:tcBorders>
              <w:top w:val="nil"/>
              <w:bottom w:val="single" w:sz="4" w:space="0" w:color="auto"/>
              <w:right w:val="single" w:sz="4" w:space="0" w:color="auto"/>
            </w:tcBorders>
          </w:tcPr>
          <w:p w14:paraId="3C94642C" w14:textId="77777777" w:rsidR="008875CB" w:rsidRPr="005922C5" w:rsidRDefault="008875CB" w:rsidP="00AF38F5">
            <w:pPr>
              <w:spacing w:after="0" w:line="240" w:lineRule="auto"/>
              <w:rPr>
                <w:rFonts w:ascii="Myriad Pro" w:hAnsi="Myriad Pro" w:cs="Arial"/>
                <w:sz w:val="12"/>
                <w:szCs w:val="12"/>
              </w:rPr>
            </w:pPr>
          </w:p>
        </w:tc>
      </w:tr>
      <w:tr w:rsidR="00380AD0" w:rsidRPr="005922C5" w14:paraId="46A9B4C7"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2375" w:type="dxa"/>
            <w:gridSpan w:val="5"/>
            <w:tcBorders>
              <w:top w:val="single" w:sz="4" w:space="0" w:color="auto"/>
              <w:bottom w:val="single" w:sz="4" w:space="0" w:color="auto"/>
              <w:right w:val="nil"/>
            </w:tcBorders>
          </w:tcPr>
          <w:p w14:paraId="0E955E9D" w14:textId="77777777" w:rsidR="00380AD0" w:rsidRPr="005922C5" w:rsidRDefault="00380AD0" w:rsidP="00380AD0">
            <w:pPr>
              <w:spacing w:after="0" w:line="240" w:lineRule="auto"/>
              <w:jc w:val="both"/>
              <w:rPr>
                <w:rFonts w:ascii="Myriad Pro" w:hAnsi="Myriad Pro" w:cs="Arial"/>
                <w:sz w:val="12"/>
                <w:szCs w:val="12"/>
              </w:rPr>
            </w:pPr>
            <w:r w:rsidRPr="005922C5">
              <w:rPr>
                <w:rFonts w:ascii="Myriad Pro" w:hAnsi="Myriad Pro" w:cs="Arial"/>
                <w:sz w:val="12"/>
                <w:szCs w:val="12"/>
              </w:rPr>
              <w:t xml:space="preserve">I.21. </w:t>
            </w:r>
            <w:r w:rsidRPr="005922C5">
              <w:rPr>
                <w:rFonts w:ascii="Myriad Pro" w:hAnsi="Myriad Pro" w:cs="Arial"/>
                <w:sz w:val="12"/>
                <w:szCs w:val="12"/>
                <w:lang w:val="mk-MK"/>
              </w:rPr>
              <w:t>Температура на производот</w:t>
            </w:r>
          </w:p>
          <w:p w14:paraId="135B5640" w14:textId="77777777" w:rsidR="00380AD0" w:rsidRDefault="00380AD0" w:rsidP="00380AD0">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Temperature of the product</w:t>
            </w:r>
          </w:p>
          <w:p w14:paraId="320884FB" w14:textId="77777777" w:rsidR="004309A3" w:rsidRPr="005922C5" w:rsidRDefault="004309A3" w:rsidP="00380AD0">
            <w:pPr>
              <w:spacing w:after="0" w:line="240" w:lineRule="auto"/>
              <w:rPr>
                <w:rFonts w:ascii="Myriad Pro" w:hAnsi="Myriad Pro" w:cs="Arial"/>
                <w:sz w:val="12"/>
                <w:szCs w:val="12"/>
              </w:rPr>
            </w:pPr>
            <w:r>
              <w:rPr>
                <w:rFonts w:ascii="Myriad Pro" w:hAnsi="Myriad Pro"/>
                <w:sz w:val="12"/>
                <w:szCs w:val="12"/>
              </w:rPr>
              <w:t>/</w:t>
            </w:r>
            <w:r w:rsidRPr="00CE0065">
              <w:rPr>
                <w:rFonts w:ascii="Myriad Pro" w:hAnsi="Myriad Pro"/>
                <w:b/>
                <w:sz w:val="12"/>
                <w:szCs w:val="12"/>
              </w:rPr>
              <w:t>Produkto temperatūra</w:t>
            </w:r>
          </w:p>
        </w:tc>
        <w:tc>
          <w:tcPr>
            <w:tcW w:w="1823" w:type="dxa"/>
            <w:gridSpan w:val="8"/>
            <w:tcBorders>
              <w:top w:val="single" w:sz="4" w:space="0" w:color="auto"/>
              <w:left w:val="nil"/>
              <w:bottom w:val="single" w:sz="4" w:space="0" w:color="auto"/>
              <w:right w:val="nil"/>
            </w:tcBorders>
          </w:tcPr>
          <w:p w14:paraId="0BE25FB6" w14:textId="77777777" w:rsidR="00380AD0" w:rsidRPr="008875CB" w:rsidRDefault="00380AD0" w:rsidP="00380AD0">
            <w:pPr>
              <w:spacing w:after="0" w:line="240" w:lineRule="auto"/>
              <w:rPr>
                <w:rFonts w:ascii="Myriad Pro" w:hAnsi="Myriad Pro" w:cs="Arial"/>
                <w:sz w:val="12"/>
                <w:szCs w:val="12"/>
                <w:lang w:val="lt-LT"/>
              </w:rPr>
            </w:pPr>
            <w:r w:rsidRPr="005922C5">
              <w:rPr>
                <w:rFonts w:ascii="Myriad Pro" w:hAnsi="Myriad Pro" w:cs="Arial"/>
                <w:sz w:val="12"/>
                <w:szCs w:val="12"/>
                <w:lang w:val="mk-MK"/>
              </w:rPr>
              <w:t>Разладено</w:t>
            </w:r>
            <w:r w:rsidR="008875CB">
              <w:rPr>
                <w:rFonts w:ascii="Myriad Pro" w:hAnsi="Myriad Pro" w:cs="Arial"/>
                <w:sz w:val="12"/>
                <w:szCs w:val="12"/>
                <w:lang w:val="lt-LT"/>
              </w:rPr>
              <w:t xml:space="preserve">   </w:t>
            </w:r>
          </w:p>
          <w:p w14:paraId="067E8A62" w14:textId="77777777" w:rsidR="008875CB" w:rsidRDefault="00380AD0" w:rsidP="00380AD0">
            <w:pPr>
              <w:spacing w:after="0" w:line="240" w:lineRule="auto"/>
              <w:rPr>
                <w:rFonts w:ascii="Myriad Pro" w:hAnsi="Myriad Pro" w:cs="Arial"/>
                <w:sz w:val="20"/>
                <w:szCs w:val="20"/>
              </w:rPr>
            </w:pPr>
            <w:r w:rsidRPr="005922C5">
              <w:rPr>
                <w:rFonts w:ascii="Myriad Pro" w:hAnsi="Myriad Pro" w:cs="Arial"/>
                <w:sz w:val="12"/>
                <w:szCs w:val="12"/>
                <w:lang w:val="mk-MK"/>
              </w:rPr>
              <w:t>/</w:t>
            </w:r>
            <w:r w:rsidRPr="005922C5">
              <w:rPr>
                <w:rFonts w:ascii="Myriad Pro" w:hAnsi="Myriad Pro" w:cs="Arial"/>
                <w:sz w:val="12"/>
                <w:szCs w:val="12"/>
              </w:rPr>
              <w:t>Chilled</w:t>
            </w:r>
            <w:r w:rsidR="008875CB">
              <w:rPr>
                <w:rFonts w:ascii="Myriad Pro" w:hAnsi="Myriad Pro" w:cs="Arial"/>
                <w:sz w:val="12"/>
                <w:szCs w:val="12"/>
              </w:rPr>
              <w:t xml:space="preserve">           </w:t>
            </w:r>
            <w:r w:rsidR="004309A3">
              <w:rPr>
                <w:rFonts w:ascii="Myriad Pro" w:hAnsi="Myriad Pro" w:cs="Arial"/>
                <w:sz w:val="12"/>
                <w:szCs w:val="12"/>
              </w:rPr>
              <w:t xml:space="preserve">   </w:t>
            </w:r>
            <w:sdt>
              <w:sdtPr>
                <w:rPr>
                  <w:rFonts w:ascii="Myriad Pro" w:hAnsi="Myriad Pro" w:cs="Arial"/>
                  <w:sz w:val="18"/>
                  <w:szCs w:val="20"/>
                </w:rPr>
                <w:id w:val="-913852800"/>
                <w14:checkbox>
                  <w14:checked w14:val="0"/>
                  <w14:checkedState w14:val="2612" w14:font="MS Gothic"/>
                  <w14:uncheckedState w14:val="2610" w14:font="MS Gothic"/>
                </w14:checkbox>
              </w:sdtPr>
              <w:sdtContent>
                <w:r w:rsidR="00DE78D2">
                  <w:rPr>
                    <w:rFonts w:ascii="MS Gothic" w:eastAsia="MS Gothic" w:hAnsi="MS Gothic" w:cs="Arial" w:hint="eastAsia"/>
                    <w:sz w:val="18"/>
                    <w:szCs w:val="20"/>
                  </w:rPr>
                  <w:t>☐</w:t>
                </w:r>
              </w:sdtContent>
            </w:sdt>
          </w:p>
          <w:p w14:paraId="3F8F8D18" w14:textId="77777777" w:rsidR="004309A3" w:rsidRPr="005922C5" w:rsidRDefault="004309A3" w:rsidP="00380AD0">
            <w:pPr>
              <w:spacing w:after="0" w:line="240" w:lineRule="auto"/>
              <w:rPr>
                <w:rFonts w:ascii="Myriad Pro" w:hAnsi="Myriad Pro" w:cs="Arial"/>
                <w:sz w:val="12"/>
                <w:szCs w:val="12"/>
                <w:lang w:val="mk-MK"/>
              </w:rPr>
            </w:pPr>
            <w:r w:rsidRPr="00CE0065">
              <w:rPr>
                <w:rFonts w:ascii="Myriad Pro" w:hAnsi="Myriad Pro"/>
                <w:sz w:val="12"/>
                <w:szCs w:val="12"/>
              </w:rPr>
              <w:t>/</w:t>
            </w:r>
            <w:r w:rsidRPr="00CE0065">
              <w:rPr>
                <w:rFonts w:ascii="Myriad Pro" w:hAnsi="Myriad Pro"/>
                <w:b/>
                <w:sz w:val="12"/>
                <w:szCs w:val="12"/>
              </w:rPr>
              <w:t>Atšaldytas</w:t>
            </w:r>
          </w:p>
        </w:tc>
        <w:tc>
          <w:tcPr>
            <w:tcW w:w="2071" w:type="dxa"/>
            <w:gridSpan w:val="6"/>
            <w:tcBorders>
              <w:top w:val="nil"/>
              <w:left w:val="nil"/>
              <w:bottom w:val="nil"/>
              <w:right w:val="single" w:sz="4" w:space="0" w:color="auto"/>
            </w:tcBorders>
          </w:tcPr>
          <w:p w14:paraId="0124B41B" w14:textId="77777777" w:rsidR="00380AD0" w:rsidRPr="005922C5" w:rsidRDefault="00380AD0" w:rsidP="00380AD0">
            <w:pPr>
              <w:spacing w:after="0" w:line="240" w:lineRule="auto"/>
              <w:rPr>
                <w:rFonts w:ascii="Myriad Pro" w:hAnsi="Myriad Pro" w:cs="Arial"/>
                <w:sz w:val="12"/>
                <w:szCs w:val="12"/>
                <w:lang w:val="mk-MK"/>
              </w:rPr>
            </w:pPr>
            <w:r w:rsidRPr="005922C5">
              <w:rPr>
                <w:rFonts w:ascii="Myriad Pro" w:hAnsi="Myriad Pro" w:cs="Arial"/>
                <w:sz w:val="12"/>
                <w:szCs w:val="12"/>
                <w:lang w:val="mk-MK"/>
              </w:rPr>
              <w:t>Смрзнато</w:t>
            </w:r>
          </w:p>
          <w:p w14:paraId="781E0FE0" w14:textId="77777777" w:rsidR="008875CB" w:rsidRDefault="00380AD0" w:rsidP="00380AD0">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Frozen</w:t>
            </w:r>
            <w:r w:rsidR="008875CB">
              <w:rPr>
                <w:rFonts w:ascii="Myriad Pro" w:hAnsi="Myriad Pro" w:cs="Arial"/>
                <w:sz w:val="12"/>
                <w:szCs w:val="12"/>
              </w:rPr>
              <w:t xml:space="preserve">    </w:t>
            </w:r>
            <w:r w:rsidR="00E51844">
              <w:rPr>
                <w:rFonts w:ascii="Myriad Pro" w:hAnsi="Myriad Pro" w:cs="Arial"/>
                <w:sz w:val="12"/>
                <w:szCs w:val="12"/>
              </w:rPr>
              <w:t xml:space="preserve">    </w:t>
            </w:r>
            <w:r w:rsidR="004309A3">
              <w:rPr>
                <w:rFonts w:ascii="Myriad Pro" w:hAnsi="Myriad Pro" w:cs="Arial"/>
                <w:sz w:val="12"/>
                <w:szCs w:val="12"/>
              </w:rPr>
              <w:t xml:space="preserve">    </w:t>
            </w:r>
            <w:r w:rsidR="00E51844">
              <w:rPr>
                <w:rFonts w:ascii="Myriad Pro" w:hAnsi="Myriad Pro" w:cs="Arial"/>
                <w:sz w:val="12"/>
                <w:szCs w:val="12"/>
              </w:rPr>
              <w:t xml:space="preserve"> </w:t>
            </w:r>
            <w:sdt>
              <w:sdtPr>
                <w:rPr>
                  <w:rFonts w:ascii="Myriad Pro" w:hAnsi="Myriad Pro" w:cs="Arial"/>
                  <w:sz w:val="18"/>
                  <w:szCs w:val="20"/>
                </w:rPr>
                <w:id w:val="-1011910766"/>
                <w14:checkbox>
                  <w14:checked w14:val="0"/>
                  <w14:checkedState w14:val="2612" w14:font="MS Gothic"/>
                  <w14:uncheckedState w14:val="2610" w14:font="MS Gothic"/>
                </w14:checkbox>
              </w:sdtPr>
              <w:sdtContent>
                <w:r w:rsidR="00DE78D2">
                  <w:rPr>
                    <w:rFonts w:ascii="MS Gothic" w:eastAsia="MS Gothic" w:hAnsi="MS Gothic" w:cs="Arial" w:hint="eastAsia"/>
                    <w:sz w:val="18"/>
                    <w:szCs w:val="20"/>
                  </w:rPr>
                  <w:t>☐</w:t>
                </w:r>
              </w:sdtContent>
            </w:sdt>
          </w:p>
          <w:p w14:paraId="3453FAB0" w14:textId="77777777" w:rsidR="00380AD0" w:rsidRPr="005922C5" w:rsidRDefault="004309A3" w:rsidP="008875CB">
            <w:pPr>
              <w:spacing w:after="0" w:line="240" w:lineRule="auto"/>
              <w:rPr>
                <w:rFonts w:ascii="Myriad Pro" w:hAnsi="Myriad Pro" w:cs="Arial"/>
                <w:sz w:val="12"/>
                <w:szCs w:val="12"/>
                <w:lang w:val="mk-MK"/>
              </w:rPr>
            </w:pPr>
            <w:r w:rsidRPr="00CE0065">
              <w:rPr>
                <w:rFonts w:ascii="Myriad Pro" w:hAnsi="Myriad Pro"/>
                <w:sz w:val="12"/>
                <w:szCs w:val="12"/>
              </w:rPr>
              <w:t>/</w:t>
            </w:r>
            <w:r w:rsidRPr="00CE0065">
              <w:rPr>
                <w:rFonts w:ascii="Myriad Pro" w:hAnsi="Myriad Pro"/>
                <w:b/>
                <w:sz w:val="12"/>
                <w:szCs w:val="12"/>
              </w:rPr>
              <w:t>Užšaldytas</w:t>
            </w:r>
            <w:r w:rsidR="008875CB">
              <w:rPr>
                <w:rFonts w:ascii="Myriad Pro" w:hAnsi="Myriad Pro" w:cs="Arial"/>
                <w:sz w:val="12"/>
                <w:szCs w:val="12"/>
              </w:rPr>
              <w:t xml:space="preserve">        </w:t>
            </w:r>
          </w:p>
        </w:tc>
        <w:tc>
          <w:tcPr>
            <w:tcW w:w="3083" w:type="dxa"/>
            <w:gridSpan w:val="9"/>
            <w:tcBorders>
              <w:top w:val="single" w:sz="4" w:space="0" w:color="auto"/>
              <w:left w:val="single" w:sz="4" w:space="0" w:color="auto"/>
              <w:bottom w:val="single" w:sz="4" w:space="0" w:color="auto"/>
              <w:right w:val="single" w:sz="4" w:space="0" w:color="auto"/>
            </w:tcBorders>
          </w:tcPr>
          <w:p w14:paraId="14C51020" w14:textId="77777777" w:rsidR="00380AD0" w:rsidRPr="005922C5" w:rsidRDefault="00380AD0" w:rsidP="00380AD0">
            <w:pPr>
              <w:spacing w:after="0" w:line="240" w:lineRule="auto"/>
              <w:jc w:val="both"/>
              <w:rPr>
                <w:rFonts w:ascii="Myriad Pro" w:hAnsi="Myriad Pro" w:cs="Arial"/>
                <w:sz w:val="12"/>
                <w:szCs w:val="12"/>
                <w:lang w:val="mk-MK"/>
              </w:rPr>
            </w:pPr>
            <w:r w:rsidRPr="005922C5">
              <w:rPr>
                <w:rFonts w:ascii="Myriad Pro" w:hAnsi="Myriad Pro" w:cs="Arial"/>
                <w:sz w:val="12"/>
                <w:szCs w:val="12"/>
              </w:rPr>
              <w:t xml:space="preserve">I.22. </w:t>
            </w:r>
            <w:r w:rsidRPr="005922C5">
              <w:rPr>
                <w:rFonts w:ascii="Myriad Pro" w:hAnsi="Myriad Pro" w:cs="Arial"/>
                <w:sz w:val="12"/>
                <w:szCs w:val="12"/>
                <w:lang w:val="mk-MK"/>
              </w:rPr>
              <w:t>Број на пакувања</w:t>
            </w:r>
          </w:p>
          <w:p w14:paraId="67085B76" w14:textId="77777777" w:rsidR="00380AD0" w:rsidRPr="005922C5" w:rsidRDefault="00380AD0" w:rsidP="00380AD0">
            <w:pPr>
              <w:spacing w:after="0" w:line="240" w:lineRule="auto"/>
              <w:rPr>
                <w:rFonts w:ascii="Myriad Pro" w:hAnsi="Myriad Pro" w:cs="Arial"/>
                <w:sz w:val="12"/>
                <w:szCs w:val="12"/>
              </w:rPr>
            </w:pPr>
            <w:r w:rsidRPr="005922C5">
              <w:rPr>
                <w:rFonts w:ascii="Myriad Pro" w:hAnsi="Myriad Pro" w:cs="Arial"/>
                <w:sz w:val="12"/>
                <w:szCs w:val="12"/>
              </w:rPr>
              <w:t>/Number of packages</w:t>
            </w:r>
            <w:r w:rsidR="004309A3">
              <w:rPr>
                <w:rFonts w:ascii="Myriad Pro" w:hAnsi="Myriad Pro" w:cs="Arial"/>
                <w:sz w:val="12"/>
                <w:szCs w:val="12"/>
              </w:rPr>
              <w:t xml:space="preserve"> </w:t>
            </w:r>
            <w:r w:rsidR="004309A3" w:rsidRPr="00CE0065">
              <w:rPr>
                <w:rFonts w:ascii="Myriad Pro" w:hAnsi="Myriad Pro"/>
                <w:sz w:val="12"/>
                <w:szCs w:val="12"/>
              </w:rPr>
              <w:t>/</w:t>
            </w:r>
            <w:r w:rsidR="004309A3" w:rsidRPr="00CE0065">
              <w:rPr>
                <w:rFonts w:ascii="Myriad Pro" w:hAnsi="Myriad Pro"/>
                <w:b/>
                <w:sz w:val="12"/>
                <w:szCs w:val="12"/>
              </w:rPr>
              <w:t xml:space="preserve">Pakuočių skaičius </w:t>
            </w:r>
            <w:r w:rsidR="004309A3" w:rsidRPr="00CE0065">
              <w:rPr>
                <w:rFonts w:ascii="Times New Roman" w:hAnsi="Times New Roman"/>
                <w:sz w:val="13"/>
                <w:szCs w:val="13"/>
              </w:rPr>
              <w:t xml:space="preserve"> </w:t>
            </w:r>
          </w:p>
        </w:tc>
      </w:tr>
      <w:tr w:rsidR="00380AD0" w:rsidRPr="005922C5" w14:paraId="796E750D" w14:textId="77777777" w:rsidTr="000033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522"/>
        </w:trPr>
        <w:tc>
          <w:tcPr>
            <w:tcW w:w="6269" w:type="dxa"/>
            <w:gridSpan w:val="19"/>
            <w:tcBorders>
              <w:top w:val="single" w:sz="4" w:space="0" w:color="auto"/>
              <w:bottom w:val="single" w:sz="4" w:space="0" w:color="auto"/>
              <w:right w:val="single" w:sz="4" w:space="0" w:color="auto"/>
            </w:tcBorders>
          </w:tcPr>
          <w:p w14:paraId="77891A3F" w14:textId="77777777" w:rsidR="00380AD0" w:rsidRPr="005922C5" w:rsidRDefault="00380AD0" w:rsidP="00380AD0">
            <w:pPr>
              <w:spacing w:after="0" w:line="240" w:lineRule="auto"/>
              <w:jc w:val="both"/>
              <w:rPr>
                <w:rFonts w:ascii="Myriad Pro" w:hAnsi="Myriad Pro" w:cs="Arial"/>
                <w:sz w:val="12"/>
                <w:szCs w:val="12"/>
                <w:lang w:val="mk-MK"/>
              </w:rPr>
            </w:pPr>
            <w:r w:rsidRPr="005922C5">
              <w:rPr>
                <w:rFonts w:ascii="Myriad Pro" w:hAnsi="Myriad Pro" w:cs="Arial"/>
                <w:sz w:val="12"/>
                <w:szCs w:val="12"/>
              </w:rPr>
              <w:t>I</w:t>
            </w:r>
            <w:r w:rsidRPr="005922C5">
              <w:rPr>
                <w:rFonts w:ascii="Myriad Pro" w:hAnsi="Myriad Pro" w:cs="Arial"/>
                <w:sz w:val="12"/>
                <w:szCs w:val="12"/>
                <w:lang w:val="ru-RU"/>
              </w:rPr>
              <w:t xml:space="preserve">.23. </w:t>
            </w:r>
            <w:r w:rsidRPr="005922C5">
              <w:rPr>
                <w:rFonts w:ascii="Myriad Pro" w:hAnsi="Myriad Pro" w:cs="Arial"/>
                <w:sz w:val="12"/>
                <w:szCs w:val="12"/>
                <w:lang w:val="mk-MK"/>
              </w:rPr>
              <w:t>Идентификација на контејнеро</w:t>
            </w:r>
            <w:r w:rsidRPr="004502D6">
              <w:rPr>
                <w:rFonts w:ascii="Myriad Pro" w:hAnsi="Myriad Pro" w:cs="Arial"/>
                <w:sz w:val="12"/>
                <w:szCs w:val="12"/>
                <w:lang w:val="ru-RU"/>
              </w:rPr>
              <w:t>/</w:t>
            </w:r>
            <w:r w:rsidRPr="005922C5">
              <w:rPr>
                <w:rFonts w:ascii="Myriad Pro" w:hAnsi="Myriad Pro" w:cs="Arial"/>
                <w:sz w:val="12"/>
                <w:szCs w:val="12"/>
                <w:lang w:val="mk-MK"/>
              </w:rPr>
              <w:t>Број на пломба</w:t>
            </w:r>
          </w:p>
          <w:p w14:paraId="61C0C890" w14:textId="77777777" w:rsidR="00380AD0" w:rsidRDefault="00380AD0" w:rsidP="00380AD0">
            <w:pPr>
              <w:spacing w:after="0" w:line="240" w:lineRule="auto"/>
              <w:rPr>
                <w:rFonts w:ascii="Times New Roman" w:hAnsi="Times New Roman"/>
                <w:sz w:val="13"/>
                <w:szCs w:val="13"/>
              </w:rPr>
            </w:pPr>
            <w:r w:rsidRPr="005922C5">
              <w:rPr>
                <w:rFonts w:ascii="Myriad Pro" w:hAnsi="Myriad Pro" w:cs="Arial"/>
                <w:sz w:val="12"/>
                <w:szCs w:val="12"/>
              </w:rPr>
              <w:t>/Identification of container/Seal number</w:t>
            </w:r>
            <w:r w:rsidR="004309A3">
              <w:rPr>
                <w:rFonts w:ascii="Myriad Pro" w:hAnsi="Myriad Pro" w:cs="Arial"/>
                <w:sz w:val="12"/>
                <w:szCs w:val="12"/>
              </w:rPr>
              <w:t xml:space="preserve"> </w:t>
            </w:r>
            <w:r w:rsidR="004309A3">
              <w:rPr>
                <w:rFonts w:ascii="Myriad Pro" w:hAnsi="Myriad Pro"/>
                <w:sz w:val="12"/>
                <w:szCs w:val="12"/>
              </w:rPr>
              <w:t>/</w:t>
            </w:r>
            <w:r w:rsidR="004309A3" w:rsidRPr="00CE0065">
              <w:rPr>
                <w:rFonts w:ascii="Myriad Pro" w:hAnsi="Myriad Pro"/>
                <w:b/>
                <w:sz w:val="12"/>
                <w:szCs w:val="12"/>
              </w:rPr>
              <w:t>Konteinerio identifikavimas/ Plombos Nr.</w:t>
            </w:r>
            <w:r w:rsidR="004309A3" w:rsidRPr="00CE0065">
              <w:rPr>
                <w:rFonts w:ascii="Times New Roman" w:hAnsi="Times New Roman"/>
                <w:sz w:val="13"/>
                <w:szCs w:val="13"/>
              </w:rPr>
              <w:t xml:space="preserve">  </w:t>
            </w:r>
          </w:p>
          <w:p w14:paraId="3BDB28E2" w14:textId="77777777" w:rsidR="002E4A57" w:rsidRPr="005922C5" w:rsidRDefault="002E4A57" w:rsidP="00380AD0">
            <w:pPr>
              <w:spacing w:after="0" w:line="240" w:lineRule="auto"/>
              <w:rPr>
                <w:rFonts w:ascii="Myriad Pro" w:hAnsi="Myriad Pro" w:cs="Arial"/>
                <w:sz w:val="12"/>
                <w:szCs w:val="12"/>
              </w:rPr>
            </w:pPr>
          </w:p>
        </w:tc>
        <w:tc>
          <w:tcPr>
            <w:tcW w:w="3083" w:type="dxa"/>
            <w:gridSpan w:val="9"/>
            <w:tcBorders>
              <w:top w:val="single" w:sz="4" w:space="0" w:color="auto"/>
              <w:left w:val="single" w:sz="4" w:space="0" w:color="auto"/>
              <w:bottom w:val="single" w:sz="4" w:space="0" w:color="auto"/>
              <w:right w:val="single" w:sz="4" w:space="0" w:color="auto"/>
            </w:tcBorders>
          </w:tcPr>
          <w:p w14:paraId="61BC4782" w14:textId="77777777" w:rsidR="00380AD0" w:rsidRPr="005922C5" w:rsidRDefault="00380AD0" w:rsidP="00380AD0">
            <w:pPr>
              <w:spacing w:after="0" w:line="240" w:lineRule="auto"/>
              <w:jc w:val="both"/>
              <w:rPr>
                <w:rFonts w:ascii="Myriad Pro" w:hAnsi="Myriad Pro" w:cs="Arial"/>
                <w:sz w:val="12"/>
                <w:szCs w:val="12"/>
                <w:lang w:val="mk-MK"/>
              </w:rPr>
            </w:pPr>
            <w:r w:rsidRPr="005922C5">
              <w:rPr>
                <w:rFonts w:ascii="Myriad Pro" w:hAnsi="Myriad Pro" w:cs="Arial"/>
                <w:sz w:val="12"/>
                <w:szCs w:val="12"/>
              </w:rPr>
              <w:t xml:space="preserve">I.24. </w:t>
            </w:r>
            <w:r w:rsidRPr="005922C5">
              <w:rPr>
                <w:rFonts w:ascii="Myriad Pro" w:hAnsi="Myriad Pro" w:cs="Arial"/>
                <w:sz w:val="12"/>
                <w:szCs w:val="12"/>
                <w:lang w:val="mk-MK"/>
              </w:rPr>
              <w:t>Вид на пакување</w:t>
            </w:r>
          </w:p>
          <w:p w14:paraId="0F10252A" w14:textId="77777777" w:rsidR="00380AD0" w:rsidRPr="005922C5" w:rsidRDefault="00380AD0" w:rsidP="00380AD0">
            <w:pPr>
              <w:spacing w:after="0" w:line="240" w:lineRule="auto"/>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Type of packaging</w:t>
            </w:r>
            <w:r w:rsidR="004309A3">
              <w:rPr>
                <w:rFonts w:ascii="Myriad Pro" w:hAnsi="Myriad Pro" w:cs="Arial"/>
                <w:sz w:val="12"/>
                <w:szCs w:val="12"/>
              </w:rPr>
              <w:t xml:space="preserve"> </w:t>
            </w:r>
            <w:r w:rsidR="004309A3">
              <w:rPr>
                <w:rFonts w:ascii="Myriad Pro" w:hAnsi="Myriad Pro"/>
                <w:sz w:val="12"/>
                <w:szCs w:val="12"/>
              </w:rPr>
              <w:t>/</w:t>
            </w:r>
            <w:r w:rsidR="004309A3" w:rsidRPr="00CE0065">
              <w:rPr>
                <w:rFonts w:ascii="Myriad Pro" w:hAnsi="Myriad Pro"/>
                <w:b/>
                <w:sz w:val="12"/>
                <w:szCs w:val="12"/>
              </w:rPr>
              <w:t>Pakuočių tipas</w:t>
            </w:r>
          </w:p>
        </w:tc>
      </w:tr>
      <w:tr w:rsidR="00380AD0" w:rsidRPr="005922C5" w14:paraId="2818549D" w14:textId="77777777" w:rsidTr="000033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642"/>
        </w:trPr>
        <w:tc>
          <w:tcPr>
            <w:tcW w:w="5184" w:type="dxa"/>
            <w:gridSpan w:val="16"/>
            <w:tcBorders>
              <w:top w:val="single" w:sz="4" w:space="0" w:color="auto"/>
              <w:bottom w:val="single" w:sz="4" w:space="0" w:color="auto"/>
              <w:right w:val="nil"/>
            </w:tcBorders>
          </w:tcPr>
          <w:p w14:paraId="1D8D67CA" w14:textId="77777777" w:rsidR="004309A3" w:rsidRDefault="00380AD0" w:rsidP="00506BEF">
            <w:pPr>
              <w:spacing w:after="0"/>
              <w:jc w:val="both"/>
              <w:rPr>
                <w:rFonts w:ascii="Myriad Pro" w:hAnsi="Myriad Pro" w:cs="Arial"/>
                <w:sz w:val="12"/>
                <w:szCs w:val="12"/>
              </w:rPr>
            </w:pPr>
            <w:bookmarkStart w:id="0" w:name="_Hlk237856242"/>
            <w:r w:rsidRPr="005922C5">
              <w:rPr>
                <w:rFonts w:ascii="Myriad Pro" w:hAnsi="Myriad Pro" w:cs="Arial"/>
                <w:sz w:val="12"/>
                <w:szCs w:val="12"/>
              </w:rPr>
              <w:lastRenderedPageBreak/>
              <w:t>I</w:t>
            </w:r>
            <w:r w:rsidRPr="004502D6">
              <w:rPr>
                <w:rFonts w:ascii="Myriad Pro" w:hAnsi="Myriad Pro" w:cs="Arial"/>
                <w:sz w:val="12"/>
                <w:szCs w:val="12"/>
              </w:rPr>
              <w:t>.25.</w:t>
            </w:r>
            <w:r w:rsidRPr="005922C5">
              <w:rPr>
                <w:rFonts w:ascii="Myriad Pro" w:hAnsi="Myriad Pro" w:cs="Arial"/>
                <w:sz w:val="12"/>
                <w:szCs w:val="12"/>
                <w:lang w:val="mk-MK"/>
              </w:rPr>
              <w:t xml:space="preserve"> Пратките се наменети за</w:t>
            </w:r>
            <w:r w:rsidR="00506BEF">
              <w:rPr>
                <w:rFonts w:ascii="Myriad Pro" w:hAnsi="Myriad Pro" w:cs="Arial"/>
                <w:sz w:val="12"/>
                <w:szCs w:val="12"/>
                <w:lang w:val="lt-LT"/>
              </w:rPr>
              <w:t>/</w:t>
            </w:r>
            <w:r w:rsidRPr="005922C5">
              <w:rPr>
                <w:rFonts w:ascii="Myriad Pro" w:hAnsi="Myriad Pro" w:cs="Arial"/>
                <w:sz w:val="12"/>
                <w:szCs w:val="12"/>
              </w:rPr>
              <w:t>/Commodities certified for:</w:t>
            </w:r>
            <w:r w:rsidR="004309A3">
              <w:rPr>
                <w:rFonts w:ascii="Myriad Pro" w:hAnsi="Myriad Pro" w:cs="Arial"/>
                <w:sz w:val="12"/>
                <w:szCs w:val="12"/>
              </w:rPr>
              <w:t xml:space="preserve"> </w:t>
            </w:r>
          </w:p>
          <w:p w14:paraId="54D371CB" w14:textId="77777777" w:rsidR="004309A3" w:rsidRPr="005922C5" w:rsidRDefault="004309A3" w:rsidP="00380AD0">
            <w:pPr>
              <w:spacing w:after="0"/>
              <w:rPr>
                <w:rFonts w:ascii="Myriad Pro" w:hAnsi="Myriad Pro" w:cs="Arial"/>
                <w:sz w:val="12"/>
                <w:szCs w:val="12"/>
              </w:rPr>
            </w:pPr>
            <w:r w:rsidRPr="00CE0065">
              <w:rPr>
                <w:rFonts w:ascii="Myriad Pro" w:hAnsi="Myriad Pro"/>
                <w:sz w:val="12"/>
                <w:szCs w:val="12"/>
              </w:rPr>
              <w:t>/</w:t>
            </w:r>
            <w:r w:rsidRPr="00CE0065">
              <w:rPr>
                <w:rFonts w:ascii="Myriad Pro" w:hAnsi="Myriad Pro"/>
                <w:b/>
                <w:sz w:val="12"/>
                <w:szCs w:val="12"/>
              </w:rPr>
              <w:t xml:space="preserve">Prekės sertifikuotos:                                                                                   </w:t>
            </w:r>
          </w:p>
        </w:tc>
        <w:tc>
          <w:tcPr>
            <w:tcW w:w="4168" w:type="dxa"/>
            <w:gridSpan w:val="12"/>
            <w:tcBorders>
              <w:top w:val="single" w:sz="4" w:space="0" w:color="auto"/>
              <w:left w:val="nil"/>
              <w:bottom w:val="single" w:sz="4" w:space="0" w:color="auto"/>
              <w:right w:val="single" w:sz="4" w:space="0" w:color="auto"/>
            </w:tcBorders>
          </w:tcPr>
          <w:p w14:paraId="4EC1688A" w14:textId="77777777" w:rsidR="00380AD0" w:rsidRPr="005922C5" w:rsidRDefault="00380AD0" w:rsidP="00380AD0">
            <w:pPr>
              <w:tabs>
                <w:tab w:val="left" w:pos="720"/>
                <w:tab w:val="left" w:pos="1440"/>
                <w:tab w:val="left" w:pos="2160"/>
                <w:tab w:val="right" w:pos="3097"/>
                <w:tab w:val="left" w:pos="4366"/>
                <w:tab w:val="left" w:pos="5841"/>
              </w:tabs>
              <w:spacing w:after="0"/>
              <w:rPr>
                <w:rFonts w:ascii="Myriad Pro" w:hAnsi="Myriad Pro" w:cs="Arial"/>
                <w:noProof/>
                <w:sz w:val="12"/>
                <w:szCs w:val="12"/>
              </w:rPr>
            </w:pPr>
            <w:r w:rsidRPr="005922C5">
              <w:rPr>
                <w:rFonts w:ascii="Myriad Pro" w:hAnsi="Myriad Pro" w:cs="Arial"/>
                <w:noProof/>
                <w:sz w:val="12"/>
                <w:szCs w:val="12"/>
              </w:rPr>
              <w:t xml:space="preserve"> </w:t>
            </w:r>
            <w:r w:rsidRPr="005922C5">
              <w:rPr>
                <w:rFonts w:ascii="Myriad Pro" w:hAnsi="Myriad Pro" w:cs="Arial"/>
                <w:noProof/>
                <w:sz w:val="12"/>
                <w:szCs w:val="12"/>
                <w:lang w:val="mk-MK"/>
              </w:rPr>
              <w:t>Исхрана на луѓе</w:t>
            </w:r>
          </w:p>
          <w:p w14:paraId="6CD45045" w14:textId="77777777" w:rsidR="00380AD0" w:rsidRPr="00506BEF" w:rsidRDefault="00380AD0" w:rsidP="004309A3">
            <w:pPr>
              <w:tabs>
                <w:tab w:val="left" w:pos="720"/>
                <w:tab w:val="left" w:pos="1440"/>
                <w:tab w:val="left" w:pos="2160"/>
                <w:tab w:val="right" w:pos="3097"/>
                <w:tab w:val="left" w:pos="4366"/>
                <w:tab w:val="left" w:pos="5841"/>
              </w:tabs>
              <w:spacing w:after="0"/>
              <w:rPr>
                <w:rFonts w:ascii="Myriad Pro" w:hAnsi="Myriad Pro" w:cs="Arial"/>
                <w:sz w:val="20"/>
                <w:szCs w:val="20"/>
              </w:rPr>
            </w:pPr>
            <w:r w:rsidRPr="005922C5">
              <w:rPr>
                <w:rFonts w:ascii="Myriad Pro" w:hAnsi="Myriad Pro" w:cs="Arial"/>
                <w:sz w:val="12"/>
                <w:szCs w:val="12"/>
                <w:lang w:val="mk-MK"/>
              </w:rPr>
              <w:t>/</w:t>
            </w:r>
            <w:r w:rsidRPr="005922C5">
              <w:rPr>
                <w:rFonts w:ascii="Myriad Pro" w:hAnsi="Myriad Pro" w:cs="Arial"/>
                <w:sz w:val="12"/>
                <w:szCs w:val="12"/>
              </w:rPr>
              <w:t>Human consumption</w:t>
            </w:r>
            <w:r w:rsidR="004309A3">
              <w:rPr>
                <w:rFonts w:ascii="Myriad Pro" w:hAnsi="Myriad Pro" w:cs="Arial"/>
                <w:sz w:val="12"/>
                <w:szCs w:val="12"/>
                <w:lang w:val="lt-LT"/>
              </w:rPr>
              <w:t xml:space="preserve"> </w:t>
            </w:r>
            <w:r w:rsidR="004309A3" w:rsidRPr="00EE15E0">
              <w:rPr>
                <w:rFonts w:ascii="Myriad Pro" w:hAnsi="Myriad Pro"/>
                <w:b/>
                <w:sz w:val="12"/>
                <w:szCs w:val="12"/>
              </w:rPr>
              <w:t xml:space="preserve">/Žmonių maistui                 </w:t>
            </w:r>
            <w:r w:rsidRPr="005922C5">
              <w:rPr>
                <w:rFonts w:ascii="Myriad Pro" w:hAnsi="Myriad Pro" w:cs="Arial"/>
                <w:sz w:val="12"/>
                <w:szCs w:val="12"/>
                <w:lang w:val="mk-MK"/>
              </w:rPr>
              <w:t xml:space="preserve">         </w:t>
            </w:r>
            <w:sdt>
              <w:sdtPr>
                <w:rPr>
                  <w:rFonts w:ascii="Myriad Pro" w:hAnsi="Myriad Pro" w:cs="Arial"/>
                  <w:sz w:val="18"/>
                  <w:szCs w:val="20"/>
                </w:rPr>
                <w:id w:val="-2133085827"/>
                <w14:checkbox>
                  <w14:checked w14:val="0"/>
                  <w14:checkedState w14:val="2612" w14:font="MS Gothic"/>
                  <w14:uncheckedState w14:val="2610" w14:font="MS Gothic"/>
                </w14:checkbox>
              </w:sdtPr>
              <w:sdtContent>
                <w:r w:rsidR="00DE78D2">
                  <w:rPr>
                    <w:rFonts w:ascii="MS Gothic" w:eastAsia="MS Gothic" w:hAnsi="MS Gothic" w:cs="Arial" w:hint="eastAsia"/>
                    <w:sz w:val="18"/>
                    <w:szCs w:val="20"/>
                  </w:rPr>
                  <w:t>☐</w:t>
                </w:r>
              </w:sdtContent>
            </w:sdt>
          </w:p>
        </w:tc>
      </w:tr>
      <w:bookmarkEnd w:id="0"/>
      <w:tr w:rsidR="00380AD0" w:rsidRPr="005922C5" w14:paraId="3086F93E" w14:textId="77777777" w:rsidTr="000033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65"/>
        </w:trPr>
        <w:tc>
          <w:tcPr>
            <w:tcW w:w="2892" w:type="dxa"/>
            <w:gridSpan w:val="8"/>
            <w:tcBorders>
              <w:top w:val="single" w:sz="4" w:space="0" w:color="auto"/>
              <w:left w:val="single" w:sz="4" w:space="0" w:color="auto"/>
              <w:bottom w:val="single" w:sz="4" w:space="0" w:color="auto"/>
              <w:right w:val="single" w:sz="4" w:space="0" w:color="auto"/>
              <w:tr2bl w:val="single" w:sz="4" w:space="0" w:color="auto"/>
            </w:tcBorders>
          </w:tcPr>
          <w:p w14:paraId="4872D417" w14:textId="77777777" w:rsidR="00380AD0" w:rsidRPr="005922C5" w:rsidRDefault="00380AD0" w:rsidP="00380AD0">
            <w:pPr>
              <w:tabs>
                <w:tab w:val="left" w:pos="2587"/>
              </w:tabs>
              <w:spacing w:after="0" w:line="240" w:lineRule="auto"/>
              <w:rPr>
                <w:rFonts w:ascii="Myriad Pro" w:hAnsi="Myriad Pro" w:cs="Arial"/>
                <w:sz w:val="12"/>
                <w:szCs w:val="12"/>
              </w:rPr>
            </w:pPr>
            <w:r w:rsidRPr="005922C5">
              <w:rPr>
                <w:rFonts w:ascii="Myriad Pro" w:hAnsi="Myriad Pro" w:cs="Arial"/>
                <w:sz w:val="12"/>
                <w:szCs w:val="12"/>
              </w:rPr>
              <w:t xml:space="preserve">I.26. </w:t>
            </w:r>
            <w:r w:rsidRPr="005922C5">
              <w:rPr>
                <w:rFonts w:ascii="Myriad Pro" w:hAnsi="Myriad Pro" w:cs="Arial"/>
                <w:sz w:val="12"/>
                <w:szCs w:val="12"/>
              </w:rPr>
              <w:tab/>
            </w:r>
          </w:p>
        </w:tc>
        <w:tc>
          <w:tcPr>
            <w:tcW w:w="6460" w:type="dxa"/>
            <w:gridSpan w:val="20"/>
            <w:tcBorders>
              <w:top w:val="single" w:sz="4" w:space="0" w:color="auto"/>
              <w:left w:val="single" w:sz="4" w:space="0" w:color="auto"/>
              <w:bottom w:val="single" w:sz="4" w:space="0" w:color="auto"/>
              <w:right w:val="single" w:sz="4" w:space="0" w:color="auto"/>
              <w:tr2bl w:val="nil"/>
            </w:tcBorders>
          </w:tcPr>
          <w:p w14:paraId="783F5403" w14:textId="77777777" w:rsidR="00380AD0" w:rsidRPr="005922C5" w:rsidRDefault="00380AD0" w:rsidP="00506BEF">
            <w:pPr>
              <w:spacing w:after="0" w:line="240" w:lineRule="auto"/>
              <w:jc w:val="both"/>
              <w:rPr>
                <w:rFonts w:ascii="Myriad Pro" w:hAnsi="Myriad Pro" w:cs="Arial"/>
                <w:sz w:val="12"/>
                <w:szCs w:val="12"/>
              </w:rPr>
            </w:pPr>
            <w:r w:rsidRPr="005922C5">
              <w:rPr>
                <w:rFonts w:ascii="Myriad Pro" w:hAnsi="Myriad Pro" w:cs="Arial"/>
                <w:sz w:val="12"/>
                <w:szCs w:val="12"/>
              </w:rPr>
              <w:t>I</w:t>
            </w:r>
            <w:r w:rsidRPr="004502D6">
              <w:rPr>
                <w:rFonts w:ascii="Myriad Pro" w:hAnsi="Myriad Pro" w:cs="Arial"/>
                <w:sz w:val="12"/>
                <w:szCs w:val="12"/>
              </w:rPr>
              <w:t>.27.</w:t>
            </w:r>
            <w:r w:rsidRPr="005922C5">
              <w:rPr>
                <w:rFonts w:ascii="Myriad Pro" w:hAnsi="Myriad Pro" w:cs="Arial"/>
                <w:sz w:val="12"/>
                <w:szCs w:val="12"/>
                <w:lang w:val="mk-MK"/>
              </w:rPr>
              <w:t xml:space="preserve">За </w:t>
            </w:r>
            <w:r w:rsidRPr="005922C5">
              <w:rPr>
                <w:rFonts w:ascii="Myriad Pro" w:hAnsi="Myriad Pro" w:cs="Arial"/>
                <w:sz w:val="12"/>
                <w:szCs w:val="12"/>
                <w:lang w:val="ru-RU"/>
              </w:rPr>
              <w:t>увоз</w:t>
            </w:r>
            <w:r w:rsidRPr="005922C5">
              <w:rPr>
                <w:rFonts w:ascii="Myriad Pro" w:hAnsi="Myriad Pro" w:cs="Arial"/>
                <w:sz w:val="12"/>
                <w:szCs w:val="12"/>
              </w:rPr>
              <w:t xml:space="preserve"> </w:t>
            </w:r>
            <w:r w:rsidRPr="005922C5">
              <w:rPr>
                <w:rFonts w:ascii="Myriad Pro" w:hAnsi="Myriad Pro" w:cs="Arial"/>
                <w:sz w:val="12"/>
                <w:szCs w:val="12"/>
                <w:lang w:val="mk-MK"/>
              </w:rPr>
              <w:t>или влез</w:t>
            </w:r>
            <w:r w:rsidRPr="004502D6">
              <w:rPr>
                <w:rFonts w:ascii="Myriad Pro" w:hAnsi="Myriad Pro" w:cs="Arial"/>
                <w:sz w:val="12"/>
                <w:szCs w:val="12"/>
              </w:rPr>
              <w:t xml:space="preserve"> </w:t>
            </w:r>
            <w:r w:rsidRPr="005922C5">
              <w:rPr>
                <w:rFonts w:ascii="Myriad Pro" w:hAnsi="Myriad Pro" w:cs="Arial"/>
                <w:sz w:val="12"/>
                <w:szCs w:val="12"/>
                <w:lang w:val="ru-RU"/>
              </w:rPr>
              <w:t>во</w:t>
            </w:r>
            <w:r w:rsidRPr="004502D6">
              <w:rPr>
                <w:rFonts w:ascii="Myriad Pro" w:hAnsi="Myriad Pro" w:cs="Arial"/>
                <w:sz w:val="12"/>
                <w:szCs w:val="12"/>
              </w:rPr>
              <w:t xml:space="preserve"> </w:t>
            </w:r>
            <w:r w:rsidRPr="005922C5">
              <w:rPr>
                <w:rFonts w:ascii="Myriad Pro" w:hAnsi="Myriad Pro" w:cs="Arial"/>
                <w:sz w:val="12"/>
                <w:szCs w:val="12"/>
                <w:lang w:val="mk-MK"/>
              </w:rPr>
              <w:t>Р</w:t>
            </w:r>
            <w:r w:rsidR="00EC05A9" w:rsidRPr="005922C5">
              <w:rPr>
                <w:rFonts w:ascii="Myriad Pro" w:hAnsi="Myriad Pro" w:cs="Arial"/>
                <w:sz w:val="12"/>
                <w:szCs w:val="12"/>
                <w:lang w:val="mk-MK"/>
              </w:rPr>
              <w:t>С</w:t>
            </w:r>
            <w:r w:rsidRPr="005922C5">
              <w:rPr>
                <w:rFonts w:ascii="Myriad Pro" w:hAnsi="Myriad Pro" w:cs="Arial"/>
                <w:sz w:val="12"/>
                <w:szCs w:val="12"/>
                <w:lang w:val="mk-MK"/>
              </w:rPr>
              <w:t>М</w:t>
            </w:r>
            <w:r w:rsidR="00506BEF">
              <w:rPr>
                <w:rFonts w:ascii="Myriad Pro" w:hAnsi="Myriad Pro" w:cs="Arial"/>
                <w:sz w:val="12"/>
                <w:szCs w:val="12"/>
                <w:lang w:val="lt-LT"/>
              </w:rPr>
              <w:t>/</w:t>
            </w:r>
            <w:r w:rsidRPr="005922C5">
              <w:rPr>
                <w:rFonts w:ascii="Myriad Pro" w:hAnsi="Myriad Pro" w:cs="Arial"/>
                <w:sz w:val="12"/>
                <w:szCs w:val="12"/>
              </w:rPr>
              <w:t>For import</w:t>
            </w:r>
            <w:r w:rsidRPr="005922C5">
              <w:rPr>
                <w:rFonts w:ascii="Myriad Pro" w:hAnsi="Myriad Pro" w:cs="Arial"/>
                <w:sz w:val="12"/>
                <w:szCs w:val="12"/>
                <w:lang w:val="mk-MK"/>
              </w:rPr>
              <w:t xml:space="preserve"> </w:t>
            </w:r>
            <w:r w:rsidRPr="005922C5">
              <w:rPr>
                <w:rFonts w:ascii="Myriad Pro" w:hAnsi="Myriad Pro" w:cs="Arial"/>
                <w:sz w:val="12"/>
                <w:szCs w:val="12"/>
              </w:rPr>
              <w:t>or admission into R</w:t>
            </w:r>
            <w:r w:rsidR="00EC05A9" w:rsidRPr="005922C5">
              <w:rPr>
                <w:rFonts w:ascii="Myriad Pro" w:hAnsi="Myriad Pro" w:cs="Arial"/>
                <w:sz w:val="12"/>
                <w:szCs w:val="12"/>
              </w:rPr>
              <w:t>N</w:t>
            </w:r>
            <w:r w:rsidRPr="005922C5">
              <w:rPr>
                <w:rFonts w:ascii="Myriad Pro" w:hAnsi="Myriad Pro" w:cs="Arial"/>
                <w:sz w:val="12"/>
                <w:szCs w:val="12"/>
              </w:rPr>
              <w:t>M</w:t>
            </w:r>
            <w:r w:rsidR="004309A3">
              <w:rPr>
                <w:rFonts w:ascii="Myriad Pro" w:hAnsi="Myriad Pro" w:cs="Arial"/>
                <w:sz w:val="12"/>
                <w:szCs w:val="12"/>
              </w:rPr>
              <w:t xml:space="preserve"> </w:t>
            </w:r>
            <w:r w:rsidR="004309A3" w:rsidRPr="00CE0065">
              <w:rPr>
                <w:rFonts w:ascii="Myriad Pro" w:hAnsi="Myriad Pro"/>
                <w:sz w:val="12"/>
                <w:szCs w:val="12"/>
              </w:rPr>
              <w:t>/</w:t>
            </w:r>
            <w:r w:rsidR="004309A3" w:rsidRPr="00CE0065">
              <w:rPr>
                <w:rFonts w:ascii="Myriad Pro" w:hAnsi="Myriad Pro"/>
                <w:b/>
                <w:sz w:val="12"/>
                <w:szCs w:val="12"/>
              </w:rPr>
              <w:t>Importui arba įleidimui į ŠMR</w:t>
            </w:r>
            <w:r w:rsidR="008875CB">
              <w:rPr>
                <w:rFonts w:ascii="Myriad Pro" w:hAnsi="Myriad Pro" w:cs="Arial"/>
                <w:sz w:val="12"/>
                <w:szCs w:val="12"/>
              </w:rPr>
              <w:t xml:space="preserve">      </w:t>
            </w:r>
            <w:r w:rsidR="00DE78D2">
              <w:rPr>
                <w:rFonts w:ascii="Myriad Pro" w:hAnsi="Myriad Pro" w:cs="Arial"/>
                <w:sz w:val="12"/>
                <w:szCs w:val="12"/>
              </w:rPr>
              <w:t xml:space="preserve"> </w:t>
            </w:r>
            <w:r w:rsidR="008875CB">
              <w:rPr>
                <w:rFonts w:ascii="Myriad Pro" w:hAnsi="Myriad Pro" w:cs="Arial"/>
                <w:sz w:val="12"/>
                <w:szCs w:val="12"/>
              </w:rPr>
              <w:t xml:space="preserve">        </w:t>
            </w:r>
            <w:sdt>
              <w:sdtPr>
                <w:rPr>
                  <w:rFonts w:ascii="Myriad Pro" w:hAnsi="Myriad Pro" w:cs="Arial"/>
                  <w:sz w:val="18"/>
                  <w:szCs w:val="20"/>
                </w:rPr>
                <w:id w:val="2120793531"/>
                <w14:checkbox>
                  <w14:checked w14:val="0"/>
                  <w14:checkedState w14:val="2612" w14:font="MS Gothic"/>
                  <w14:uncheckedState w14:val="2610" w14:font="MS Gothic"/>
                </w14:checkbox>
              </w:sdtPr>
              <w:sdtContent>
                <w:r w:rsidR="00DE78D2">
                  <w:rPr>
                    <w:rFonts w:ascii="MS Gothic" w:eastAsia="MS Gothic" w:hAnsi="MS Gothic" w:cs="Arial" w:hint="eastAsia"/>
                    <w:sz w:val="18"/>
                    <w:szCs w:val="20"/>
                  </w:rPr>
                  <w:t>☐</w:t>
                </w:r>
              </w:sdtContent>
            </w:sdt>
          </w:p>
        </w:tc>
      </w:tr>
      <w:tr w:rsidR="00380AD0" w:rsidRPr="005922C5" w14:paraId="3F7DB6C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9352" w:type="dxa"/>
            <w:gridSpan w:val="28"/>
            <w:tcBorders>
              <w:top w:val="single" w:sz="4" w:space="0" w:color="auto"/>
              <w:bottom w:val="nil"/>
              <w:right w:val="single" w:sz="4" w:space="0" w:color="auto"/>
            </w:tcBorders>
          </w:tcPr>
          <w:p w14:paraId="451486A1" w14:textId="77777777" w:rsidR="00380AD0" w:rsidRPr="00EC49F2" w:rsidRDefault="00380AD0" w:rsidP="00EC49F2">
            <w:pPr>
              <w:spacing w:after="0"/>
              <w:rPr>
                <w:rFonts w:ascii="Myriad Pro" w:hAnsi="Myriad Pro" w:cs="Arial"/>
                <w:sz w:val="12"/>
                <w:szCs w:val="12"/>
              </w:rPr>
            </w:pPr>
            <w:r w:rsidRPr="005922C5">
              <w:rPr>
                <w:rFonts w:ascii="Myriad Pro" w:hAnsi="Myriad Pro" w:cs="Arial"/>
                <w:sz w:val="12"/>
                <w:szCs w:val="12"/>
              </w:rPr>
              <w:t xml:space="preserve">I.28. </w:t>
            </w:r>
            <w:r w:rsidRPr="005922C5">
              <w:rPr>
                <w:rFonts w:ascii="Myriad Pro" w:hAnsi="Myriad Pro" w:cs="Arial"/>
                <w:sz w:val="12"/>
                <w:szCs w:val="12"/>
                <w:lang w:val="mk-MK"/>
              </w:rPr>
              <w:t>Идентификација на стоките</w:t>
            </w:r>
            <w:r w:rsidR="00EC49F2">
              <w:rPr>
                <w:rFonts w:ascii="Myriad Pro" w:hAnsi="Myriad Pro" w:cs="Arial"/>
                <w:sz w:val="12"/>
                <w:szCs w:val="12"/>
              </w:rPr>
              <w:t xml:space="preserve"> </w:t>
            </w:r>
            <w:r w:rsidRPr="005922C5">
              <w:rPr>
                <w:rFonts w:ascii="Myriad Pro" w:hAnsi="Myriad Pro" w:cs="Arial"/>
                <w:sz w:val="12"/>
                <w:szCs w:val="12"/>
              </w:rPr>
              <w:t>/Identification of the commodities</w:t>
            </w:r>
            <w:r w:rsidR="00EC49F2">
              <w:rPr>
                <w:rFonts w:ascii="Myriad Pro" w:hAnsi="Myriad Pro" w:cs="Arial"/>
                <w:sz w:val="12"/>
                <w:szCs w:val="12"/>
              </w:rPr>
              <w:t xml:space="preserve"> </w:t>
            </w:r>
            <w:r w:rsidR="00EC49F2" w:rsidRPr="00EC49F2">
              <w:rPr>
                <w:rFonts w:ascii="Myriad Pro" w:hAnsi="Myriad Pro"/>
                <w:b/>
                <w:sz w:val="12"/>
                <w:szCs w:val="12"/>
              </w:rPr>
              <w:t>/Prekių identifikavimo duomenys:</w:t>
            </w:r>
          </w:p>
        </w:tc>
      </w:tr>
      <w:tr w:rsidR="00024929" w:rsidRPr="005922C5" w14:paraId="4A5A4C3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57"/>
        </w:trPr>
        <w:tc>
          <w:tcPr>
            <w:tcW w:w="1616" w:type="dxa"/>
            <w:vMerge w:val="restart"/>
            <w:tcBorders>
              <w:top w:val="nil"/>
              <w:bottom w:val="single" w:sz="4" w:space="0" w:color="auto"/>
              <w:right w:val="nil"/>
            </w:tcBorders>
          </w:tcPr>
          <w:p w14:paraId="54DA373A" w14:textId="77777777" w:rsidR="00024929" w:rsidRPr="005922C5" w:rsidRDefault="00024929" w:rsidP="00380AD0">
            <w:pPr>
              <w:spacing w:after="0" w:line="240" w:lineRule="auto"/>
              <w:jc w:val="center"/>
              <w:rPr>
                <w:rFonts w:ascii="Myriad Pro" w:hAnsi="Myriad Pro" w:cs="Arial"/>
                <w:sz w:val="12"/>
                <w:szCs w:val="12"/>
                <w:lang w:val="mk-MK"/>
              </w:rPr>
            </w:pPr>
            <w:r w:rsidRPr="005922C5">
              <w:rPr>
                <w:rFonts w:ascii="Myriad Pro" w:hAnsi="Myriad Pro" w:cs="Arial"/>
                <w:sz w:val="12"/>
                <w:szCs w:val="12"/>
                <w:lang w:val="mk-MK"/>
              </w:rPr>
              <w:t>Видови (Научно име)</w:t>
            </w:r>
          </w:p>
          <w:p w14:paraId="52858FB9" w14:textId="77777777" w:rsidR="00024929" w:rsidRPr="005922C5" w:rsidRDefault="00024929" w:rsidP="00380AD0">
            <w:pPr>
              <w:spacing w:after="0" w:line="240" w:lineRule="auto"/>
              <w:jc w:val="center"/>
              <w:rPr>
                <w:rFonts w:ascii="Myriad Pro" w:hAnsi="Myriad Pro" w:cs="Arial"/>
                <w:sz w:val="12"/>
                <w:szCs w:val="12"/>
                <w:lang w:val="mk-MK"/>
              </w:rPr>
            </w:pPr>
            <w:r w:rsidRPr="005922C5">
              <w:rPr>
                <w:rFonts w:ascii="Myriad Pro" w:hAnsi="Myriad Pro" w:cs="Arial"/>
                <w:sz w:val="12"/>
                <w:szCs w:val="12"/>
                <w:lang w:val="mk-MK"/>
              </w:rPr>
              <w:t>/</w:t>
            </w:r>
            <w:r w:rsidRPr="005922C5">
              <w:rPr>
                <w:rFonts w:ascii="Myriad Pro" w:hAnsi="Myriad Pro" w:cs="Arial"/>
                <w:sz w:val="12"/>
                <w:szCs w:val="12"/>
              </w:rPr>
              <w:t>Species (Scientific name)</w:t>
            </w:r>
          </w:p>
          <w:p w14:paraId="68E79C5F" w14:textId="77777777" w:rsidR="00EC49F2" w:rsidRPr="00CE0065" w:rsidRDefault="00EC49F2" w:rsidP="00EC49F2">
            <w:pPr>
              <w:spacing w:after="0" w:line="240" w:lineRule="auto"/>
              <w:jc w:val="center"/>
              <w:rPr>
                <w:rFonts w:ascii="Myriad Pro" w:hAnsi="Myriad Pro"/>
                <w:b/>
                <w:sz w:val="12"/>
                <w:szCs w:val="12"/>
              </w:rPr>
            </w:pPr>
            <w:r>
              <w:rPr>
                <w:rFonts w:ascii="Myriad Pro" w:hAnsi="Myriad Pro"/>
                <w:sz w:val="12"/>
                <w:szCs w:val="12"/>
              </w:rPr>
              <w:t>/</w:t>
            </w:r>
            <w:r w:rsidRPr="00CE0065">
              <w:rPr>
                <w:rFonts w:ascii="Myriad Pro" w:hAnsi="Myriad Pro"/>
                <w:b/>
                <w:sz w:val="12"/>
                <w:szCs w:val="12"/>
              </w:rPr>
              <w:t xml:space="preserve"> Gyvūno rūšis (mokslinis pavadinimas)</w:t>
            </w:r>
          </w:p>
          <w:p w14:paraId="1866E57F" w14:textId="77777777" w:rsidR="00024929" w:rsidRPr="005922C5" w:rsidRDefault="00024929" w:rsidP="00380AD0">
            <w:pPr>
              <w:spacing w:after="0" w:line="240" w:lineRule="auto"/>
              <w:rPr>
                <w:rFonts w:ascii="Myriad Pro" w:hAnsi="Myriad Pro" w:cs="Arial"/>
                <w:sz w:val="12"/>
                <w:szCs w:val="12"/>
                <w:lang w:val="mk-MK"/>
              </w:rPr>
            </w:pPr>
          </w:p>
          <w:p w14:paraId="3E7EEBB7" w14:textId="77777777" w:rsidR="00024929" w:rsidRPr="005922C5" w:rsidRDefault="00024929" w:rsidP="00380AD0">
            <w:pPr>
              <w:spacing w:after="0" w:line="240" w:lineRule="auto"/>
              <w:rPr>
                <w:rFonts w:ascii="Myriad Pro" w:hAnsi="Myriad Pro" w:cs="Arial"/>
                <w:sz w:val="12"/>
                <w:szCs w:val="12"/>
                <w:lang w:val="mk-MK"/>
              </w:rPr>
            </w:pPr>
          </w:p>
        </w:tc>
        <w:tc>
          <w:tcPr>
            <w:tcW w:w="1451" w:type="dxa"/>
            <w:gridSpan w:val="9"/>
            <w:vMerge w:val="restart"/>
            <w:tcBorders>
              <w:top w:val="nil"/>
              <w:left w:val="nil"/>
              <w:right w:val="nil"/>
            </w:tcBorders>
          </w:tcPr>
          <w:p w14:paraId="26259643" w14:textId="77777777" w:rsidR="00024929" w:rsidRPr="005922C5" w:rsidRDefault="00024929" w:rsidP="00024929">
            <w:pPr>
              <w:spacing w:after="0" w:line="240" w:lineRule="auto"/>
              <w:jc w:val="center"/>
              <w:rPr>
                <w:rFonts w:ascii="Myriad Pro" w:hAnsi="Myriad Pro" w:cs="Arial"/>
                <w:sz w:val="12"/>
                <w:szCs w:val="12"/>
                <w:lang w:val="mk-MK"/>
              </w:rPr>
            </w:pPr>
            <w:r w:rsidRPr="005922C5">
              <w:rPr>
                <w:rFonts w:ascii="Myriad Pro" w:hAnsi="Myriad Pro" w:cs="Arial"/>
                <w:sz w:val="12"/>
                <w:szCs w:val="12"/>
                <w:lang w:val="mk-MK"/>
              </w:rPr>
              <w:t>Тип на обработка</w:t>
            </w:r>
          </w:p>
          <w:p w14:paraId="0B024675" w14:textId="77777777" w:rsidR="00024929" w:rsidRDefault="00024929" w:rsidP="00380AD0">
            <w:pPr>
              <w:spacing w:after="0" w:line="240" w:lineRule="auto"/>
              <w:jc w:val="center"/>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Treatment</w:t>
            </w:r>
            <w:r w:rsidRPr="004502D6">
              <w:rPr>
                <w:rFonts w:ascii="Myriad Pro" w:hAnsi="Myriad Pro" w:cs="Arial"/>
                <w:sz w:val="12"/>
                <w:szCs w:val="12"/>
              </w:rPr>
              <w:t xml:space="preserve"> </w:t>
            </w:r>
            <w:r w:rsidRPr="005922C5">
              <w:rPr>
                <w:rFonts w:ascii="Myriad Pro" w:hAnsi="Myriad Pro" w:cs="Arial"/>
                <w:sz w:val="12"/>
                <w:szCs w:val="12"/>
              </w:rPr>
              <w:t>type</w:t>
            </w:r>
          </w:p>
          <w:p w14:paraId="7155C03B" w14:textId="77777777" w:rsidR="00EC49F2" w:rsidRPr="004502D6" w:rsidRDefault="00EC49F2" w:rsidP="00380AD0">
            <w:pPr>
              <w:spacing w:after="0" w:line="240" w:lineRule="auto"/>
              <w:jc w:val="center"/>
              <w:rPr>
                <w:rFonts w:ascii="Myriad Pro" w:hAnsi="Myriad Pro" w:cs="Arial"/>
                <w:b/>
                <w:sz w:val="12"/>
                <w:szCs w:val="12"/>
              </w:rPr>
            </w:pPr>
            <w:r w:rsidRPr="00EC49F2">
              <w:rPr>
                <w:rFonts w:ascii="Myriad Pro" w:hAnsi="Myriad Pro" w:cs="Arial"/>
                <w:b/>
                <w:sz w:val="12"/>
                <w:szCs w:val="12"/>
              </w:rPr>
              <w:t>/Perdirbimo būdas</w:t>
            </w:r>
          </w:p>
        </w:tc>
        <w:tc>
          <w:tcPr>
            <w:tcW w:w="3990" w:type="dxa"/>
            <w:gridSpan w:val="12"/>
            <w:tcBorders>
              <w:top w:val="nil"/>
              <w:left w:val="nil"/>
              <w:bottom w:val="nil"/>
              <w:right w:val="nil"/>
            </w:tcBorders>
          </w:tcPr>
          <w:p w14:paraId="01BC8D73" w14:textId="77777777" w:rsidR="00024929" w:rsidRPr="005922C5" w:rsidRDefault="00024929" w:rsidP="00380AD0">
            <w:pPr>
              <w:spacing w:after="0" w:line="240" w:lineRule="auto"/>
              <w:jc w:val="center"/>
              <w:rPr>
                <w:rFonts w:ascii="Myriad Pro" w:hAnsi="Myriad Pro" w:cs="Arial"/>
                <w:sz w:val="12"/>
                <w:szCs w:val="12"/>
                <w:lang w:val="mk-MK"/>
              </w:rPr>
            </w:pPr>
            <w:r w:rsidRPr="005922C5">
              <w:rPr>
                <w:rFonts w:ascii="Myriad Pro" w:hAnsi="Myriad Pro" w:cs="Arial"/>
                <w:sz w:val="12"/>
                <w:szCs w:val="12"/>
                <w:lang w:val="mk-MK"/>
              </w:rPr>
              <w:t>Одобрен број на објектот</w:t>
            </w:r>
          </w:p>
          <w:p w14:paraId="398B2B8D" w14:textId="77777777" w:rsidR="00024929" w:rsidRDefault="00024929" w:rsidP="00380AD0">
            <w:pPr>
              <w:spacing w:after="0" w:line="240" w:lineRule="auto"/>
              <w:jc w:val="center"/>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Approval number of the establishment</w:t>
            </w:r>
          </w:p>
          <w:p w14:paraId="2B129199" w14:textId="77777777" w:rsidR="00EC49F2" w:rsidRPr="00EC49F2" w:rsidRDefault="00EC49F2" w:rsidP="00380AD0">
            <w:pPr>
              <w:spacing w:after="0" w:line="240" w:lineRule="auto"/>
              <w:jc w:val="center"/>
              <w:rPr>
                <w:rFonts w:ascii="Myriad Pro" w:hAnsi="Myriad Pro" w:cs="Arial"/>
                <w:b/>
                <w:sz w:val="12"/>
                <w:szCs w:val="12"/>
                <w:lang w:val="mk-MK"/>
              </w:rPr>
            </w:pPr>
            <w:r w:rsidRPr="00EC49F2">
              <w:rPr>
                <w:rFonts w:ascii="Myriad Pro" w:hAnsi="Myriad Pro" w:cs="Arial"/>
                <w:b/>
                <w:sz w:val="12"/>
                <w:szCs w:val="12"/>
              </w:rPr>
              <w:t>/Įmonės patvirtinimo numeris</w:t>
            </w:r>
          </w:p>
          <w:p w14:paraId="02686F1B" w14:textId="77777777" w:rsidR="00024929" w:rsidRPr="005922C5" w:rsidRDefault="00024929" w:rsidP="00380AD0">
            <w:pPr>
              <w:spacing w:after="0" w:line="240" w:lineRule="auto"/>
              <w:jc w:val="center"/>
              <w:rPr>
                <w:rFonts w:ascii="Myriad Pro" w:hAnsi="Myriad Pro" w:cs="Arial"/>
                <w:sz w:val="12"/>
                <w:szCs w:val="12"/>
                <w:lang w:val="mk-MK"/>
              </w:rPr>
            </w:pPr>
          </w:p>
        </w:tc>
        <w:tc>
          <w:tcPr>
            <w:tcW w:w="1198" w:type="dxa"/>
            <w:gridSpan w:val="3"/>
            <w:vMerge w:val="restart"/>
            <w:tcBorders>
              <w:top w:val="nil"/>
              <w:left w:val="nil"/>
              <w:bottom w:val="single" w:sz="4" w:space="0" w:color="auto"/>
              <w:right w:val="nil"/>
            </w:tcBorders>
          </w:tcPr>
          <w:p w14:paraId="7B7B0E16" w14:textId="77777777" w:rsidR="00024929" w:rsidRPr="005922C5" w:rsidRDefault="00024929" w:rsidP="00380AD0">
            <w:pPr>
              <w:spacing w:after="0" w:line="240" w:lineRule="auto"/>
              <w:jc w:val="center"/>
              <w:rPr>
                <w:rFonts w:ascii="Myriad Pro" w:hAnsi="Myriad Pro" w:cs="Arial"/>
                <w:sz w:val="12"/>
                <w:szCs w:val="12"/>
                <w:lang w:val="mk-MK"/>
              </w:rPr>
            </w:pPr>
            <w:r w:rsidRPr="005922C5">
              <w:rPr>
                <w:rFonts w:ascii="Myriad Pro" w:hAnsi="Myriad Pro" w:cs="Arial"/>
                <w:sz w:val="12"/>
                <w:szCs w:val="12"/>
                <w:lang w:val="mk-MK"/>
              </w:rPr>
              <w:t>Број на пакувања</w:t>
            </w:r>
          </w:p>
          <w:p w14:paraId="3AD85370" w14:textId="77777777" w:rsidR="00024929" w:rsidRDefault="00024929" w:rsidP="00380AD0">
            <w:pPr>
              <w:spacing w:after="0" w:line="240" w:lineRule="auto"/>
              <w:jc w:val="center"/>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Number of packages</w:t>
            </w:r>
          </w:p>
          <w:p w14:paraId="1805BA65" w14:textId="77777777" w:rsidR="00EC49F2" w:rsidRPr="00CE0065" w:rsidRDefault="00EC49F2" w:rsidP="00EC49F2">
            <w:pPr>
              <w:spacing w:after="0" w:line="240" w:lineRule="auto"/>
              <w:jc w:val="center"/>
              <w:rPr>
                <w:rFonts w:ascii="Myriad Pro" w:hAnsi="Myriad Pro"/>
                <w:b/>
                <w:sz w:val="12"/>
                <w:szCs w:val="12"/>
              </w:rPr>
            </w:pPr>
            <w:r>
              <w:rPr>
                <w:rFonts w:ascii="Myriad Pro" w:hAnsi="Myriad Pro"/>
                <w:sz w:val="12"/>
                <w:szCs w:val="12"/>
              </w:rPr>
              <w:t>/</w:t>
            </w:r>
            <w:r w:rsidRPr="00CE0065">
              <w:rPr>
                <w:rFonts w:ascii="Myriad Pro" w:hAnsi="Myriad Pro"/>
                <w:b/>
                <w:sz w:val="12"/>
                <w:szCs w:val="12"/>
              </w:rPr>
              <w:t>Pakuočių skaičius</w:t>
            </w:r>
          </w:p>
          <w:p w14:paraId="2ECC6BD7" w14:textId="77777777" w:rsidR="00EC49F2" w:rsidRPr="005922C5" w:rsidRDefault="00EC49F2" w:rsidP="00380AD0">
            <w:pPr>
              <w:spacing w:after="0" w:line="240" w:lineRule="auto"/>
              <w:jc w:val="center"/>
              <w:rPr>
                <w:rFonts w:ascii="Myriad Pro" w:hAnsi="Myriad Pro" w:cs="Arial"/>
                <w:sz w:val="12"/>
                <w:szCs w:val="12"/>
              </w:rPr>
            </w:pPr>
          </w:p>
        </w:tc>
        <w:tc>
          <w:tcPr>
            <w:tcW w:w="1097" w:type="dxa"/>
            <w:gridSpan w:val="3"/>
            <w:vMerge w:val="restart"/>
            <w:tcBorders>
              <w:top w:val="nil"/>
              <w:left w:val="nil"/>
              <w:right w:val="single" w:sz="4" w:space="0" w:color="auto"/>
            </w:tcBorders>
          </w:tcPr>
          <w:p w14:paraId="7351E4F4" w14:textId="77777777" w:rsidR="00024929" w:rsidRPr="005922C5" w:rsidRDefault="00024929" w:rsidP="00380AD0">
            <w:pPr>
              <w:spacing w:after="0" w:line="240" w:lineRule="auto"/>
              <w:rPr>
                <w:rFonts w:ascii="Myriad Pro" w:hAnsi="Myriad Pro" w:cs="Arial"/>
                <w:sz w:val="12"/>
                <w:szCs w:val="12"/>
                <w:lang w:val="mk-MK"/>
              </w:rPr>
            </w:pPr>
            <w:r w:rsidRPr="005922C5">
              <w:rPr>
                <w:rFonts w:ascii="Myriad Pro" w:hAnsi="Myriad Pro" w:cs="Arial"/>
                <w:sz w:val="12"/>
                <w:szCs w:val="12"/>
                <w:lang w:val="mk-MK"/>
              </w:rPr>
              <w:t>Нето тежина</w:t>
            </w:r>
          </w:p>
          <w:p w14:paraId="27C95A48" w14:textId="77777777" w:rsidR="00024929" w:rsidRPr="005922C5" w:rsidRDefault="00024929" w:rsidP="00380AD0">
            <w:pPr>
              <w:spacing w:after="0" w:line="240" w:lineRule="auto"/>
              <w:rPr>
                <w:rFonts w:ascii="Myriad Pro" w:hAnsi="Myriad Pro" w:cs="Arial"/>
                <w:sz w:val="12"/>
                <w:szCs w:val="12"/>
              </w:rPr>
            </w:pPr>
            <w:r w:rsidRPr="005922C5">
              <w:rPr>
                <w:rFonts w:ascii="Myriad Pro" w:hAnsi="Myriad Pro" w:cs="Arial"/>
                <w:sz w:val="12"/>
                <w:szCs w:val="12"/>
              </w:rPr>
              <w:t>/Net weight</w:t>
            </w:r>
          </w:p>
          <w:p w14:paraId="72993686" w14:textId="77777777" w:rsidR="00EC49F2" w:rsidRDefault="00EC49F2" w:rsidP="00EC49F2">
            <w:pPr>
              <w:spacing w:after="0" w:line="240" w:lineRule="auto"/>
              <w:rPr>
                <w:rFonts w:ascii="Myriad Pro" w:hAnsi="Myriad Pro"/>
                <w:sz w:val="12"/>
                <w:szCs w:val="12"/>
              </w:rPr>
            </w:pPr>
            <w:r>
              <w:rPr>
                <w:rFonts w:ascii="Myriad Pro" w:hAnsi="Myriad Pro"/>
                <w:sz w:val="12"/>
                <w:szCs w:val="12"/>
              </w:rPr>
              <w:t>/</w:t>
            </w:r>
            <w:r w:rsidRPr="00CE0065">
              <w:rPr>
                <w:rFonts w:ascii="Myriad Pro" w:hAnsi="Myriad Pro"/>
                <w:b/>
                <w:sz w:val="12"/>
                <w:szCs w:val="12"/>
              </w:rPr>
              <w:t>Neto svoris</w:t>
            </w:r>
          </w:p>
          <w:p w14:paraId="7ACD9F9F" w14:textId="77777777" w:rsidR="00024929" w:rsidRPr="005922C5" w:rsidRDefault="00024929" w:rsidP="00380AD0">
            <w:pPr>
              <w:spacing w:after="0" w:line="240" w:lineRule="auto"/>
              <w:jc w:val="right"/>
              <w:rPr>
                <w:rFonts w:ascii="Myriad Pro" w:hAnsi="Myriad Pro" w:cs="Arial"/>
                <w:sz w:val="12"/>
                <w:szCs w:val="12"/>
              </w:rPr>
            </w:pPr>
          </w:p>
          <w:p w14:paraId="3D719B29" w14:textId="77777777" w:rsidR="00024929" w:rsidRPr="005922C5" w:rsidRDefault="00024929" w:rsidP="00380AD0">
            <w:pPr>
              <w:spacing w:after="0" w:line="240" w:lineRule="auto"/>
              <w:rPr>
                <w:rFonts w:ascii="Myriad Pro" w:hAnsi="Myriad Pro" w:cs="Arial"/>
                <w:sz w:val="12"/>
                <w:szCs w:val="12"/>
              </w:rPr>
            </w:pPr>
          </w:p>
        </w:tc>
      </w:tr>
      <w:tr w:rsidR="00024929" w:rsidRPr="005922C5" w14:paraId="5297890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03"/>
        </w:trPr>
        <w:tc>
          <w:tcPr>
            <w:tcW w:w="1616" w:type="dxa"/>
            <w:vMerge/>
            <w:tcBorders>
              <w:top w:val="single" w:sz="4" w:space="0" w:color="000000"/>
              <w:bottom w:val="single" w:sz="4" w:space="0" w:color="auto"/>
              <w:right w:val="nil"/>
            </w:tcBorders>
          </w:tcPr>
          <w:p w14:paraId="052B798F" w14:textId="77777777" w:rsidR="00024929" w:rsidRPr="005922C5" w:rsidRDefault="00024929" w:rsidP="00380AD0">
            <w:pPr>
              <w:spacing w:after="0" w:line="240" w:lineRule="auto"/>
              <w:jc w:val="center"/>
              <w:rPr>
                <w:rFonts w:ascii="Myriad Pro" w:hAnsi="Myriad Pro" w:cs="Arial"/>
                <w:sz w:val="12"/>
                <w:szCs w:val="12"/>
                <w:lang w:val="mk-MK"/>
              </w:rPr>
            </w:pPr>
          </w:p>
        </w:tc>
        <w:tc>
          <w:tcPr>
            <w:tcW w:w="1451" w:type="dxa"/>
            <w:gridSpan w:val="9"/>
            <w:vMerge/>
            <w:tcBorders>
              <w:left w:val="nil"/>
              <w:bottom w:val="single" w:sz="4" w:space="0" w:color="auto"/>
              <w:right w:val="nil"/>
            </w:tcBorders>
          </w:tcPr>
          <w:p w14:paraId="6FE31BAB" w14:textId="77777777" w:rsidR="00024929" w:rsidRPr="005922C5" w:rsidRDefault="00024929" w:rsidP="00380AD0">
            <w:pPr>
              <w:spacing w:after="0" w:line="240" w:lineRule="auto"/>
              <w:jc w:val="center"/>
              <w:rPr>
                <w:rFonts w:ascii="Myriad Pro" w:hAnsi="Myriad Pro" w:cs="Arial"/>
                <w:sz w:val="12"/>
                <w:szCs w:val="12"/>
                <w:lang w:val="mk-MK"/>
              </w:rPr>
            </w:pPr>
          </w:p>
        </w:tc>
        <w:tc>
          <w:tcPr>
            <w:tcW w:w="1055" w:type="dxa"/>
            <w:gridSpan w:val="2"/>
            <w:tcBorders>
              <w:top w:val="nil"/>
              <w:left w:val="nil"/>
              <w:bottom w:val="single" w:sz="4" w:space="0" w:color="auto"/>
              <w:right w:val="nil"/>
            </w:tcBorders>
          </w:tcPr>
          <w:p w14:paraId="76A95C37" w14:textId="77777777" w:rsidR="00024929" w:rsidRPr="005922C5" w:rsidRDefault="00024929" w:rsidP="00380AD0">
            <w:pPr>
              <w:spacing w:after="0" w:line="240" w:lineRule="auto"/>
              <w:jc w:val="center"/>
              <w:rPr>
                <w:rFonts w:ascii="Myriad Pro" w:hAnsi="Myriad Pro" w:cs="Arial"/>
                <w:sz w:val="12"/>
                <w:szCs w:val="12"/>
                <w:lang w:val="mk-MK"/>
              </w:rPr>
            </w:pPr>
            <w:r w:rsidRPr="005922C5">
              <w:rPr>
                <w:rFonts w:ascii="Myriad Pro" w:hAnsi="Myriad Pro" w:cs="Arial"/>
                <w:sz w:val="12"/>
                <w:szCs w:val="12"/>
                <w:lang w:val="mk-MK"/>
              </w:rPr>
              <w:t>Кланица</w:t>
            </w:r>
          </w:p>
          <w:p w14:paraId="5A4395CD" w14:textId="77777777" w:rsidR="00024929" w:rsidRDefault="00024929" w:rsidP="00380AD0">
            <w:pPr>
              <w:spacing w:after="0" w:line="240" w:lineRule="auto"/>
              <w:jc w:val="center"/>
              <w:rPr>
                <w:rFonts w:ascii="Myriad Pro" w:hAnsi="Myriad Pro" w:cs="Arial"/>
                <w:sz w:val="12"/>
                <w:szCs w:val="12"/>
              </w:rPr>
            </w:pPr>
            <w:r w:rsidRPr="005922C5">
              <w:rPr>
                <w:rFonts w:ascii="Myriad Pro" w:hAnsi="Myriad Pro" w:cs="Arial"/>
                <w:sz w:val="12"/>
                <w:szCs w:val="12"/>
              </w:rPr>
              <w:t>/Abattoir</w:t>
            </w:r>
          </w:p>
          <w:p w14:paraId="6DD6C1FF" w14:textId="77777777" w:rsidR="00EC49F2" w:rsidRPr="00506BEF" w:rsidRDefault="00EC49F2" w:rsidP="00506BEF">
            <w:pPr>
              <w:spacing w:after="0" w:line="240" w:lineRule="auto"/>
              <w:jc w:val="center"/>
              <w:rPr>
                <w:rFonts w:ascii="Myriad Pro" w:hAnsi="Myriad Pro"/>
                <w:b/>
                <w:sz w:val="12"/>
                <w:szCs w:val="12"/>
              </w:rPr>
            </w:pPr>
            <w:r>
              <w:rPr>
                <w:rFonts w:ascii="Myriad Pro" w:hAnsi="Myriad Pro"/>
                <w:sz w:val="12"/>
                <w:szCs w:val="12"/>
              </w:rPr>
              <w:t>/</w:t>
            </w:r>
            <w:r w:rsidRPr="00CE0065">
              <w:rPr>
                <w:rFonts w:ascii="Myriad Pro" w:hAnsi="Myriad Pro"/>
                <w:b/>
                <w:sz w:val="12"/>
                <w:szCs w:val="12"/>
              </w:rPr>
              <w:t>Skerdykla</w:t>
            </w:r>
          </w:p>
        </w:tc>
        <w:tc>
          <w:tcPr>
            <w:tcW w:w="1580" w:type="dxa"/>
            <w:gridSpan w:val="5"/>
            <w:tcBorders>
              <w:top w:val="nil"/>
              <w:left w:val="nil"/>
              <w:bottom w:val="single" w:sz="4" w:space="0" w:color="auto"/>
              <w:right w:val="nil"/>
            </w:tcBorders>
          </w:tcPr>
          <w:p w14:paraId="62DD3C62" w14:textId="77777777" w:rsidR="00024929" w:rsidRPr="005922C5" w:rsidRDefault="00024929" w:rsidP="00077192">
            <w:pPr>
              <w:spacing w:after="0" w:line="240" w:lineRule="auto"/>
              <w:jc w:val="center"/>
              <w:rPr>
                <w:rFonts w:ascii="Myriad Pro" w:hAnsi="Myriad Pro"/>
                <w:sz w:val="12"/>
                <w:szCs w:val="12"/>
                <w:lang w:val="mk-MK"/>
              </w:rPr>
            </w:pPr>
            <w:r w:rsidRPr="005922C5">
              <w:rPr>
                <w:rFonts w:ascii="Myriad Pro" w:hAnsi="Myriad Pro"/>
                <w:sz w:val="12"/>
                <w:szCs w:val="12"/>
                <w:lang w:val="mk-MK"/>
              </w:rPr>
              <w:t>Производствен објект</w:t>
            </w:r>
          </w:p>
          <w:p w14:paraId="5C627968" w14:textId="77777777" w:rsidR="00EC49F2" w:rsidRDefault="00024929" w:rsidP="00077192">
            <w:pPr>
              <w:spacing w:after="0" w:line="240" w:lineRule="auto"/>
              <w:jc w:val="center"/>
              <w:rPr>
                <w:rFonts w:ascii="Myriad Pro" w:hAnsi="Myriad Pro"/>
                <w:sz w:val="12"/>
                <w:szCs w:val="12"/>
              </w:rPr>
            </w:pPr>
            <w:r w:rsidRPr="005922C5">
              <w:rPr>
                <w:rFonts w:ascii="Myriad Pro" w:hAnsi="Myriad Pro"/>
                <w:sz w:val="12"/>
                <w:szCs w:val="12"/>
              </w:rPr>
              <w:t xml:space="preserve">/Manufacturing </w:t>
            </w:r>
            <w:r w:rsidRPr="004502D6">
              <w:rPr>
                <w:rFonts w:ascii="Myriad Pro" w:hAnsi="Myriad Pro"/>
                <w:sz w:val="12"/>
                <w:szCs w:val="12"/>
              </w:rPr>
              <w:t xml:space="preserve"> </w:t>
            </w:r>
            <w:r w:rsidRPr="005922C5">
              <w:rPr>
                <w:rFonts w:ascii="Myriad Pro" w:hAnsi="Myriad Pro"/>
                <w:sz w:val="12"/>
                <w:szCs w:val="12"/>
              </w:rPr>
              <w:t>plant</w:t>
            </w:r>
          </w:p>
          <w:p w14:paraId="48D863A5" w14:textId="77777777" w:rsidR="00024929" w:rsidRPr="00506BEF" w:rsidRDefault="00EC49F2" w:rsidP="00506BEF">
            <w:pPr>
              <w:spacing w:after="0" w:line="240" w:lineRule="auto"/>
              <w:jc w:val="center"/>
              <w:rPr>
                <w:rFonts w:ascii="Myriad Pro" w:hAnsi="Myriad Pro" w:cs="Arial"/>
                <w:b/>
                <w:sz w:val="12"/>
                <w:szCs w:val="12"/>
                <w:lang w:val="mk-MK"/>
              </w:rPr>
            </w:pPr>
            <w:r w:rsidRPr="00EC49F2">
              <w:rPr>
                <w:rFonts w:ascii="Myriad Pro" w:hAnsi="Myriad Pro"/>
                <w:b/>
                <w:sz w:val="12"/>
                <w:szCs w:val="12"/>
              </w:rPr>
              <w:t>/Gamybos įmonė</w:t>
            </w:r>
            <w:r w:rsidR="00024929" w:rsidRPr="00EC49F2">
              <w:rPr>
                <w:rFonts w:ascii="Myriad Pro" w:hAnsi="Myriad Pro" w:cs="Arial"/>
                <w:b/>
                <w:sz w:val="12"/>
                <w:szCs w:val="12"/>
                <w:lang w:val="mk-MK"/>
              </w:rPr>
              <w:t xml:space="preserve"> </w:t>
            </w:r>
          </w:p>
        </w:tc>
        <w:tc>
          <w:tcPr>
            <w:tcW w:w="1355" w:type="dxa"/>
            <w:gridSpan w:val="5"/>
            <w:tcBorders>
              <w:top w:val="nil"/>
              <w:left w:val="nil"/>
              <w:bottom w:val="single" w:sz="4" w:space="0" w:color="auto"/>
              <w:right w:val="nil"/>
            </w:tcBorders>
          </w:tcPr>
          <w:p w14:paraId="30739B1E" w14:textId="77777777" w:rsidR="00024929" w:rsidRPr="005922C5" w:rsidRDefault="00024929" w:rsidP="00380AD0">
            <w:pPr>
              <w:spacing w:after="0" w:line="240" w:lineRule="auto"/>
              <w:jc w:val="center"/>
              <w:rPr>
                <w:rFonts w:ascii="Myriad Pro" w:hAnsi="Myriad Pro" w:cs="Arial"/>
                <w:sz w:val="12"/>
                <w:szCs w:val="12"/>
              </w:rPr>
            </w:pPr>
            <w:r w:rsidRPr="005922C5">
              <w:rPr>
                <w:rFonts w:ascii="Myriad Pro" w:hAnsi="Myriad Pro" w:cs="Arial"/>
                <w:sz w:val="12"/>
                <w:szCs w:val="12"/>
                <w:lang w:val="mk-MK"/>
              </w:rPr>
              <w:t>Ладилник</w:t>
            </w:r>
          </w:p>
          <w:p w14:paraId="5E129022" w14:textId="77777777" w:rsidR="00024929" w:rsidRPr="005922C5" w:rsidRDefault="00024929" w:rsidP="00380AD0">
            <w:pPr>
              <w:spacing w:after="0" w:line="240" w:lineRule="auto"/>
              <w:jc w:val="center"/>
              <w:rPr>
                <w:rFonts w:ascii="Myriad Pro" w:hAnsi="Myriad Pro" w:cs="Arial"/>
                <w:sz w:val="12"/>
                <w:szCs w:val="12"/>
              </w:rPr>
            </w:pPr>
            <w:r w:rsidRPr="005922C5">
              <w:rPr>
                <w:rFonts w:ascii="Myriad Pro" w:hAnsi="Myriad Pro" w:cs="Arial"/>
                <w:sz w:val="12"/>
                <w:szCs w:val="12"/>
              </w:rPr>
              <w:t>/Cold store</w:t>
            </w:r>
          </w:p>
          <w:p w14:paraId="09305813" w14:textId="77777777" w:rsidR="00024929" w:rsidRDefault="00EC49F2" w:rsidP="00506BEF">
            <w:pPr>
              <w:spacing w:after="0" w:line="240" w:lineRule="auto"/>
              <w:ind w:right="-2"/>
              <w:jc w:val="center"/>
              <w:rPr>
                <w:rFonts w:ascii="Myriad Pro" w:hAnsi="Myriad Pro"/>
                <w:b/>
                <w:sz w:val="12"/>
                <w:szCs w:val="12"/>
              </w:rPr>
            </w:pPr>
            <w:r>
              <w:rPr>
                <w:rFonts w:ascii="Myriad Pro" w:hAnsi="Myriad Pro"/>
                <w:b/>
                <w:sz w:val="12"/>
                <w:szCs w:val="12"/>
              </w:rPr>
              <w:t>/</w:t>
            </w:r>
            <w:r w:rsidRPr="00CE0065">
              <w:rPr>
                <w:rFonts w:ascii="Myriad Pro" w:hAnsi="Myriad Pro"/>
                <w:b/>
                <w:sz w:val="12"/>
                <w:szCs w:val="12"/>
              </w:rPr>
              <w:t>Šaltasis sandėlys</w:t>
            </w:r>
          </w:p>
          <w:p w14:paraId="1EAF7DB6" w14:textId="77777777" w:rsidR="00003349" w:rsidRDefault="00003349" w:rsidP="00506BEF">
            <w:pPr>
              <w:spacing w:after="0" w:line="240" w:lineRule="auto"/>
              <w:ind w:right="-2"/>
              <w:jc w:val="center"/>
              <w:rPr>
                <w:rFonts w:ascii="Myriad Pro" w:hAnsi="Myriad Pro"/>
                <w:b/>
                <w:sz w:val="12"/>
                <w:szCs w:val="12"/>
              </w:rPr>
            </w:pPr>
          </w:p>
          <w:p w14:paraId="4D767A6B" w14:textId="77777777" w:rsidR="00003349" w:rsidRPr="00506BEF" w:rsidRDefault="00003349" w:rsidP="00506BEF">
            <w:pPr>
              <w:spacing w:after="0" w:line="240" w:lineRule="auto"/>
              <w:ind w:right="-2"/>
              <w:jc w:val="center"/>
              <w:rPr>
                <w:rFonts w:ascii="Myriad Pro" w:hAnsi="Myriad Pro" w:cs="Arial"/>
                <w:sz w:val="12"/>
                <w:szCs w:val="12"/>
              </w:rPr>
            </w:pPr>
          </w:p>
        </w:tc>
        <w:tc>
          <w:tcPr>
            <w:tcW w:w="1198" w:type="dxa"/>
            <w:gridSpan w:val="3"/>
            <w:vMerge/>
            <w:tcBorders>
              <w:top w:val="nil"/>
              <w:left w:val="nil"/>
              <w:bottom w:val="single" w:sz="4" w:space="0" w:color="auto"/>
              <w:right w:val="nil"/>
            </w:tcBorders>
          </w:tcPr>
          <w:p w14:paraId="554349C4" w14:textId="77777777" w:rsidR="00024929" w:rsidRPr="005922C5" w:rsidRDefault="00024929" w:rsidP="00380AD0">
            <w:pPr>
              <w:spacing w:after="0" w:line="240" w:lineRule="auto"/>
              <w:jc w:val="center"/>
              <w:rPr>
                <w:rFonts w:ascii="Myriad Pro" w:hAnsi="Myriad Pro" w:cs="Arial"/>
                <w:sz w:val="12"/>
                <w:szCs w:val="12"/>
                <w:lang w:val="mk-MK"/>
              </w:rPr>
            </w:pPr>
          </w:p>
        </w:tc>
        <w:tc>
          <w:tcPr>
            <w:tcW w:w="1097" w:type="dxa"/>
            <w:gridSpan w:val="3"/>
            <w:vMerge/>
            <w:tcBorders>
              <w:left w:val="nil"/>
              <w:bottom w:val="single" w:sz="4" w:space="0" w:color="auto"/>
              <w:right w:val="single" w:sz="4" w:space="0" w:color="auto"/>
            </w:tcBorders>
          </w:tcPr>
          <w:p w14:paraId="1171B774" w14:textId="77777777" w:rsidR="00024929" w:rsidRPr="005922C5" w:rsidRDefault="00024929" w:rsidP="00380AD0">
            <w:pPr>
              <w:spacing w:after="0" w:line="240" w:lineRule="auto"/>
              <w:rPr>
                <w:rFonts w:ascii="Myriad Pro" w:hAnsi="Myriad Pro" w:cs="Arial"/>
                <w:sz w:val="12"/>
                <w:szCs w:val="12"/>
                <w:lang w:val="mk-MK"/>
              </w:rPr>
            </w:pPr>
          </w:p>
        </w:tc>
      </w:tr>
    </w:tbl>
    <w:p w14:paraId="1A717C23" w14:textId="77777777" w:rsidR="00AF38F5" w:rsidRPr="005922C5" w:rsidRDefault="00AF38F5" w:rsidP="00AF38F5">
      <w:pPr>
        <w:spacing w:after="0" w:line="240" w:lineRule="auto"/>
        <w:rPr>
          <w:sz w:val="12"/>
          <w:szCs w:val="12"/>
        </w:rPr>
      </w:pPr>
    </w:p>
    <w:tbl>
      <w:tblPr>
        <w:tblW w:w="50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56"/>
        <w:gridCol w:w="90"/>
        <w:gridCol w:w="446"/>
        <w:gridCol w:w="216"/>
        <w:gridCol w:w="657"/>
        <w:gridCol w:w="155"/>
        <w:gridCol w:w="224"/>
        <w:gridCol w:w="191"/>
        <w:gridCol w:w="141"/>
        <w:gridCol w:w="671"/>
        <w:gridCol w:w="576"/>
        <w:gridCol w:w="34"/>
        <w:gridCol w:w="471"/>
        <w:gridCol w:w="735"/>
        <w:gridCol w:w="387"/>
        <w:gridCol w:w="504"/>
        <w:gridCol w:w="60"/>
        <w:gridCol w:w="2146"/>
        <w:gridCol w:w="1021"/>
      </w:tblGrid>
      <w:tr w:rsidR="00863561" w:rsidRPr="005922C5" w14:paraId="5D06B813" w14:textId="77777777" w:rsidTr="00C15ADC">
        <w:trPr>
          <w:trHeight w:val="272"/>
        </w:trPr>
        <w:tc>
          <w:tcPr>
            <w:tcW w:w="5796" w:type="dxa"/>
            <w:gridSpan w:val="15"/>
            <w:tcBorders>
              <w:top w:val="single" w:sz="4" w:space="0" w:color="auto"/>
              <w:left w:val="single" w:sz="4" w:space="0" w:color="auto"/>
              <w:bottom w:val="single" w:sz="4" w:space="0" w:color="auto"/>
              <w:right w:val="nil"/>
            </w:tcBorders>
          </w:tcPr>
          <w:p w14:paraId="0EB3F7FA" w14:textId="77777777" w:rsidR="00863561" w:rsidRPr="005922C5" w:rsidRDefault="00863561" w:rsidP="00AF38F5">
            <w:pPr>
              <w:spacing w:after="0" w:line="240" w:lineRule="auto"/>
              <w:rPr>
                <w:rFonts w:ascii="Myriad Pro" w:hAnsi="Myriad Pro" w:cs="Arial"/>
                <w:b/>
                <w:sz w:val="12"/>
                <w:szCs w:val="12"/>
              </w:rPr>
            </w:pPr>
            <w:r w:rsidRPr="005922C5">
              <w:rPr>
                <w:rFonts w:ascii="Myriad Pro" w:hAnsi="Myriad Pro"/>
                <w:b/>
                <w:sz w:val="12"/>
                <w:szCs w:val="12"/>
              </w:rPr>
              <w:t>Земја/Country</w:t>
            </w:r>
            <w:r w:rsidR="004309A3">
              <w:rPr>
                <w:rFonts w:ascii="Myriad Pro" w:hAnsi="Myriad Pro"/>
                <w:b/>
                <w:sz w:val="12"/>
                <w:szCs w:val="12"/>
              </w:rPr>
              <w:t xml:space="preserve"> /Šalis</w:t>
            </w:r>
            <w:r w:rsidRPr="005922C5">
              <w:rPr>
                <w:rFonts w:ascii="Myriad Pro" w:hAnsi="Myriad Pro"/>
                <w:b/>
                <w:sz w:val="12"/>
                <w:szCs w:val="12"/>
              </w:rPr>
              <w:t xml:space="preserve"> </w:t>
            </w:r>
            <w:r w:rsidRPr="005922C5">
              <w:rPr>
                <w:rFonts w:ascii="Myriad Pro" w:hAnsi="Myriad Pro"/>
                <w:b/>
                <w:sz w:val="12"/>
                <w:szCs w:val="12"/>
                <w:lang w:val="mk-MK"/>
              </w:rPr>
              <w:t xml:space="preserve">                                                                                                                                                             </w:t>
            </w:r>
            <w:r w:rsidRPr="005922C5">
              <w:rPr>
                <w:rFonts w:ascii="Myriad Pro" w:hAnsi="Myriad Pro"/>
                <w:b/>
                <w:sz w:val="12"/>
                <w:szCs w:val="12"/>
              </w:rPr>
              <w:t xml:space="preserve">                  </w:t>
            </w:r>
            <w:r w:rsidRPr="005922C5">
              <w:rPr>
                <w:rFonts w:ascii="Myriad Pro" w:hAnsi="Myriad Pro"/>
                <w:b/>
                <w:sz w:val="12"/>
                <w:szCs w:val="12"/>
                <w:lang w:val="mk-MK"/>
              </w:rPr>
              <w:t xml:space="preserve"> </w:t>
            </w:r>
          </w:p>
        </w:tc>
        <w:tc>
          <w:tcPr>
            <w:tcW w:w="4118" w:type="dxa"/>
            <w:gridSpan w:val="5"/>
            <w:tcBorders>
              <w:top w:val="single" w:sz="4" w:space="0" w:color="auto"/>
              <w:left w:val="nil"/>
              <w:bottom w:val="single" w:sz="4" w:space="0" w:color="auto"/>
              <w:right w:val="single" w:sz="4" w:space="0" w:color="auto"/>
            </w:tcBorders>
          </w:tcPr>
          <w:p w14:paraId="293CDA35" w14:textId="77777777" w:rsidR="00DF28CC" w:rsidRPr="005922C5" w:rsidRDefault="00EF5153" w:rsidP="00DF28CC">
            <w:pPr>
              <w:spacing w:after="0" w:line="240" w:lineRule="auto"/>
              <w:jc w:val="right"/>
              <w:rPr>
                <w:rFonts w:ascii="Myriad Pro" w:hAnsi="Myriad Pro"/>
                <w:b/>
                <w:sz w:val="12"/>
                <w:szCs w:val="12"/>
              </w:rPr>
            </w:pPr>
            <w:r w:rsidRPr="005922C5">
              <w:rPr>
                <w:rFonts w:ascii="Myriad Pro" w:hAnsi="Myriad Pro" w:cs="Arial"/>
                <w:b/>
                <w:sz w:val="12"/>
                <w:szCs w:val="12"/>
                <w:lang w:val="mk-MK"/>
              </w:rPr>
              <w:t xml:space="preserve">                Подготовки од месо</w:t>
            </w:r>
            <w:r w:rsidR="00DF28CC" w:rsidRPr="005922C5">
              <w:rPr>
                <w:rFonts w:ascii="Myriad Pro" w:hAnsi="Myriad Pro" w:cs="Arial"/>
                <w:b/>
                <w:sz w:val="12"/>
                <w:szCs w:val="12"/>
              </w:rPr>
              <w:t xml:space="preserve"> - MP-PREP</w:t>
            </w:r>
            <w:r w:rsidR="00DF28CC" w:rsidRPr="004502D6">
              <w:rPr>
                <w:rFonts w:ascii="Myriad Pro" w:hAnsi="Myriad Pro"/>
                <w:b/>
                <w:sz w:val="12"/>
                <w:szCs w:val="12"/>
              </w:rPr>
              <w:t xml:space="preserve"> </w:t>
            </w:r>
          </w:p>
          <w:p w14:paraId="1E8BF96C" w14:textId="77777777" w:rsidR="004973E4" w:rsidRDefault="00EF5153" w:rsidP="007E29ED">
            <w:pPr>
              <w:spacing w:after="0" w:line="240" w:lineRule="auto"/>
              <w:jc w:val="right"/>
              <w:rPr>
                <w:rFonts w:ascii="Myriad Pro" w:hAnsi="Myriad Pro" w:cs="Arial"/>
                <w:b/>
                <w:sz w:val="12"/>
                <w:szCs w:val="12"/>
              </w:rPr>
            </w:pPr>
            <w:r w:rsidRPr="005922C5">
              <w:rPr>
                <w:rFonts w:ascii="Myriad Pro" w:hAnsi="Myriad Pro" w:cs="Arial"/>
                <w:b/>
                <w:sz w:val="12"/>
                <w:szCs w:val="12"/>
              </w:rPr>
              <w:t xml:space="preserve"> </w:t>
            </w:r>
            <w:r w:rsidR="00863561" w:rsidRPr="005922C5">
              <w:rPr>
                <w:rFonts w:ascii="Myriad Pro" w:hAnsi="Myriad Pro" w:cs="Arial"/>
                <w:b/>
                <w:sz w:val="12"/>
                <w:szCs w:val="12"/>
                <w:lang w:val="mk-MK"/>
              </w:rPr>
              <w:t>/</w:t>
            </w:r>
            <w:r w:rsidR="00DF28CC" w:rsidRPr="005922C5">
              <w:rPr>
                <w:rFonts w:ascii="Myriad Pro" w:hAnsi="Myriad Pro" w:cs="Arial"/>
                <w:b/>
                <w:sz w:val="12"/>
                <w:szCs w:val="12"/>
              </w:rPr>
              <w:t>Meat preparations -</w:t>
            </w:r>
            <w:r w:rsidR="00863561" w:rsidRPr="005922C5">
              <w:rPr>
                <w:rFonts w:ascii="Myriad Pro" w:hAnsi="Myriad Pro" w:cs="Arial"/>
                <w:b/>
                <w:sz w:val="12"/>
                <w:szCs w:val="12"/>
              </w:rPr>
              <w:t xml:space="preserve"> MP-PREP</w:t>
            </w:r>
          </w:p>
          <w:p w14:paraId="7AEC79B9" w14:textId="77777777" w:rsidR="004309A3" w:rsidRPr="005922C5" w:rsidRDefault="004309A3" w:rsidP="007E29ED">
            <w:pPr>
              <w:spacing w:after="0" w:line="240" w:lineRule="auto"/>
              <w:jc w:val="right"/>
              <w:rPr>
                <w:rFonts w:ascii="Myriad Pro" w:hAnsi="Myriad Pro" w:cs="Arial"/>
                <w:b/>
                <w:sz w:val="12"/>
                <w:szCs w:val="12"/>
              </w:rPr>
            </w:pPr>
            <w:r>
              <w:rPr>
                <w:rFonts w:ascii="Myriad Pro" w:hAnsi="Myriad Pro" w:cs="Arial"/>
                <w:b/>
                <w:sz w:val="12"/>
                <w:szCs w:val="12"/>
              </w:rPr>
              <w:t xml:space="preserve">/Mėsos pusgaminiai </w:t>
            </w:r>
            <w:r w:rsidRPr="005922C5">
              <w:rPr>
                <w:rFonts w:ascii="Myriad Pro" w:hAnsi="Myriad Pro" w:cs="Arial"/>
                <w:b/>
                <w:sz w:val="12"/>
                <w:szCs w:val="12"/>
              </w:rPr>
              <w:t>MP-PREP</w:t>
            </w:r>
          </w:p>
        </w:tc>
      </w:tr>
      <w:tr w:rsidR="00863561" w:rsidRPr="005922C5" w14:paraId="7DA11D3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0"/>
        </w:trPr>
        <w:tc>
          <w:tcPr>
            <w:tcW w:w="533" w:type="dxa"/>
            <w:vMerge w:val="restart"/>
            <w:tcBorders>
              <w:top w:val="single" w:sz="4" w:space="0" w:color="auto"/>
              <w:left w:val="single" w:sz="4" w:space="0" w:color="auto"/>
              <w:right w:val="single" w:sz="4" w:space="0" w:color="auto"/>
            </w:tcBorders>
            <w:textDirection w:val="btLr"/>
            <w:vAlign w:val="center"/>
          </w:tcPr>
          <w:p w14:paraId="65D09322" w14:textId="77777777" w:rsidR="00863561" w:rsidRPr="005922C5" w:rsidRDefault="00863561" w:rsidP="005A6BCF">
            <w:pPr>
              <w:spacing w:after="0" w:line="240" w:lineRule="auto"/>
              <w:jc w:val="center"/>
              <w:rPr>
                <w:rFonts w:ascii="Myriad Pro" w:hAnsi="Myriad Pro" w:cs="Arial"/>
                <w:b/>
                <w:sz w:val="12"/>
                <w:szCs w:val="12"/>
                <w:lang w:val="mk-MK"/>
              </w:rPr>
            </w:pPr>
            <w:r w:rsidRPr="005922C5">
              <w:rPr>
                <w:rFonts w:ascii="Myriad Pro" w:hAnsi="Myriad Pro" w:cs="Arial"/>
                <w:b/>
                <w:sz w:val="12"/>
                <w:szCs w:val="12"/>
                <w:lang w:val="mk-MK"/>
              </w:rPr>
              <w:t xml:space="preserve">Дел </w:t>
            </w:r>
            <w:r w:rsidRPr="005922C5">
              <w:rPr>
                <w:rFonts w:ascii="Myriad Pro" w:hAnsi="Myriad Pro" w:cs="Arial"/>
                <w:b/>
                <w:sz w:val="12"/>
                <w:szCs w:val="12"/>
                <w:lang w:val="fr-FR"/>
              </w:rPr>
              <w:t xml:space="preserve">II: </w:t>
            </w:r>
            <w:r w:rsidRPr="005922C5">
              <w:rPr>
                <w:rFonts w:ascii="Myriad Pro" w:hAnsi="Myriad Pro" w:cs="Arial"/>
                <w:b/>
                <w:sz w:val="12"/>
                <w:szCs w:val="12"/>
                <w:lang w:val="mk-MK"/>
              </w:rPr>
              <w:t>Сертификација</w:t>
            </w:r>
          </w:p>
          <w:p w14:paraId="0DA95E37" w14:textId="77777777" w:rsidR="00863561" w:rsidRPr="005922C5" w:rsidRDefault="00863561" w:rsidP="005A6BCF">
            <w:pPr>
              <w:spacing w:after="0" w:line="240" w:lineRule="auto"/>
              <w:jc w:val="center"/>
              <w:rPr>
                <w:rFonts w:ascii="Myriad Pro" w:hAnsi="Myriad Pro" w:cs="Arial"/>
                <w:b/>
                <w:sz w:val="12"/>
                <w:szCs w:val="12"/>
                <w:lang w:val="fr-FR"/>
              </w:rPr>
            </w:pPr>
            <w:r w:rsidRPr="005922C5">
              <w:rPr>
                <w:rFonts w:ascii="Myriad Pro" w:hAnsi="Myriad Pro" w:cs="Arial"/>
                <w:b/>
                <w:sz w:val="12"/>
                <w:szCs w:val="12"/>
                <w:lang w:val="fr-FR"/>
              </w:rPr>
              <w:t>Part II: Certification</w:t>
            </w:r>
            <w:r w:rsidR="00EC49F2">
              <w:rPr>
                <w:rFonts w:ascii="Myriad Pro" w:hAnsi="Myriad Pro" w:cs="Arial"/>
                <w:b/>
                <w:sz w:val="12"/>
                <w:szCs w:val="12"/>
                <w:lang w:val="fr-FR"/>
              </w:rPr>
              <w:t xml:space="preserve"> </w:t>
            </w:r>
            <w:r w:rsidR="00EC49F2">
              <w:rPr>
                <w:rFonts w:ascii="Myriad Pro" w:hAnsi="Myriad Pro"/>
                <w:b/>
                <w:sz w:val="12"/>
                <w:szCs w:val="12"/>
              </w:rPr>
              <w:t>/</w:t>
            </w:r>
            <w:r w:rsidR="00EC49F2" w:rsidRPr="00CE0065">
              <w:rPr>
                <w:rFonts w:ascii="Myriad Pro" w:hAnsi="Myriad Pro"/>
                <w:b/>
                <w:sz w:val="12"/>
                <w:szCs w:val="12"/>
              </w:rPr>
              <w:t>II dalis: Sertifikavimas</w:t>
            </w:r>
          </w:p>
        </w:tc>
        <w:tc>
          <w:tcPr>
            <w:tcW w:w="656" w:type="dxa"/>
            <w:tcBorders>
              <w:top w:val="single" w:sz="4" w:space="0" w:color="auto"/>
              <w:left w:val="single" w:sz="4" w:space="0" w:color="auto"/>
              <w:bottom w:val="nil"/>
              <w:right w:val="nil"/>
            </w:tcBorders>
          </w:tcPr>
          <w:p w14:paraId="359015CF" w14:textId="77777777" w:rsidR="00863561" w:rsidRPr="005922C5" w:rsidRDefault="00863561" w:rsidP="00AF38F5">
            <w:pPr>
              <w:spacing w:after="0" w:line="240" w:lineRule="auto"/>
              <w:rPr>
                <w:rFonts w:ascii="Myriad Pro" w:hAnsi="Myriad Pro" w:cs="Arial"/>
                <w:sz w:val="12"/>
                <w:szCs w:val="12"/>
              </w:rPr>
            </w:pPr>
            <w:r w:rsidRPr="005922C5">
              <w:rPr>
                <w:rFonts w:ascii="Myriad Pro" w:hAnsi="Myriad Pro" w:cs="Arial"/>
                <w:sz w:val="12"/>
                <w:szCs w:val="12"/>
              </w:rPr>
              <w:t>II.</w:t>
            </w:r>
          </w:p>
        </w:tc>
        <w:tc>
          <w:tcPr>
            <w:tcW w:w="4994" w:type="dxa"/>
            <w:gridSpan w:val="14"/>
            <w:tcBorders>
              <w:top w:val="single" w:sz="4" w:space="0" w:color="auto"/>
              <w:left w:val="nil"/>
              <w:bottom w:val="nil"/>
              <w:right w:val="single" w:sz="4" w:space="0" w:color="auto"/>
            </w:tcBorders>
          </w:tcPr>
          <w:p w14:paraId="73A17805" w14:textId="77777777" w:rsidR="00863561" w:rsidRPr="005922C5" w:rsidRDefault="00863561" w:rsidP="00AF38F5">
            <w:pPr>
              <w:spacing w:after="0" w:line="240" w:lineRule="auto"/>
              <w:rPr>
                <w:rFonts w:ascii="Myriad Pro" w:hAnsi="Myriad Pro" w:cs="Arial"/>
                <w:b/>
                <w:sz w:val="12"/>
                <w:szCs w:val="12"/>
                <w:lang w:val="ru-RU"/>
              </w:rPr>
            </w:pPr>
            <w:r w:rsidRPr="005922C5">
              <w:rPr>
                <w:rFonts w:ascii="Myriad Pro" w:hAnsi="Myriad Pro" w:cs="Arial"/>
                <w:b/>
                <w:sz w:val="12"/>
                <w:szCs w:val="12"/>
                <w:lang w:val="mk-MK"/>
              </w:rPr>
              <w:t>Податоци за здравствената состојба</w:t>
            </w:r>
          </w:p>
          <w:p w14:paraId="14863F25" w14:textId="77777777" w:rsidR="00863561" w:rsidRPr="004502D6" w:rsidRDefault="00863561" w:rsidP="00AF38F5">
            <w:pPr>
              <w:spacing w:after="0" w:line="240" w:lineRule="auto"/>
              <w:rPr>
                <w:rFonts w:ascii="Myriad Pro" w:hAnsi="Myriad Pro" w:cs="Arial"/>
                <w:b/>
                <w:sz w:val="12"/>
                <w:szCs w:val="12"/>
                <w:lang w:val="ru-RU"/>
              </w:rPr>
            </w:pPr>
            <w:r w:rsidRPr="005922C5">
              <w:rPr>
                <w:rFonts w:ascii="Myriad Pro" w:hAnsi="Myriad Pro" w:cs="Arial"/>
                <w:b/>
                <w:sz w:val="12"/>
                <w:szCs w:val="12"/>
                <w:lang w:val="ru-RU"/>
              </w:rPr>
              <w:t>/</w:t>
            </w:r>
            <w:r w:rsidRPr="005922C5">
              <w:rPr>
                <w:rFonts w:ascii="Myriad Pro" w:hAnsi="Myriad Pro" w:cs="Arial"/>
                <w:b/>
                <w:sz w:val="12"/>
                <w:szCs w:val="12"/>
              </w:rPr>
              <w:t>Health</w:t>
            </w:r>
            <w:r w:rsidRPr="005922C5">
              <w:rPr>
                <w:rFonts w:ascii="Myriad Pro" w:hAnsi="Myriad Pro" w:cs="Arial"/>
                <w:b/>
                <w:sz w:val="12"/>
                <w:szCs w:val="12"/>
                <w:lang w:val="ru-RU"/>
              </w:rPr>
              <w:t xml:space="preserve"> </w:t>
            </w:r>
            <w:r w:rsidRPr="005922C5">
              <w:rPr>
                <w:rFonts w:ascii="Myriad Pro" w:hAnsi="Myriad Pro" w:cs="Arial"/>
                <w:b/>
                <w:sz w:val="12"/>
                <w:szCs w:val="12"/>
              </w:rPr>
              <w:t>information</w:t>
            </w:r>
          </w:p>
          <w:p w14:paraId="7D31347F" w14:textId="77777777" w:rsidR="00441DDB" w:rsidRPr="005922C5" w:rsidRDefault="00441DDB" w:rsidP="00AF38F5">
            <w:pPr>
              <w:spacing w:after="0" w:line="240" w:lineRule="auto"/>
              <w:rPr>
                <w:rFonts w:ascii="Myriad Pro" w:hAnsi="Myriad Pro" w:cs="Arial"/>
                <w:b/>
                <w:sz w:val="12"/>
                <w:szCs w:val="12"/>
                <w:lang w:val="ru-RU"/>
              </w:rPr>
            </w:pPr>
            <w:r>
              <w:rPr>
                <w:rFonts w:ascii="Myriad Pro" w:hAnsi="Myriad Pro" w:cs="Arial"/>
                <w:b/>
                <w:sz w:val="12"/>
                <w:szCs w:val="12"/>
              </w:rPr>
              <w:t>/Sveikumo informacija</w:t>
            </w:r>
          </w:p>
        </w:tc>
        <w:tc>
          <w:tcPr>
            <w:tcW w:w="504" w:type="dxa"/>
            <w:tcBorders>
              <w:top w:val="single" w:sz="4" w:space="0" w:color="auto"/>
              <w:left w:val="single" w:sz="4" w:space="0" w:color="auto"/>
              <w:bottom w:val="single" w:sz="4" w:space="0" w:color="auto"/>
              <w:right w:val="nil"/>
            </w:tcBorders>
          </w:tcPr>
          <w:p w14:paraId="63B7E5F8" w14:textId="77777777" w:rsidR="00863561" w:rsidRPr="005922C5" w:rsidRDefault="00863561" w:rsidP="00AF38F5">
            <w:pPr>
              <w:spacing w:after="0" w:line="240" w:lineRule="auto"/>
              <w:rPr>
                <w:rFonts w:ascii="Myriad Pro" w:hAnsi="Myriad Pro" w:cs="Arial"/>
                <w:sz w:val="12"/>
                <w:szCs w:val="12"/>
              </w:rPr>
            </w:pPr>
            <w:r w:rsidRPr="005922C5">
              <w:rPr>
                <w:rFonts w:ascii="Myriad Pro" w:hAnsi="Myriad Pro" w:cs="Arial"/>
                <w:sz w:val="12"/>
                <w:szCs w:val="12"/>
              </w:rPr>
              <w:t>II.a.</w:t>
            </w:r>
          </w:p>
        </w:tc>
        <w:tc>
          <w:tcPr>
            <w:tcW w:w="2206" w:type="dxa"/>
            <w:gridSpan w:val="2"/>
            <w:tcBorders>
              <w:top w:val="single" w:sz="4" w:space="0" w:color="auto"/>
              <w:left w:val="nil"/>
              <w:bottom w:val="single" w:sz="4" w:space="0" w:color="auto"/>
              <w:right w:val="single" w:sz="4" w:space="0" w:color="auto"/>
            </w:tcBorders>
          </w:tcPr>
          <w:p w14:paraId="20FE426C" w14:textId="77777777" w:rsidR="00863561" w:rsidRPr="005922C5" w:rsidRDefault="00863561" w:rsidP="005A0921">
            <w:pPr>
              <w:spacing w:after="0" w:line="240" w:lineRule="auto"/>
              <w:rPr>
                <w:rFonts w:ascii="Myriad Pro" w:hAnsi="Myriad Pro" w:cs="Arial"/>
                <w:sz w:val="12"/>
                <w:szCs w:val="12"/>
                <w:lang w:val="mk-MK"/>
              </w:rPr>
            </w:pPr>
            <w:r w:rsidRPr="005922C5">
              <w:rPr>
                <w:rFonts w:ascii="Myriad Pro" w:hAnsi="Myriad Pro" w:cs="Arial"/>
                <w:sz w:val="12"/>
                <w:szCs w:val="12"/>
              </w:rPr>
              <w:t>Референтен број на сертификатот</w:t>
            </w:r>
          </w:p>
          <w:p w14:paraId="5546EF37" w14:textId="77777777" w:rsidR="00863561" w:rsidRDefault="00863561" w:rsidP="00AF38F5">
            <w:pPr>
              <w:spacing w:after="0" w:line="240" w:lineRule="auto"/>
              <w:jc w:val="both"/>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Certificate reference number</w:t>
            </w:r>
          </w:p>
          <w:p w14:paraId="1D5403D9" w14:textId="77777777" w:rsidR="00EC49F2" w:rsidRPr="005922C5" w:rsidRDefault="00EC49F2" w:rsidP="00AF38F5">
            <w:pPr>
              <w:spacing w:after="0" w:line="240" w:lineRule="auto"/>
              <w:jc w:val="both"/>
              <w:rPr>
                <w:rFonts w:ascii="Myriad Pro" w:hAnsi="Myriad Pro" w:cs="Arial"/>
                <w:sz w:val="12"/>
                <w:szCs w:val="12"/>
              </w:rPr>
            </w:pPr>
            <w:r w:rsidRPr="00CE0065">
              <w:rPr>
                <w:rFonts w:ascii="Myriad Pro" w:hAnsi="Myriad Pro"/>
                <w:sz w:val="12"/>
                <w:szCs w:val="12"/>
              </w:rPr>
              <w:t>/</w:t>
            </w:r>
            <w:r w:rsidRPr="00CE0065">
              <w:rPr>
                <w:rFonts w:ascii="Myriad Pro" w:hAnsi="Myriad Pro"/>
                <w:b/>
                <w:sz w:val="12"/>
                <w:szCs w:val="12"/>
              </w:rPr>
              <w:t>Sertifikato numeris</w:t>
            </w:r>
          </w:p>
        </w:tc>
        <w:tc>
          <w:tcPr>
            <w:tcW w:w="1021" w:type="dxa"/>
            <w:tcBorders>
              <w:top w:val="single" w:sz="4" w:space="0" w:color="auto"/>
              <w:left w:val="single" w:sz="4" w:space="0" w:color="auto"/>
              <w:bottom w:val="single" w:sz="4" w:space="0" w:color="auto"/>
              <w:right w:val="single" w:sz="4" w:space="0" w:color="000000"/>
              <w:tr2bl w:val="single" w:sz="4" w:space="0" w:color="auto"/>
            </w:tcBorders>
          </w:tcPr>
          <w:p w14:paraId="3B2460C4" w14:textId="77777777" w:rsidR="00863561" w:rsidRPr="005922C5" w:rsidRDefault="00863561" w:rsidP="00AF38F5">
            <w:pPr>
              <w:spacing w:after="0" w:line="240" w:lineRule="auto"/>
              <w:rPr>
                <w:rFonts w:ascii="Myriad Pro" w:hAnsi="Myriad Pro" w:cs="Arial"/>
                <w:sz w:val="12"/>
                <w:szCs w:val="12"/>
              </w:rPr>
            </w:pPr>
            <w:r w:rsidRPr="005922C5">
              <w:rPr>
                <w:rFonts w:ascii="Myriad Pro" w:hAnsi="Myriad Pro" w:cs="Arial"/>
                <w:sz w:val="12"/>
                <w:szCs w:val="12"/>
              </w:rPr>
              <w:t>II.b.</w:t>
            </w:r>
          </w:p>
        </w:tc>
      </w:tr>
      <w:tr w:rsidR="00863561" w:rsidRPr="005922C5" w14:paraId="71F6F57D"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
        </w:trPr>
        <w:tc>
          <w:tcPr>
            <w:tcW w:w="533" w:type="dxa"/>
            <w:vMerge/>
            <w:tcBorders>
              <w:left w:val="single" w:sz="4" w:space="0" w:color="auto"/>
              <w:right w:val="single" w:sz="4" w:space="0" w:color="auto"/>
            </w:tcBorders>
            <w:vAlign w:val="center"/>
          </w:tcPr>
          <w:p w14:paraId="28EB856D" w14:textId="77777777" w:rsidR="00863561" w:rsidRPr="005922C5" w:rsidRDefault="00863561" w:rsidP="00AF38F5">
            <w:pPr>
              <w:spacing w:after="0" w:line="240" w:lineRule="auto"/>
              <w:rPr>
                <w:rFonts w:ascii="Myriad Pro" w:hAnsi="Myriad Pro" w:cs="Arial"/>
                <w:b/>
                <w:sz w:val="12"/>
                <w:szCs w:val="12"/>
              </w:rPr>
            </w:pPr>
          </w:p>
        </w:tc>
        <w:tc>
          <w:tcPr>
            <w:tcW w:w="656" w:type="dxa"/>
            <w:tcBorders>
              <w:top w:val="nil"/>
              <w:left w:val="single" w:sz="4" w:space="0" w:color="auto"/>
              <w:bottom w:val="nil"/>
              <w:right w:val="nil"/>
            </w:tcBorders>
          </w:tcPr>
          <w:p w14:paraId="6E6A7F89" w14:textId="77777777" w:rsidR="00863561" w:rsidRPr="005922C5" w:rsidRDefault="00863561" w:rsidP="00AF38F5">
            <w:pPr>
              <w:spacing w:after="0" w:line="240" w:lineRule="auto"/>
              <w:rPr>
                <w:rFonts w:ascii="Myriad Pro" w:hAnsi="Myriad Pro" w:cs="Arial"/>
                <w:sz w:val="12"/>
                <w:szCs w:val="12"/>
              </w:rPr>
            </w:pPr>
          </w:p>
        </w:tc>
        <w:tc>
          <w:tcPr>
            <w:tcW w:w="8725" w:type="dxa"/>
            <w:gridSpan w:val="18"/>
            <w:tcBorders>
              <w:top w:val="nil"/>
              <w:left w:val="nil"/>
              <w:bottom w:val="nil"/>
              <w:right w:val="single" w:sz="4" w:space="0" w:color="auto"/>
            </w:tcBorders>
          </w:tcPr>
          <w:p w14:paraId="06AB9BEA" w14:textId="77777777" w:rsidR="00863561" w:rsidRPr="005922C5" w:rsidRDefault="00863561"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Подготовките од месо (</w:t>
            </w:r>
            <w:r w:rsidRPr="005922C5">
              <w:rPr>
                <w:rFonts w:ascii="Myriad Pro" w:hAnsi="Myriad Pro" w:cs="Arial"/>
                <w:sz w:val="12"/>
                <w:szCs w:val="12"/>
                <w:vertAlign w:val="superscript"/>
                <w:lang w:val="mk-MK"/>
              </w:rPr>
              <w:t>1</w:t>
            </w:r>
            <w:r w:rsidRPr="005922C5">
              <w:rPr>
                <w:rFonts w:ascii="Myriad Pro" w:hAnsi="Myriad Pro" w:cs="Arial"/>
                <w:sz w:val="12"/>
                <w:szCs w:val="12"/>
                <w:lang w:val="mk-MK"/>
              </w:rPr>
              <w:t>) ги содржат следните состојки од месо и ги исполнуваат критериумите назначени подолу:</w:t>
            </w:r>
          </w:p>
          <w:p w14:paraId="00891E47" w14:textId="77777777" w:rsidR="00863561" w:rsidRDefault="00863561" w:rsidP="00AF38F5">
            <w:pPr>
              <w:spacing w:after="0" w:line="240" w:lineRule="auto"/>
              <w:rPr>
                <w:rFonts w:ascii="Myriad Pro" w:hAnsi="Myriad Pro" w:cs="Arial"/>
                <w:sz w:val="12"/>
                <w:szCs w:val="12"/>
              </w:rPr>
            </w:pPr>
            <w:r w:rsidRPr="005922C5">
              <w:rPr>
                <w:rFonts w:ascii="Myriad Pro" w:hAnsi="Myriad Pro" w:cs="Arial"/>
                <w:sz w:val="12"/>
                <w:szCs w:val="12"/>
              </w:rPr>
              <w:t>/The meat preparations (</w:t>
            </w:r>
            <w:r w:rsidRPr="005922C5">
              <w:rPr>
                <w:rFonts w:ascii="Myriad Pro" w:hAnsi="Myriad Pro" w:cs="Arial"/>
                <w:sz w:val="12"/>
                <w:szCs w:val="12"/>
                <w:vertAlign w:val="superscript"/>
              </w:rPr>
              <w:t>1</w:t>
            </w:r>
            <w:r w:rsidRPr="005922C5">
              <w:rPr>
                <w:rFonts w:ascii="Myriad Pro" w:hAnsi="Myriad Pro" w:cs="Arial"/>
                <w:sz w:val="12"/>
                <w:szCs w:val="12"/>
              </w:rPr>
              <w:t>) contains the following meat constituents and meet the criteria indicated below:</w:t>
            </w:r>
          </w:p>
          <w:p w14:paraId="275B3B19" w14:textId="77777777" w:rsidR="00441DDB" w:rsidRPr="00441DDB" w:rsidRDefault="00441DDB" w:rsidP="00AF38F5">
            <w:pPr>
              <w:spacing w:after="0" w:line="240" w:lineRule="auto"/>
              <w:rPr>
                <w:rFonts w:ascii="Myriad Pro" w:hAnsi="Myriad Pro" w:cs="Arial"/>
                <w:b/>
                <w:sz w:val="12"/>
                <w:szCs w:val="12"/>
              </w:rPr>
            </w:pPr>
            <w:r w:rsidRPr="00441DDB">
              <w:rPr>
                <w:rFonts w:ascii="Myriad Pro" w:hAnsi="Myriad Pro" w:cs="Arial"/>
                <w:b/>
                <w:sz w:val="12"/>
                <w:szCs w:val="12"/>
              </w:rPr>
              <w:t>/Mėsos pusgamini</w:t>
            </w:r>
            <w:r w:rsidR="00506BEF">
              <w:rPr>
                <w:rFonts w:ascii="Myriad Pro" w:hAnsi="Myriad Pro" w:cs="Arial"/>
                <w:b/>
                <w:sz w:val="12"/>
                <w:szCs w:val="12"/>
              </w:rPr>
              <w:t>uose</w:t>
            </w:r>
            <w:r w:rsidRPr="00441DDB">
              <w:rPr>
                <w:rFonts w:ascii="Myriad Pro" w:hAnsi="Myriad Pro" w:cs="Arial"/>
                <w:b/>
                <w:sz w:val="12"/>
                <w:szCs w:val="12"/>
              </w:rPr>
              <w:t xml:space="preserve"> (</w:t>
            </w:r>
            <w:r w:rsidRPr="00441DDB">
              <w:rPr>
                <w:rFonts w:ascii="Myriad Pro" w:hAnsi="Myriad Pro" w:cs="Arial"/>
                <w:b/>
                <w:sz w:val="12"/>
                <w:szCs w:val="12"/>
                <w:vertAlign w:val="superscript"/>
              </w:rPr>
              <w:t>1</w:t>
            </w:r>
            <w:r w:rsidRPr="00441DDB">
              <w:rPr>
                <w:rFonts w:ascii="Myriad Pro" w:hAnsi="Myriad Pro" w:cs="Arial"/>
                <w:b/>
                <w:sz w:val="12"/>
                <w:szCs w:val="12"/>
              </w:rPr>
              <w:t>) yra šių mėsos sudėtinių dalių ir jie atitinka žemiau pateiktus kriterijus:</w:t>
            </w:r>
          </w:p>
        </w:tc>
      </w:tr>
      <w:tr w:rsidR="00863561" w:rsidRPr="005922C5" w14:paraId="401A9ABF"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
        </w:trPr>
        <w:tc>
          <w:tcPr>
            <w:tcW w:w="533" w:type="dxa"/>
            <w:vMerge/>
            <w:tcBorders>
              <w:left w:val="single" w:sz="4" w:space="0" w:color="auto"/>
              <w:right w:val="single" w:sz="4" w:space="0" w:color="auto"/>
            </w:tcBorders>
            <w:vAlign w:val="center"/>
          </w:tcPr>
          <w:p w14:paraId="2A34A5B9" w14:textId="77777777" w:rsidR="00863561" w:rsidRPr="005922C5" w:rsidRDefault="00863561" w:rsidP="00AF38F5">
            <w:pPr>
              <w:spacing w:after="0" w:line="240" w:lineRule="auto"/>
              <w:rPr>
                <w:rFonts w:ascii="Myriad Pro" w:hAnsi="Myriad Pro" w:cs="Arial"/>
                <w:b/>
                <w:sz w:val="12"/>
                <w:szCs w:val="12"/>
              </w:rPr>
            </w:pPr>
          </w:p>
        </w:tc>
        <w:tc>
          <w:tcPr>
            <w:tcW w:w="656" w:type="dxa"/>
            <w:tcBorders>
              <w:top w:val="nil"/>
              <w:left w:val="single" w:sz="4" w:space="0" w:color="auto"/>
              <w:bottom w:val="nil"/>
              <w:right w:val="nil"/>
            </w:tcBorders>
          </w:tcPr>
          <w:p w14:paraId="40C67C41" w14:textId="77777777" w:rsidR="00863561" w:rsidRPr="005922C5" w:rsidRDefault="00863561" w:rsidP="00AF38F5">
            <w:pPr>
              <w:spacing w:after="0" w:line="240" w:lineRule="auto"/>
              <w:rPr>
                <w:rFonts w:ascii="Myriad Pro" w:hAnsi="Myriad Pro" w:cs="Arial"/>
                <w:sz w:val="12"/>
                <w:szCs w:val="12"/>
              </w:rPr>
            </w:pPr>
          </w:p>
        </w:tc>
        <w:tc>
          <w:tcPr>
            <w:tcW w:w="2120" w:type="dxa"/>
            <w:gridSpan w:val="8"/>
            <w:tcBorders>
              <w:top w:val="nil"/>
              <w:left w:val="nil"/>
              <w:bottom w:val="nil"/>
              <w:right w:val="nil"/>
            </w:tcBorders>
          </w:tcPr>
          <w:p w14:paraId="19999F7C" w14:textId="77777777" w:rsidR="00863561" w:rsidRPr="005922C5" w:rsidRDefault="00863561" w:rsidP="005A6BCF">
            <w:pPr>
              <w:spacing w:after="0" w:line="240" w:lineRule="auto"/>
              <w:ind w:right="-139"/>
              <w:rPr>
                <w:rFonts w:ascii="Myriad Pro" w:hAnsi="Myriad Pro" w:cs="Arial"/>
                <w:sz w:val="12"/>
                <w:szCs w:val="12"/>
                <w:lang w:val="mk-MK"/>
              </w:rPr>
            </w:pPr>
            <w:r w:rsidRPr="005922C5">
              <w:rPr>
                <w:rFonts w:ascii="Myriad Pro" w:hAnsi="Myriad Pro" w:cs="Arial"/>
                <w:sz w:val="12"/>
                <w:szCs w:val="12"/>
                <w:lang w:val="mk-MK"/>
              </w:rPr>
              <w:t xml:space="preserve">Видови </w:t>
            </w:r>
            <w:r w:rsidRPr="005922C5">
              <w:rPr>
                <w:rFonts w:ascii="Myriad Pro" w:hAnsi="Myriad Pro" w:cs="Arial"/>
                <w:sz w:val="12"/>
                <w:szCs w:val="12"/>
              </w:rPr>
              <w:t>/</w:t>
            </w:r>
            <w:r w:rsidRPr="005922C5">
              <w:rPr>
                <w:rFonts w:ascii="Myriad Pro" w:hAnsi="Myriad Pro" w:cs="Arial"/>
                <w:sz w:val="12"/>
                <w:szCs w:val="12"/>
                <w:lang w:val="mk-MK"/>
              </w:rPr>
              <w:t xml:space="preserve"> </w:t>
            </w:r>
            <w:r w:rsidRPr="005922C5">
              <w:rPr>
                <w:rFonts w:ascii="Myriad Pro" w:hAnsi="Myriad Pro" w:cs="Arial"/>
                <w:sz w:val="12"/>
                <w:szCs w:val="12"/>
              </w:rPr>
              <w:t xml:space="preserve">Species </w:t>
            </w:r>
            <w:r w:rsidR="00AB792B">
              <w:rPr>
                <w:rFonts w:ascii="Myriad Pro" w:hAnsi="Myriad Pro" w:cs="Arial"/>
                <w:sz w:val="12"/>
                <w:szCs w:val="12"/>
              </w:rPr>
              <w:t xml:space="preserve">/ </w:t>
            </w:r>
            <w:r w:rsidR="00AB792B" w:rsidRPr="002F65B5">
              <w:rPr>
                <w:rFonts w:ascii="Myriad Pro" w:hAnsi="Myriad Pro"/>
                <w:b/>
                <w:sz w:val="12"/>
                <w:szCs w:val="12"/>
                <w:lang w:val="lt-LT"/>
              </w:rPr>
              <w:t xml:space="preserve">Gyvūno </w:t>
            </w:r>
            <w:r w:rsidR="00AB792B">
              <w:rPr>
                <w:rFonts w:ascii="Myriad Pro" w:hAnsi="Myriad Pro"/>
                <w:b/>
                <w:sz w:val="12"/>
                <w:szCs w:val="12"/>
                <w:lang w:val="lt-LT"/>
              </w:rPr>
              <w:t>r</w:t>
            </w:r>
            <w:r w:rsidR="00AB792B" w:rsidRPr="002F65B5">
              <w:rPr>
                <w:rFonts w:ascii="Myriad Pro" w:hAnsi="Myriad Pro"/>
                <w:b/>
                <w:sz w:val="12"/>
                <w:szCs w:val="12"/>
                <w:lang w:val="lt-LT"/>
              </w:rPr>
              <w:t xml:space="preserve">ūšis </w:t>
            </w:r>
            <w:r w:rsidRPr="005922C5">
              <w:rPr>
                <w:rFonts w:ascii="Myriad Pro" w:hAnsi="Myriad Pro" w:cs="Arial"/>
                <w:sz w:val="12"/>
                <w:szCs w:val="12"/>
              </w:rPr>
              <w:t>(A)</w:t>
            </w:r>
          </w:p>
        </w:tc>
        <w:tc>
          <w:tcPr>
            <w:tcW w:w="6605" w:type="dxa"/>
            <w:gridSpan w:val="10"/>
            <w:tcBorders>
              <w:top w:val="nil"/>
              <w:left w:val="nil"/>
              <w:bottom w:val="nil"/>
              <w:right w:val="single" w:sz="4" w:space="0" w:color="auto"/>
            </w:tcBorders>
          </w:tcPr>
          <w:p w14:paraId="358811AB" w14:textId="77777777" w:rsidR="00863561" w:rsidRPr="005922C5" w:rsidRDefault="00863561" w:rsidP="00AF38F5">
            <w:pPr>
              <w:spacing w:after="0" w:line="240" w:lineRule="auto"/>
              <w:rPr>
                <w:rFonts w:ascii="Myriad Pro" w:hAnsi="Myriad Pro" w:cs="Arial"/>
                <w:sz w:val="12"/>
                <w:szCs w:val="12"/>
                <w:lang w:val="mk-MK"/>
              </w:rPr>
            </w:pPr>
            <w:r w:rsidRPr="005922C5">
              <w:rPr>
                <w:rFonts w:ascii="Myriad Pro" w:hAnsi="Myriad Pro" w:cs="Arial"/>
                <w:sz w:val="12"/>
                <w:szCs w:val="12"/>
                <w:lang w:val="mk-MK"/>
              </w:rPr>
              <w:t xml:space="preserve">Потекло </w:t>
            </w:r>
            <w:r w:rsidRPr="005922C5">
              <w:rPr>
                <w:rFonts w:ascii="Myriad Pro" w:hAnsi="Myriad Pro" w:cs="Arial"/>
                <w:sz w:val="12"/>
                <w:szCs w:val="12"/>
              </w:rPr>
              <w:t>/</w:t>
            </w:r>
            <w:r w:rsidRPr="005922C5">
              <w:rPr>
                <w:rFonts w:ascii="Myriad Pro" w:hAnsi="Myriad Pro" w:cs="Arial"/>
                <w:sz w:val="12"/>
                <w:szCs w:val="12"/>
                <w:lang w:val="mk-MK"/>
              </w:rPr>
              <w:t xml:space="preserve"> </w:t>
            </w:r>
            <w:r w:rsidRPr="005922C5">
              <w:rPr>
                <w:rFonts w:ascii="Myriad Pro" w:hAnsi="Myriad Pro" w:cs="Arial"/>
                <w:sz w:val="12"/>
                <w:szCs w:val="12"/>
              </w:rPr>
              <w:t xml:space="preserve">Origin </w:t>
            </w:r>
            <w:r w:rsidR="00AB792B">
              <w:rPr>
                <w:rFonts w:ascii="Myriad Pro" w:hAnsi="Myriad Pro" w:cs="Arial"/>
                <w:b/>
                <w:sz w:val="12"/>
                <w:szCs w:val="12"/>
              </w:rPr>
              <w:t xml:space="preserve">/ </w:t>
            </w:r>
            <w:r w:rsidR="00AB792B" w:rsidRPr="002F65B5">
              <w:rPr>
                <w:rFonts w:ascii="Myriad Pro" w:hAnsi="Myriad Pro"/>
                <w:b/>
                <w:sz w:val="12"/>
                <w:szCs w:val="12"/>
              </w:rPr>
              <w:t>Kilmė</w:t>
            </w:r>
            <w:r w:rsidR="00AB792B" w:rsidRPr="005922C5">
              <w:rPr>
                <w:rFonts w:ascii="Myriad Pro" w:hAnsi="Myriad Pro" w:cs="Arial"/>
                <w:sz w:val="12"/>
                <w:szCs w:val="12"/>
              </w:rPr>
              <w:t xml:space="preserve"> </w:t>
            </w:r>
            <w:r w:rsidRPr="005922C5">
              <w:rPr>
                <w:rFonts w:ascii="Myriad Pro" w:hAnsi="Myriad Pro" w:cs="Arial"/>
                <w:sz w:val="12"/>
                <w:szCs w:val="12"/>
              </w:rPr>
              <w:t>(B)</w:t>
            </w:r>
          </w:p>
        </w:tc>
      </w:tr>
      <w:tr w:rsidR="00863561" w:rsidRPr="005922C5" w14:paraId="7F67892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4"/>
        </w:trPr>
        <w:tc>
          <w:tcPr>
            <w:tcW w:w="533" w:type="dxa"/>
            <w:vMerge/>
            <w:tcBorders>
              <w:left w:val="single" w:sz="4" w:space="0" w:color="auto"/>
              <w:right w:val="single" w:sz="4" w:space="0" w:color="auto"/>
            </w:tcBorders>
            <w:vAlign w:val="center"/>
          </w:tcPr>
          <w:p w14:paraId="57AF721E" w14:textId="77777777" w:rsidR="00863561" w:rsidRPr="005922C5" w:rsidRDefault="00863561" w:rsidP="00AF38F5">
            <w:pPr>
              <w:spacing w:after="0" w:line="240" w:lineRule="auto"/>
              <w:rPr>
                <w:rFonts w:ascii="Myriad Pro" w:hAnsi="Myriad Pro" w:cs="Arial"/>
                <w:b/>
                <w:sz w:val="12"/>
                <w:szCs w:val="12"/>
              </w:rPr>
            </w:pPr>
          </w:p>
        </w:tc>
        <w:tc>
          <w:tcPr>
            <w:tcW w:w="656" w:type="dxa"/>
            <w:tcBorders>
              <w:top w:val="nil"/>
              <w:left w:val="single" w:sz="4" w:space="0" w:color="auto"/>
              <w:bottom w:val="nil"/>
              <w:right w:val="nil"/>
            </w:tcBorders>
          </w:tcPr>
          <w:p w14:paraId="00B9D5D9" w14:textId="77777777" w:rsidR="00863561" w:rsidRPr="005922C5" w:rsidRDefault="00863561" w:rsidP="00AF38F5">
            <w:pPr>
              <w:spacing w:after="0" w:line="240" w:lineRule="auto"/>
              <w:rPr>
                <w:rFonts w:ascii="Myriad Pro" w:hAnsi="Myriad Pro" w:cs="Arial"/>
                <w:sz w:val="12"/>
                <w:szCs w:val="12"/>
              </w:rPr>
            </w:pPr>
            <w:r w:rsidRPr="005922C5">
              <w:rPr>
                <w:rFonts w:ascii="Myriad Pro" w:hAnsi="Myriad Pro" w:cs="Arial"/>
                <w:sz w:val="12"/>
                <w:szCs w:val="12"/>
              </w:rPr>
              <w:t>(A)</w:t>
            </w:r>
          </w:p>
        </w:tc>
        <w:tc>
          <w:tcPr>
            <w:tcW w:w="8725" w:type="dxa"/>
            <w:gridSpan w:val="18"/>
            <w:tcBorders>
              <w:top w:val="nil"/>
              <w:left w:val="nil"/>
              <w:bottom w:val="nil"/>
              <w:right w:val="single" w:sz="4" w:space="0" w:color="auto"/>
            </w:tcBorders>
          </w:tcPr>
          <w:p w14:paraId="744D9D5A" w14:textId="77777777" w:rsidR="00863561" w:rsidRPr="005922C5" w:rsidRDefault="00863561" w:rsidP="00AF38F5">
            <w:pPr>
              <w:widowControl w:val="0"/>
              <w:shd w:val="clear" w:color="auto" w:fill="FFFFFF"/>
              <w:tabs>
                <w:tab w:val="left" w:pos="667"/>
              </w:tabs>
              <w:autoSpaceDE w:val="0"/>
              <w:autoSpaceDN w:val="0"/>
              <w:adjustRightInd w:val="0"/>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Се внесува кодот за соодветните видови на месо кое е содржано во подгоовките од месо каде </w:t>
            </w:r>
            <w:r w:rsidRPr="005922C5">
              <w:rPr>
                <w:rFonts w:ascii="Myriad Pro" w:hAnsi="Myriad Pro" w:cs="Arial"/>
                <w:sz w:val="12"/>
                <w:szCs w:val="12"/>
              </w:rPr>
              <w:t xml:space="preserve">BOV = </w:t>
            </w:r>
            <w:r w:rsidRPr="005922C5">
              <w:rPr>
                <w:rFonts w:ascii="Myriad Pro" w:hAnsi="Myriad Pro" w:cs="Arial"/>
                <w:sz w:val="12"/>
                <w:szCs w:val="12"/>
                <w:lang w:val="mk-MK"/>
              </w:rPr>
              <w:t xml:space="preserve">домашни говеда (вклучувајќи ги видовите </w:t>
            </w:r>
            <w:r w:rsidRPr="005922C5">
              <w:rPr>
                <w:rFonts w:ascii="Myriad Pro" w:hAnsi="Myriad Pro" w:cs="Arial"/>
                <w:sz w:val="12"/>
                <w:szCs w:val="12"/>
              </w:rPr>
              <w:t xml:space="preserve">Bison </w:t>
            </w:r>
            <w:r w:rsidRPr="005922C5">
              <w:rPr>
                <w:rFonts w:ascii="Myriad Pro" w:hAnsi="Myriad Pro" w:cs="Arial"/>
                <w:sz w:val="12"/>
                <w:szCs w:val="12"/>
                <w:lang w:val="mk-MK"/>
              </w:rPr>
              <w:t>и</w:t>
            </w:r>
            <w:r w:rsidRPr="005922C5">
              <w:rPr>
                <w:rFonts w:ascii="Myriad Pro" w:hAnsi="Myriad Pro" w:cs="Arial"/>
                <w:sz w:val="12"/>
                <w:szCs w:val="12"/>
              </w:rPr>
              <w:t xml:space="preserve"> Bubalus </w:t>
            </w:r>
            <w:r w:rsidRPr="005922C5">
              <w:rPr>
                <w:rFonts w:ascii="Myriad Pro" w:hAnsi="Myriad Pro" w:cs="Arial"/>
                <w:sz w:val="12"/>
                <w:szCs w:val="12"/>
                <w:lang w:val="mk-MK"/>
              </w:rPr>
              <w:t xml:space="preserve">и нивните вкрстени раси); </w:t>
            </w:r>
            <w:r w:rsidRPr="005922C5">
              <w:rPr>
                <w:rFonts w:ascii="Myriad Pro" w:hAnsi="Myriad Pro" w:cs="Arial"/>
                <w:sz w:val="12"/>
                <w:szCs w:val="12"/>
              </w:rPr>
              <w:t xml:space="preserve">OVI </w:t>
            </w:r>
            <w:r w:rsidRPr="005922C5">
              <w:rPr>
                <w:rFonts w:ascii="Myriad Pro" w:hAnsi="Myriad Pro" w:cs="Arial"/>
                <w:sz w:val="12"/>
                <w:szCs w:val="12"/>
                <w:lang w:val="mk-MK"/>
              </w:rPr>
              <w:t>= домашни овци</w:t>
            </w:r>
            <w:r w:rsidRPr="005922C5">
              <w:rPr>
                <w:rFonts w:ascii="Myriad Pro" w:hAnsi="Myriad Pro" w:cs="Arial"/>
                <w:iCs/>
                <w:sz w:val="12"/>
                <w:szCs w:val="12"/>
              </w:rPr>
              <w:t xml:space="preserve"> </w:t>
            </w:r>
            <w:r w:rsidRPr="005922C5">
              <w:rPr>
                <w:rFonts w:ascii="Myriad Pro" w:hAnsi="Myriad Pro" w:cs="Arial"/>
                <w:iCs/>
                <w:sz w:val="12"/>
                <w:szCs w:val="12"/>
                <w:lang w:val="mk-MK"/>
              </w:rPr>
              <w:t>(</w:t>
            </w:r>
            <w:r w:rsidRPr="005922C5">
              <w:rPr>
                <w:rFonts w:ascii="Myriad Pro" w:hAnsi="Myriad Pro" w:cs="Arial"/>
                <w:iCs/>
                <w:sz w:val="12"/>
                <w:szCs w:val="12"/>
              </w:rPr>
              <w:t>Ovis aries</w:t>
            </w:r>
            <w:r w:rsidRPr="005922C5">
              <w:rPr>
                <w:rFonts w:ascii="Myriad Pro" w:hAnsi="Myriad Pro" w:cs="Arial"/>
                <w:iCs/>
                <w:sz w:val="12"/>
                <w:szCs w:val="12"/>
                <w:lang w:val="mk-MK"/>
              </w:rPr>
              <w:t>) и кози (</w:t>
            </w:r>
            <w:r w:rsidRPr="005922C5">
              <w:rPr>
                <w:rFonts w:ascii="Myriad Pro" w:hAnsi="Myriad Pro" w:cs="Arial"/>
                <w:iCs/>
                <w:sz w:val="12"/>
                <w:szCs w:val="12"/>
              </w:rPr>
              <w:t>Capra hircus);</w:t>
            </w:r>
            <w:r w:rsidRPr="005922C5">
              <w:rPr>
                <w:rFonts w:ascii="Myriad Pro" w:hAnsi="Myriad Pro" w:cs="Arial"/>
                <w:iCs/>
                <w:sz w:val="12"/>
                <w:szCs w:val="12"/>
                <w:lang w:val="mk-MK"/>
              </w:rPr>
              <w:t xml:space="preserve"> </w:t>
            </w:r>
            <w:r w:rsidRPr="005922C5">
              <w:rPr>
                <w:rFonts w:ascii="Myriad Pro" w:hAnsi="Myriad Pro" w:cs="Arial"/>
                <w:iCs/>
                <w:sz w:val="12"/>
                <w:szCs w:val="12"/>
              </w:rPr>
              <w:t xml:space="preserve">EQU = </w:t>
            </w:r>
            <w:r w:rsidRPr="005922C5">
              <w:rPr>
                <w:rFonts w:ascii="Myriad Pro" w:hAnsi="Myriad Pro" w:cs="Arial"/>
                <w:iCs/>
                <w:sz w:val="12"/>
                <w:szCs w:val="12"/>
                <w:lang w:val="mk-MK"/>
              </w:rPr>
              <w:t>домашни копитари (</w:t>
            </w:r>
            <w:r w:rsidRPr="005922C5">
              <w:rPr>
                <w:rFonts w:ascii="Myriad Pro" w:hAnsi="Myriad Pro" w:cs="Arial"/>
                <w:iCs/>
                <w:sz w:val="12"/>
                <w:szCs w:val="12"/>
              </w:rPr>
              <w:t xml:space="preserve">Equus caballus, Equus asinus </w:t>
            </w:r>
            <w:r w:rsidRPr="005922C5">
              <w:rPr>
                <w:rFonts w:ascii="Myriad Pro" w:hAnsi="Myriad Pro" w:cs="Arial"/>
                <w:sz w:val="12"/>
                <w:szCs w:val="12"/>
                <w:lang w:val="mk-MK"/>
              </w:rPr>
              <w:t>и нивните вкрстени раси</w:t>
            </w:r>
            <w:r w:rsidRPr="005922C5">
              <w:rPr>
                <w:rFonts w:ascii="Myriad Pro" w:hAnsi="Myriad Pro" w:cs="Arial"/>
                <w:sz w:val="12"/>
                <w:szCs w:val="12"/>
              </w:rPr>
              <w:t>)</w:t>
            </w:r>
            <w:r w:rsidRPr="005922C5">
              <w:rPr>
                <w:rFonts w:ascii="Myriad Pro" w:hAnsi="Myriad Pro" w:cs="Arial"/>
                <w:sz w:val="12"/>
                <w:szCs w:val="12"/>
                <w:lang w:val="mk-MK"/>
              </w:rPr>
              <w:t xml:space="preserve">; </w:t>
            </w:r>
            <w:r w:rsidRPr="005922C5">
              <w:rPr>
                <w:rFonts w:ascii="Myriad Pro" w:hAnsi="Myriad Pro" w:cs="Arial"/>
                <w:sz w:val="12"/>
                <w:szCs w:val="12"/>
              </w:rPr>
              <w:t xml:space="preserve">POR = </w:t>
            </w:r>
            <w:r w:rsidRPr="005922C5">
              <w:rPr>
                <w:rFonts w:ascii="Myriad Pro" w:hAnsi="Myriad Pro" w:cs="Arial"/>
                <w:sz w:val="12"/>
                <w:szCs w:val="12"/>
                <w:lang w:val="mk-MK"/>
              </w:rPr>
              <w:t xml:space="preserve">домашни животни кои припаѓаат на фамилиите </w:t>
            </w:r>
            <w:r w:rsidRPr="005922C5">
              <w:rPr>
                <w:rFonts w:ascii="Myriad Pro" w:hAnsi="Myriad Pro" w:cs="Arial"/>
                <w:sz w:val="12"/>
                <w:szCs w:val="12"/>
              </w:rPr>
              <w:t xml:space="preserve">Suidae, Tayassuidae, </w:t>
            </w:r>
            <w:r w:rsidRPr="005922C5">
              <w:rPr>
                <w:rFonts w:ascii="Myriad Pro" w:hAnsi="Myriad Pro" w:cs="Arial"/>
                <w:sz w:val="12"/>
                <w:szCs w:val="12"/>
                <w:lang w:val="mk-MK"/>
              </w:rPr>
              <w:t>или</w:t>
            </w:r>
            <w:r w:rsidRPr="005922C5">
              <w:rPr>
                <w:rFonts w:ascii="Myriad Pro" w:hAnsi="Myriad Pro" w:cs="Arial"/>
                <w:sz w:val="12"/>
                <w:szCs w:val="12"/>
              </w:rPr>
              <w:t xml:space="preserve"> Tapiridae</w:t>
            </w:r>
            <w:r w:rsidRPr="005922C5">
              <w:rPr>
                <w:rFonts w:ascii="Myriad Pro" w:hAnsi="Myriad Pro" w:cs="Arial"/>
                <w:sz w:val="12"/>
                <w:szCs w:val="12"/>
                <w:lang w:val="mk-MK"/>
              </w:rPr>
              <w:t xml:space="preserve">; </w:t>
            </w:r>
            <w:r w:rsidRPr="005922C5">
              <w:rPr>
                <w:rFonts w:ascii="Myriad Pro" w:hAnsi="Myriad Pro" w:cs="Arial"/>
                <w:sz w:val="12"/>
                <w:szCs w:val="12"/>
              </w:rPr>
              <w:t xml:space="preserve">RAB = </w:t>
            </w:r>
            <w:r w:rsidRPr="005922C5">
              <w:rPr>
                <w:rFonts w:ascii="Myriad Pro" w:hAnsi="Myriad Pro" w:cs="Arial"/>
                <w:sz w:val="12"/>
                <w:szCs w:val="12"/>
                <w:lang w:val="mk-MK"/>
              </w:rPr>
              <w:t xml:space="preserve">доамшни зајаци; </w:t>
            </w:r>
            <w:r w:rsidRPr="005922C5">
              <w:rPr>
                <w:rFonts w:ascii="Myriad Pro" w:hAnsi="Myriad Pro" w:cs="Arial"/>
                <w:sz w:val="12"/>
                <w:szCs w:val="12"/>
              </w:rPr>
              <w:t xml:space="preserve">PFG = </w:t>
            </w:r>
            <w:r w:rsidRPr="005922C5">
              <w:rPr>
                <w:rFonts w:ascii="Myriad Pro" w:hAnsi="Myriad Pro" w:cs="Arial"/>
                <w:sz w:val="12"/>
                <w:szCs w:val="12"/>
                <w:lang w:val="mk-MK"/>
              </w:rPr>
              <w:t xml:space="preserve">домашна живина и фармски одгледан пернат дивеч; </w:t>
            </w:r>
            <w:r w:rsidRPr="005922C5">
              <w:rPr>
                <w:rFonts w:ascii="Myriad Pro" w:hAnsi="Myriad Pro" w:cs="Arial"/>
                <w:sz w:val="12"/>
                <w:szCs w:val="12"/>
              </w:rPr>
              <w:t xml:space="preserve">RUF = </w:t>
            </w:r>
            <w:r w:rsidRPr="005922C5">
              <w:rPr>
                <w:rFonts w:ascii="Myriad Pro" w:hAnsi="Myriad Pro" w:cs="Arial"/>
                <w:sz w:val="12"/>
                <w:szCs w:val="12"/>
                <w:lang w:val="mk-MK"/>
              </w:rPr>
              <w:t xml:space="preserve">фармски одгледан дивеч од редот </w:t>
            </w:r>
            <w:r w:rsidRPr="005922C5">
              <w:rPr>
                <w:rFonts w:ascii="Myriad Pro" w:hAnsi="Myriad Pro" w:cs="Arial"/>
                <w:sz w:val="12"/>
                <w:szCs w:val="12"/>
              </w:rPr>
              <w:t xml:space="preserve">Artiodactyla </w:t>
            </w:r>
            <w:r w:rsidRPr="005922C5">
              <w:rPr>
                <w:rFonts w:ascii="Myriad Pro" w:hAnsi="Myriad Pro" w:cs="Arial"/>
                <w:sz w:val="12"/>
                <w:szCs w:val="12"/>
                <w:lang w:val="mk-MK"/>
              </w:rPr>
              <w:t>(со исклучок на говеда</w:t>
            </w:r>
            <w:r w:rsidRPr="005922C5">
              <w:rPr>
                <w:rFonts w:ascii="Myriad Pro" w:hAnsi="Myriad Pro" w:cs="Arial"/>
                <w:sz w:val="12"/>
                <w:szCs w:val="12"/>
              </w:rPr>
              <w:t xml:space="preserve"> (</w:t>
            </w:r>
            <w:r w:rsidRPr="005922C5">
              <w:rPr>
                <w:rFonts w:ascii="Myriad Pro" w:hAnsi="Myriad Pro" w:cs="Arial"/>
                <w:sz w:val="12"/>
                <w:szCs w:val="12"/>
                <w:lang w:val="mk-MK"/>
              </w:rPr>
              <w:t>вклучувајќи ги видовите</w:t>
            </w:r>
            <w:r w:rsidRPr="005922C5">
              <w:rPr>
                <w:rFonts w:ascii="Myriad Pro" w:hAnsi="Myriad Pro" w:cs="Arial"/>
                <w:sz w:val="12"/>
                <w:szCs w:val="12"/>
              </w:rPr>
              <w:t xml:space="preserve"> </w:t>
            </w:r>
            <w:r w:rsidRPr="005922C5">
              <w:rPr>
                <w:rFonts w:ascii="Myriad Pro" w:hAnsi="Myriad Pro" w:cs="Arial"/>
                <w:iCs/>
                <w:sz w:val="12"/>
                <w:szCs w:val="12"/>
              </w:rPr>
              <w:t xml:space="preserve">Bison </w:t>
            </w:r>
            <w:r w:rsidRPr="005922C5">
              <w:rPr>
                <w:rFonts w:ascii="Myriad Pro" w:hAnsi="Myriad Pro" w:cs="Arial"/>
                <w:sz w:val="12"/>
                <w:szCs w:val="12"/>
                <w:lang w:val="mk-MK"/>
              </w:rPr>
              <w:t>и</w:t>
            </w:r>
            <w:r w:rsidRPr="005922C5">
              <w:rPr>
                <w:rFonts w:ascii="Myriad Pro" w:hAnsi="Myriad Pro" w:cs="Arial"/>
                <w:sz w:val="12"/>
                <w:szCs w:val="12"/>
              </w:rPr>
              <w:t xml:space="preserve"> </w:t>
            </w:r>
            <w:r w:rsidRPr="005922C5">
              <w:rPr>
                <w:rFonts w:ascii="Myriad Pro" w:hAnsi="Myriad Pro" w:cs="Arial"/>
                <w:iCs/>
                <w:sz w:val="12"/>
                <w:szCs w:val="12"/>
              </w:rPr>
              <w:t xml:space="preserve">Bubalus </w:t>
            </w:r>
            <w:r w:rsidRPr="005922C5">
              <w:rPr>
                <w:rFonts w:ascii="Myriad Pro" w:hAnsi="Myriad Pro" w:cs="Arial"/>
                <w:sz w:val="12"/>
                <w:szCs w:val="12"/>
                <w:lang w:val="mk-MK"/>
              </w:rPr>
              <w:t>и нивните вкрстени раси</w:t>
            </w:r>
            <w:r w:rsidRPr="005922C5">
              <w:rPr>
                <w:rFonts w:ascii="Myriad Pro" w:hAnsi="Myriad Pro" w:cs="Arial"/>
                <w:sz w:val="12"/>
                <w:szCs w:val="12"/>
              </w:rPr>
              <w:t xml:space="preserve">), </w:t>
            </w:r>
            <w:r w:rsidRPr="005922C5">
              <w:rPr>
                <w:rFonts w:ascii="Myriad Pro" w:hAnsi="Myriad Pro" w:cs="Arial"/>
                <w:iCs/>
                <w:sz w:val="12"/>
                <w:szCs w:val="12"/>
              </w:rPr>
              <w:t xml:space="preserve">Ovis aries, Capra hircus, </w:t>
            </w:r>
            <w:r w:rsidRPr="005922C5">
              <w:rPr>
                <w:rFonts w:ascii="Myriad Pro" w:hAnsi="Myriad Pro" w:cs="Arial"/>
                <w:sz w:val="12"/>
                <w:szCs w:val="12"/>
              </w:rPr>
              <w:t xml:space="preserve">Suidae </w:t>
            </w:r>
            <w:r w:rsidRPr="005922C5">
              <w:rPr>
                <w:rFonts w:ascii="Myriad Pro" w:hAnsi="Myriad Pro" w:cs="Arial"/>
                <w:sz w:val="12"/>
                <w:szCs w:val="12"/>
                <w:lang w:val="mk-MK"/>
              </w:rPr>
              <w:t>и</w:t>
            </w:r>
            <w:r w:rsidRPr="005922C5">
              <w:rPr>
                <w:rFonts w:ascii="Myriad Pro" w:hAnsi="Myriad Pro" w:cs="Arial"/>
                <w:sz w:val="12"/>
                <w:szCs w:val="12"/>
              </w:rPr>
              <w:t xml:space="preserve"> Tayassuidae), </w:t>
            </w:r>
            <w:r w:rsidRPr="005922C5">
              <w:rPr>
                <w:rFonts w:ascii="Myriad Pro" w:hAnsi="Myriad Pro" w:cs="Arial"/>
                <w:sz w:val="12"/>
                <w:szCs w:val="12"/>
                <w:lang w:val="mk-MK"/>
              </w:rPr>
              <w:t>и од фамилиите</w:t>
            </w:r>
            <w:r w:rsidRPr="005922C5">
              <w:rPr>
                <w:rFonts w:ascii="Myriad Pro" w:hAnsi="Myriad Pro" w:cs="Arial"/>
                <w:sz w:val="12"/>
                <w:szCs w:val="12"/>
              </w:rPr>
              <w:t xml:space="preserve"> Rhinocerotidae </w:t>
            </w:r>
            <w:r w:rsidRPr="005922C5">
              <w:rPr>
                <w:rFonts w:ascii="Myriad Pro" w:hAnsi="Myriad Pro" w:cs="Arial"/>
                <w:sz w:val="12"/>
                <w:szCs w:val="12"/>
                <w:lang w:val="mk-MK"/>
              </w:rPr>
              <w:t>и</w:t>
            </w:r>
            <w:r w:rsidRPr="005922C5">
              <w:rPr>
                <w:rFonts w:ascii="Myriad Pro" w:hAnsi="Myriad Pro" w:cs="Arial"/>
                <w:sz w:val="12"/>
                <w:szCs w:val="12"/>
              </w:rPr>
              <w:t xml:space="preserve"> Elephantidae;</w:t>
            </w:r>
            <w:r w:rsidRPr="005922C5">
              <w:rPr>
                <w:rFonts w:ascii="Myriad Pro" w:hAnsi="Myriad Pro" w:cs="Arial"/>
                <w:sz w:val="12"/>
                <w:szCs w:val="12"/>
                <w:lang w:val="mk-MK"/>
              </w:rPr>
              <w:t xml:space="preserve"> </w:t>
            </w:r>
            <w:r w:rsidRPr="005922C5">
              <w:rPr>
                <w:rFonts w:ascii="Myriad Pro" w:hAnsi="Myriad Pro" w:cs="Arial"/>
                <w:sz w:val="12"/>
                <w:szCs w:val="12"/>
              </w:rPr>
              <w:t xml:space="preserve">RUW = </w:t>
            </w:r>
            <w:r w:rsidRPr="005922C5">
              <w:rPr>
                <w:rFonts w:ascii="Myriad Pro" w:hAnsi="Myriad Pro" w:cs="Arial"/>
                <w:sz w:val="12"/>
                <w:szCs w:val="12"/>
                <w:lang w:val="mk-MK"/>
              </w:rPr>
              <w:t>диви животни од редот</w:t>
            </w:r>
            <w:r w:rsidRPr="005922C5">
              <w:rPr>
                <w:rFonts w:ascii="Myriad Pro" w:hAnsi="Myriad Pro" w:cs="Arial"/>
                <w:sz w:val="12"/>
                <w:szCs w:val="12"/>
              </w:rPr>
              <w:t xml:space="preserve"> Artiodactyla (</w:t>
            </w:r>
            <w:r w:rsidRPr="005922C5">
              <w:rPr>
                <w:rFonts w:ascii="Myriad Pro" w:hAnsi="Myriad Pro" w:cs="Arial"/>
                <w:sz w:val="12"/>
                <w:szCs w:val="12"/>
                <w:lang w:val="mk-MK"/>
              </w:rPr>
              <w:t xml:space="preserve">со исклучок на говеда </w:t>
            </w:r>
            <w:r w:rsidRPr="005922C5">
              <w:rPr>
                <w:rFonts w:ascii="Myriad Pro" w:hAnsi="Myriad Pro" w:cs="Arial"/>
                <w:sz w:val="12"/>
                <w:szCs w:val="12"/>
              </w:rPr>
              <w:t>(</w:t>
            </w:r>
            <w:r w:rsidRPr="005922C5">
              <w:rPr>
                <w:rFonts w:ascii="Myriad Pro" w:hAnsi="Myriad Pro" w:cs="Arial"/>
                <w:sz w:val="12"/>
                <w:szCs w:val="12"/>
                <w:lang w:val="mk-MK"/>
              </w:rPr>
              <w:t>вклучувајќи ги видовите</w:t>
            </w:r>
            <w:r w:rsidRPr="005922C5">
              <w:rPr>
                <w:rFonts w:ascii="Myriad Pro" w:hAnsi="Myriad Pro" w:cs="Arial"/>
                <w:sz w:val="12"/>
                <w:szCs w:val="12"/>
              </w:rPr>
              <w:t xml:space="preserve"> </w:t>
            </w:r>
            <w:r w:rsidRPr="005922C5">
              <w:rPr>
                <w:rFonts w:ascii="Myriad Pro" w:hAnsi="Myriad Pro" w:cs="Arial"/>
                <w:iCs/>
                <w:sz w:val="12"/>
                <w:szCs w:val="12"/>
              </w:rPr>
              <w:t xml:space="preserve">Bison </w:t>
            </w:r>
            <w:r w:rsidRPr="005922C5">
              <w:rPr>
                <w:rFonts w:ascii="Myriad Pro" w:hAnsi="Myriad Pro" w:cs="Arial"/>
                <w:sz w:val="12"/>
                <w:szCs w:val="12"/>
                <w:lang w:val="mk-MK"/>
              </w:rPr>
              <w:t>и</w:t>
            </w:r>
            <w:r w:rsidRPr="005922C5">
              <w:rPr>
                <w:rFonts w:ascii="Myriad Pro" w:hAnsi="Myriad Pro" w:cs="Arial"/>
                <w:sz w:val="12"/>
                <w:szCs w:val="12"/>
              </w:rPr>
              <w:t xml:space="preserve"> </w:t>
            </w:r>
            <w:r w:rsidRPr="005922C5">
              <w:rPr>
                <w:rFonts w:ascii="Myriad Pro" w:hAnsi="Myriad Pro" w:cs="Arial"/>
                <w:iCs/>
                <w:sz w:val="12"/>
                <w:szCs w:val="12"/>
              </w:rPr>
              <w:t xml:space="preserve">Bubalus </w:t>
            </w:r>
            <w:r w:rsidRPr="005922C5">
              <w:rPr>
                <w:rFonts w:ascii="Myriad Pro" w:hAnsi="Myriad Pro" w:cs="Arial"/>
                <w:sz w:val="12"/>
                <w:szCs w:val="12"/>
                <w:lang w:val="mk-MK"/>
              </w:rPr>
              <w:t>и нивните вкрстени раси</w:t>
            </w:r>
            <w:r w:rsidRPr="005922C5">
              <w:rPr>
                <w:rFonts w:ascii="Myriad Pro" w:hAnsi="Myriad Pro" w:cs="Arial"/>
                <w:sz w:val="12"/>
                <w:szCs w:val="12"/>
              </w:rPr>
              <w:t xml:space="preserve">), </w:t>
            </w:r>
            <w:r w:rsidRPr="005922C5">
              <w:rPr>
                <w:rFonts w:ascii="Myriad Pro" w:hAnsi="Myriad Pro" w:cs="Arial"/>
                <w:iCs/>
                <w:sz w:val="12"/>
                <w:szCs w:val="12"/>
              </w:rPr>
              <w:t xml:space="preserve">Ovis aries, Capra hircus, </w:t>
            </w:r>
            <w:r w:rsidRPr="005922C5">
              <w:rPr>
                <w:rFonts w:ascii="Myriad Pro" w:hAnsi="Myriad Pro" w:cs="Arial"/>
                <w:sz w:val="12"/>
                <w:szCs w:val="12"/>
              </w:rPr>
              <w:t xml:space="preserve">Suidae </w:t>
            </w:r>
            <w:r w:rsidRPr="005922C5">
              <w:rPr>
                <w:rFonts w:ascii="Myriad Pro" w:hAnsi="Myriad Pro" w:cs="Arial"/>
                <w:sz w:val="12"/>
                <w:szCs w:val="12"/>
                <w:lang w:val="mk-MK"/>
              </w:rPr>
              <w:t>и</w:t>
            </w:r>
            <w:r w:rsidRPr="005922C5">
              <w:rPr>
                <w:rFonts w:ascii="Myriad Pro" w:hAnsi="Myriad Pro" w:cs="Arial"/>
                <w:sz w:val="12"/>
                <w:szCs w:val="12"/>
              </w:rPr>
              <w:t xml:space="preserve"> Tayassuidae), </w:t>
            </w:r>
            <w:r w:rsidRPr="005922C5">
              <w:rPr>
                <w:rFonts w:ascii="Myriad Pro" w:hAnsi="Myriad Pro" w:cs="Arial"/>
                <w:sz w:val="12"/>
                <w:szCs w:val="12"/>
                <w:lang w:val="mk-MK"/>
              </w:rPr>
              <w:t>и од фамилиите</w:t>
            </w:r>
            <w:r w:rsidRPr="005922C5">
              <w:rPr>
                <w:rFonts w:ascii="Myriad Pro" w:hAnsi="Myriad Pro" w:cs="Arial"/>
                <w:sz w:val="12"/>
                <w:szCs w:val="12"/>
              </w:rPr>
              <w:t xml:space="preserve"> Rhinocerotidae </w:t>
            </w:r>
            <w:r w:rsidRPr="005922C5">
              <w:rPr>
                <w:rFonts w:ascii="Myriad Pro" w:hAnsi="Myriad Pro" w:cs="Arial"/>
                <w:sz w:val="12"/>
                <w:szCs w:val="12"/>
                <w:lang w:val="mk-MK"/>
              </w:rPr>
              <w:t>и</w:t>
            </w:r>
            <w:r w:rsidRPr="005922C5">
              <w:rPr>
                <w:rFonts w:ascii="Myriad Pro" w:hAnsi="Myriad Pro" w:cs="Arial"/>
                <w:sz w:val="12"/>
                <w:szCs w:val="12"/>
              </w:rPr>
              <w:t xml:space="preserve"> Elephantidae</w:t>
            </w:r>
            <w:r w:rsidRPr="005922C5">
              <w:rPr>
                <w:rFonts w:ascii="Myriad Pro" w:hAnsi="Myriad Pro" w:cs="Arial"/>
                <w:sz w:val="12"/>
                <w:szCs w:val="12"/>
                <w:lang w:val="mk-MK"/>
              </w:rPr>
              <w:t>;</w:t>
            </w:r>
            <w:r w:rsidRPr="005922C5">
              <w:rPr>
                <w:rFonts w:ascii="Myriad Pro" w:hAnsi="Myriad Pro" w:cs="Arial"/>
                <w:sz w:val="12"/>
                <w:szCs w:val="12"/>
              </w:rPr>
              <w:t xml:space="preserve"> EQW = </w:t>
            </w:r>
            <w:r w:rsidRPr="005922C5">
              <w:rPr>
                <w:rFonts w:ascii="Myriad Pro" w:hAnsi="Myriad Pro" w:cs="Arial"/>
                <w:sz w:val="12"/>
                <w:szCs w:val="12"/>
                <w:lang w:val="mk-MK"/>
              </w:rPr>
              <w:t>диви копитари од подвидот</w:t>
            </w:r>
            <w:r w:rsidRPr="005922C5">
              <w:rPr>
                <w:rFonts w:ascii="Myriad Pro" w:hAnsi="Myriad Pro" w:cs="Arial"/>
                <w:sz w:val="12"/>
                <w:szCs w:val="12"/>
              </w:rPr>
              <w:t xml:space="preserve"> </w:t>
            </w:r>
            <w:r w:rsidRPr="005922C5">
              <w:rPr>
                <w:rFonts w:ascii="Myriad Pro" w:hAnsi="Myriad Pro" w:cs="Arial"/>
                <w:iCs/>
                <w:sz w:val="12"/>
                <w:szCs w:val="12"/>
              </w:rPr>
              <w:t xml:space="preserve">Hippotigris </w:t>
            </w:r>
            <w:r w:rsidRPr="005922C5">
              <w:rPr>
                <w:rFonts w:ascii="Myriad Pro" w:hAnsi="Myriad Pro" w:cs="Arial"/>
                <w:sz w:val="12"/>
                <w:szCs w:val="12"/>
              </w:rPr>
              <w:t>(</w:t>
            </w:r>
            <w:r w:rsidRPr="005922C5">
              <w:rPr>
                <w:rFonts w:ascii="Myriad Pro" w:hAnsi="Myriad Pro" w:cs="Arial"/>
                <w:sz w:val="12"/>
                <w:szCs w:val="12"/>
                <w:lang w:val="mk-MK"/>
              </w:rPr>
              <w:t>Зебра</w:t>
            </w:r>
            <w:r w:rsidRPr="005922C5">
              <w:rPr>
                <w:rFonts w:ascii="Myriad Pro" w:hAnsi="Myriad Pro" w:cs="Arial"/>
                <w:sz w:val="12"/>
                <w:szCs w:val="12"/>
              </w:rPr>
              <w:t>)</w:t>
            </w:r>
            <w:r w:rsidRPr="005922C5">
              <w:rPr>
                <w:rFonts w:ascii="Myriad Pro" w:hAnsi="Myriad Pro" w:cs="Arial"/>
                <w:sz w:val="12"/>
                <w:szCs w:val="12"/>
                <w:lang w:val="mk-MK"/>
              </w:rPr>
              <w:t>;</w:t>
            </w:r>
            <w:r w:rsidRPr="005922C5">
              <w:rPr>
                <w:rFonts w:ascii="Myriad Pro" w:hAnsi="Myriad Pro" w:cs="Arial"/>
                <w:sz w:val="12"/>
                <w:szCs w:val="12"/>
              </w:rPr>
              <w:t xml:space="preserve"> WLP = </w:t>
            </w:r>
            <w:r w:rsidRPr="005922C5">
              <w:rPr>
                <w:rFonts w:ascii="Myriad Pro" w:hAnsi="Myriad Pro" w:cs="Arial"/>
                <w:sz w:val="12"/>
                <w:szCs w:val="12"/>
                <w:lang w:val="mk-MK"/>
              </w:rPr>
              <w:t>диви лагоморфи;</w:t>
            </w:r>
            <w:r w:rsidRPr="005922C5">
              <w:rPr>
                <w:rFonts w:ascii="Myriad Pro" w:hAnsi="Myriad Pro" w:cs="Arial"/>
                <w:sz w:val="12"/>
                <w:szCs w:val="12"/>
              </w:rPr>
              <w:t xml:space="preserve"> WGB =</w:t>
            </w:r>
            <w:r w:rsidRPr="005922C5">
              <w:rPr>
                <w:rFonts w:ascii="Myriad Pro" w:hAnsi="Myriad Pro" w:cs="Arial"/>
                <w:sz w:val="12"/>
                <w:szCs w:val="12"/>
                <w:lang w:val="mk-MK"/>
              </w:rPr>
              <w:t xml:space="preserve"> пернат дивеч</w:t>
            </w:r>
            <w:r w:rsidRPr="005922C5">
              <w:rPr>
                <w:rFonts w:ascii="Myriad Pro" w:hAnsi="Myriad Pro" w:cs="Arial"/>
                <w:sz w:val="12"/>
                <w:szCs w:val="12"/>
              </w:rPr>
              <w:t>.</w:t>
            </w:r>
          </w:p>
          <w:p w14:paraId="609A7663" w14:textId="77777777" w:rsidR="00863561" w:rsidRDefault="00863561" w:rsidP="00AF38F5">
            <w:pPr>
              <w:widowControl w:val="0"/>
              <w:shd w:val="clear" w:color="auto" w:fill="FFFFFF"/>
              <w:tabs>
                <w:tab w:val="left" w:pos="667"/>
              </w:tabs>
              <w:autoSpaceDE w:val="0"/>
              <w:autoSpaceDN w:val="0"/>
              <w:adjustRightInd w:val="0"/>
              <w:spacing w:after="0" w:line="240" w:lineRule="auto"/>
              <w:jc w:val="both"/>
              <w:rPr>
                <w:rFonts w:ascii="Myriad Pro" w:hAnsi="Myriad Pro" w:cs="Arial"/>
                <w:sz w:val="12"/>
                <w:szCs w:val="12"/>
              </w:rPr>
            </w:pPr>
            <w:r w:rsidRPr="005922C5">
              <w:rPr>
                <w:rFonts w:ascii="Myriad Pro" w:hAnsi="Myriad Pro" w:cs="Arial"/>
                <w:sz w:val="12"/>
                <w:szCs w:val="12"/>
              </w:rPr>
              <w:t xml:space="preserve">/Insert the code for the relevant species of meat contained in the meat preparations where BOV = domestic bovine animals (including </w:t>
            </w:r>
            <w:r w:rsidRPr="005922C5">
              <w:rPr>
                <w:rFonts w:ascii="Myriad Pro" w:hAnsi="Myriad Pro" w:cs="Arial"/>
                <w:iCs/>
                <w:sz w:val="12"/>
                <w:szCs w:val="12"/>
              </w:rPr>
              <w:t xml:space="preserve">Bison </w:t>
            </w:r>
            <w:r w:rsidRPr="005922C5">
              <w:rPr>
                <w:rFonts w:ascii="Myriad Pro" w:hAnsi="Myriad Pro" w:cs="Arial"/>
                <w:sz w:val="12"/>
                <w:szCs w:val="12"/>
              </w:rPr>
              <w:t xml:space="preserve">and </w:t>
            </w:r>
            <w:r w:rsidRPr="005922C5">
              <w:rPr>
                <w:rFonts w:ascii="Myriad Pro" w:hAnsi="Myriad Pro" w:cs="Arial"/>
                <w:iCs/>
                <w:sz w:val="12"/>
                <w:szCs w:val="12"/>
              </w:rPr>
              <w:t xml:space="preserve">Bubalus species </w:t>
            </w:r>
            <w:r w:rsidRPr="005922C5">
              <w:rPr>
                <w:rFonts w:ascii="Myriad Pro" w:hAnsi="Myriad Pro" w:cs="Arial"/>
                <w:sz w:val="12"/>
                <w:szCs w:val="12"/>
              </w:rPr>
              <w:t xml:space="preserve">and their crossbreds); OVI = domestic sheep </w:t>
            </w:r>
            <w:r w:rsidRPr="005922C5">
              <w:rPr>
                <w:rFonts w:ascii="Myriad Pro" w:hAnsi="Myriad Pro" w:cs="Arial"/>
                <w:iCs/>
                <w:sz w:val="12"/>
                <w:szCs w:val="12"/>
              </w:rPr>
              <w:t xml:space="preserve">(Ovis aries) </w:t>
            </w:r>
            <w:r w:rsidRPr="005922C5">
              <w:rPr>
                <w:rFonts w:ascii="Myriad Pro" w:hAnsi="Myriad Pro" w:cs="Arial"/>
                <w:sz w:val="12"/>
                <w:szCs w:val="12"/>
              </w:rPr>
              <w:t xml:space="preserve">and goats </w:t>
            </w:r>
            <w:r w:rsidRPr="005922C5">
              <w:rPr>
                <w:rFonts w:ascii="Myriad Pro" w:hAnsi="Myriad Pro" w:cs="Arial"/>
                <w:iCs/>
                <w:sz w:val="12"/>
                <w:szCs w:val="12"/>
                <w:lang w:val="mk-MK"/>
              </w:rPr>
              <w:t>(</w:t>
            </w:r>
            <w:r w:rsidRPr="005922C5">
              <w:rPr>
                <w:rFonts w:ascii="Myriad Pro" w:hAnsi="Myriad Pro" w:cs="Arial"/>
                <w:iCs/>
                <w:sz w:val="12"/>
                <w:szCs w:val="12"/>
              </w:rPr>
              <w:t xml:space="preserve">Capra hircus); </w:t>
            </w:r>
            <w:r w:rsidRPr="005922C5">
              <w:rPr>
                <w:rFonts w:ascii="Myriad Pro" w:hAnsi="Myriad Pro" w:cs="Arial"/>
                <w:sz w:val="12"/>
                <w:szCs w:val="12"/>
              </w:rPr>
              <w:t xml:space="preserve">EQU = domestic solipeds </w:t>
            </w:r>
            <w:r w:rsidRPr="005922C5">
              <w:rPr>
                <w:rFonts w:ascii="Myriad Pro" w:hAnsi="Myriad Pro" w:cs="Arial"/>
                <w:iCs/>
                <w:sz w:val="12"/>
                <w:szCs w:val="12"/>
                <w:lang w:val="mk-MK"/>
              </w:rPr>
              <w:t>(</w:t>
            </w:r>
            <w:r w:rsidRPr="005922C5">
              <w:rPr>
                <w:rFonts w:ascii="Myriad Pro" w:hAnsi="Myriad Pro" w:cs="Arial"/>
                <w:iCs/>
                <w:sz w:val="12"/>
                <w:szCs w:val="12"/>
              </w:rPr>
              <w:t xml:space="preserve">Equus caballus, Equus asinus </w:t>
            </w:r>
            <w:r w:rsidRPr="005922C5">
              <w:rPr>
                <w:rFonts w:ascii="Myriad Pro" w:hAnsi="Myriad Pro" w:cs="Arial"/>
                <w:sz w:val="12"/>
                <w:szCs w:val="12"/>
              </w:rPr>
              <w:t>and their crossbreds), POR = domestic animals belonging to the Suidae, Tayassuidae, or Tapiridae families; RAB = domestic rabbits, PFG = domestic poultry and farmed feathered game</w:t>
            </w:r>
            <w:r w:rsidRPr="005922C5">
              <w:rPr>
                <w:rFonts w:ascii="Myriad Pro" w:hAnsi="Myriad Pro" w:cs="Arial"/>
                <w:sz w:val="12"/>
                <w:szCs w:val="12"/>
                <w:lang w:val="mk-MK"/>
              </w:rPr>
              <w:t>;</w:t>
            </w:r>
            <w:r w:rsidRPr="005922C5">
              <w:rPr>
                <w:rFonts w:ascii="Myriad Pro" w:hAnsi="Myriad Pro" w:cs="Arial"/>
                <w:sz w:val="12"/>
                <w:szCs w:val="12"/>
              </w:rPr>
              <w:t xml:space="preserve"> RUF = farmed non-domestic animals of the order Artiodactyla (excluding bovine animals (including </w:t>
            </w:r>
            <w:r w:rsidRPr="005922C5">
              <w:rPr>
                <w:rFonts w:ascii="Myriad Pro" w:hAnsi="Myriad Pro" w:cs="Arial"/>
                <w:iCs/>
                <w:sz w:val="12"/>
                <w:szCs w:val="12"/>
              </w:rPr>
              <w:t xml:space="preserve">Bison </w:t>
            </w:r>
            <w:r w:rsidRPr="005922C5">
              <w:rPr>
                <w:rFonts w:ascii="Myriad Pro" w:hAnsi="Myriad Pro" w:cs="Arial"/>
                <w:sz w:val="12"/>
                <w:szCs w:val="12"/>
              </w:rPr>
              <w:t xml:space="preserve">and </w:t>
            </w:r>
            <w:r w:rsidRPr="005922C5">
              <w:rPr>
                <w:rFonts w:ascii="Myriad Pro" w:hAnsi="Myriad Pro" w:cs="Arial"/>
                <w:iCs/>
                <w:sz w:val="12"/>
                <w:szCs w:val="12"/>
              </w:rPr>
              <w:t xml:space="preserve">Bubalus </w:t>
            </w:r>
            <w:r w:rsidRPr="005922C5">
              <w:rPr>
                <w:rFonts w:ascii="Myriad Pro" w:hAnsi="Myriad Pro" w:cs="Arial"/>
                <w:sz w:val="12"/>
                <w:szCs w:val="12"/>
              </w:rPr>
              <w:t xml:space="preserve">species and their cross-breeds), </w:t>
            </w:r>
            <w:r w:rsidRPr="005922C5">
              <w:rPr>
                <w:rFonts w:ascii="Myriad Pro" w:hAnsi="Myriad Pro" w:cs="Arial"/>
                <w:iCs/>
                <w:sz w:val="12"/>
                <w:szCs w:val="12"/>
              </w:rPr>
              <w:t xml:space="preserve">Ovis aries, Capra hircus, </w:t>
            </w:r>
            <w:r w:rsidRPr="005922C5">
              <w:rPr>
                <w:rFonts w:ascii="Myriad Pro" w:hAnsi="Myriad Pro" w:cs="Arial"/>
                <w:sz w:val="12"/>
                <w:szCs w:val="12"/>
              </w:rPr>
              <w:t xml:space="preserve">Suidae and Tayassuidae), and of the families Rhinocerotidae and Elephantidae; RUW = wild non-domestic animals of the order Artiodactyla (excluding bovine animals (including </w:t>
            </w:r>
            <w:r w:rsidRPr="005922C5">
              <w:rPr>
                <w:rFonts w:ascii="Myriad Pro" w:hAnsi="Myriad Pro" w:cs="Arial"/>
                <w:iCs/>
                <w:sz w:val="12"/>
                <w:szCs w:val="12"/>
              </w:rPr>
              <w:t xml:space="preserve">Bison </w:t>
            </w:r>
            <w:r w:rsidRPr="005922C5">
              <w:rPr>
                <w:rFonts w:ascii="Myriad Pro" w:hAnsi="Myriad Pro" w:cs="Arial"/>
                <w:sz w:val="12"/>
                <w:szCs w:val="12"/>
              </w:rPr>
              <w:t xml:space="preserve">and </w:t>
            </w:r>
            <w:r w:rsidRPr="005922C5">
              <w:rPr>
                <w:rFonts w:ascii="Myriad Pro" w:hAnsi="Myriad Pro" w:cs="Arial"/>
                <w:iCs/>
                <w:sz w:val="12"/>
                <w:szCs w:val="12"/>
              </w:rPr>
              <w:t xml:space="preserve">Bubalus </w:t>
            </w:r>
            <w:r w:rsidRPr="005922C5">
              <w:rPr>
                <w:rFonts w:ascii="Myriad Pro" w:hAnsi="Myriad Pro" w:cs="Arial"/>
                <w:sz w:val="12"/>
                <w:szCs w:val="12"/>
              </w:rPr>
              <w:t xml:space="preserve">species and their cross-breeds), </w:t>
            </w:r>
            <w:r w:rsidRPr="005922C5">
              <w:rPr>
                <w:rFonts w:ascii="Myriad Pro" w:hAnsi="Myriad Pro" w:cs="Arial"/>
                <w:iCs/>
                <w:sz w:val="12"/>
                <w:szCs w:val="12"/>
              </w:rPr>
              <w:t xml:space="preserve">Ovis aries, Capra hircus, </w:t>
            </w:r>
            <w:r w:rsidRPr="005922C5">
              <w:rPr>
                <w:rFonts w:ascii="Myriad Pro" w:hAnsi="Myriad Pro" w:cs="Arial"/>
                <w:sz w:val="12"/>
                <w:szCs w:val="12"/>
              </w:rPr>
              <w:t xml:space="preserve">Suidae and Tayassuidae), and of the families Rhinocerotidae and Elephantidae; EQW = wild non-domestic solipeds belonging to the subgenus </w:t>
            </w:r>
            <w:r w:rsidRPr="005922C5">
              <w:rPr>
                <w:rFonts w:ascii="Myriad Pro" w:hAnsi="Myriad Pro" w:cs="Arial"/>
                <w:iCs/>
                <w:sz w:val="12"/>
                <w:szCs w:val="12"/>
              </w:rPr>
              <w:t xml:space="preserve">Hippotigris </w:t>
            </w:r>
            <w:r w:rsidRPr="005922C5">
              <w:rPr>
                <w:rFonts w:ascii="Myriad Pro" w:hAnsi="Myriad Pro" w:cs="Arial"/>
                <w:sz w:val="12"/>
                <w:szCs w:val="12"/>
              </w:rPr>
              <w:t>(Zebra)</w:t>
            </w:r>
            <w:r w:rsidRPr="005922C5">
              <w:rPr>
                <w:rFonts w:ascii="Myriad Pro" w:hAnsi="Myriad Pro" w:cs="Arial"/>
                <w:sz w:val="12"/>
                <w:szCs w:val="12"/>
                <w:lang w:val="mk-MK"/>
              </w:rPr>
              <w:t>;</w:t>
            </w:r>
            <w:r w:rsidRPr="005922C5">
              <w:rPr>
                <w:rFonts w:ascii="Myriad Pro" w:hAnsi="Myriad Pro" w:cs="Arial"/>
                <w:sz w:val="12"/>
                <w:szCs w:val="12"/>
              </w:rPr>
              <w:t xml:space="preserve"> WLP = wild lagomorphs</w:t>
            </w:r>
            <w:r w:rsidRPr="005922C5">
              <w:rPr>
                <w:rFonts w:ascii="Myriad Pro" w:hAnsi="Myriad Pro" w:cs="Arial"/>
                <w:sz w:val="12"/>
                <w:szCs w:val="12"/>
                <w:lang w:val="mk-MK"/>
              </w:rPr>
              <w:t>;</w:t>
            </w:r>
            <w:r w:rsidRPr="005922C5">
              <w:rPr>
                <w:rFonts w:ascii="Myriad Pro" w:hAnsi="Myriad Pro" w:cs="Arial"/>
                <w:sz w:val="12"/>
                <w:szCs w:val="12"/>
              </w:rPr>
              <w:t xml:space="preserve"> WGB = wild game birds.</w:t>
            </w:r>
          </w:p>
          <w:p w14:paraId="20BCA08A" w14:textId="77777777" w:rsidR="00AB792B" w:rsidRPr="00986611" w:rsidRDefault="00AB792B" w:rsidP="00986611">
            <w:pPr>
              <w:widowControl w:val="0"/>
              <w:shd w:val="clear" w:color="auto" w:fill="FFFFFF"/>
              <w:tabs>
                <w:tab w:val="left" w:pos="667"/>
              </w:tabs>
              <w:autoSpaceDE w:val="0"/>
              <w:autoSpaceDN w:val="0"/>
              <w:adjustRightInd w:val="0"/>
              <w:spacing w:after="0" w:line="240" w:lineRule="auto"/>
              <w:jc w:val="both"/>
              <w:rPr>
                <w:rFonts w:ascii="Myriad Pro" w:hAnsi="Myriad Pro" w:cs="Arial"/>
                <w:sz w:val="12"/>
                <w:szCs w:val="12"/>
                <w:lang w:val="lt-LT"/>
              </w:rPr>
            </w:pPr>
            <w:r w:rsidRPr="00986611">
              <w:rPr>
                <w:rFonts w:ascii="Myriad Pro" w:hAnsi="Myriad Pro"/>
                <w:sz w:val="12"/>
                <w:szCs w:val="12"/>
                <w:lang w:val="lt-LT"/>
              </w:rPr>
              <w:t>/</w:t>
            </w:r>
            <w:r w:rsidRPr="00986611">
              <w:rPr>
                <w:rFonts w:ascii="Myriad Pro" w:hAnsi="Myriad Pro"/>
                <w:b/>
                <w:sz w:val="12"/>
                <w:szCs w:val="12"/>
                <w:lang w:val="lt-LT"/>
              </w:rPr>
              <w:t>į</w:t>
            </w:r>
            <w:r w:rsidR="00986611" w:rsidRPr="00986611">
              <w:rPr>
                <w:rFonts w:ascii="Myriad Pro" w:hAnsi="Myriad Pro"/>
                <w:b/>
                <w:sz w:val="12"/>
                <w:szCs w:val="12"/>
                <w:lang w:val="lt-LT"/>
              </w:rPr>
              <w:t>rašykite atitinkamos gyvūno rūšies</w:t>
            </w:r>
            <w:r w:rsidR="001269E3">
              <w:rPr>
                <w:rFonts w:ascii="Myriad Pro" w:hAnsi="Myriad Pro"/>
                <w:b/>
                <w:sz w:val="12"/>
                <w:szCs w:val="12"/>
                <w:lang w:val="lt-LT"/>
              </w:rPr>
              <w:t>,</w:t>
            </w:r>
            <w:r w:rsidR="00986611" w:rsidRPr="00986611">
              <w:rPr>
                <w:rFonts w:ascii="Myriad Pro" w:hAnsi="Myriad Pro"/>
                <w:b/>
                <w:sz w:val="12"/>
                <w:szCs w:val="12"/>
                <w:lang w:val="lt-LT"/>
              </w:rPr>
              <w:t xml:space="preserve"> iš kurios pagaminti </w:t>
            </w:r>
            <w:r w:rsidRPr="00986611">
              <w:rPr>
                <w:rFonts w:ascii="Myriad Pro" w:hAnsi="Myriad Pro"/>
                <w:b/>
                <w:sz w:val="12"/>
                <w:szCs w:val="12"/>
                <w:lang w:val="lt-LT"/>
              </w:rPr>
              <w:t xml:space="preserve">mėsos </w:t>
            </w:r>
            <w:r w:rsidR="00986611" w:rsidRPr="00986611">
              <w:rPr>
                <w:rFonts w:ascii="Myriad Pro" w:hAnsi="Myriad Pro"/>
                <w:b/>
                <w:sz w:val="12"/>
                <w:szCs w:val="12"/>
                <w:lang w:val="lt-LT"/>
              </w:rPr>
              <w:t>pusgaminiai</w:t>
            </w:r>
            <w:r w:rsidR="001269E3">
              <w:rPr>
                <w:rFonts w:ascii="Myriad Pro" w:hAnsi="Myriad Pro"/>
                <w:b/>
                <w:sz w:val="12"/>
                <w:szCs w:val="12"/>
                <w:lang w:val="lt-LT"/>
              </w:rPr>
              <w:t>,</w:t>
            </w:r>
            <w:r w:rsidRPr="00986611">
              <w:rPr>
                <w:rFonts w:ascii="Myriad Pro" w:hAnsi="Myriad Pro"/>
                <w:b/>
                <w:sz w:val="12"/>
                <w:szCs w:val="12"/>
                <w:lang w:val="lt-LT"/>
              </w:rPr>
              <w:t xml:space="preserve"> kodą, kai BOV = naminiai galvijai (Bos taurus, Bison bison, Bubalus bubalis ir jų mišrūnai); OVI = naminės avys (Ovis aries) ir ožkos (Capra hircus); EQI = naminiai arkliniai gyvūnai (Equus caballus, Equus asinus ir jų mišrūnai), POR = naminės kiaulės (Sus scrofa); RAB = naminiai triušiai, PFG = Naminiai paukščiai ir ūkiuose auginami medžiojamieji paukščiai, RUF = Ūkiuose auginami nenaminiai gyvūnai, išskyrus kiaulinius ir neporakanopius; RUW = laukiniai nenaminiai gyvūnai, išskyrus kiaulinius ir neporakanopius; SUW = laukiniai nenaminiai kiauliniai gyvūna</w:t>
            </w:r>
            <w:r w:rsidR="00986611">
              <w:rPr>
                <w:rFonts w:ascii="Myriad Pro" w:hAnsi="Myriad Pro"/>
                <w:b/>
                <w:sz w:val="12"/>
                <w:szCs w:val="12"/>
                <w:lang w:val="lt-LT"/>
              </w:rPr>
              <w:t>i; EQW = laukiniai n</w:t>
            </w:r>
            <w:r w:rsidR="00506BEF">
              <w:rPr>
                <w:rFonts w:ascii="Myriad Pro" w:hAnsi="Myriad Pro"/>
                <w:b/>
                <w:sz w:val="12"/>
                <w:szCs w:val="12"/>
                <w:lang w:val="lt-LT"/>
              </w:rPr>
              <w:t>e</w:t>
            </w:r>
            <w:r w:rsidR="00986611">
              <w:rPr>
                <w:rFonts w:ascii="Myriad Pro" w:hAnsi="Myriad Pro"/>
                <w:b/>
                <w:sz w:val="12"/>
                <w:szCs w:val="12"/>
                <w:lang w:val="lt-LT"/>
              </w:rPr>
              <w:t xml:space="preserve">naminiai </w:t>
            </w:r>
            <w:r w:rsidRPr="00986611">
              <w:rPr>
                <w:rFonts w:ascii="Myriad Pro" w:hAnsi="Myriad Pro"/>
                <w:b/>
                <w:sz w:val="12"/>
                <w:szCs w:val="12"/>
                <w:lang w:val="lt-LT"/>
              </w:rPr>
              <w:t xml:space="preserve">neporakanopiai </w:t>
            </w:r>
            <w:r w:rsidRPr="004502D6">
              <w:rPr>
                <w:rFonts w:ascii="Myriad Pro" w:hAnsi="Myriad Pro"/>
                <w:b/>
                <w:sz w:val="12"/>
                <w:szCs w:val="12"/>
                <w:lang w:val="lt-LT"/>
              </w:rPr>
              <w:t>gyvūnai</w:t>
            </w:r>
            <w:r w:rsidRPr="001269E3">
              <w:rPr>
                <w:rFonts w:ascii="Myriad Pro" w:hAnsi="Myriad Pro"/>
                <w:b/>
                <w:bCs/>
                <w:sz w:val="12"/>
                <w:szCs w:val="12"/>
                <w:lang w:val="lt-LT"/>
              </w:rPr>
              <w:t xml:space="preserve">, </w:t>
            </w:r>
            <w:r w:rsidR="00EF0CC9" w:rsidRPr="001269E3">
              <w:rPr>
                <w:rStyle w:val="tlid-translation"/>
                <w:rFonts w:ascii="Myriad Pro" w:hAnsi="Myriad Pro"/>
                <w:b/>
                <w:bCs/>
                <w:sz w:val="12"/>
                <w:szCs w:val="12"/>
                <w:lang w:val="lt-LT"/>
              </w:rPr>
              <w:t>priklausantys Hippotigris porūšiui</w:t>
            </w:r>
            <w:r w:rsidR="00EF0CC9" w:rsidRPr="001269E3">
              <w:rPr>
                <w:rStyle w:val="tlid-translation"/>
                <w:rFonts w:ascii="Myriad Pro" w:hAnsi="Myriad Pro"/>
                <w:b/>
                <w:bCs/>
                <w:sz w:val="16"/>
                <w:szCs w:val="16"/>
                <w:lang w:val="lt-LT"/>
              </w:rPr>
              <w:t xml:space="preserve"> </w:t>
            </w:r>
            <w:r w:rsidR="00EF0CC9" w:rsidRPr="001269E3">
              <w:rPr>
                <w:rFonts w:ascii="Myriad Pro" w:hAnsi="Myriad Pro" w:cs="Arial"/>
                <w:b/>
                <w:bCs/>
                <w:sz w:val="12"/>
                <w:szCs w:val="12"/>
              </w:rPr>
              <w:t>(Zebra)</w:t>
            </w:r>
            <w:r w:rsidR="00EF0CC9" w:rsidRPr="001269E3">
              <w:rPr>
                <w:rFonts w:ascii="Myriad Pro" w:hAnsi="Myriad Pro"/>
                <w:b/>
                <w:sz w:val="12"/>
                <w:szCs w:val="12"/>
                <w:lang w:val="lt-LT"/>
              </w:rPr>
              <w:t xml:space="preserve"> </w:t>
            </w:r>
            <w:r w:rsidRPr="001269E3">
              <w:rPr>
                <w:rFonts w:ascii="Myriad Pro" w:hAnsi="Myriad Pro"/>
                <w:b/>
                <w:sz w:val="12"/>
                <w:szCs w:val="12"/>
                <w:lang w:val="lt-LT"/>
              </w:rPr>
              <w:t>WLP = laukiniai kiškiniai gyvūnai, WGB = Laukiniai medžiojami paukščiai.</w:t>
            </w:r>
            <w:r w:rsidR="00EF0CC9">
              <w:rPr>
                <w:rFonts w:ascii="Myriad Pro" w:hAnsi="Myriad Pro"/>
                <w:b/>
                <w:sz w:val="12"/>
                <w:szCs w:val="12"/>
                <w:lang w:val="lt-LT"/>
              </w:rPr>
              <w:t xml:space="preserve"> </w:t>
            </w:r>
          </w:p>
        </w:tc>
      </w:tr>
      <w:tr w:rsidR="00863561" w:rsidRPr="005922C5" w14:paraId="721A1772"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1"/>
        </w:trPr>
        <w:tc>
          <w:tcPr>
            <w:tcW w:w="533" w:type="dxa"/>
            <w:vMerge/>
            <w:tcBorders>
              <w:left w:val="single" w:sz="4" w:space="0" w:color="auto"/>
              <w:right w:val="single" w:sz="4" w:space="0" w:color="auto"/>
            </w:tcBorders>
            <w:vAlign w:val="center"/>
          </w:tcPr>
          <w:p w14:paraId="42066248" w14:textId="77777777" w:rsidR="00863561" w:rsidRPr="005922C5" w:rsidRDefault="00863561" w:rsidP="00AF38F5">
            <w:pPr>
              <w:spacing w:after="0" w:line="240" w:lineRule="auto"/>
              <w:rPr>
                <w:rFonts w:ascii="Myriad Pro" w:hAnsi="Myriad Pro" w:cs="Arial"/>
                <w:b/>
                <w:sz w:val="12"/>
                <w:szCs w:val="12"/>
              </w:rPr>
            </w:pPr>
          </w:p>
        </w:tc>
        <w:tc>
          <w:tcPr>
            <w:tcW w:w="656" w:type="dxa"/>
            <w:tcBorders>
              <w:top w:val="nil"/>
              <w:left w:val="single" w:sz="4" w:space="0" w:color="auto"/>
              <w:bottom w:val="nil"/>
              <w:right w:val="nil"/>
            </w:tcBorders>
          </w:tcPr>
          <w:p w14:paraId="09F54365" w14:textId="77777777" w:rsidR="00863561" w:rsidRPr="005922C5" w:rsidRDefault="00863561" w:rsidP="00AF38F5">
            <w:pPr>
              <w:spacing w:after="0" w:line="240" w:lineRule="auto"/>
              <w:rPr>
                <w:rFonts w:ascii="Myriad Pro" w:hAnsi="Myriad Pro" w:cs="Arial"/>
                <w:sz w:val="12"/>
                <w:szCs w:val="12"/>
              </w:rPr>
            </w:pPr>
            <w:r w:rsidRPr="005922C5">
              <w:rPr>
                <w:rFonts w:ascii="Myriad Pro" w:hAnsi="Myriad Pro" w:cs="Arial"/>
                <w:sz w:val="12"/>
                <w:szCs w:val="12"/>
              </w:rPr>
              <w:t>(B)</w:t>
            </w:r>
          </w:p>
        </w:tc>
        <w:tc>
          <w:tcPr>
            <w:tcW w:w="8725" w:type="dxa"/>
            <w:gridSpan w:val="18"/>
            <w:tcBorders>
              <w:top w:val="nil"/>
              <w:left w:val="nil"/>
              <w:bottom w:val="nil"/>
              <w:right w:val="single" w:sz="4" w:space="0" w:color="auto"/>
            </w:tcBorders>
          </w:tcPr>
          <w:p w14:paraId="21272800" w14:textId="77777777" w:rsidR="00863561" w:rsidRPr="005922C5" w:rsidRDefault="00863561" w:rsidP="00AF38F5">
            <w:pPr>
              <w:widowControl w:val="0"/>
              <w:shd w:val="clear" w:color="auto" w:fill="FFFFFF"/>
              <w:tabs>
                <w:tab w:val="left" w:pos="667"/>
              </w:tabs>
              <w:autoSpaceDE w:val="0"/>
              <w:autoSpaceDN w:val="0"/>
              <w:adjustRightInd w:val="0"/>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Се внесува ИСО кодот на земјата на потекло и, по потреба, кодот на регионот, во случај на регионализација за одредени состојки од месо.</w:t>
            </w:r>
          </w:p>
          <w:p w14:paraId="76364537" w14:textId="77777777" w:rsidR="00863561" w:rsidRDefault="00863561" w:rsidP="00AF38F5">
            <w:pPr>
              <w:widowControl w:val="0"/>
              <w:shd w:val="clear" w:color="auto" w:fill="FFFFFF"/>
              <w:tabs>
                <w:tab w:val="left" w:pos="667"/>
              </w:tabs>
              <w:autoSpaceDE w:val="0"/>
              <w:autoSpaceDN w:val="0"/>
              <w:adjustRightInd w:val="0"/>
              <w:spacing w:after="0" w:line="240" w:lineRule="auto"/>
              <w:jc w:val="both"/>
              <w:rPr>
                <w:rFonts w:ascii="Myriad Pro" w:hAnsi="Myriad Pro" w:cs="Arial"/>
                <w:sz w:val="12"/>
                <w:szCs w:val="12"/>
              </w:rPr>
            </w:pPr>
            <w:r w:rsidRPr="005922C5">
              <w:rPr>
                <w:rFonts w:ascii="Myriad Pro" w:hAnsi="Myriad Pro" w:cs="Arial"/>
                <w:sz w:val="12"/>
                <w:szCs w:val="12"/>
              </w:rPr>
              <w:t>/Insert the ISO code of the country of origin and, in the case of regionalization by Community legislation for the relevant meat constituents, the region.</w:t>
            </w:r>
          </w:p>
          <w:p w14:paraId="1B0A382F" w14:textId="77777777" w:rsidR="00986611" w:rsidRPr="005922C5" w:rsidRDefault="00986611" w:rsidP="001269E3">
            <w:pPr>
              <w:widowControl w:val="0"/>
              <w:shd w:val="clear" w:color="auto" w:fill="FFFFFF"/>
              <w:tabs>
                <w:tab w:val="left" w:pos="667"/>
              </w:tabs>
              <w:autoSpaceDE w:val="0"/>
              <w:autoSpaceDN w:val="0"/>
              <w:adjustRightInd w:val="0"/>
              <w:spacing w:after="0" w:line="240" w:lineRule="auto"/>
              <w:jc w:val="both"/>
              <w:rPr>
                <w:rFonts w:ascii="Myriad Pro" w:hAnsi="Myriad Pro" w:cs="Arial"/>
                <w:sz w:val="12"/>
                <w:szCs w:val="12"/>
              </w:rPr>
            </w:pPr>
            <w:r>
              <w:rPr>
                <w:rFonts w:ascii="Myriad Pro" w:hAnsi="Myriad Pro"/>
                <w:sz w:val="12"/>
                <w:szCs w:val="12"/>
              </w:rPr>
              <w:t>/</w:t>
            </w:r>
            <w:r>
              <w:rPr>
                <w:rFonts w:ascii="Myriad Pro" w:hAnsi="Myriad Pro"/>
                <w:b/>
                <w:sz w:val="12"/>
                <w:szCs w:val="12"/>
              </w:rPr>
              <w:t>į</w:t>
            </w:r>
            <w:r w:rsidRPr="00CA0BC8">
              <w:rPr>
                <w:rFonts w:ascii="Myriad Pro" w:hAnsi="Myriad Pro"/>
                <w:b/>
                <w:sz w:val="12"/>
                <w:szCs w:val="12"/>
              </w:rPr>
              <w:t>ra</w:t>
            </w:r>
            <w:r>
              <w:rPr>
                <w:rFonts w:ascii="Myriad Pro" w:hAnsi="Myriad Pro"/>
                <w:b/>
                <w:sz w:val="12"/>
                <w:szCs w:val="12"/>
              </w:rPr>
              <w:t>šykite kilmės šalies ISO kodą, jei</w:t>
            </w:r>
            <w:r w:rsidR="004502D6" w:rsidRPr="00CA0BC8">
              <w:rPr>
                <w:rFonts w:ascii="Myriad Pro" w:hAnsi="Myriad Pro"/>
                <w:b/>
                <w:sz w:val="12"/>
                <w:szCs w:val="12"/>
              </w:rPr>
              <w:t xml:space="preserve"> atitinkamoms</w:t>
            </w:r>
            <w:r w:rsidR="004502D6">
              <w:rPr>
                <w:rFonts w:ascii="Myriad Pro" w:hAnsi="Myriad Pro"/>
                <w:b/>
                <w:sz w:val="12"/>
                <w:szCs w:val="12"/>
              </w:rPr>
              <w:t xml:space="preserve"> mėsos sudėtinėms dalims</w:t>
            </w:r>
            <w:r w:rsidRPr="00CA0BC8">
              <w:rPr>
                <w:rFonts w:ascii="Myriad Pro" w:hAnsi="Myriad Pro"/>
                <w:b/>
                <w:sz w:val="12"/>
                <w:szCs w:val="12"/>
              </w:rPr>
              <w:t xml:space="preserve"> </w:t>
            </w:r>
            <w:r>
              <w:rPr>
                <w:rFonts w:ascii="Myriad Pro" w:hAnsi="Myriad Pro"/>
                <w:b/>
                <w:sz w:val="12"/>
                <w:szCs w:val="12"/>
              </w:rPr>
              <w:t>taikoma regionalizacija</w:t>
            </w:r>
            <w:r w:rsidRPr="00CA0BC8">
              <w:rPr>
                <w:rFonts w:ascii="Myriad Pro" w:hAnsi="Myriad Pro"/>
                <w:b/>
                <w:sz w:val="12"/>
                <w:szCs w:val="12"/>
              </w:rPr>
              <w:t xml:space="preserve"> – regioną, k</w:t>
            </w:r>
            <w:r>
              <w:rPr>
                <w:rFonts w:ascii="Myriad Pro" w:hAnsi="Myriad Pro"/>
                <w:b/>
                <w:sz w:val="12"/>
                <w:szCs w:val="12"/>
              </w:rPr>
              <w:t>aip tai numatyta</w:t>
            </w:r>
            <w:r w:rsidR="00D87291">
              <w:rPr>
                <w:rFonts w:ascii="Myriad Pro" w:hAnsi="Myriad Pro"/>
                <w:b/>
                <w:sz w:val="12"/>
                <w:szCs w:val="12"/>
              </w:rPr>
              <w:t xml:space="preserve"> Sąjungos </w:t>
            </w:r>
            <w:r w:rsidR="001269E3">
              <w:rPr>
                <w:rFonts w:ascii="Myriad Pro" w:hAnsi="Myriad Pro"/>
                <w:b/>
                <w:sz w:val="12"/>
                <w:szCs w:val="12"/>
              </w:rPr>
              <w:t>teisės aktuose</w:t>
            </w:r>
            <w:r w:rsidR="00D87291">
              <w:rPr>
                <w:rFonts w:ascii="Myriad Pro" w:hAnsi="Myriad Pro"/>
                <w:b/>
                <w:sz w:val="12"/>
                <w:szCs w:val="12"/>
              </w:rPr>
              <w:t>.</w:t>
            </w:r>
          </w:p>
        </w:tc>
      </w:tr>
      <w:tr w:rsidR="00863561" w:rsidRPr="005922C5" w14:paraId="59C036B3"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3"/>
        </w:trPr>
        <w:tc>
          <w:tcPr>
            <w:tcW w:w="533" w:type="dxa"/>
            <w:vMerge/>
            <w:tcBorders>
              <w:left w:val="single" w:sz="4" w:space="0" w:color="auto"/>
              <w:right w:val="single" w:sz="4" w:space="0" w:color="auto"/>
            </w:tcBorders>
            <w:vAlign w:val="center"/>
          </w:tcPr>
          <w:p w14:paraId="6E026F57" w14:textId="77777777" w:rsidR="00863561" w:rsidRPr="005922C5" w:rsidRDefault="00863561" w:rsidP="00AF38F5">
            <w:pPr>
              <w:spacing w:after="0" w:line="240" w:lineRule="auto"/>
              <w:rPr>
                <w:rFonts w:ascii="Myriad Pro" w:hAnsi="Myriad Pro" w:cs="Arial"/>
                <w:b/>
                <w:sz w:val="12"/>
                <w:szCs w:val="12"/>
              </w:rPr>
            </w:pPr>
          </w:p>
        </w:tc>
        <w:tc>
          <w:tcPr>
            <w:tcW w:w="656" w:type="dxa"/>
            <w:tcBorders>
              <w:top w:val="nil"/>
              <w:left w:val="single" w:sz="4" w:space="0" w:color="auto"/>
              <w:bottom w:val="nil"/>
              <w:right w:val="nil"/>
            </w:tcBorders>
          </w:tcPr>
          <w:p w14:paraId="6E76516B" w14:textId="77777777" w:rsidR="00863561" w:rsidRPr="005922C5" w:rsidRDefault="00863561" w:rsidP="00AF38F5">
            <w:pPr>
              <w:spacing w:after="0" w:line="240" w:lineRule="auto"/>
              <w:rPr>
                <w:rFonts w:ascii="Myriad Pro" w:hAnsi="Myriad Pro" w:cs="Arial"/>
                <w:b/>
                <w:sz w:val="12"/>
                <w:szCs w:val="12"/>
              </w:rPr>
            </w:pPr>
            <w:r w:rsidRPr="005922C5">
              <w:rPr>
                <w:rFonts w:ascii="Myriad Pro" w:hAnsi="Myriad Pro" w:cs="Arial"/>
                <w:b/>
                <w:sz w:val="12"/>
                <w:szCs w:val="12"/>
              </w:rPr>
              <w:t>II.1.</w:t>
            </w:r>
          </w:p>
        </w:tc>
        <w:tc>
          <w:tcPr>
            <w:tcW w:w="8725" w:type="dxa"/>
            <w:gridSpan w:val="18"/>
            <w:tcBorders>
              <w:top w:val="nil"/>
              <w:left w:val="nil"/>
              <w:bottom w:val="nil"/>
              <w:right w:val="single" w:sz="4" w:space="0" w:color="auto"/>
            </w:tcBorders>
          </w:tcPr>
          <w:p w14:paraId="4C1E569A" w14:textId="77777777" w:rsidR="00863561" w:rsidRPr="005922C5" w:rsidRDefault="00863561" w:rsidP="00AF38F5">
            <w:pPr>
              <w:spacing w:after="0" w:line="240" w:lineRule="auto"/>
              <w:jc w:val="both"/>
              <w:rPr>
                <w:rFonts w:ascii="Myriad Pro" w:hAnsi="Myriad Pro" w:cs="Arial"/>
                <w:b/>
                <w:bCs/>
                <w:sz w:val="12"/>
                <w:szCs w:val="12"/>
                <w:lang w:val="mk-MK"/>
              </w:rPr>
            </w:pPr>
            <w:r w:rsidRPr="005922C5">
              <w:rPr>
                <w:rFonts w:ascii="Myriad Pro" w:hAnsi="Myriad Pro" w:cs="Arial"/>
                <w:b/>
                <w:bCs/>
                <w:sz w:val="12"/>
                <w:szCs w:val="12"/>
                <w:lang w:val="mk-MK"/>
              </w:rPr>
              <w:t>Потврда за здравствената исправност</w:t>
            </w:r>
          </w:p>
          <w:p w14:paraId="42ED3EF7" w14:textId="77777777" w:rsidR="00863561" w:rsidRPr="004502D6" w:rsidRDefault="00863561" w:rsidP="00AF38F5">
            <w:pPr>
              <w:spacing w:after="0" w:line="240" w:lineRule="auto"/>
              <w:jc w:val="both"/>
              <w:rPr>
                <w:rFonts w:ascii="Myriad Pro" w:hAnsi="Myriad Pro" w:cs="Arial"/>
                <w:b/>
                <w:bCs/>
                <w:sz w:val="12"/>
                <w:szCs w:val="12"/>
                <w:lang w:val="ru-RU"/>
              </w:rPr>
            </w:pPr>
            <w:r w:rsidRPr="005922C5">
              <w:rPr>
                <w:rFonts w:ascii="Myriad Pro" w:hAnsi="Myriad Pro" w:cs="Arial"/>
                <w:b/>
                <w:bCs/>
                <w:sz w:val="12"/>
                <w:szCs w:val="12"/>
                <w:lang w:val="mk-MK"/>
              </w:rPr>
              <w:t>/</w:t>
            </w:r>
            <w:r w:rsidRPr="005922C5">
              <w:rPr>
                <w:rFonts w:ascii="Myriad Pro" w:hAnsi="Myriad Pro" w:cs="Arial"/>
                <w:b/>
                <w:bCs/>
                <w:sz w:val="12"/>
                <w:szCs w:val="12"/>
              </w:rPr>
              <w:t>Public</w:t>
            </w:r>
            <w:r w:rsidRPr="005922C5">
              <w:rPr>
                <w:rFonts w:ascii="Myriad Pro" w:hAnsi="Myriad Pro" w:cs="Arial"/>
                <w:b/>
                <w:bCs/>
                <w:sz w:val="12"/>
                <w:szCs w:val="12"/>
                <w:lang w:val="ru-RU"/>
              </w:rPr>
              <w:t xml:space="preserve"> </w:t>
            </w:r>
            <w:r w:rsidRPr="005922C5">
              <w:rPr>
                <w:rFonts w:ascii="Myriad Pro" w:hAnsi="Myriad Pro" w:cs="Arial"/>
                <w:b/>
                <w:bCs/>
                <w:sz w:val="12"/>
                <w:szCs w:val="12"/>
              </w:rPr>
              <w:t>health</w:t>
            </w:r>
            <w:r w:rsidRPr="005922C5">
              <w:rPr>
                <w:rFonts w:ascii="Myriad Pro" w:hAnsi="Myriad Pro" w:cs="Arial"/>
                <w:b/>
                <w:bCs/>
                <w:sz w:val="12"/>
                <w:szCs w:val="12"/>
                <w:lang w:val="ru-RU"/>
              </w:rPr>
              <w:t xml:space="preserve"> </w:t>
            </w:r>
            <w:r w:rsidRPr="005922C5">
              <w:rPr>
                <w:rFonts w:ascii="Myriad Pro" w:hAnsi="Myriad Pro" w:cs="Arial"/>
                <w:b/>
                <w:bCs/>
                <w:sz w:val="12"/>
                <w:szCs w:val="12"/>
              </w:rPr>
              <w:t>attestation</w:t>
            </w:r>
          </w:p>
          <w:p w14:paraId="22956E96" w14:textId="77777777" w:rsidR="004B21D8" w:rsidRPr="005922C5" w:rsidRDefault="004B21D8" w:rsidP="00AF38F5">
            <w:pPr>
              <w:spacing w:after="0" w:line="240" w:lineRule="auto"/>
              <w:jc w:val="both"/>
              <w:rPr>
                <w:rFonts w:ascii="Myriad Pro" w:hAnsi="Myriad Pro" w:cs="Arial"/>
                <w:sz w:val="12"/>
                <w:szCs w:val="12"/>
                <w:lang w:val="ru-RU"/>
              </w:rPr>
            </w:pPr>
            <w:r>
              <w:rPr>
                <w:rFonts w:ascii="Myriad Pro" w:hAnsi="Myriad Pro" w:cs="Arial"/>
                <w:b/>
                <w:bCs/>
                <w:sz w:val="12"/>
                <w:szCs w:val="12"/>
              </w:rPr>
              <w:t>/</w:t>
            </w:r>
            <w:r w:rsidRPr="00B7298D">
              <w:rPr>
                <w:rFonts w:ascii="Myriad Pro" w:hAnsi="Myriad Pro"/>
                <w:b/>
                <w:sz w:val="12"/>
                <w:szCs w:val="12"/>
              </w:rPr>
              <w:t>Visuomenės sveikatos patvirtinimas</w:t>
            </w:r>
          </w:p>
        </w:tc>
      </w:tr>
      <w:tr w:rsidR="00863561" w:rsidRPr="005922C5" w14:paraId="0EEBB215"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5"/>
        </w:trPr>
        <w:tc>
          <w:tcPr>
            <w:tcW w:w="533" w:type="dxa"/>
            <w:vMerge/>
            <w:tcBorders>
              <w:left w:val="single" w:sz="4" w:space="0" w:color="auto"/>
              <w:right w:val="single" w:sz="4" w:space="0" w:color="auto"/>
            </w:tcBorders>
            <w:vAlign w:val="center"/>
          </w:tcPr>
          <w:p w14:paraId="3DFF526F" w14:textId="77777777" w:rsidR="00863561" w:rsidRPr="005922C5" w:rsidRDefault="00863561" w:rsidP="00AF38F5">
            <w:pPr>
              <w:spacing w:after="0" w:line="240" w:lineRule="auto"/>
              <w:rPr>
                <w:rFonts w:ascii="Myriad Pro" w:hAnsi="Myriad Pro" w:cs="Arial"/>
                <w:b/>
                <w:sz w:val="12"/>
                <w:szCs w:val="12"/>
                <w:lang w:val="ru-RU"/>
              </w:rPr>
            </w:pPr>
          </w:p>
        </w:tc>
        <w:tc>
          <w:tcPr>
            <w:tcW w:w="656" w:type="dxa"/>
            <w:tcBorders>
              <w:top w:val="nil"/>
              <w:left w:val="single" w:sz="4" w:space="0" w:color="auto"/>
              <w:bottom w:val="nil"/>
              <w:right w:val="nil"/>
            </w:tcBorders>
          </w:tcPr>
          <w:p w14:paraId="070A4B43" w14:textId="77777777" w:rsidR="00863561" w:rsidRPr="005922C5" w:rsidRDefault="00863561" w:rsidP="00AF38F5">
            <w:pPr>
              <w:spacing w:after="0" w:line="240" w:lineRule="auto"/>
              <w:jc w:val="both"/>
              <w:rPr>
                <w:rFonts w:ascii="Myriad Pro" w:hAnsi="Myriad Pro" w:cs="Arial"/>
                <w:sz w:val="12"/>
                <w:szCs w:val="12"/>
                <w:lang w:val="ru-RU"/>
              </w:rPr>
            </w:pPr>
          </w:p>
        </w:tc>
        <w:tc>
          <w:tcPr>
            <w:tcW w:w="8725" w:type="dxa"/>
            <w:gridSpan w:val="18"/>
            <w:tcBorders>
              <w:top w:val="nil"/>
              <w:left w:val="nil"/>
              <w:bottom w:val="nil"/>
              <w:right w:val="single" w:sz="4" w:space="0" w:color="auto"/>
            </w:tcBorders>
          </w:tcPr>
          <w:p w14:paraId="30F60223" w14:textId="77777777" w:rsidR="00863561" w:rsidRPr="005922C5" w:rsidRDefault="00863561" w:rsidP="00AF38F5">
            <w:pPr>
              <w:spacing w:after="0" w:line="240" w:lineRule="auto"/>
              <w:jc w:val="both"/>
              <w:rPr>
                <w:rFonts w:ascii="Myriad Pro" w:hAnsi="Myriad Pro"/>
                <w:sz w:val="12"/>
                <w:szCs w:val="12"/>
                <w:lang w:val="mk-MK"/>
              </w:rPr>
            </w:pPr>
            <w:r w:rsidRPr="005922C5">
              <w:rPr>
                <w:rFonts w:ascii="Myriad Pro" w:hAnsi="Myriad Pro" w:cs="Arial"/>
                <w:sz w:val="12"/>
                <w:szCs w:val="12"/>
                <w:lang w:val="mk-MK"/>
              </w:rPr>
              <w:t xml:space="preserve">Јас, долупотпишаниот официјален ветеринар, изјавувам дека сум запознаен за релевантните одредби </w:t>
            </w:r>
            <w:r w:rsidR="002338E7" w:rsidRPr="005922C5">
              <w:rPr>
                <w:rFonts w:ascii="Myriad Pro" w:hAnsi="Myriad Pro" w:cs="Arial"/>
                <w:sz w:val="12"/>
                <w:szCs w:val="12"/>
                <w:lang w:val="mk-MK"/>
              </w:rPr>
              <w:t xml:space="preserve">од </w:t>
            </w:r>
            <w:r w:rsidR="00470052" w:rsidRPr="005922C5">
              <w:rPr>
                <w:rFonts w:ascii="Myriad Pro" w:hAnsi="Myriad Pro"/>
                <w:sz w:val="12"/>
                <w:szCs w:val="12"/>
                <w:lang w:val="mk-MK"/>
              </w:rPr>
              <w:t>Законот за безбедност на храната</w:t>
            </w:r>
            <w:r w:rsidR="00470052" w:rsidRPr="005922C5">
              <w:rPr>
                <w:rFonts w:ascii="Myriad Pro" w:hAnsi="Myriad Pro"/>
                <w:sz w:val="12"/>
                <w:szCs w:val="12"/>
                <w:lang w:val="ru-RU"/>
              </w:rPr>
              <w:t xml:space="preserve"> </w:t>
            </w:r>
            <w:r w:rsidR="002338E7" w:rsidRPr="005922C5">
              <w:rPr>
                <w:rFonts w:ascii="Myriad Pro" w:hAnsi="Myriad Pro"/>
                <w:sz w:val="12"/>
                <w:szCs w:val="12"/>
                <w:lang w:val="ru-RU"/>
              </w:rPr>
              <w:t>односно еквивалентната</w:t>
            </w:r>
            <w:r w:rsidRPr="005922C5">
              <w:rPr>
                <w:rFonts w:ascii="Myriad Pro" w:hAnsi="Myriad Pro" w:cs="Arial"/>
                <w:sz w:val="12"/>
                <w:szCs w:val="12"/>
                <w:lang w:val="mk-MK"/>
              </w:rPr>
              <w:t xml:space="preserve"> Регулатива</w:t>
            </w:r>
            <w:r w:rsidRPr="005922C5">
              <w:rPr>
                <w:rFonts w:ascii="Myriad Pro" w:hAnsi="Myriad Pro" w:cs="Arial"/>
                <w:sz w:val="12"/>
                <w:szCs w:val="12"/>
                <w:lang w:val="ru-RU"/>
              </w:rPr>
              <w:t xml:space="preserve"> (</w:t>
            </w:r>
            <w:r w:rsidRPr="005922C5">
              <w:rPr>
                <w:rFonts w:ascii="Myriad Pro" w:hAnsi="Myriad Pro" w:cs="Arial"/>
                <w:sz w:val="12"/>
                <w:szCs w:val="12"/>
              </w:rPr>
              <w:t>E</w:t>
            </w:r>
            <w:r w:rsidRPr="005922C5">
              <w:rPr>
                <w:rFonts w:ascii="Myriad Pro" w:hAnsi="Myriad Pro" w:cs="Arial"/>
                <w:sz w:val="12"/>
                <w:szCs w:val="12"/>
                <w:lang w:val="mk-MK"/>
              </w:rPr>
              <w:t>З</w:t>
            </w:r>
            <w:r w:rsidRPr="005922C5">
              <w:rPr>
                <w:rFonts w:ascii="Myriad Pro" w:hAnsi="Myriad Pro" w:cs="Arial"/>
                <w:sz w:val="12"/>
                <w:szCs w:val="12"/>
                <w:lang w:val="ru-RU"/>
              </w:rPr>
              <w:t xml:space="preserve">) </w:t>
            </w:r>
            <w:r w:rsidRPr="005922C5">
              <w:rPr>
                <w:rFonts w:ascii="Myriad Pro" w:hAnsi="Myriad Pro" w:cs="Arial"/>
                <w:sz w:val="12"/>
                <w:szCs w:val="12"/>
                <w:lang w:val="mk-MK"/>
              </w:rPr>
              <w:t>Бр.</w:t>
            </w:r>
            <w:r w:rsidRPr="005922C5">
              <w:rPr>
                <w:rFonts w:ascii="Myriad Pro" w:hAnsi="Myriad Pro" w:cs="Arial"/>
                <w:sz w:val="12"/>
                <w:szCs w:val="12"/>
                <w:lang w:val="ru-RU"/>
              </w:rPr>
              <w:t xml:space="preserve"> 178/2002, (</w:t>
            </w:r>
            <w:r w:rsidRPr="005922C5">
              <w:rPr>
                <w:rFonts w:ascii="Myriad Pro" w:hAnsi="Myriad Pro" w:cs="Arial"/>
                <w:sz w:val="12"/>
                <w:szCs w:val="12"/>
              </w:rPr>
              <w:t>E</w:t>
            </w:r>
            <w:r w:rsidRPr="005922C5">
              <w:rPr>
                <w:rFonts w:ascii="Myriad Pro" w:hAnsi="Myriad Pro" w:cs="Arial"/>
                <w:sz w:val="12"/>
                <w:szCs w:val="12"/>
                <w:lang w:val="mk-MK"/>
              </w:rPr>
              <w:t>З</w:t>
            </w:r>
            <w:r w:rsidRPr="005922C5">
              <w:rPr>
                <w:rFonts w:ascii="Myriad Pro" w:hAnsi="Myriad Pro" w:cs="Arial"/>
                <w:sz w:val="12"/>
                <w:szCs w:val="12"/>
                <w:lang w:val="ru-RU"/>
              </w:rPr>
              <w:t xml:space="preserve">) </w:t>
            </w:r>
            <w:r w:rsidRPr="005922C5">
              <w:rPr>
                <w:rFonts w:ascii="Myriad Pro" w:hAnsi="Myriad Pro" w:cs="Arial"/>
                <w:sz w:val="12"/>
                <w:szCs w:val="12"/>
                <w:lang w:val="mk-MK"/>
              </w:rPr>
              <w:t>Бр.</w:t>
            </w:r>
            <w:r w:rsidRPr="005922C5">
              <w:rPr>
                <w:rFonts w:ascii="Myriad Pro" w:hAnsi="Myriad Pro" w:cs="Arial"/>
                <w:sz w:val="12"/>
                <w:szCs w:val="12"/>
                <w:lang w:val="ru-RU"/>
              </w:rPr>
              <w:t xml:space="preserve"> 852/2004</w:t>
            </w:r>
            <w:r w:rsidRPr="005922C5">
              <w:rPr>
                <w:rFonts w:ascii="Myriad Pro" w:hAnsi="Myriad Pro" w:cs="Arial"/>
                <w:sz w:val="12"/>
                <w:szCs w:val="12"/>
                <w:lang w:val="mk-MK"/>
              </w:rPr>
              <w:t>,</w:t>
            </w:r>
            <w:r w:rsidRPr="005922C5">
              <w:rPr>
                <w:rFonts w:ascii="Myriad Pro" w:hAnsi="Myriad Pro" w:cs="Arial"/>
                <w:sz w:val="12"/>
                <w:szCs w:val="12"/>
                <w:lang w:val="ru-RU"/>
              </w:rPr>
              <w:t xml:space="preserve"> (</w:t>
            </w:r>
            <w:r w:rsidRPr="005922C5">
              <w:rPr>
                <w:rFonts w:ascii="Myriad Pro" w:hAnsi="Myriad Pro" w:cs="Arial"/>
                <w:sz w:val="12"/>
                <w:szCs w:val="12"/>
              </w:rPr>
              <w:t>E</w:t>
            </w:r>
            <w:r w:rsidRPr="005922C5">
              <w:rPr>
                <w:rFonts w:ascii="Myriad Pro" w:hAnsi="Myriad Pro" w:cs="Arial"/>
                <w:sz w:val="12"/>
                <w:szCs w:val="12"/>
                <w:lang w:val="mk-MK"/>
              </w:rPr>
              <w:t>З</w:t>
            </w:r>
            <w:r w:rsidRPr="005922C5">
              <w:rPr>
                <w:rFonts w:ascii="Myriad Pro" w:hAnsi="Myriad Pro" w:cs="Arial"/>
                <w:sz w:val="12"/>
                <w:szCs w:val="12"/>
                <w:lang w:val="ru-RU"/>
              </w:rPr>
              <w:t xml:space="preserve">) </w:t>
            </w:r>
            <w:r w:rsidRPr="005922C5">
              <w:rPr>
                <w:rFonts w:ascii="Myriad Pro" w:hAnsi="Myriad Pro" w:cs="Arial"/>
                <w:sz w:val="12"/>
                <w:szCs w:val="12"/>
                <w:lang w:val="mk-MK"/>
              </w:rPr>
              <w:t>Бр.</w:t>
            </w:r>
            <w:r w:rsidRPr="005922C5">
              <w:rPr>
                <w:rFonts w:ascii="Myriad Pro" w:hAnsi="Myriad Pro" w:cs="Arial"/>
                <w:sz w:val="12"/>
                <w:szCs w:val="12"/>
                <w:lang w:val="ru-RU"/>
              </w:rPr>
              <w:t xml:space="preserve"> 853/2004 </w:t>
            </w:r>
            <w:r w:rsidRPr="005922C5">
              <w:rPr>
                <w:rFonts w:ascii="Myriad Pro" w:hAnsi="Myriad Pro" w:cs="Arial"/>
                <w:sz w:val="12"/>
                <w:szCs w:val="12"/>
                <w:lang w:val="mk-MK"/>
              </w:rPr>
              <w:t xml:space="preserve">и </w:t>
            </w:r>
            <w:r w:rsidRPr="005922C5">
              <w:rPr>
                <w:rFonts w:ascii="Myriad Pro" w:hAnsi="Myriad Pro" w:cs="Arial"/>
                <w:sz w:val="12"/>
                <w:szCs w:val="12"/>
                <w:lang w:val="ru-RU"/>
              </w:rPr>
              <w:t>(</w:t>
            </w:r>
            <w:r w:rsidRPr="005922C5">
              <w:rPr>
                <w:rFonts w:ascii="Myriad Pro" w:hAnsi="Myriad Pro" w:cs="Arial"/>
                <w:sz w:val="12"/>
                <w:szCs w:val="12"/>
              </w:rPr>
              <w:t>E</w:t>
            </w:r>
            <w:r w:rsidRPr="005922C5">
              <w:rPr>
                <w:rFonts w:ascii="Myriad Pro" w:hAnsi="Myriad Pro" w:cs="Arial"/>
                <w:sz w:val="12"/>
                <w:szCs w:val="12"/>
                <w:lang w:val="mk-MK"/>
              </w:rPr>
              <w:t>З</w:t>
            </w:r>
            <w:r w:rsidRPr="005922C5">
              <w:rPr>
                <w:rFonts w:ascii="Myriad Pro" w:hAnsi="Myriad Pro" w:cs="Arial"/>
                <w:sz w:val="12"/>
                <w:szCs w:val="12"/>
                <w:lang w:val="ru-RU"/>
              </w:rPr>
              <w:t xml:space="preserve">) </w:t>
            </w:r>
            <w:r w:rsidRPr="005922C5">
              <w:rPr>
                <w:rFonts w:ascii="Myriad Pro" w:hAnsi="Myriad Pro" w:cs="Arial"/>
                <w:sz w:val="12"/>
                <w:szCs w:val="12"/>
                <w:lang w:val="mk-MK"/>
              </w:rPr>
              <w:t>Бр.</w:t>
            </w:r>
            <w:r w:rsidRPr="005922C5">
              <w:rPr>
                <w:rFonts w:ascii="Myriad Pro" w:hAnsi="Myriad Pro" w:cs="Arial"/>
                <w:sz w:val="12"/>
                <w:szCs w:val="12"/>
                <w:lang w:val="ru-RU"/>
              </w:rPr>
              <w:t xml:space="preserve"> </w:t>
            </w:r>
            <w:r w:rsidRPr="005922C5">
              <w:rPr>
                <w:rFonts w:ascii="Myriad Pro" w:hAnsi="Myriad Pro" w:cs="Arial"/>
                <w:sz w:val="12"/>
                <w:szCs w:val="12"/>
                <w:lang w:val="mk-MK"/>
              </w:rPr>
              <w:t>999</w:t>
            </w:r>
            <w:r w:rsidRPr="005922C5">
              <w:rPr>
                <w:rFonts w:ascii="Myriad Pro" w:hAnsi="Myriad Pro" w:cs="Arial"/>
                <w:sz w:val="12"/>
                <w:szCs w:val="12"/>
                <w:lang w:val="ru-RU"/>
              </w:rPr>
              <w:t>/200</w:t>
            </w:r>
            <w:r w:rsidRPr="005922C5">
              <w:rPr>
                <w:rFonts w:ascii="Myriad Pro" w:hAnsi="Myriad Pro" w:cs="Arial"/>
                <w:sz w:val="12"/>
                <w:szCs w:val="12"/>
                <w:lang w:val="mk-MK"/>
              </w:rPr>
              <w:t>1</w:t>
            </w:r>
            <w:r w:rsidRPr="005922C5">
              <w:rPr>
                <w:rFonts w:ascii="Myriad Pro" w:hAnsi="Myriad Pro"/>
                <w:sz w:val="12"/>
                <w:szCs w:val="12"/>
                <w:lang w:val="ru-RU"/>
              </w:rPr>
              <w:t xml:space="preserve"> </w:t>
            </w:r>
            <w:r w:rsidRPr="005922C5">
              <w:rPr>
                <w:rFonts w:ascii="Myriad Pro" w:hAnsi="Myriad Pro" w:cs="Arial"/>
                <w:sz w:val="12"/>
                <w:szCs w:val="12"/>
                <w:lang w:val="mk-MK"/>
              </w:rPr>
              <w:t>и</w:t>
            </w:r>
            <w:r w:rsidRPr="005922C5">
              <w:rPr>
                <w:rFonts w:ascii="Myriad Pro" w:hAnsi="Myriad Pro" w:cs="Arial"/>
                <w:sz w:val="12"/>
                <w:szCs w:val="12"/>
                <w:lang w:val="ru-RU"/>
              </w:rPr>
              <w:t xml:space="preserve"> </w:t>
            </w:r>
            <w:r w:rsidRPr="005922C5">
              <w:rPr>
                <w:rFonts w:ascii="Myriad Pro" w:hAnsi="Myriad Pro" w:cs="Arial"/>
                <w:sz w:val="12"/>
                <w:szCs w:val="12"/>
                <w:lang w:val="mk-MK"/>
              </w:rPr>
              <w:t>потврдувам дека подготовките од месо опишани погоре се произведени во согласност со тие услови, поточно дека:</w:t>
            </w:r>
          </w:p>
          <w:p w14:paraId="68BCC66A" w14:textId="77777777" w:rsidR="00863561" w:rsidRDefault="00863561" w:rsidP="00AF38F5">
            <w:pPr>
              <w:shd w:val="clear" w:color="auto" w:fill="FFFFFF"/>
              <w:spacing w:after="0" w:line="240" w:lineRule="auto"/>
              <w:jc w:val="both"/>
              <w:rPr>
                <w:rFonts w:ascii="Myriad Pro" w:hAnsi="Myriad Pro" w:cs="Arial"/>
                <w:sz w:val="12"/>
                <w:szCs w:val="12"/>
              </w:rPr>
            </w:pPr>
            <w:r w:rsidRPr="005922C5">
              <w:rPr>
                <w:rFonts w:ascii="Myriad Pro" w:hAnsi="Myriad Pro" w:cs="Arial"/>
                <w:sz w:val="12"/>
                <w:szCs w:val="12"/>
              </w:rPr>
              <w:t xml:space="preserve">/I, the undersigned official veterinarian, declare that I am aware of the relevant provisions of </w:t>
            </w:r>
            <w:r w:rsidR="00470052" w:rsidRPr="005922C5">
              <w:rPr>
                <w:rFonts w:ascii="Myriad Pro" w:hAnsi="Myriad Pro"/>
                <w:sz w:val="12"/>
                <w:szCs w:val="12"/>
              </w:rPr>
              <w:t xml:space="preserve">Law on food safety </w:t>
            </w:r>
            <w:r w:rsidR="002338E7" w:rsidRPr="005922C5">
              <w:rPr>
                <w:rFonts w:ascii="Myriad Pro" w:hAnsi="Myriad Pro"/>
                <w:sz w:val="12"/>
                <w:szCs w:val="12"/>
              </w:rPr>
              <w:t>and/or equivalent</w:t>
            </w:r>
            <w:r w:rsidR="002338E7" w:rsidRPr="005922C5">
              <w:rPr>
                <w:rFonts w:ascii="Myriad Pro" w:hAnsi="Myriad Pro" w:cs="Arial"/>
                <w:sz w:val="12"/>
                <w:szCs w:val="12"/>
              </w:rPr>
              <w:t xml:space="preserve"> </w:t>
            </w:r>
            <w:r w:rsidRPr="005922C5">
              <w:rPr>
                <w:rFonts w:ascii="Myriad Pro" w:hAnsi="Myriad Pro" w:cs="Arial"/>
                <w:sz w:val="12"/>
                <w:szCs w:val="12"/>
              </w:rPr>
              <w:t>Regulations (EC) No 178/2002, (EC) No 852/2004, (EC) No 853/2004 and (EC) No 999/2001</w:t>
            </w:r>
            <w:r w:rsidRPr="005922C5">
              <w:rPr>
                <w:rFonts w:ascii="Myriad Pro" w:hAnsi="Myriad Pro"/>
                <w:sz w:val="12"/>
                <w:szCs w:val="12"/>
              </w:rPr>
              <w:t xml:space="preserve"> </w:t>
            </w:r>
            <w:r w:rsidRPr="005922C5">
              <w:rPr>
                <w:rFonts w:ascii="Myriad Pro" w:hAnsi="Myriad Pro" w:cs="Arial"/>
                <w:sz w:val="12"/>
                <w:szCs w:val="12"/>
              </w:rPr>
              <w:t>and certify that the meat preparations described above were produced in accordance with those requirements, in particular that:</w:t>
            </w:r>
          </w:p>
          <w:p w14:paraId="2D14B836" w14:textId="77777777" w:rsidR="00D87291" w:rsidRPr="005922C5" w:rsidRDefault="00D87291" w:rsidP="004B21D8">
            <w:pPr>
              <w:shd w:val="clear" w:color="auto" w:fill="FFFFFF"/>
              <w:spacing w:after="0" w:line="240" w:lineRule="auto"/>
              <w:jc w:val="both"/>
              <w:rPr>
                <w:rFonts w:ascii="Myriad Pro" w:hAnsi="Myriad Pro" w:cs="Arial"/>
                <w:sz w:val="12"/>
                <w:szCs w:val="12"/>
              </w:rPr>
            </w:pPr>
            <w:r>
              <w:rPr>
                <w:rFonts w:ascii="Myriad Pro" w:hAnsi="Myriad Pro"/>
                <w:b/>
                <w:sz w:val="12"/>
                <w:szCs w:val="12"/>
              </w:rPr>
              <w:t>/</w:t>
            </w:r>
            <w:r w:rsidRPr="007954D6">
              <w:rPr>
                <w:rFonts w:ascii="Myriad Pro" w:hAnsi="Myriad Pro"/>
                <w:b/>
                <w:sz w:val="12"/>
                <w:szCs w:val="12"/>
              </w:rPr>
              <w:t>Aš, žemiau pasirašęs valstybinis veterinarijos gydytojas, patvirtinu, kad</w:t>
            </w:r>
            <w:r w:rsidR="004B21D8">
              <w:rPr>
                <w:rFonts w:ascii="Myriad Pro" w:hAnsi="Myriad Pro"/>
                <w:b/>
                <w:sz w:val="12"/>
                <w:szCs w:val="12"/>
              </w:rPr>
              <w:t xml:space="preserve"> </w:t>
            </w:r>
            <w:r w:rsidR="004B21D8" w:rsidRPr="004B21D8">
              <w:rPr>
                <w:rFonts w:ascii="Myriad Pro" w:hAnsi="Myriad Pro"/>
                <w:b/>
                <w:sz w:val="12"/>
                <w:szCs w:val="12"/>
              </w:rPr>
              <w:t xml:space="preserve">esu susipažinęs su atitinkamomis </w:t>
            </w:r>
            <w:r w:rsidR="004B21D8">
              <w:rPr>
                <w:rFonts w:ascii="Myriad Pro" w:hAnsi="Myriad Pro"/>
                <w:b/>
                <w:sz w:val="12"/>
                <w:szCs w:val="12"/>
              </w:rPr>
              <w:t xml:space="preserve">maisto saugos įstatymo </w:t>
            </w:r>
            <w:r w:rsidR="004B21D8" w:rsidRPr="004B21D8">
              <w:rPr>
                <w:rFonts w:ascii="Myriad Pro" w:hAnsi="Myriad Pro"/>
                <w:b/>
                <w:sz w:val="12"/>
                <w:szCs w:val="12"/>
              </w:rPr>
              <w:t xml:space="preserve">ir/arba jį atitinkančių reglamentų (EB) Nr. 178/2002, (EB) Nr. 852/2004, (EB) Nr. 853/2004 ir (EB) Nr. 999/2001 nuostatomis ir patvirtinu, kad šiame sertifikate anksčiau aprašyti mėsos </w:t>
            </w:r>
            <w:r w:rsidR="004B21D8">
              <w:rPr>
                <w:rFonts w:ascii="Myriad Pro" w:hAnsi="Myriad Pro"/>
                <w:b/>
                <w:sz w:val="12"/>
                <w:szCs w:val="12"/>
              </w:rPr>
              <w:t>pusgaminiai</w:t>
            </w:r>
            <w:r w:rsidR="004B21D8" w:rsidRPr="004B21D8">
              <w:rPr>
                <w:rFonts w:ascii="Myriad Pro" w:hAnsi="Myriad Pro"/>
                <w:b/>
                <w:sz w:val="12"/>
                <w:szCs w:val="12"/>
              </w:rPr>
              <w:t xml:space="preserve"> buvo pagaminti, vadovaujantis tais reikalavimais, ypač, kad:</w:t>
            </w:r>
          </w:p>
        </w:tc>
      </w:tr>
      <w:tr w:rsidR="00863561" w:rsidRPr="005922C5" w14:paraId="475F1D1D"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0"/>
        </w:trPr>
        <w:tc>
          <w:tcPr>
            <w:tcW w:w="533" w:type="dxa"/>
            <w:vMerge/>
            <w:tcBorders>
              <w:left w:val="single" w:sz="4" w:space="0" w:color="auto"/>
              <w:right w:val="single" w:sz="4" w:space="0" w:color="auto"/>
            </w:tcBorders>
            <w:vAlign w:val="center"/>
          </w:tcPr>
          <w:p w14:paraId="031B8788" w14:textId="77777777" w:rsidR="00863561" w:rsidRPr="005922C5" w:rsidRDefault="00863561" w:rsidP="00AF38F5">
            <w:pPr>
              <w:spacing w:after="0" w:line="240" w:lineRule="auto"/>
              <w:rPr>
                <w:rFonts w:ascii="Myriad Pro" w:hAnsi="Myriad Pro" w:cs="Arial"/>
                <w:b/>
                <w:sz w:val="12"/>
                <w:szCs w:val="12"/>
              </w:rPr>
            </w:pPr>
          </w:p>
        </w:tc>
        <w:tc>
          <w:tcPr>
            <w:tcW w:w="656" w:type="dxa"/>
            <w:tcBorders>
              <w:top w:val="nil"/>
              <w:left w:val="single" w:sz="4" w:space="0" w:color="auto"/>
              <w:bottom w:val="nil"/>
              <w:right w:val="nil"/>
            </w:tcBorders>
          </w:tcPr>
          <w:p w14:paraId="522B0CD9" w14:textId="77777777" w:rsidR="00863561" w:rsidRPr="005922C5" w:rsidRDefault="00863561" w:rsidP="00AF38F5">
            <w:pPr>
              <w:spacing w:after="0" w:line="240" w:lineRule="auto"/>
              <w:jc w:val="both"/>
              <w:rPr>
                <w:rFonts w:ascii="Myriad Pro" w:hAnsi="Myriad Pro" w:cs="Arial"/>
                <w:sz w:val="12"/>
                <w:szCs w:val="12"/>
              </w:rPr>
            </w:pPr>
          </w:p>
        </w:tc>
        <w:tc>
          <w:tcPr>
            <w:tcW w:w="752" w:type="dxa"/>
            <w:gridSpan w:val="3"/>
            <w:tcBorders>
              <w:top w:val="nil"/>
              <w:left w:val="nil"/>
              <w:bottom w:val="nil"/>
              <w:right w:val="nil"/>
            </w:tcBorders>
          </w:tcPr>
          <w:p w14:paraId="5898D3A0" w14:textId="77777777" w:rsidR="00863561" w:rsidRPr="005922C5" w:rsidRDefault="00863561" w:rsidP="00AF38F5">
            <w:pPr>
              <w:spacing w:after="0" w:line="240" w:lineRule="auto"/>
              <w:jc w:val="both"/>
              <w:rPr>
                <w:rFonts w:ascii="Myriad Pro" w:hAnsi="Myriad Pro" w:cs="Arial"/>
                <w:sz w:val="12"/>
                <w:szCs w:val="12"/>
              </w:rPr>
            </w:pPr>
            <w:r w:rsidRPr="005922C5">
              <w:rPr>
                <w:rFonts w:ascii="Myriad Pro" w:hAnsi="Myriad Pro" w:cs="Arial"/>
                <w:sz w:val="12"/>
                <w:szCs w:val="12"/>
              </w:rPr>
              <w:t>II.1.1.</w:t>
            </w:r>
          </w:p>
        </w:tc>
        <w:tc>
          <w:tcPr>
            <w:tcW w:w="7973" w:type="dxa"/>
            <w:gridSpan w:val="15"/>
            <w:tcBorders>
              <w:top w:val="nil"/>
              <w:left w:val="nil"/>
              <w:bottom w:val="nil"/>
              <w:right w:val="single" w:sz="4" w:space="0" w:color="auto"/>
            </w:tcBorders>
          </w:tcPr>
          <w:p w14:paraId="79FB7617" w14:textId="77777777" w:rsidR="00863561" w:rsidRPr="005922C5"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потекнуваат од објект(и) кои имаат </w:t>
            </w:r>
            <w:r w:rsidR="002338E7" w:rsidRPr="005922C5">
              <w:rPr>
                <w:rFonts w:ascii="Myriad Pro" w:hAnsi="Myriad Pro" w:cs="Arial"/>
                <w:sz w:val="12"/>
                <w:szCs w:val="12"/>
                <w:lang w:val="mk-MK"/>
              </w:rPr>
              <w:t>имплементирано</w:t>
            </w:r>
            <w:r w:rsidRPr="005922C5">
              <w:rPr>
                <w:rFonts w:ascii="Myriad Pro" w:hAnsi="Myriad Pro" w:cs="Arial"/>
                <w:sz w:val="12"/>
                <w:szCs w:val="12"/>
                <w:lang w:val="mk-MK"/>
              </w:rPr>
              <w:t xml:space="preserve"> програм</w:t>
            </w:r>
            <w:r w:rsidRPr="005922C5">
              <w:rPr>
                <w:rFonts w:ascii="Myriad Pro" w:hAnsi="Myriad Pro" w:cs="Arial"/>
                <w:sz w:val="12"/>
                <w:szCs w:val="12"/>
              </w:rPr>
              <w:t>a</w:t>
            </w:r>
            <w:r w:rsidRPr="005922C5">
              <w:rPr>
                <w:rFonts w:ascii="Myriad Pro" w:hAnsi="Myriad Pro" w:cs="Arial"/>
                <w:sz w:val="12"/>
                <w:szCs w:val="12"/>
                <w:lang w:val="mk-MK"/>
              </w:rPr>
              <w:t xml:space="preserve"> заснована на </w:t>
            </w:r>
            <w:r w:rsidRPr="005922C5">
              <w:rPr>
                <w:rFonts w:ascii="Myriad Pro" w:hAnsi="Myriad Pro" w:cs="Arial"/>
                <w:sz w:val="12"/>
                <w:szCs w:val="12"/>
              </w:rPr>
              <w:t>HACCP</w:t>
            </w:r>
            <w:r w:rsidRPr="005922C5">
              <w:rPr>
                <w:rFonts w:ascii="Myriad Pro" w:hAnsi="Myriad Pro" w:cs="Arial"/>
                <w:sz w:val="12"/>
                <w:szCs w:val="12"/>
                <w:lang w:val="ru-RU"/>
              </w:rPr>
              <w:t xml:space="preserve"> </w:t>
            </w:r>
            <w:r w:rsidRPr="005922C5">
              <w:rPr>
                <w:rFonts w:ascii="Myriad Pro" w:hAnsi="Myriad Pro" w:cs="Arial"/>
                <w:sz w:val="12"/>
                <w:szCs w:val="12"/>
                <w:lang w:val="mk-MK"/>
              </w:rPr>
              <w:t xml:space="preserve">принципите во согласност со </w:t>
            </w:r>
            <w:r w:rsidR="00470052" w:rsidRPr="005922C5">
              <w:rPr>
                <w:rFonts w:ascii="Myriad Pro" w:hAnsi="Myriad Pro"/>
                <w:sz w:val="12"/>
                <w:szCs w:val="12"/>
                <w:lang w:val="mk-MK"/>
              </w:rPr>
              <w:t>Законот за безбедност на храната</w:t>
            </w:r>
            <w:r w:rsidR="002338E7" w:rsidRPr="005922C5">
              <w:rPr>
                <w:rFonts w:ascii="Myriad Pro" w:hAnsi="Myriad Pro" w:cs="Arial"/>
                <w:sz w:val="12"/>
                <w:szCs w:val="12"/>
                <w:lang w:val="mk-MK"/>
              </w:rPr>
              <w:t xml:space="preserve"> </w:t>
            </w:r>
            <w:r w:rsidR="002338E7" w:rsidRPr="005922C5">
              <w:rPr>
                <w:rFonts w:ascii="Myriad Pro" w:hAnsi="Myriad Pro"/>
                <w:sz w:val="12"/>
                <w:szCs w:val="12"/>
                <w:lang w:val="ru-RU"/>
              </w:rPr>
              <w:t>односно еквивалената</w:t>
            </w:r>
            <w:r w:rsidR="002338E7" w:rsidRPr="005922C5">
              <w:rPr>
                <w:rFonts w:ascii="Myriad Pro" w:hAnsi="Myriad Pro" w:cs="Arial"/>
                <w:sz w:val="12"/>
                <w:szCs w:val="12"/>
                <w:lang w:val="mk-MK"/>
              </w:rPr>
              <w:t xml:space="preserve"> </w:t>
            </w:r>
            <w:r w:rsidRPr="005922C5">
              <w:rPr>
                <w:rFonts w:ascii="Myriad Pro" w:hAnsi="Myriad Pro" w:cs="Arial"/>
                <w:sz w:val="12"/>
                <w:szCs w:val="12"/>
                <w:lang w:val="mk-MK"/>
              </w:rPr>
              <w:t>Регулатива (ЕЗ) Бр. 852/2004;</w:t>
            </w:r>
          </w:p>
          <w:p w14:paraId="3EEE4FCF" w14:textId="77777777" w:rsidR="00863561" w:rsidRDefault="00863561" w:rsidP="00AF38F5">
            <w:pPr>
              <w:spacing w:after="0" w:line="240" w:lineRule="auto"/>
              <w:jc w:val="both"/>
              <w:rPr>
                <w:rFonts w:ascii="Myriad Pro" w:hAnsi="Myriad Pro"/>
                <w:sz w:val="12"/>
                <w:szCs w:val="12"/>
              </w:rPr>
            </w:pPr>
            <w:r w:rsidRPr="005922C5">
              <w:rPr>
                <w:rFonts w:ascii="Myriad Pro" w:hAnsi="Myriad Pro" w:cs="Arial"/>
                <w:sz w:val="12"/>
                <w:szCs w:val="12"/>
              </w:rPr>
              <w:t xml:space="preserve">/they come from (an) establishment(s) implementing a programme based on the HACCP principles in accordance with </w:t>
            </w:r>
            <w:r w:rsidR="00470052" w:rsidRPr="005922C5">
              <w:rPr>
                <w:rFonts w:ascii="Myriad Pro" w:hAnsi="Myriad Pro"/>
                <w:sz w:val="12"/>
                <w:szCs w:val="12"/>
              </w:rPr>
              <w:t>Law on food safety</w:t>
            </w:r>
            <w:r w:rsidR="002338E7" w:rsidRPr="005922C5">
              <w:rPr>
                <w:rFonts w:ascii="Myriad Pro" w:hAnsi="Myriad Pro" w:cs="Arial"/>
                <w:sz w:val="12"/>
                <w:szCs w:val="12"/>
              </w:rPr>
              <w:t xml:space="preserve"> </w:t>
            </w:r>
            <w:r w:rsidR="002338E7" w:rsidRPr="005922C5">
              <w:rPr>
                <w:rFonts w:ascii="Myriad Pro" w:hAnsi="Myriad Pro"/>
                <w:sz w:val="12"/>
                <w:szCs w:val="12"/>
              </w:rPr>
              <w:t>and/or equivalent</w:t>
            </w:r>
            <w:r w:rsidR="002338E7" w:rsidRPr="005922C5">
              <w:rPr>
                <w:rFonts w:ascii="Myriad Pro" w:hAnsi="Myriad Pro" w:cs="Arial"/>
                <w:sz w:val="12"/>
                <w:szCs w:val="12"/>
              </w:rPr>
              <w:t xml:space="preserve"> </w:t>
            </w:r>
            <w:r w:rsidRPr="005922C5">
              <w:rPr>
                <w:rFonts w:ascii="Myriad Pro" w:hAnsi="Myriad Pro" w:cs="Arial"/>
                <w:sz w:val="12"/>
                <w:szCs w:val="12"/>
              </w:rPr>
              <w:t>Regulation</w:t>
            </w:r>
            <w:r w:rsidR="002338E7" w:rsidRPr="005922C5">
              <w:rPr>
                <w:rFonts w:ascii="Myriad Pro" w:hAnsi="Myriad Pro" w:cs="Arial"/>
                <w:sz w:val="12"/>
                <w:szCs w:val="12"/>
                <w:lang w:val="mk-MK"/>
              </w:rPr>
              <w:t xml:space="preserve"> </w:t>
            </w:r>
            <w:r w:rsidRPr="005922C5">
              <w:rPr>
                <w:rFonts w:ascii="Myriad Pro" w:hAnsi="Myriad Pro" w:cs="Arial"/>
                <w:sz w:val="12"/>
                <w:szCs w:val="12"/>
              </w:rPr>
              <w:t>(EC) No 852/2004</w:t>
            </w:r>
            <w:r w:rsidRPr="005922C5">
              <w:rPr>
                <w:rFonts w:ascii="Myriad Pro" w:hAnsi="Myriad Pro"/>
                <w:sz w:val="12"/>
                <w:szCs w:val="12"/>
              </w:rPr>
              <w:t>;</w:t>
            </w:r>
          </w:p>
          <w:p w14:paraId="577890FD" w14:textId="77777777" w:rsidR="004B21D8" w:rsidRPr="005922C5" w:rsidRDefault="004B21D8" w:rsidP="004B21D8">
            <w:pPr>
              <w:spacing w:after="0" w:line="240" w:lineRule="auto"/>
              <w:jc w:val="both"/>
              <w:rPr>
                <w:rFonts w:ascii="Myriad Pro" w:hAnsi="Myriad Pro" w:cs="Arial"/>
                <w:sz w:val="12"/>
                <w:szCs w:val="12"/>
              </w:rPr>
            </w:pPr>
            <w:r>
              <w:rPr>
                <w:rFonts w:ascii="Myriad Pro" w:hAnsi="Myriad Pro"/>
                <w:b/>
                <w:sz w:val="12"/>
                <w:szCs w:val="12"/>
              </w:rPr>
              <w:t>/</w:t>
            </w:r>
            <w:r w:rsidRPr="003A08CF">
              <w:rPr>
                <w:rFonts w:ascii="Myriad Pro" w:hAnsi="Myriad Pro"/>
                <w:b/>
                <w:sz w:val="12"/>
                <w:szCs w:val="12"/>
              </w:rPr>
              <w:t>buvo</w:t>
            </w:r>
            <w:r>
              <w:t xml:space="preserve"> </w:t>
            </w:r>
            <w:r>
              <w:rPr>
                <w:rFonts w:ascii="Myriad Pro" w:hAnsi="Myriad Pro"/>
                <w:b/>
                <w:sz w:val="12"/>
                <w:szCs w:val="12"/>
              </w:rPr>
              <w:t xml:space="preserve">pagaminti įmonėse, kurios </w:t>
            </w:r>
            <w:r w:rsidRPr="003A08CF">
              <w:rPr>
                <w:rFonts w:ascii="Myriad Pro" w:hAnsi="Myriad Pro"/>
                <w:b/>
                <w:sz w:val="12"/>
                <w:szCs w:val="12"/>
              </w:rPr>
              <w:t>įgyvendina programą, pagrįstą RVASVT principais</w:t>
            </w:r>
            <w:r w:rsidRPr="00D9661F">
              <w:rPr>
                <w:rFonts w:ascii="Myriad Pro" w:hAnsi="Myriad Pro"/>
                <w:b/>
                <w:sz w:val="12"/>
                <w:szCs w:val="12"/>
              </w:rPr>
              <w:t xml:space="preserve">, vadovaujantis </w:t>
            </w:r>
            <w:r w:rsidR="001269E3">
              <w:rPr>
                <w:rFonts w:ascii="Myriad Pro" w:hAnsi="Myriad Pro"/>
                <w:b/>
                <w:sz w:val="12"/>
                <w:szCs w:val="12"/>
              </w:rPr>
              <w:t xml:space="preserve">Maisto </w:t>
            </w:r>
            <w:r>
              <w:rPr>
                <w:rFonts w:ascii="Myriad Pro" w:hAnsi="Myriad Pro"/>
                <w:b/>
                <w:sz w:val="12"/>
                <w:szCs w:val="12"/>
              </w:rPr>
              <w:t>saugos įstatymo</w:t>
            </w:r>
            <w:r w:rsidRPr="00D9661F">
              <w:rPr>
                <w:rFonts w:ascii="Myriad Pro" w:hAnsi="Myriad Pro"/>
                <w:b/>
                <w:sz w:val="12"/>
                <w:szCs w:val="12"/>
              </w:rPr>
              <w:t xml:space="preserve"> ir/arba jį atitinkančiu Reglamentu (EB) Nr. 852/2004;</w:t>
            </w:r>
          </w:p>
        </w:tc>
      </w:tr>
      <w:tr w:rsidR="00863561" w:rsidRPr="005922C5" w14:paraId="527C7B8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8"/>
        </w:trPr>
        <w:tc>
          <w:tcPr>
            <w:tcW w:w="533" w:type="dxa"/>
            <w:vMerge/>
            <w:tcBorders>
              <w:left w:val="single" w:sz="4" w:space="0" w:color="auto"/>
              <w:bottom w:val="single" w:sz="4" w:space="0" w:color="auto"/>
              <w:right w:val="single" w:sz="4" w:space="0" w:color="auto"/>
            </w:tcBorders>
            <w:vAlign w:val="center"/>
          </w:tcPr>
          <w:p w14:paraId="26ECCE42" w14:textId="77777777" w:rsidR="00863561" w:rsidRPr="005922C5" w:rsidRDefault="00863561" w:rsidP="00AF38F5">
            <w:pPr>
              <w:spacing w:after="0" w:line="240" w:lineRule="auto"/>
              <w:rPr>
                <w:rFonts w:ascii="Myriad Pro" w:hAnsi="Myriad Pro" w:cs="Arial"/>
                <w:b/>
                <w:sz w:val="12"/>
                <w:szCs w:val="12"/>
              </w:rPr>
            </w:pPr>
          </w:p>
        </w:tc>
        <w:tc>
          <w:tcPr>
            <w:tcW w:w="656" w:type="dxa"/>
            <w:tcBorders>
              <w:top w:val="nil"/>
              <w:left w:val="single" w:sz="4" w:space="0" w:color="auto"/>
              <w:bottom w:val="nil"/>
              <w:right w:val="nil"/>
            </w:tcBorders>
          </w:tcPr>
          <w:p w14:paraId="65B182F4" w14:textId="77777777" w:rsidR="00863561" w:rsidRPr="005922C5" w:rsidRDefault="00863561" w:rsidP="00AF38F5">
            <w:pPr>
              <w:spacing w:after="0" w:line="240" w:lineRule="auto"/>
              <w:jc w:val="both"/>
              <w:rPr>
                <w:rFonts w:ascii="Myriad Pro" w:hAnsi="Myriad Pro" w:cs="Arial"/>
                <w:sz w:val="12"/>
                <w:szCs w:val="12"/>
              </w:rPr>
            </w:pPr>
          </w:p>
        </w:tc>
        <w:tc>
          <w:tcPr>
            <w:tcW w:w="752" w:type="dxa"/>
            <w:gridSpan w:val="3"/>
            <w:tcBorders>
              <w:top w:val="nil"/>
              <w:left w:val="nil"/>
              <w:bottom w:val="nil"/>
              <w:right w:val="nil"/>
            </w:tcBorders>
          </w:tcPr>
          <w:p w14:paraId="65F9C7B2" w14:textId="77777777" w:rsidR="00863561" w:rsidRPr="005922C5" w:rsidRDefault="00863561" w:rsidP="00AF38F5">
            <w:pPr>
              <w:spacing w:after="0" w:line="240" w:lineRule="auto"/>
              <w:jc w:val="both"/>
              <w:rPr>
                <w:rFonts w:ascii="Myriad Pro" w:hAnsi="Myriad Pro" w:cs="Arial"/>
                <w:sz w:val="12"/>
                <w:szCs w:val="12"/>
              </w:rPr>
            </w:pPr>
            <w:r w:rsidRPr="005922C5">
              <w:rPr>
                <w:rFonts w:ascii="Myriad Pro" w:hAnsi="Myriad Pro" w:cs="Arial"/>
                <w:sz w:val="12"/>
                <w:szCs w:val="12"/>
              </w:rPr>
              <w:t>II.1.2.</w:t>
            </w:r>
          </w:p>
        </w:tc>
        <w:tc>
          <w:tcPr>
            <w:tcW w:w="7973" w:type="dxa"/>
            <w:gridSpan w:val="15"/>
            <w:tcBorders>
              <w:top w:val="nil"/>
              <w:left w:val="nil"/>
              <w:bottom w:val="nil"/>
              <w:right w:val="single" w:sz="4" w:space="0" w:color="auto"/>
            </w:tcBorders>
          </w:tcPr>
          <w:p w14:paraId="3A6ED793" w14:textId="77777777" w:rsidR="00863561" w:rsidRPr="005922C5"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произведени се од суровина која ги исполнува условите од </w:t>
            </w:r>
            <w:r w:rsidR="00470052" w:rsidRPr="005922C5">
              <w:rPr>
                <w:rFonts w:ascii="Myriad Pro" w:hAnsi="Myriad Pro"/>
                <w:sz w:val="12"/>
                <w:szCs w:val="12"/>
                <w:lang w:val="mk-MK"/>
              </w:rPr>
              <w:t>Законот за безбедност на храната</w:t>
            </w:r>
            <w:r w:rsidR="00470052" w:rsidRPr="005922C5">
              <w:rPr>
                <w:rFonts w:ascii="Myriad Pro" w:hAnsi="Myriad Pro"/>
                <w:sz w:val="12"/>
                <w:szCs w:val="12"/>
                <w:lang w:val="ru-RU"/>
              </w:rPr>
              <w:t xml:space="preserve"> </w:t>
            </w:r>
            <w:r w:rsidR="002338E7" w:rsidRPr="005922C5">
              <w:rPr>
                <w:rFonts w:ascii="Myriad Pro" w:hAnsi="Myriad Pro"/>
                <w:sz w:val="12"/>
                <w:szCs w:val="12"/>
                <w:lang w:val="ru-RU"/>
              </w:rPr>
              <w:t>односно еквивалентните</w:t>
            </w:r>
            <w:r w:rsidR="002338E7" w:rsidRPr="005922C5">
              <w:rPr>
                <w:rFonts w:ascii="Myriad Pro" w:hAnsi="Myriad Pro" w:cs="Arial"/>
                <w:sz w:val="12"/>
                <w:szCs w:val="12"/>
                <w:lang w:val="mk-MK"/>
              </w:rPr>
              <w:t xml:space="preserve"> </w:t>
            </w:r>
            <w:r w:rsidRPr="005922C5">
              <w:rPr>
                <w:rFonts w:ascii="Myriad Pro" w:hAnsi="Myriad Pro" w:cs="Arial"/>
                <w:sz w:val="12"/>
                <w:szCs w:val="12"/>
                <w:lang w:val="mk-MK"/>
              </w:rPr>
              <w:t xml:space="preserve">Делови </w:t>
            </w:r>
            <w:r w:rsidRPr="005922C5">
              <w:rPr>
                <w:rFonts w:ascii="Myriad Pro" w:hAnsi="Myriad Pro" w:cs="Arial"/>
                <w:sz w:val="12"/>
                <w:szCs w:val="12"/>
              </w:rPr>
              <w:t>I</w:t>
            </w:r>
            <w:r w:rsidRPr="005922C5">
              <w:rPr>
                <w:rFonts w:ascii="Myriad Pro" w:hAnsi="Myriad Pro" w:cs="Arial"/>
                <w:sz w:val="12"/>
                <w:szCs w:val="12"/>
                <w:lang w:val="ru-RU"/>
              </w:rPr>
              <w:t xml:space="preserve"> </w:t>
            </w:r>
            <w:r w:rsidRPr="005922C5">
              <w:rPr>
                <w:rFonts w:ascii="Myriad Pro" w:hAnsi="Myriad Pro" w:cs="Arial"/>
                <w:sz w:val="12"/>
                <w:szCs w:val="12"/>
                <w:lang w:val="mk-MK"/>
              </w:rPr>
              <w:t xml:space="preserve">до </w:t>
            </w:r>
            <w:r w:rsidRPr="005922C5">
              <w:rPr>
                <w:rFonts w:ascii="Myriad Pro" w:hAnsi="Myriad Pro" w:cs="Arial"/>
                <w:sz w:val="12"/>
                <w:szCs w:val="12"/>
              </w:rPr>
              <w:t>IV</w:t>
            </w:r>
            <w:r w:rsidRPr="005922C5">
              <w:rPr>
                <w:rFonts w:ascii="Myriad Pro" w:hAnsi="Myriad Pro" w:cs="Arial"/>
                <w:sz w:val="12"/>
                <w:szCs w:val="12"/>
                <w:lang w:val="ru-RU"/>
              </w:rPr>
              <w:t xml:space="preserve"> </w:t>
            </w:r>
            <w:r w:rsidRPr="005922C5">
              <w:rPr>
                <w:rFonts w:ascii="Myriad Pro" w:hAnsi="Myriad Pro" w:cs="Arial"/>
                <w:sz w:val="12"/>
                <w:szCs w:val="12"/>
                <w:lang w:val="mk-MK"/>
              </w:rPr>
              <w:t xml:space="preserve">од Анекс </w:t>
            </w:r>
            <w:r w:rsidRPr="005922C5">
              <w:rPr>
                <w:rFonts w:ascii="Myriad Pro" w:hAnsi="Myriad Pro" w:cs="Arial"/>
                <w:sz w:val="12"/>
                <w:szCs w:val="12"/>
              </w:rPr>
              <w:t>III</w:t>
            </w:r>
            <w:r w:rsidRPr="005922C5">
              <w:rPr>
                <w:rFonts w:ascii="Myriad Pro" w:hAnsi="Myriad Pro" w:cs="Arial"/>
                <w:sz w:val="12"/>
                <w:szCs w:val="12"/>
                <w:lang w:val="ru-RU"/>
              </w:rPr>
              <w:t xml:space="preserve"> </w:t>
            </w:r>
            <w:r w:rsidRPr="005922C5">
              <w:rPr>
                <w:rFonts w:ascii="Myriad Pro" w:hAnsi="Myriad Pro" w:cs="Arial"/>
                <w:sz w:val="12"/>
                <w:szCs w:val="12"/>
                <w:lang w:val="mk-MK"/>
              </w:rPr>
              <w:t>од Регулативата (ЕЗ) Бр. 853/2004, поточно дека:</w:t>
            </w:r>
          </w:p>
          <w:p w14:paraId="4950E90F" w14:textId="77777777" w:rsidR="00863561"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r w:rsidRPr="005922C5">
              <w:rPr>
                <w:rFonts w:ascii="Myriad Pro" w:hAnsi="Myriad Pro" w:cs="Arial"/>
                <w:sz w:val="12"/>
                <w:szCs w:val="12"/>
              </w:rPr>
              <w:t xml:space="preserve">/they have been produced from raw material which meets the requirements of </w:t>
            </w:r>
            <w:r w:rsidR="00470052" w:rsidRPr="005922C5">
              <w:rPr>
                <w:rFonts w:ascii="Myriad Pro" w:hAnsi="Myriad Pro"/>
                <w:sz w:val="12"/>
                <w:szCs w:val="12"/>
              </w:rPr>
              <w:t xml:space="preserve">Law on food safety </w:t>
            </w:r>
            <w:r w:rsidR="002338E7" w:rsidRPr="005922C5">
              <w:rPr>
                <w:rFonts w:ascii="Myriad Pro" w:hAnsi="Myriad Pro"/>
                <w:sz w:val="12"/>
                <w:szCs w:val="12"/>
              </w:rPr>
              <w:t>and/or equivalent</w:t>
            </w:r>
            <w:r w:rsidR="002338E7" w:rsidRPr="005922C5">
              <w:rPr>
                <w:rFonts w:ascii="Myriad Pro" w:hAnsi="Myriad Pro" w:cs="Arial"/>
                <w:sz w:val="12"/>
                <w:szCs w:val="12"/>
              </w:rPr>
              <w:t xml:space="preserve"> </w:t>
            </w:r>
            <w:r w:rsidRPr="005922C5">
              <w:rPr>
                <w:rFonts w:ascii="Myriad Pro" w:hAnsi="Myriad Pro" w:cs="Arial"/>
                <w:sz w:val="12"/>
                <w:szCs w:val="12"/>
              </w:rPr>
              <w:t>Sections I to IV of Annex III to Regulation (EC)</w:t>
            </w:r>
            <w:r w:rsidR="002338E7" w:rsidRPr="005922C5">
              <w:rPr>
                <w:rFonts w:ascii="Myriad Pro" w:hAnsi="Myriad Pro" w:cs="Arial"/>
                <w:sz w:val="12"/>
                <w:szCs w:val="12"/>
                <w:lang w:val="mk-MK"/>
              </w:rPr>
              <w:t xml:space="preserve"> </w:t>
            </w:r>
            <w:r w:rsidR="00511337" w:rsidRPr="005922C5">
              <w:rPr>
                <w:rFonts w:ascii="Myriad Pro" w:hAnsi="Myriad Pro" w:cs="Arial"/>
                <w:sz w:val="12"/>
                <w:szCs w:val="12"/>
              </w:rPr>
              <w:t>No 853/2004,</w:t>
            </w:r>
            <w:r w:rsidRPr="005922C5">
              <w:rPr>
                <w:rFonts w:ascii="Myriad Pro" w:hAnsi="Myriad Pro" w:cs="Arial"/>
                <w:sz w:val="12"/>
                <w:szCs w:val="12"/>
              </w:rPr>
              <w:t xml:space="preserve"> in particular that:</w:t>
            </w:r>
          </w:p>
          <w:p w14:paraId="4009C94E" w14:textId="77777777" w:rsidR="004B21D8" w:rsidRPr="005922C5" w:rsidRDefault="000F72F7" w:rsidP="00A54198">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r>
              <w:rPr>
                <w:rFonts w:ascii="Myriad Pro" w:hAnsi="Myriad Pro"/>
                <w:b/>
                <w:sz w:val="12"/>
                <w:szCs w:val="12"/>
              </w:rPr>
              <w:t>/buvo</w:t>
            </w:r>
            <w:r w:rsidRPr="00D9661F">
              <w:rPr>
                <w:rFonts w:ascii="Myriad Pro" w:hAnsi="Myriad Pro"/>
                <w:b/>
                <w:sz w:val="12"/>
                <w:szCs w:val="12"/>
              </w:rPr>
              <w:t xml:space="preserve"> pagaminti iš žaliavų, atitinkančių </w:t>
            </w:r>
            <w:r w:rsidR="00EF0CC9">
              <w:rPr>
                <w:rFonts w:ascii="Myriad Pro" w:hAnsi="Myriad Pro"/>
                <w:b/>
                <w:sz w:val="12"/>
                <w:szCs w:val="12"/>
              </w:rPr>
              <w:t>M</w:t>
            </w:r>
            <w:r>
              <w:rPr>
                <w:rFonts w:ascii="Myriad Pro" w:hAnsi="Myriad Pro"/>
                <w:b/>
                <w:sz w:val="12"/>
                <w:szCs w:val="12"/>
              </w:rPr>
              <w:t xml:space="preserve">aisto saugos </w:t>
            </w:r>
            <w:r w:rsidR="00EF0CC9">
              <w:rPr>
                <w:rFonts w:ascii="Myriad Pro" w:hAnsi="Myriad Pro"/>
                <w:b/>
                <w:sz w:val="12"/>
                <w:szCs w:val="12"/>
              </w:rPr>
              <w:t>į</w:t>
            </w:r>
            <w:r w:rsidRPr="00D9661F">
              <w:rPr>
                <w:rFonts w:ascii="Myriad Pro" w:hAnsi="Myriad Pro"/>
                <w:b/>
                <w:sz w:val="12"/>
                <w:szCs w:val="12"/>
              </w:rPr>
              <w:t>statym</w:t>
            </w:r>
            <w:r w:rsidR="00A54198">
              <w:rPr>
                <w:rFonts w:ascii="Myriad Pro" w:hAnsi="Myriad Pro"/>
                <w:b/>
                <w:sz w:val="12"/>
                <w:szCs w:val="12"/>
              </w:rPr>
              <w:t>o reikalavimus</w:t>
            </w:r>
            <w:r w:rsidRPr="00D9661F">
              <w:rPr>
                <w:rFonts w:ascii="Myriad Pro" w:hAnsi="Myriad Pro"/>
                <w:b/>
                <w:sz w:val="12"/>
                <w:szCs w:val="12"/>
              </w:rPr>
              <w:t xml:space="preserve"> ir/arba jį atitinkančius Reglamento (EB) Nr. 853/2004 III priedo I–VI skirsnius</w:t>
            </w:r>
            <w:r>
              <w:rPr>
                <w:rFonts w:ascii="Myriad Pro" w:hAnsi="Myriad Pro"/>
                <w:b/>
                <w:sz w:val="12"/>
                <w:szCs w:val="12"/>
              </w:rPr>
              <w:t>, ypač ka</w:t>
            </w:r>
            <w:r w:rsidR="00886AD0">
              <w:rPr>
                <w:rFonts w:ascii="Myriad Pro" w:hAnsi="Myriad Pro"/>
                <w:b/>
                <w:sz w:val="12"/>
                <w:szCs w:val="12"/>
              </w:rPr>
              <w:t>d</w:t>
            </w:r>
            <w:r>
              <w:rPr>
                <w:rFonts w:ascii="Myriad Pro" w:hAnsi="Myriad Pro"/>
                <w:b/>
                <w:sz w:val="12"/>
                <w:szCs w:val="12"/>
              </w:rPr>
              <w:t>:</w:t>
            </w:r>
          </w:p>
        </w:tc>
      </w:tr>
      <w:tr w:rsidR="00A43050" w:rsidRPr="00AD2B5F" w14:paraId="4D880E8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18"/>
        </w:trPr>
        <w:tc>
          <w:tcPr>
            <w:tcW w:w="656" w:type="dxa"/>
            <w:tcBorders>
              <w:top w:val="nil"/>
              <w:left w:val="single" w:sz="4" w:space="0" w:color="auto"/>
              <w:bottom w:val="nil"/>
              <w:right w:val="nil"/>
            </w:tcBorders>
          </w:tcPr>
          <w:p w14:paraId="0C9C64E8" w14:textId="77777777" w:rsidR="00A43050" w:rsidRPr="005922C5" w:rsidRDefault="00A43050" w:rsidP="00AF38F5">
            <w:pPr>
              <w:spacing w:after="0" w:line="240" w:lineRule="auto"/>
              <w:jc w:val="both"/>
              <w:rPr>
                <w:rFonts w:ascii="Myriad Pro" w:hAnsi="Myriad Pro" w:cs="Arial"/>
                <w:sz w:val="12"/>
                <w:szCs w:val="12"/>
              </w:rPr>
            </w:pPr>
          </w:p>
        </w:tc>
        <w:tc>
          <w:tcPr>
            <w:tcW w:w="752" w:type="dxa"/>
            <w:gridSpan w:val="3"/>
            <w:tcBorders>
              <w:top w:val="nil"/>
              <w:left w:val="nil"/>
              <w:bottom w:val="nil"/>
              <w:right w:val="nil"/>
            </w:tcBorders>
          </w:tcPr>
          <w:p w14:paraId="66D7D0DA" w14:textId="77777777" w:rsidR="00A43050" w:rsidRPr="005922C5" w:rsidRDefault="00A43050" w:rsidP="00AF38F5">
            <w:pPr>
              <w:spacing w:after="0" w:line="240" w:lineRule="auto"/>
              <w:jc w:val="both"/>
              <w:rPr>
                <w:rFonts w:ascii="Myriad Pro" w:hAnsi="Myriad Pro" w:cs="Arial"/>
                <w:sz w:val="12"/>
                <w:szCs w:val="12"/>
              </w:rPr>
            </w:pPr>
          </w:p>
        </w:tc>
        <w:tc>
          <w:tcPr>
            <w:tcW w:w="657" w:type="dxa"/>
            <w:tcBorders>
              <w:top w:val="nil"/>
              <w:left w:val="nil"/>
              <w:bottom w:val="nil"/>
              <w:right w:val="nil"/>
            </w:tcBorders>
          </w:tcPr>
          <w:p w14:paraId="00741A5C" w14:textId="77777777" w:rsidR="00A43050" w:rsidRPr="005922C5" w:rsidRDefault="00A43050" w:rsidP="00AF38F5">
            <w:pPr>
              <w:spacing w:after="0" w:line="240" w:lineRule="auto"/>
              <w:jc w:val="both"/>
              <w:rPr>
                <w:rFonts w:ascii="Myriad Pro" w:hAnsi="Myriad Pro" w:cs="Arial"/>
                <w:sz w:val="12"/>
                <w:szCs w:val="12"/>
              </w:rPr>
            </w:pPr>
            <w:r w:rsidRPr="005922C5">
              <w:rPr>
                <w:rFonts w:ascii="Myriad Pro" w:hAnsi="Myriad Pro" w:cs="Arial"/>
                <w:sz w:val="12"/>
                <w:szCs w:val="12"/>
              </w:rPr>
              <w:t>II.1.2.1.</w:t>
            </w:r>
          </w:p>
        </w:tc>
        <w:tc>
          <w:tcPr>
            <w:tcW w:w="570" w:type="dxa"/>
            <w:gridSpan w:val="3"/>
            <w:tcBorders>
              <w:top w:val="nil"/>
              <w:left w:val="nil"/>
              <w:bottom w:val="nil"/>
              <w:right w:val="nil"/>
            </w:tcBorders>
          </w:tcPr>
          <w:p w14:paraId="0123E2C3" w14:textId="77777777" w:rsidR="00A43050" w:rsidRPr="005922C5" w:rsidRDefault="00A43050" w:rsidP="00AF38F5">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w:t>
            </w:r>
          </w:p>
        </w:tc>
        <w:tc>
          <w:tcPr>
            <w:tcW w:w="6746" w:type="dxa"/>
            <w:gridSpan w:val="11"/>
            <w:tcBorders>
              <w:top w:val="nil"/>
              <w:left w:val="nil"/>
              <w:bottom w:val="nil"/>
              <w:right w:val="single" w:sz="4" w:space="0" w:color="auto"/>
            </w:tcBorders>
          </w:tcPr>
          <w:p w14:paraId="58BF142D" w14:textId="77777777" w:rsidR="00A43050" w:rsidRPr="005922C5" w:rsidRDefault="00A43050" w:rsidP="004634BD">
            <w:pPr>
              <w:shd w:val="clear" w:color="auto" w:fill="FFFFFF"/>
              <w:tabs>
                <w:tab w:val="left" w:pos="1920"/>
              </w:tabs>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ако е добиено од месо од домашни свињи, ова месо ги исполнува условите од </w:t>
            </w:r>
            <w:r w:rsidRPr="004502D6">
              <w:rPr>
                <w:rFonts w:ascii="Myriad Pro" w:hAnsi="Myriad Pro"/>
                <w:bCs/>
                <w:sz w:val="12"/>
                <w:szCs w:val="12"/>
                <w:lang w:val="ru-RU"/>
              </w:rPr>
              <w:t>Правилник</w:t>
            </w:r>
            <w:r w:rsidRPr="005922C5">
              <w:rPr>
                <w:rFonts w:ascii="Myriad Pro" w:hAnsi="Myriad Pro"/>
                <w:bCs/>
                <w:sz w:val="12"/>
                <w:szCs w:val="12"/>
                <w:lang w:val="mk-MK"/>
              </w:rPr>
              <w:t>от</w:t>
            </w:r>
            <w:r w:rsidRPr="004502D6">
              <w:rPr>
                <w:rFonts w:ascii="Myriad Pro" w:hAnsi="Myriad Pro"/>
                <w:bCs/>
                <w:sz w:val="12"/>
                <w:szCs w:val="12"/>
                <w:lang w:val="ru-RU"/>
              </w:rPr>
              <w:t xml:space="preserve"> за посебни барања за контрола на </w:t>
            </w:r>
            <w:r w:rsidRPr="005922C5">
              <w:rPr>
                <w:rFonts w:ascii="Myriad Pro" w:hAnsi="Myriad Pro"/>
                <w:bCs/>
                <w:sz w:val="12"/>
                <w:szCs w:val="12"/>
              </w:rPr>
              <w:t>trichinella</w:t>
            </w:r>
            <w:r w:rsidRPr="004502D6">
              <w:rPr>
                <w:rFonts w:ascii="Myriad Pro" w:hAnsi="Myriad Pro"/>
                <w:bCs/>
                <w:sz w:val="12"/>
                <w:szCs w:val="12"/>
                <w:lang w:val="ru-RU"/>
              </w:rPr>
              <w:t xml:space="preserve"> во месото</w:t>
            </w:r>
            <w:r w:rsidRPr="005922C5">
              <w:rPr>
                <w:rFonts w:ascii="Myriad Pro" w:hAnsi="Myriad Pro"/>
                <w:bCs/>
                <w:sz w:val="12"/>
                <w:szCs w:val="12"/>
                <w:lang w:val="mk-MK"/>
              </w:rPr>
              <w:t xml:space="preserve"> односно еквивалентната</w:t>
            </w:r>
            <w:r w:rsidR="001C0E5C" w:rsidRPr="005922C5">
              <w:rPr>
                <w:rFonts w:ascii="Myriad Pro" w:hAnsi="Myriad Pro"/>
                <w:bCs/>
                <w:sz w:val="12"/>
                <w:szCs w:val="12"/>
                <w:lang w:val="mk-MK"/>
              </w:rPr>
              <w:t xml:space="preserve"> Регулатива (ЕУ) 2015/1375</w:t>
            </w:r>
            <w:r w:rsidRPr="004502D6">
              <w:rPr>
                <w:rFonts w:ascii="Myriad Pro" w:hAnsi="Myriad Pro"/>
                <w:bCs/>
                <w:sz w:val="12"/>
                <w:szCs w:val="12"/>
                <w:lang w:val="ru-RU"/>
              </w:rPr>
              <w:t xml:space="preserve"> </w:t>
            </w:r>
            <w:r w:rsidRPr="005922C5">
              <w:rPr>
                <w:rFonts w:ascii="Myriad Pro" w:hAnsi="Myriad Pro" w:cs="Arial"/>
                <w:sz w:val="12"/>
                <w:szCs w:val="12"/>
                <w:lang w:val="mk-MK"/>
              </w:rPr>
              <w:t xml:space="preserve">која пропишува посебни правила за официјална контрола на </w:t>
            </w:r>
            <w:r w:rsidRPr="005922C5">
              <w:rPr>
                <w:rFonts w:ascii="Myriad Pro" w:hAnsi="Myriad Pro" w:cs="Arial"/>
                <w:iCs/>
                <w:sz w:val="12"/>
                <w:szCs w:val="12"/>
              </w:rPr>
              <w:t>Trichinella</w:t>
            </w:r>
            <w:r w:rsidRPr="005922C5">
              <w:rPr>
                <w:rFonts w:ascii="Myriad Pro" w:hAnsi="Myriad Pro" w:cs="Arial"/>
                <w:iCs/>
                <w:sz w:val="12"/>
                <w:szCs w:val="12"/>
                <w:lang w:val="mk-MK"/>
              </w:rPr>
              <w:t xml:space="preserve"> во месо, поточно:</w:t>
            </w:r>
          </w:p>
          <w:p w14:paraId="3575F6AC" w14:textId="77777777" w:rsidR="00A43050" w:rsidRDefault="00A43050" w:rsidP="003F0C31">
            <w:pPr>
              <w:shd w:val="clear" w:color="auto" w:fill="FFFFFF"/>
              <w:tabs>
                <w:tab w:val="left" w:pos="1920"/>
              </w:tabs>
              <w:spacing w:after="0" w:line="240" w:lineRule="auto"/>
              <w:jc w:val="both"/>
              <w:rPr>
                <w:rFonts w:ascii="Myriad Pro" w:hAnsi="Myriad Pro" w:cs="Arial"/>
                <w:sz w:val="12"/>
                <w:szCs w:val="12"/>
                <w:lang w:val="mk-MK"/>
              </w:rPr>
            </w:pPr>
            <w:r w:rsidRPr="005922C5">
              <w:rPr>
                <w:rFonts w:ascii="Myriad Pro" w:hAnsi="Myriad Pro" w:cs="Arial"/>
                <w:sz w:val="12"/>
                <w:szCs w:val="12"/>
              </w:rPr>
              <w:t xml:space="preserve">/if obtained from domestic pig meat, this meat fulfills the requirements of the </w:t>
            </w:r>
            <w:r w:rsidRPr="005922C5">
              <w:rPr>
                <w:rFonts w:ascii="Myriad Pro" w:hAnsi="Myriad Pro"/>
                <w:spacing w:val="2"/>
                <w:sz w:val="12"/>
                <w:szCs w:val="12"/>
              </w:rPr>
              <w:t>Book of Rules on specific requirement for control of Trichinella in meat or equivalent</w:t>
            </w:r>
            <w:r w:rsidRPr="005922C5">
              <w:rPr>
                <w:rFonts w:ascii="Myriad Pro" w:hAnsi="Myriad Pro"/>
                <w:sz w:val="12"/>
                <w:szCs w:val="12"/>
              </w:rPr>
              <w:t xml:space="preserve"> </w:t>
            </w:r>
            <w:r w:rsidR="003F0C31" w:rsidRPr="005922C5">
              <w:rPr>
                <w:rFonts w:ascii="Myriad Pro" w:hAnsi="Myriad Pro"/>
                <w:sz w:val="12"/>
                <w:szCs w:val="12"/>
              </w:rPr>
              <w:t>Regulation (EU) 2015/1375</w:t>
            </w:r>
            <w:r w:rsidRPr="005922C5">
              <w:rPr>
                <w:rFonts w:ascii="Myriad Pro" w:hAnsi="Myriad Pro"/>
                <w:bCs/>
                <w:sz w:val="12"/>
                <w:szCs w:val="12"/>
              </w:rPr>
              <w:t xml:space="preserve"> </w:t>
            </w:r>
            <w:r w:rsidRPr="005922C5">
              <w:rPr>
                <w:rFonts w:ascii="Myriad Pro" w:hAnsi="Myriad Pro" w:cs="Arial"/>
                <w:sz w:val="12"/>
                <w:szCs w:val="12"/>
              </w:rPr>
              <w:t xml:space="preserve">laying down specific rules on official controls for </w:t>
            </w:r>
            <w:r w:rsidRPr="005922C5">
              <w:rPr>
                <w:rFonts w:ascii="Myriad Pro" w:hAnsi="Myriad Pro" w:cs="Arial"/>
                <w:iCs/>
                <w:sz w:val="12"/>
                <w:szCs w:val="12"/>
              </w:rPr>
              <w:t xml:space="preserve">Trichinella </w:t>
            </w:r>
            <w:r w:rsidRPr="005922C5">
              <w:rPr>
                <w:rFonts w:ascii="Myriad Pro" w:hAnsi="Myriad Pro" w:cs="Arial"/>
                <w:sz w:val="12"/>
                <w:szCs w:val="12"/>
              </w:rPr>
              <w:t>in meat, and in particular:</w:t>
            </w:r>
            <w:r w:rsidRPr="005922C5">
              <w:rPr>
                <w:rFonts w:ascii="Myriad Pro" w:hAnsi="Myriad Pro" w:cs="Arial"/>
                <w:sz w:val="12"/>
                <w:szCs w:val="12"/>
                <w:lang w:val="mk-MK"/>
              </w:rPr>
              <w:t xml:space="preserve"> </w:t>
            </w:r>
          </w:p>
          <w:p w14:paraId="0984FA6E" w14:textId="77777777" w:rsidR="00EF0CC9" w:rsidRPr="009C6674" w:rsidRDefault="00886AD0" w:rsidP="00886AD0">
            <w:pPr>
              <w:shd w:val="clear" w:color="auto" w:fill="FFFFFF"/>
              <w:tabs>
                <w:tab w:val="left" w:pos="1920"/>
              </w:tabs>
              <w:spacing w:after="0" w:line="240" w:lineRule="auto"/>
              <w:jc w:val="both"/>
              <w:rPr>
                <w:lang w:val="lt-LT"/>
              </w:rPr>
            </w:pPr>
            <w:r>
              <w:rPr>
                <w:rFonts w:ascii="Myriad Pro" w:hAnsi="Myriad Pro"/>
                <w:b/>
                <w:sz w:val="12"/>
                <w:szCs w:val="12"/>
                <w:lang w:val="lt-LT"/>
              </w:rPr>
              <w:t>/</w:t>
            </w:r>
            <w:r w:rsidR="009C6674">
              <w:rPr>
                <w:rStyle w:val="tlid-translation"/>
                <w:lang w:val="lt-LT"/>
              </w:rPr>
              <w:t xml:space="preserve"> </w:t>
            </w:r>
            <w:r w:rsidR="009C6674" w:rsidRPr="001269E3">
              <w:rPr>
                <w:rFonts w:ascii="Myriad Pro" w:hAnsi="Myriad Pro"/>
                <w:b/>
                <w:sz w:val="12"/>
                <w:szCs w:val="12"/>
              </w:rPr>
              <w:t>jei</w:t>
            </w:r>
            <w:r w:rsidR="009C6674" w:rsidRPr="001D41D9">
              <w:rPr>
                <w:rFonts w:ascii="Myriad Pro" w:hAnsi="Myriad Pro"/>
                <w:b/>
                <w:sz w:val="12"/>
                <w:szCs w:val="12"/>
                <w:lang w:val="lt-LT"/>
              </w:rPr>
              <w:t xml:space="preserve"> </w:t>
            </w:r>
            <w:r w:rsidRPr="001D41D9">
              <w:rPr>
                <w:rFonts w:ascii="Myriad Pro" w:hAnsi="Myriad Pro"/>
                <w:b/>
                <w:sz w:val="12"/>
                <w:szCs w:val="12"/>
                <w:lang w:val="lt-LT"/>
              </w:rPr>
              <w:t xml:space="preserve">mėsos </w:t>
            </w:r>
            <w:r>
              <w:rPr>
                <w:rFonts w:ascii="Myriad Pro" w:hAnsi="Myriad Pro"/>
                <w:b/>
                <w:sz w:val="12"/>
                <w:szCs w:val="12"/>
                <w:lang w:val="lt-LT"/>
              </w:rPr>
              <w:t>pusgaminiai</w:t>
            </w:r>
            <w:r w:rsidRPr="001D41D9">
              <w:rPr>
                <w:rFonts w:ascii="Myriad Pro" w:hAnsi="Myriad Pro"/>
                <w:b/>
                <w:sz w:val="12"/>
                <w:szCs w:val="12"/>
                <w:lang w:val="lt-LT"/>
              </w:rPr>
              <w:t xml:space="preserve"> buvo gauti iš naminių kiaulių mėsos, </w:t>
            </w:r>
            <w:r w:rsidR="009C6674" w:rsidRPr="001269E3">
              <w:rPr>
                <w:rStyle w:val="tlid-translation"/>
                <w:rFonts w:ascii="Myriad Pro" w:hAnsi="Myriad Pro"/>
                <w:b/>
                <w:sz w:val="12"/>
                <w:szCs w:val="12"/>
                <w:lang w:val="lt-LT"/>
              </w:rPr>
              <w:t>ši mėsa atitinka</w:t>
            </w:r>
            <w:r w:rsidR="009C6674" w:rsidRPr="004502D6">
              <w:rPr>
                <w:rStyle w:val="tlid-translation"/>
                <w:rFonts w:ascii="Myriad Pro" w:hAnsi="Myriad Pro"/>
                <w:sz w:val="12"/>
                <w:szCs w:val="12"/>
                <w:lang w:val="lt-LT"/>
              </w:rPr>
              <w:t xml:space="preserve"> </w:t>
            </w:r>
            <w:r w:rsidR="009C6674" w:rsidRPr="004502D6">
              <w:rPr>
                <w:rFonts w:ascii="Myriad Pro" w:hAnsi="Myriad Pro" w:cs="Arial"/>
                <w:b/>
                <w:sz w:val="12"/>
                <w:szCs w:val="12"/>
                <w:lang w:val="mk-MK"/>
              </w:rPr>
              <w:t xml:space="preserve">Teisyne dėl specialiųjų reikalavimų </w:t>
            </w:r>
            <w:r w:rsidR="004502D6" w:rsidRPr="004502D6">
              <w:rPr>
                <w:rFonts w:ascii="Myriad Pro" w:hAnsi="Myriad Pro" w:cs="Arial"/>
                <w:b/>
                <w:i/>
                <w:sz w:val="12"/>
                <w:szCs w:val="12"/>
                <w:lang w:val="mk-MK"/>
              </w:rPr>
              <w:t>T</w:t>
            </w:r>
            <w:r w:rsidR="009C6674" w:rsidRPr="004502D6">
              <w:rPr>
                <w:rFonts w:ascii="Myriad Pro" w:hAnsi="Myriad Pro" w:cs="Arial"/>
                <w:b/>
                <w:i/>
                <w:sz w:val="12"/>
                <w:szCs w:val="12"/>
                <w:lang w:val="mk-MK"/>
              </w:rPr>
              <w:t xml:space="preserve">richinella </w:t>
            </w:r>
            <w:r w:rsidR="009C6674" w:rsidRPr="004502D6">
              <w:rPr>
                <w:rFonts w:ascii="Myriad Pro" w:hAnsi="Myriad Pro" w:cs="Arial"/>
                <w:b/>
                <w:sz w:val="12"/>
                <w:szCs w:val="12"/>
                <w:lang w:val="mk-MK"/>
              </w:rPr>
              <w:t>kontrolei mėsoje</w:t>
            </w:r>
            <w:r w:rsidR="009C6674" w:rsidRPr="004502D6">
              <w:rPr>
                <w:rStyle w:val="tlid-translation"/>
                <w:rFonts w:ascii="Myriad Pro" w:hAnsi="Myriad Pro"/>
                <w:sz w:val="12"/>
                <w:szCs w:val="12"/>
                <w:lang w:val="lt-LT"/>
              </w:rPr>
              <w:t xml:space="preserve"> </w:t>
            </w:r>
            <w:r w:rsidR="009C6674" w:rsidRPr="004502D6">
              <w:rPr>
                <w:rStyle w:val="tlid-translation"/>
                <w:rFonts w:ascii="Myriad Pro" w:hAnsi="Myriad Pro"/>
                <w:b/>
                <w:sz w:val="12"/>
                <w:szCs w:val="12"/>
                <w:lang w:val="lt-LT"/>
              </w:rPr>
              <w:t xml:space="preserve">reikalavimus, arba lygiavertį Reglamentą (ES) 2015/1375, kuriame nustatomos specialios oficialios kontrolės taisyklės dėl </w:t>
            </w:r>
            <w:r w:rsidR="009C6674" w:rsidRPr="004502D6">
              <w:rPr>
                <w:rStyle w:val="tlid-translation"/>
                <w:rFonts w:ascii="Myriad Pro" w:hAnsi="Myriad Pro"/>
                <w:b/>
                <w:i/>
                <w:sz w:val="12"/>
                <w:szCs w:val="12"/>
                <w:lang w:val="lt-LT"/>
              </w:rPr>
              <w:t>Trichinella</w:t>
            </w:r>
            <w:r w:rsidR="009C6674" w:rsidRPr="004502D6">
              <w:rPr>
                <w:rStyle w:val="tlid-translation"/>
                <w:rFonts w:ascii="Myriad Pro" w:hAnsi="Myriad Pro"/>
                <w:b/>
                <w:sz w:val="12"/>
                <w:szCs w:val="12"/>
                <w:lang w:val="lt-LT"/>
              </w:rPr>
              <w:t xml:space="preserve"> mėsoje, ypač:</w:t>
            </w:r>
          </w:p>
        </w:tc>
      </w:tr>
      <w:tr w:rsidR="00A43050" w:rsidRPr="00303768" w14:paraId="293B427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95"/>
        </w:trPr>
        <w:tc>
          <w:tcPr>
            <w:tcW w:w="656" w:type="dxa"/>
            <w:tcBorders>
              <w:top w:val="nil"/>
              <w:left w:val="single" w:sz="4" w:space="0" w:color="auto"/>
              <w:bottom w:val="nil"/>
              <w:right w:val="nil"/>
            </w:tcBorders>
          </w:tcPr>
          <w:p w14:paraId="77A300B9" w14:textId="77777777" w:rsidR="00A43050" w:rsidRPr="00AD2B5F" w:rsidRDefault="00A43050" w:rsidP="00AF38F5">
            <w:pPr>
              <w:spacing w:after="0" w:line="240" w:lineRule="auto"/>
              <w:jc w:val="both"/>
              <w:rPr>
                <w:rFonts w:ascii="Myriad Pro" w:hAnsi="Myriad Pro" w:cs="Arial"/>
                <w:sz w:val="12"/>
                <w:szCs w:val="12"/>
                <w:lang w:val="mk-MK"/>
              </w:rPr>
            </w:pPr>
          </w:p>
        </w:tc>
        <w:tc>
          <w:tcPr>
            <w:tcW w:w="752" w:type="dxa"/>
            <w:gridSpan w:val="3"/>
            <w:tcBorders>
              <w:top w:val="nil"/>
              <w:left w:val="nil"/>
              <w:bottom w:val="nil"/>
              <w:right w:val="nil"/>
            </w:tcBorders>
          </w:tcPr>
          <w:p w14:paraId="435FC0AD" w14:textId="77777777" w:rsidR="00A43050" w:rsidRPr="00AD2B5F" w:rsidRDefault="00A43050" w:rsidP="00AF38F5">
            <w:pPr>
              <w:spacing w:after="0" w:line="240" w:lineRule="auto"/>
              <w:jc w:val="both"/>
              <w:rPr>
                <w:rFonts w:ascii="Myriad Pro" w:hAnsi="Myriad Pro" w:cs="Arial"/>
                <w:sz w:val="12"/>
                <w:szCs w:val="12"/>
                <w:lang w:val="mk-MK"/>
              </w:rPr>
            </w:pPr>
          </w:p>
        </w:tc>
        <w:tc>
          <w:tcPr>
            <w:tcW w:w="657" w:type="dxa"/>
            <w:tcBorders>
              <w:top w:val="nil"/>
              <w:left w:val="nil"/>
              <w:bottom w:val="nil"/>
              <w:right w:val="nil"/>
            </w:tcBorders>
          </w:tcPr>
          <w:p w14:paraId="4B6F9645" w14:textId="77777777" w:rsidR="00A43050" w:rsidRPr="00AD2B5F" w:rsidRDefault="00A43050" w:rsidP="00AF38F5">
            <w:pPr>
              <w:spacing w:after="0" w:line="240" w:lineRule="auto"/>
              <w:jc w:val="both"/>
              <w:rPr>
                <w:rFonts w:ascii="Myriad Pro" w:hAnsi="Myriad Pro" w:cs="Arial"/>
                <w:sz w:val="12"/>
                <w:szCs w:val="12"/>
                <w:lang w:val="mk-MK"/>
              </w:rPr>
            </w:pPr>
          </w:p>
        </w:tc>
        <w:tc>
          <w:tcPr>
            <w:tcW w:w="570" w:type="dxa"/>
            <w:gridSpan w:val="3"/>
            <w:tcBorders>
              <w:top w:val="nil"/>
              <w:left w:val="nil"/>
              <w:bottom w:val="nil"/>
              <w:right w:val="nil"/>
            </w:tcBorders>
          </w:tcPr>
          <w:p w14:paraId="12E4C4B6" w14:textId="77777777" w:rsidR="00A43050" w:rsidRPr="005922C5" w:rsidRDefault="00A43050" w:rsidP="00AF38F5">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w:t>
            </w:r>
          </w:p>
        </w:tc>
        <w:tc>
          <w:tcPr>
            <w:tcW w:w="6746" w:type="dxa"/>
            <w:gridSpan w:val="11"/>
            <w:tcBorders>
              <w:top w:val="nil"/>
              <w:left w:val="nil"/>
              <w:bottom w:val="nil"/>
              <w:right w:val="single" w:sz="4" w:space="0" w:color="auto"/>
            </w:tcBorders>
          </w:tcPr>
          <w:p w14:paraId="6D5B4651" w14:textId="77777777" w:rsidR="00A43050" w:rsidRPr="005922C5" w:rsidRDefault="00A43050" w:rsidP="004634BD">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или </w:t>
            </w:r>
            <w:r w:rsidRPr="005922C5">
              <w:rPr>
                <w:rFonts w:ascii="Myriad Pro" w:hAnsi="Myriad Pro" w:cs="Arial"/>
                <w:sz w:val="12"/>
                <w:szCs w:val="12"/>
                <w:lang w:val="ru-RU"/>
              </w:rPr>
              <w:t>[</w:t>
            </w:r>
            <w:r w:rsidRPr="005922C5">
              <w:rPr>
                <w:rFonts w:ascii="Myriad Pro" w:hAnsi="Myriad Pro" w:cs="Arial"/>
                <w:sz w:val="12"/>
                <w:szCs w:val="12"/>
                <w:lang w:val="mk-MK"/>
              </w:rPr>
              <w:t>е подложено на испитување со метод на дигестија и е со негативни резултати</w:t>
            </w:r>
            <w:r w:rsidRPr="004502D6">
              <w:rPr>
                <w:rFonts w:ascii="Myriad Pro" w:hAnsi="Myriad Pro" w:cs="Arial"/>
                <w:sz w:val="12"/>
                <w:szCs w:val="12"/>
                <w:lang w:val="ru-RU"/>
              </w:rPr>
              <w:t>;</w:t>
            </w:r>
            <w:r w:rsidRPr="005922C5">
              <w:rPr>
                <w:rFonts w:ascii="Myriad Pro" w:hAnsi="Myriad Pro" w:cs="Arial"/>
                <w:sz w:val="12"/>
                <w:szCs w:val="12"/>
                <w:lang w:val="ru-RU"/>
              </w:rPr>
              <w:t>]</w:t>
            </w:r>
          </w:p>
          <w:p w14:paraId="61A58736" w14:textId="77777777" w:rsidR="00A43050" w:rsidRDefault="00A43050" w:rsidP="004634BD">
            <w:pPr>
              <w:spacing w:after="0" w:line="240" w:lineRule="auto"/>
              <w:jc w:val="both"/>
              <w:rPr>
                <w:rFonts w:ascii="Myriad Pro" w:hAnsi="Myriad Pro" w:cs="Arial"/>
                <w:sz w:val="12"/>
                <w:szCs w:val="12"/>
              </w:rPr>
            </w:pPr>
            <w:r w:rsidRPr="005922C5">
              <w:rPr>
                <w:rFonts w:ascii="Myriad Pro" w:hAnsi="Myriad Pro" w:cs="Arial"/>
                <w:sz w:val="12"/>
                <w:szCs w:val="12"/>
              </w:rPr>
              <w:t>/either [has been subjected to an examination by a digestion method with negative results;]</w:t>
            </w:r>
          </w:p>
          <w:p w14:paraId="26411123" w14:textId="77777777" w:rsidR="005C5A06" w:rsidRPr="00303768" w:rsidRDefault="005C5A06" w:rsidP="004634BD">
            <w:pPr>
              <w:spacing w:after="0" w:line="240" w:lineRule="auto"/>
              <w:jc w:val="both"/>
              <w:rPr>
                <w:rFonts w:ascii="Myriad Pro" w:hAnsi="Myriad Pro" w:cs="Arial"/>
                <w:b/>
                <w:sz w:val="12"/>
                <w:szCs w:val="12"/>
                <w:lang w:val="es-DO"/>
              </w:rPr>
            </w:pPr>
            <w:r w:rsidRPr="00303768">
              <w:rPr>
                <w:rFonts w:ascii="Myriad Pro" w:hAnsi="Myriad Pro" w:cs="Arial"/>
                <w:b/>
                <w:sz w:val="12"/>
                <w:szCs w:val="12"/>
                <w:lang w:val="es-DO"/>
              </w:rPr>
              <w:t>/arba [</w:t>
            </w:r>
            <w:r w:rsidR="00303768" w:rsidRPr="00303768">
              <w:rPr>
                <w:rFonts w:ascii="Myriad Pro" w:hAnsi="Myriad Pro" w:cs="Arial"/>
                <w:b/>
                <w:sz w:val="12"/>
                <w:szCs w:val="12"/>
                <w:lang w:val="es-DO"/>
              </w:rPr>
              <w:t>buvo tiriamas virškinimo metodu, kurio rezultatai buvo neigiami</w:t>
            </w:r>
            <w:r w:rsidR="00A54198">
              <w:rPr>
                <w:rFonts w:ascii="Myriad Pro" w:hAnsi="Myriad Pro" w:cs="Arial"/>
                <w:b/>
                <w:sz w:val="12"/>
                <w:szCs w:val="12"/>
                <w:lang w:val="es-DO"/>
              </w:rPr>
              <w:t>]</w:t>
            </w:r>
          </w:p>
        </w:tc>
      </w:tr>
      <w:tr w:rsidR="00A43050" w:rsidRPr="00CD0974" w14:paraId="5F1F5C63"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73"/>
        </w:trPr>
        <w:tc>
          <w:tcPr>
            <w:tcW w:w="656" w:type="dxa"/>
            <w:tcBorders>
              <w:top w:val="nil"/>
              <w:left w:val="single" w:sz="4" w:space="0" w:color="auto"/>
              <w:bottom w:val="nil"/>
              <w:right w:val="nil"/>
            </w:tcBorders>
          </w:tcPr>
          <w:p w14:paraId="61724F8F" w14:textId="77777777" w:rsidR="00A43050" w:rsidRPr="00303768" w:rsidRDefault="00A43050" w:rsidP="00AF38F5">
            <w:pPr>
              <w:spacing w:after="0" w:line="240" w:lineRule="auto"/>
              <w:jc w:val="both"/>
              <w:rPr>
                <w:rFonts w:ascii="Myriad Pro" w:hAnsi="Myriad Pro" w:cs="Arial"/>
                <w:b/>
                <w:sz w:val="12"/>
                <w:szCs w:val="12"/>
                <w:lang w:val="es-DO"/>
              </w:rPr>
            </w:pPr>
          </w:p>
        </w:tc>
        <w:tc>
          <w:tcPr>
            <w:tcW w:w="752" w:type="dxa"/>
            <w:gridSpan w:val="3"/>
            <w:tcBorders>
              <w:top w:val="nil"/>
              <w:left w:val="nil"/>
              <w:bottom w:val="nil"/>
              <w:right w:val="nil"/>
            </w:tcBorders>
          </w:tcPr>
          <w:p w14:paraId="796309D8" w14:textId="77777777" w:rsidR="00A43050" w:rsidRPr="00303768" w:rsidRDefault="00A43050" w:rsidP="00AF38F5">
            <w:pPr>
              <w:spacing w:after="0" w:line="240" w:lineRule="auto"/>
              <w:jc w:val="both"/>
              <w:rPr>
                <w:rFonts w:ascii="Myriad Pro" w:hAnsi="Myriad Pro" w:cs="Arial"/>
                <w:sz w:val="12"/>
                <w:szCs w:val="12"/>
                <w:lang w:val="es-DO"/>
              </w:rPr>
            </w:pPr>
          </w:p>
        </w:tc>
        <w:tc>
          <w:tcPr>
            <w:tcW w:w="657" w:type="dxa"/>
            <w:tcBorders>
              <w:top w:val="nil"/>
              <w:left w:val="nil"/>
              <w:bottom w:val="nil"/>
              <w:right w:val="nil"/>
            </w:tcBorders>
          </w:tcPr>
          <w:p w14:paraId="677DAF0F" w14:textId="77777777" w:rsidR="00A43050" w:rsidRPr="00303768" w:rsidRDefault="00A43050" w:rsidP="00AF38F5">
            <w:pPr>
              <w:spacing w:after="0" w:line="240" w:lineRule="auto"/>
              <w:jc w:val="both"/>
              <w:rPr>
                <w:rFonts w:ascii="Myriad Pro" w:hAnsi="Myriad Pro" w:cs="Arial"/>
                <w:sz w:val="12"/>
                <w:szCs w:val="12"/>
                <w:lang w:val="es-DO"/>
              </w:rPr>
            </w:pPr>
          </w:p>
        </w:tc>
        <w:tc>
          <w:tcPr>
            <w:tcW w:w="570" w:type="dxa"/>
            <w:gridSpan w:val="3"/>
            <w:tcBorders>
              <w:top w:val="nil"/>
              <w:left w:val="nil"/>
              <w:bottom w:val="nil"/>
              <w:right w:val="nil"/>
            </w:tcBorders>
          </w:tcPr>
          <w:p w14:paraId="5BB1BB92" w14:textId="77777777" w:rsidR="00A43050" w:rsidRPr="005922C5" w:rsidRDefault="00A43050" w:rsidP="00AF38F5">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w:t>
            </w:r>
          </w:p>
        </w:tc>
        <w:tc>
          <w:tcPr>
            <w:tcW w:w="6746" w:type="dxa"/>
            <w:gridSpan w:val="11"/>
            <w:tcBorders>
              <w:top w:val="nil"/>
              <w:left w:val="nil"/>
              <w:bottom w:val="nil"/>
              <w:right w:val="single" w:sz="4" w:space="0" w:color="auto"/>
            </w:tcBorders>
          </w:tcPr>
          <w:p w14:paraId="4C75CA2C" w14:textId="77777777" w:rsidR="00A43050" w:rsidRPr="005922C5" w:rsidRDefault="00A43050" w:rsidP="004634BD">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или </w:t>
            </w:r>
            <w:r w:rsidRPr="005922C5">
              <w:rPr>
                <w:rFonts w:ascii="Myriad Pro" w:hAnsi="Myriad Pro" w:cs="Arial"/>
                <w:sz w:val="12"/>
                <w:szCs w:val="12"/>
                <w:lang w:val="ru-RU"/>
              </w:rPr>
              <w:t>[</w:t>
            </w:r>
            <w:r w:rsidRPr="005922C5">
              <w:rPr>
                <w:rFonts w:ascii="Myriad Pro" w:hAnsi="Myriad Pro" w:cs="Arial"/>
                <w:sz w:val="12"/>
                <w:szCs w:val="12"/>
                <w:lang w:val="mk-MK"/>
              </w:rPr>
              <w:t xml:space="preserve">е подложено на постапка со замрзнување во согласност со </w:t>
            </w:r>
            <w:r w:rsidRPr="004502D6">
              <w:rPr>
                <w:rFonts w:ascii="Myriad Pro" w:hAnsi="Myriad Pro"/>
                <w:bCs/>
                <w:sz w:val="12"/>
                <w:szCs w:val="12"/>
                <w:lang w:val="ru-RU"/>
              </w:rPr>
              <w:t>Правилник</w:t>
            </w:r>
            <w:r w:rsidRPr="005922C5">
              <w:rPr>
                <w:rFonts w:ascii="Myriad Pro" w:hAnsi="Myriad Pro"/>
                <w:bCs/>
                <w:sz w:val="12"/>
                <w:szCs w:val="12"/>
                <w:lang w:val="mk-MK"/>
              </w:rPr>
              <w:t>от</w:t>
            </w:r>
            <w:r w:rsidRPr="004502D6">
              <w:rPr>
                <w:rFonts w:ascii="Myriad Pro" w:hAnsi="Myriad Pro"/>
                <w:bCs/>
                <w:sz w:val="12"/>
                <w:szCs w:val="12"/>
                <w:lang w:val="ru-RU"/>
              </w:rPr>
              <w:t xml:space="preserve"> за посебни барања за контрола на </w:t>
            </w:r>
            <w:r w:rsidRPr="005922C5">
              <w:rPr>
                <w:rFonts w:ascii="Myriad Pro" w:hAnsi="Myriad Pro"/>
                <w:bCs/>
                <w:sz w:val="12"/>
                <w:szCs w:val="12"/>
              </w:rPr>
              <w:t>trichinella</w:t>
            </w:r>
            <w:r w:rsidRPr="004502D6">
              <w:rPr>
                <w:rFonts w:ascii="Myriad Pro" w:hAnsi="Myriad Pro"/>
                <w:bCs/>
                <w:sz w:val="12"/>
                <w:szCs w:val="12"/>
                <w:lang w:val="ru-RU"/>
              </w:rPr>
              <w:t xml:space="preserve"> во месото</w:t>
            </w:r>
            <w:r w:rsidRPr="005922C5">
              <w:rPr>
                <w:rFonts w:ascii="Myriad Pro" w:hAnsi="Myriad Pro"/>
                <w:bCs/>
                <w:sz w:val="12"/>
                <w:szCs w:val="12"/>
                <w:lang w:val="mk-MK"/>
              </w:rPr>
              <w:t xml:space="preserve"> односно еквивалентниот Анекс </w:t>
            </w:r>
            <w:r w:rsidRPr="005922C5">
              <w:rPr>
                <w:rFonts w:ascii="Myriad Pro" w:hAnsi="Myriad Pro"/>
                <w:bCs/>
                <w:sz w:val="12"/>
                <w:szCs w:val="12"/>
              </w:rPr>
              <w:t>II</w:t>
            </w:r>
            <w:r w:rsidRPr="005922C5">
              <w:rPr>
                <w:rFonts w:ascii="Myriad Pro" w:hAnsi="Myriad Pro"/>
                <w:bCs/>
                <w:sz w:val="12"/>
                <w:szCs w:val="12"/>
                <w:lang w:val="mk-MK"/>
              </w:rPr>
              <w:t xml:space="preserve"> од </w:t>
            </w:r>
            <w:r w:rsidR="001C0E5C" w:rsidRPr="005922C5">
              <w:rPr>
                <w:rFonts w:ascii="Myriad Pro" w:hAnsi="Myriad Pro"/>
                <w:bCs/>
                <w:sz w:val="12"/>
                <w:szCs w:val="12"/>
                <w:lang w:val="mk-MK"/>
              </w:rPr>
              <w:t>Регулативата (ЕУ) 2015/1375</w:t>
            </w:r>
            <w:r w:rsidRPr="005922C5">
              <w:rPr>
                <w:rFonts w:ascii="Myriad Pro" w:hAnsi="Myriad Pro" w:cs="Arial"/>
                <w:sz w:val="12"/>
                <w:szCs w:val="12"/>
                <w:lang w:val="mk-MK"/>
              </w:rPr>
              <w:t>;</w:t>
            </w:r>
            <w:r w:rsidRPr="005922C5">
              <w:rPr>
                <w:rFonts w:ascii="Myriad Pro" w:hAnsi="Myriad Pro" w:cs="Arial"/>
                <w:sz w:val="12"/>
                <w:szCs w:val="12"/>
                <w:lang w:val="ru-RU"/>
              </w:rPr>
              <w:t>]</w:t>
            </w:r>
          </w:p>
          <w:p w14:paraId="5DD9D6AB" w14:textId="77777777" w:rsidR="00A43050" w:rsidRDefault="00A43050" w:rsidP="003F0C31">
            <w:pPr>
              <w:spacing w:after="0" w:line="240" w:lineRule="auto"/>
              <w:jc w:val="both"/>
              <w:rPr>
                <w:rFonts w:ascii="Myriad Pro" w:hAnsi="Myriad Pro" w:cs="Arial"/>
                <w:sz w:val="12"/>
                <w:szCs w:val="12"/>
              </w:rPr>
            </w:pPr>
            <w:r w:rsidRPr="005922C5">
              <w:rPr>
                <w:rFonts w:ascii="Myriad Pro" w:hAnsi="Myriad Pro" w:cs="Arial"/>
                <w:sz w:val="12"/>
                <w:szCs w:val="12"/>
              </w:rPr>
              <w:lastRenderedPageBreak/>
              <w:t xml:space="preserve">/or [has been subjected to a freezing treatment in accordance with the </w:t>
            </w:r>
            <w:r w:rsidRPr="005922C5">
              <w:rPr>
                <w:rFonts w:ascii="Myriad Pro" w:hAnsi="Myriad Pro"/>
                <w:spacing w:val="2"/>
                <w:sz w:val="12"/>
                <w:szCs w:val="12"/>
              </w:rPr>
              <w:t>Book of Rules on specific requirement for control of Trichinella in meat or equivalent</w:t>
            </w:r>
            <w:r w:rsidRPr="005922C5">
              <w:rPr>
                <w:rFonts w:ascii="Myriad Pro" w:hAnsi="Myriad Pro"/>
                <w:sz w:val="12"/>
                <w:szCs w:val="12"/>
              </w:rPr>
              <w:t xml:space="preserve"> Annex II of </w:t>
            </w:r>
            <w:r w:rsidR="003F0C31" w:rsidRPr="005922C5">
              <w:rPr>
                <w:rFonts w:ascii="Myriad Pro" w:hAnsi="Myriad Pro"/>
                <w:sz w:val="12"/>
                <w:szCs w:val="12"/>
              </w:rPr>
              <w:t>Regulation (EU) 2015/1375</w:t>
            </w:r>
            <w:r w:rsidRPr="005922C5">
              <w:rPr>
                <w:rFonts w:ascii="Myriad Pro" w:hAnsi="Myriad Pro" w:cs="Arial"/>
                <w:sz w:val="12"/>
                <w:szCs w:val="12"/>
              </w:rPr>
              <w:t>;]</w:t>
            </w:r>
          </w:p>
          <w:p w14:paraId="090D526A" w14:textId="77777777" w:rsidR="00303768" w:rsidRPr="00CD0974" w:rsidRDefault="00A54198" w:rsidP="001269E3">
            <w:pPr>
              <w:spacing w:after="0" w:line="240" w:lineRule="auto"/>
              <w:jc w:val="both"/>
              <w:rPr>
                <w:rFonts w:ascii="Myriad Pro" w:hAnsi="Myriad Pro" w:cs="Arial"/>
                <w:b/>
                <w:sz w:val="12"/>
                <w:szCs w:val="12"/>
              </w:rPr>
            </w:pPr>
            <w:r w:rsidRPr="00CD0974">
              <w:rPr>
                <w:rFonts w:ascii="Myriad Pro" w:hAnsi="Myriad Pro" w:cs="Arial"/>
                <w:b/>
                <w:sz w:val="12"/>
                <w:szCs w:val="12"/>
              </w:rPr>
              <w:t>/arba [buvo apdoroti šalči</w:t>
            </w:r>
            <w:r w:rsidR="001269E3">
              <w:rPr>
                <w:rFonts w:ascii="Myriad Pro" w:hAnsi="Myriad Pro" w:cs="Arial"/>
                <w:b/>
                <w:sz w:val="12"/>
                <w:szCs w:val="12"/>
              </w:rPr>
              <w:t>u</w:t>
            </w:r>
            <w:r w:rsidRPr="00CD0974">
              <w:rPr>
                <w:rFonts w:ascii="Myriad Pro" w:hAnsi="Myriad Pro" w:cs="Arial"/>
                <w:b/>
                <w:sz w:val="12"/>
                <w:szCs w:val="12"/>
              </w:rPr>
              <w:t>, ka</w:t>
            </w:r>
            <w:r w:rsidR="00CD0974" w:rsidRPr="00CD0974">
              <w:rPr>
                <w:rFonts w:ascii="Myriad Pro" w:hAnsi="Myriad Pro" w:cs="Arial"/>
                <w:b/>
                <w:sz w:val="12"/>
                <w:szCs w:val="12"/>
              </w:rPr>
              <w:t>i</w:t>
            </w:r>
            <w:r w:rsidR="00CD0974">
              <w:rPr>
                <w:rFonts w:ascii="Myriad Pro" w:hAnsi="Myriad Pro" w:cs="Arial"/>
                <w:b/>
                <w:sz w:val="12"/>
                <w:szCs w:val="12"/>
              </w:rPr>
              <w:t>p</w:t>
            </w:r>
            <w:r w:rsidR="00CD0974" w:rsidRPr="00CD0974">
              <w:rPr>
                <w:rFonts w:ascii="Myriad Pro" w:hAnsi="Myriad Pro" w:cs="Arial"/>
                <w:b/>
                <w:sz w:val="12"/>
                <w:szCs w:val="12"/>
              </w:rPr>
              <w:t xml:space="preserve"> nurodyta </w:t>
            </w:r>
            <w:r w:rsidR="00CD0974">
              <w:rPr>
                <w:rFonts w:ascii="Myriad Pro" w:hAnsi="Myriad Pro" w:cs="Arial"/>
                <w:b/>
                <w:sz w:val="12"/>
                <w:szCs w:val="12"/>
              </w:rPr>
              <w:t xml:space="preserve">Teisyne dėl specialiųjų reikalavimų </w:t>
            </w:r>
            <w:r w:rsidR="004502D6">
              <w:rPr>
                <w:rFonts w:ascii="Myriad Pro" w:hAnsi="Myriad Pro" w:cs="Arial"/>
                <w:b/>
                <w:sz w:val="12"/>
                <w:szCs w:val="12"/>
              </w:rPr>
              <w:t>T</w:t>
            </w:r>
            <w:r w:rsidR="00CD0974">
              <w:rPr>
                <w:rFonts w:ascii="Myriad Pro" w:hAnsi="Myriad Pro" w:cs="Arial"/>
                <w:b/>
                <w:i/>
                <w:sz w:val="12"/>
                <w:szCs w:val="12"/>
              </w:rPr>
              <w:t xml:space="preserve">richinella </w:t>
            </w:r>
            <w:r w:rsidR="00CD0974">
              <w:rPr>
                <w:rFonts w:ascii="Myriad Pro" w:hAnsi="Myriad Pro" w:cs="Arial"/>
                <w:b/>
                <w:sz w:val="12"/>
                <w:szCs w:val="12"/>
              </w:rPr>
              <w:t>kontrole</w:t>
            </w:r>
            <w:r w:rsidR="009C6674">
              <w:rPr>
                <w:rFonts w:ascii="Myriad Pro" w:hAnsi="Myriad Pro" w:cs="Arial"/>
                <w:b/>
                <w:sz w:val="12"/>
                <w:szCs w:val="12"/>
              </w:rPr>
              <w:t>i</w:t>
            </w:r>
            <w:r w:rsidR="00CD0974">
              <w:rPr>
                <w:rFonts w:ascii="Myriad Pro" w:hAnsi="Myriad Pro" w:cs="Arial"/>
                <w:b/>
                <w:sz w:val="12"/>
                <w:szCs w:val="12"/>
              </w:rPr>
              <w:t xml:space="preserve"> mėsoje</w:t>
            </w:r>
            <w:r w:rsidR="009C6674">
              <w:rPr>
                <w:rFonts w:ascii="Myriad Pro" w:hAnsi="Myriad Pro" w:cs="Arial"/>
                <w:b/>
                <w:sz w:val="12"/>
                <w:szCs w:val="12"/>
              </w:rPr>
              <w:t xml:space="preserve"> arba </w:t>
            </w:r>
            <w:r w:rsidR="009C6674" w:rsidRPr="004502D6">
              <w:rPr>
                <w:rStyle w:val="tlid-translation"/>
                <w:rFonts w:ascii="Myriad Pro" w:hAnsi="Myriad Pro"/>
                <w:b/>
                <w:sz w:val="12"/>
                <w:szCs w:val="12"/>
                <w:lang w:val="lt-LT"/>
              </w:rPr>
              <w:t>lygiavertį Reglamento (ES) 2015/1375 II Priedą</w:t>
            </w:r>
            <w:r w:rsidR="004502D6" w:rsidRPr="005922C5">
              <w:rPr>
                <w:rFonts w:ascii="Myriad Pro" w:hAnsi="Myriad Pro" w:cs="Arial"/>
                <w:sz w:val="12"/>
                <w:szCs w:val="12"/>
              </w:rPr>
              <w:t>]</w:t>
            </w:r>
            <w:r w:rsidR="009C6674">
              <w:rPr>
                <w:rStyle w:val="tlid-translation"/>
                <w:lang w:val="lt-LT"/>
              </w:rPr>
              <w:t xml:space="preserve"> </w:t>
            </w:r>
          </w:p>
        </w:tc>
      </w:tr>
      <w:tr w:rsidR="00A43050" w:rsidRPr="005922C5" w14:paraId="4964A80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3"/>
        </w:trPr>
        <w:tc>
          <w:tcPr>
            <w:tcW w:w="656" w:type="dxa"/>
            <w:tcBorders>
              <w:top w:val="nil"/>
              <w:left w:val="single" w:sz="4" w:space="0" w:color="auto"/>
              <w:bottom w:val="nil"/>
              <w:right w:val="nil"/>
            </w:tcBorders>
          </w:tcPr>
          <w:p w14:paraId="51281E6D" w14:textId="77777777" w:rsidR="00A43050" w:rsidRPr="00CD0974" w:rsidRDefault="00A43050"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0B241AFC" w14:textId="77777777" w:rsidR="00A43050" w:rsidRPr="00CD0974" w:rsidRDefault="00A43050" w:rsidP="00AF38F5">
            <w:pPr>
              <w:spacing w:after="0" w:line="240" w:lineRule="auto"/>
              <w:jc w:val="both"/>
              <w:rPr>
                <w:rFonts w:ascii="Myriad Pro" w:hAnsi="Myriad Pro" w:cs="Arial"/>
                <w:sz w:val="12"/>
                <w:szCs w:val="12"/>
              </w:rPr>
            </w:pPr>
          </w:p>
        </w:tc>
        <w:tc>
          <w:tcPr>
            <w:tcW w:w="657" w:type="dxa"/>
            <w:tcBorders>
              <w:top w:val="nil"/>
              <w:left w:val="nil"/>
              <w:bottom w:val="nil"/>
              <w:right w:val="nil"/>
            </w:tcBorders>
          </w:tcPr>
          <w:p w14:paraId="032BF1CB" w14:textId="77777777" w:rsidR="00A43050" w:rsidRPr="00CD0974" w:rsidRDefault="00A43050" w:rsidP="00AF38F5">
            <w:pPr>
              <w:spacing w:after="0" w:line="240" w:lineRule="auto"/>
              <w:jc w:val="both"/>
              <w:rPr>
                <w:rFonts w:ascii="Myriad Pro" w:hAnsi="Myriad Pro" w:cs="Arial"/>
                <w:sz w:val="12"/>
                <w:szCs w:val="12"/>
              </w:rPr>
            </w:pPr>
          </w:p>
        </w:tc>
        <w:tc>
          <w:tcPr>
            <w:tcW w:w="570" w:type="dxa"/>
            <w:gridSpan w:val="3"/>
            <w:tcBorders>
              <w:top w:val="nil"/>
              <w:left w:val="nil"/>
              <w:bottom w:val="nil"/>
              <w:right w:val="nil"/>
            </w:tcBorders>
          </w:tcPr>
          <w:p w14:paraId="47E7ADB8" w14:textId="77777777" w:rsidR="00A43050" w:rsidRPr="005922C5" w:rsidRDefault="00A43050" w:rsidP="00AF38F5">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w:t>
            </w:r>
          </w:p>
        </w:tc>
        <w:tc>
          <w:tcPr>
            <w:tcW w:w="6746" w:type="dxa"/>
            <w:gridSpan w:val="11"/>
            <w:tcBorders>
              <w:top w:val="nil"/>
              <w:left w:val="nil"/>
              <w:bottom w:val="nil"/>
              <w:right w:val="single" w:sz="4" w:space="0" w:color="auto"/>
            </w:tcBorders>
          </w:tcPr>
          <w:p w14:paraId="1E0055CC" w14:textId="77777777" w:rsidR="00303768" w:rsidRPr="00303768" w:rsidRDefault="00A43050" w:rsidP="004634BD">
            <w:pPr>
              <w:spacing w:after="0" w:line="240" w:lineRule="auto"/>
              <w:jc w:val="both"/>
              <w:rPr>
                <w:rFonts w:ascii="Myriad Pro" w:hAnsi="Myriad Pro" w:cs="Arial"/>
                <w:iCs/>
                <w:sz w:val="12"/>
                <w:szCs w:val="12"/>
                <w:lang w:val="lt-LT"/>
              </w:rPr>
            </w:pPr>
            <w:r w:rsidRPr="005922C5">
              <w:rPr>
                <w:rFonts w:ascii="Myriad Pro" w:hAnsi="Myriad Pro" w:cs="Arial"/>
                <w:iCs/>
                <w:sz w:val="12"/>
                <w:szCs w:val="12"/>
                <w:lang w:val="mk-MK"/>
              </w:rPr>
              <w:t xml:space="preserve">или </w:t>
            </w:r>
            <w:r w:rsidRPr="005922C5">
              <w:rPr>
                <w:rFonts w:ascii="Myriad Pro" w:hAnsi="Myriad Pro" w:cs="Arial"/>
                <w:iCs/>
                <w:sz w:val="12"/>
                <w:szCs w:val="12"/>
                <w:lang w:val="ru-RU"/>
              </w:rPr>
              <w:t>[</w:t>
            </w:r>
            <w:r w:rsidRPr="005922C5">
              <w:rPr>
                <w:rFonts w:ascii="Myriad Pro" w:hAnsi="Myriad Pro" w:cs="Arial"/>
                <w:iCs/>
                <w:sz w:val="12"/>
                <w:szCs w:val="12"/>
                <w:lang w:val="mk-MK"/>
              </w:rPr>
              <w:t xml:space="preserve">во случај кога се работи за месо од домашни свињи кои се чувани единствено за гоење и колење, потекнува од објект или категорија на објекти кои се прогласени од страна на надлежен орган како слободни од </w:t>
            </w:r>
            <w:r w:rsidRPr="005922C5">
              <w:rPr>
                <w:rFonts w:ascii="Myriad Pro" w:hAnsi="Myriad Pro" w:cs="Arial"/>
                <w:iCs/>
                <w:sz w:val="12"/>
                <w:szCs w:val="12"/>
              </w:rPr>
              <w:t>Trichinella</w:t>
            </w:r>
            <w:r w:rsidRPr="005922C5">
              <w:rPr>
                <w:rFonts w:ascii="Myriad Pro" w:hAnsi="Myriad Pro" w:cs="Arial"/>
                <w:iCs/>
                <w:sz w:val="12"/>
                <w:szCs w:val="12"/>
                <w:lang w:val="mk-MK"/>
              </w:rPr>
              <w:t xml:space="preserve"> во согласност со </w:t>
            </w:r>
            <w:r w:rsidRPr="004502D6">
              <w:rPr>
                <w:rFonts w:ascii="Myriad Pro" w:hAnsi="Myriad Pro"/>
                <w:bCs/>
                <w:sz w:val="12"/>
                <w:szCs w:val="12"/>
                <w:lang w:val="ru-RU"/>
              </w:rPr>
              <w:t>Правилник</w:t>
            </w:r>
            <w:r w:rsidRPr="005922C5">
              <w:rPr>
                <w:rFonts w:ascii="Myriad Pro" w:hAnsi="Myriad Pro"/>
                <w:bCs/>
                <w:sz w:val="12"/>
                <w:szCs w:val="12"/>
                <w:lang w:val="mk-MK"/>
              </w:rPr>
              <w:t>от</w:t>
            </w:r>
            <w:r w:rsidRPr="004502D6">
              <w:rPr>
                <w:rFonts w:ascii="Myriad Pro" w:hAnsi="Myriad Pro"/>
                <w:bCs/>
                <w:sz w:val="12"/>
                <w:szCs w:val="12"/>
                <w:lang w:val="ru-RU"/>
              </w:rPr>
              <w:t xml:space="preserve"> за посебни барања за контрола на </w:t>
            </w:r>
            <w:r w:rsidRPr="005922C5">
              <w:rPr>
                <w:rFonts w:ascii="Myriad Pro" w:hAnsi="Myriad Pro"/>
                <w:bCs/>
                <w:sz w:val="12"/>
                <w:szCs w:val="12"/>
              </w:rPr>
              <w:t>trichinella</w:t>
            </w:r>
            <w:r w:rsidRPr="004502D6">
              <w:rPr>
                <w:rFonts w:ascii="Myriad Pro" w:hAnsi="Myriad Pro"/>
                <w:bCs/>
                <w:sz w:val="12"/>
                <w:szCs w:val="12"/>
                <w:lang w:val="ru-RU"/>
              </w:rPr>
              <w:t xml:space="preserve"> во месото</w:t>
            </w:r>
            <w:r w:rsidRPr="005922C5">
              <w:rPr>
                <w:rFonts w:ascii="Myriad Pro" w:hAnsi="Myriad Pro"/>
                <w:bCs/>
                <w:sz w:val="12"/>
                <w:szCs w:val="12"/>
                <w:lang w:val="mk-MK"/>
              </w:rPr>
              <w:t xml:space="preserve"> </w:t>
            </w:r>
            <w:r w:rsidRPr="005922C5">
              <w:rPr>
                <w:rFonts w:ascii="Myriad Pro" w:hAnsi="Myriad Pro"/>
                <w:sz w:val="12"/>
                <w:szCs w:val="12"/>
                <w:lang w:val="ru-RU"/>
              </w:rPr>
              <w:t>односно еквивалентниот</w:t>
            </w:r>
            <w:r w:rsidRPr="005922C5">
              <w:rPr>
                <w:rFonts w:ascii="Myriad Pro" w:hAnsi="Myriad Pro" w:cs="Arial"/>
                <w:iCs/>
                <w:sz w:val="12"/>
                <w:szCs w:val="12"/>
                <w:lang w:val="mk-MK"/>
              </w:rPr>
              <w:t xml:space="preserve"> Анекс </w:t>
            </w:r>
            <w:r w:rsidRPr="005922C5">
              <w:rPr>
                <w:rFonts w:ascii="Myriad Pro" w:hAnsi="Myriad Pro" w:cs="Arial"/>
                <w:iCs/>
                <w:sz w:val="12"/>
                <w:szCs w:val="12"/>
              </w:rPr>
              <w:t>IV</w:t>
            </w:r>
            <w:r w:rsidRPr="005922C5">
              <w:rPr>
                <w:rFonts w:ascii="Myriad Pro" w:hAnsi="Myriad Pro" w:cs="Arial"/>
                <w:iCs/>
                <w:sz w:val="12"/>
                <w:szCs w:val="12"/>
                <w:lang w:val="ru-RU"/>
              </w:rPr>
              <w:t xml:space="preserve"> </w:t>
            </w:r>
            <w:r w:rsidRPr="005922C5">
              <w:rPr>
                <w:rFonts w:ascii="Myriad Pro" w:hAnsi="Myriad Pro" w:cs="Arial"/>
                <w:iCs/>
                <w:sz w:val="12"/>
                <w:szCs w:val="12"/>
                <w:lang w:val="mk-MK"/>
              </w:rPr>
              <w:t>од</w:t>
            </w:r>
            <w:r w:rsidR="00D96393" w:rsidRPr="005922C5">
              <w:rPr>
                <w:rFonts w:ascii="Myriad Pro" w:hAnsi="Myriad Pro"/>
                <w:bCs/>
                <w:sz w:val="12"/>
                <w:szCs w:val="12"/>
                <w:lang w:val="mk-MK"/>
              </w:rPr>
              <w:t xml:space="preserve"> Регулативата (ЕУ) 2015/1375</w:t>
            </w:r>
            <w:r w:rsidRPr="005922C5">
              <w:rPr>
                <w:rFonts w:ascii="Myriad Pro" w:hAnsi="Myriad Pro" w:cs="Arial"/>
                <w:iCs/>
                <w:sz w:val="12"/>
                <w:szCs w:val="12"/>
                <w:lang w:val="mk-MK"/>
              </w:rPr>
              <w:t>;</w:t>
            </w:r>
            <w:r w:rsidRPr="005922C5">
              <w:rPr>
                <w:rFonts w:ascii="Myriad Pro" w:hAnsi="Myriad Pro" w:cs="Arial"/>
                <w:iCs/>
                <w:sz w:val="12"/>
                <w:szCs w:val="12"/>
                <w:lang w:val="ru-RU"/>
              </w:rPr>
              <w:t>]</w:t>
            </w:r>
          </w:p>
          <w:p w14:paraId="0DE83773" w14:textId="77777777" w:rsidR="00C92492" w:rsidRDefault="00A43050" w:rsidP="003F0C31">
            <w:pPr>
              <w:spacing w:after="0" w:line="240" w:lineRule="auto"/>
              <w:jc w:val="both"/>
              <w:rPr>
                <w:rFonts w:ascii="Myriad Pro" w:hAnsi="Myriad Pro" w:cs="Arial"/>
                <w:sz w:val="12"/>
                <w:szCs w:val="12"/>
              </w:rPr>
            </w:pPr>
            <w:r w:rsidRPr="005922C5">
              <w:rPr>
                <w:rFonts w:ascii="Myriad Pro" w:hAnsi="Myriad Pro" w:cs="Arial"/>
                <w:iCs/>
                <w:sz w:val="12"/>
                <w:szCs w:val="12"/>
              </w:rPr>
              <w:t xml:space="preserve">/or </w:t>
            </w:r>
            <w:r w:rsidRPr="005922C5">
              <w:rPr>
                <w:rFonts w:ascii="Myriad Pro" w:hAnsi="Myriad Pro" w:cs="Arial"/>
                <w:sz w:val="12"/>
                <w:szCs w:val="12"/>
              </w:rPr>
              <w:t xml:space="preserve">[in the case of meat from domestic swine kept solely for fattening and slaughter, comes from a holding or category of holdings that has been officially recognized by the competent authority as free from </w:t>
            </w:r>
            <w:r w:rsidRPr="005922C5">
              <w:rPr>
                <w:rFonts w:ascii="Myriad Pro" w:hAnsi="Myriad Pro" w:cs="Arial"/>
                <w:iCs/>
                <w:sz w:val="12"/>
                <w:szCs w:val="12"/>
              </w:rPr>
              <w:t xml:space="preserve">Trichinella </w:t>
            </w:r>
            <w:r w:rsidRPr="005922C5">
              <w:rPr>
                <w:rFonts w:ascii="Myriad Pro" w:hAnsi="Myriad Pro" w:cs="Arial"/>
                <w:sz w:val="12"/>
                <w:szCs w:val="12"/>
              </w:rPr>
              <w:t xml:space="preserve">in accordance with the </w:t>
            </w:r>
            <w:r w:rsidRPr="005922C5">
              <w:rPr>
                <w:rFonts w:ascii="Myriad Pro" w:hAnsi="Myriad Pro"/>
                <w:spacing w:val="2"/>
                <w:sz w:val="12"/>
                <w:szCs w:val="12"/>
              </w:rPr>
              <w:t xml:space="preserve">Book of Rules on specific requirement for control of Trichinella </w:t>
            </w:r>
            <w:r w:rsidRPr="005922C5">
              <w:rPr>
                <w:rFonts w:ascii="Myriad Pro" w:hAnsi="Myriad Pro"/>
                <w:sz w:val="12"/>
                <w:szCs w:val="12"/>
              </w:rPr>
              <w:t>and/or equivalent</w:t>
            </w:r>
            <w:r w:rsidRPr="005922C5">
              <w:rPr>
                <w:rFonts w:ascii="Myriad Pro" w:hAnsi="Myriad Pro" w:cs="Arial"/>
                <w:sz w:val="12"/>
                <w:szCs w:val="12"/>
              </w:rPr>
              <w:t xml:space="preserve"> Annex IV to </w:t>
            </w:r>
            <w:r w:rsidR="003F0C31" w:rsidRPr="005922C5">
              <w:rPr>
                <w:rFonts w:ascii="Myriad Pro" w:hAnsi="Myriad Pro"/>
                <w:sz w:val="12"/>
                <w:szCs w:val="12"/>
              </w:rPr>
              <w:t>Regulation (EU) 2015/1375</w:t>
            </w:r>
            <w:r w:rsidRPr="005922C5">
              <w:rPr>
                <w:rFonts w:ascii="Myriad Pro" w:hAnsi="Myriad Pro" w:cs="Arial"/>
                <w:sz w:val="12"/>
                <w:szCs w:val="12"/>
              </w:rPr>
              <w:t>;]</w:t>
            </w:r>
          </w:p>
          <w:p w14:paraId="20A3DD11" w14:textId="77777777" w:rsidR="00303768" w:rsidRPr="005922C5" w:rsidRDefault="00C92492" w:rsidP="00E52382">
            <w:pPr>
              <w:spacing w:after="0" w:line="240" w:lineRule="auto"/>
              <w:jc w:val="both"/>
              <w:rPr>
                <w:rFonts w:ascii="Myriad Pro" w:hAnsi="Myriad Pro" w:cs="Arial"/>
                <w:sz w:val="12"/>
                <w:szCs w:val="12"/>
              </w:rPr>
            </w:pPr>
            <w:r>
              <w:rPr>
                <w:rFonts w:ascii="Myriad Pro" w:hAnsi="Myriad Pro" w:cs="Arial"/>
                <w:sz w:val="12"/>
                <w:szCs w:val="12"/>
              </w:rPr>
              <w:t>/</w:t>
            </w:r>
            <w:r w:rsidR="00E52382" w:rsidRPr="00E52382">
              <w:rPr>
                <w:rFonts w:ascii="Myriad Pro" w:hAnsi="Myriad Pro" w:cs="Arial"/>
                <w:b/>
                <w:sz w:val="12"/>
                <w:szCs w:val="12"/>
              </w:rPr>
              <w:t xml:space="preserve">arba [jei naminių kiaulių mėsa laikoma tik penėjimui ir skerdimui, tai yra iš ūkio ar ūkių kategorijos, kurią kompetentinga institucija oficialiai pripažino neužkrėsta trichinelėmis pagal </w:t>
            </w:r>
            <w:r w:rsidR="00E52382">
              <w:rPr>
                <w:rFonts w:ascii="Myriad Pro" w:hAnsi="Myriad Pro" w:cs="Arial"/>
                <w:b/>
                <w:sz w:val="12"/>
                <w:szCs w:val="12"/>
              </w:rPr>
              <w:t>Teisyną</w:t>
            </w:r>
            <w:r w:rsidR="00E52382" w:rsidRPr="00E52382">
              <w:rPr>
                <w:rFonts w:ascii="Myriad Pro" w:hAnsi="Myriad Pro" w:cs="Arial"/>
                <w:b/>
                <w:sz w:val="12"/>
                <w:szCs w:val="12"/>
              </w:rPr>
              <w:t xml:space="preserve"> dėl specialių kontrolės reikalavimų ir (arba) lygiaverčio Reglamento (ES) 2015/1375 IV priedo;]</w:t>
            </w:r>
          </w:p>
        </w:tc>
      </w:tr>
      <w:tr w:rsidR="00A43050" w:rsidRPr="00E52382" w14:paraId="04ACBABF"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25"/>
        </w:trPr>
        <w:tc>
          <w:tcPr>
            <w:tcW w:w="656" w:type="dxa"/>
            <w:tcBorders>
              <w:top w:val="nil"/>
              <w:left w:val="single" w:sz="4" w:space="0" w:color="auto"/>
              <w:bottom w:val="nil"/>
              <w:right w:val="nil"/>
            </w:tcBorders>
          </w:tcPr>
          <w:p w14:paraId="358FAA27" w14:textId="77777777" w:rsidR="00A43050" w:rsidRPr="005922C5" w:rsidRDefault="00A43050"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637F732E" w14:textId="77777777" w:rsidR="00A43050" w:rsidRPr="005922C5" w:rsidRDefault="00A43050" w:rsidP="00AF38F5">
            <w:pPr>
              <w:spacing w:after="0" w:line="240" w:lineRule="auto"/>
              <w:jc w:val="both"/>
              <w:rPr>
                <w:rFonts w:ascii="Myriad Pro" w:hAnsi="Myriad Pro" w:cs="Arial"/>
                <w:sz w:val="12"/>
                <w:szCs w:val="12"/>
              </w:rPr>
            </w:pPr>
          </w:p>
        </w:tc>
        <w:tc>
          <w:tcPr>
            <w:tcW w:w="657" w:type="dxa"/>
            <w:tcBorders>
              <w:top w:val="nil"/>
              <w:left w:val="nil"/>
              <w:bottom w:val="nil"/>
              <w:right w:val="nil"/>
            </w:tcBorders>
          </w:tcPr>
          <w:p w14:paraId="2B72A3D3" w14:textId="77777777" w:rsidR="00A43050" w:rsidRPr="005922C5" w:rsidRDefault="00A43050" w:rsidP="00AF38F5">
            <w:pPr>
              <w:spacing w:after="0" w:line="240" w:lineRule="auto"/>
              <w:jc w:val="both"/>
              <w:rPr>
                <w:rFonts w:ascii="Myriad Pro" w:hAnsi="Myriad Pro" w:cs="Arial"/>
                <w:sz w:val="12"/>
                <w:szCs w:val="12"/>
              </w:rPr>
            </w:pPr>
            <w:r w:rsidRPr="005922C5">
              <w:rPr>
                <w:rFonts w:ascii="Myriad Pro" w:hAnsi="Myriad Pro" w:cs="Arial"/>
                <w:sz w:val="12"/>
                <w:szCs w:val="12"/>
              </w:rPr>
              <w:t>II.1.2.2.</w:t>
            </w:r>
          </w:p>
        </w:tc>
        <w:tc>
          <w:tcPr>
            <w:tcW w:w="570" w:type="dxa"/>
            <w:gridSpan w:val="3"/>
            <w:tcBorders>
              <w:top w:val="nil"/>
              <w:left w:val="nil"/>
              <w:bottom w:val="nil"/>
              <w:right w:val="nil"/>
            </w:tcBorders>
          </w:tcPr>
          <w:p w14:paraId="68038FA5" w14:textId="77777777" w:rsidR="00A43050" w:rsidRPr="005922C5" w:rsidRDefault="00A43050" w:rsidP="00AF38F5">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w:t>
            </w:r>
          </w:p>
        </w:tc>
        <w:tc>
          <w:tcPr>
            <w:tcW w:w="6746" w:type="dxa"/>
            <w:gridSpan w:val="11"/>
            <w:tcBorders>
              <w:top w:val="nil"/>
              <w:left w:val="nil"/>
              <w:bottom w:val="nil"/>
              <w:right w:val="single" w:sz="4" w:space="0" w:color="auto"/>
            </w:tcBorders>
          </w:tcPr>
          <w:p w14:paraId="6BAA9D68" w14:textId="77777777" w:rsidR="00A43050" w:rsidRPr="005922C5" w:rsidRDefault="00A43050" w:rsidP="004634BD">
            <w:pPr>
              <w:shd w:val="clear" w:color="auto" w:fill="FFFFFF"/>
              <w:tabs>
                <w:tab w:val="left" w:pos="1920"/>
              </w:tabs>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ако е добиено од месо од коњ или од дива свиња, ова месо ги исполнува условите од </w:t>
            </w:r>
            <w:r w:rsidRPr="004502D6">
              <w:rPr>
                <w:rFonts w:ascii="Myriad Pro" w:hAnsi="Myriad Pro"/>
                <w:bCs/>
                <w:sz w:val="12"/>
                <w:szCs w:val="12"/>
                <w:lang w:val="ru-RU"/>
              </w:rPr>
              <w:t>Правилник</w:t>
            </w:r>
            <w:r w:rsidRPr="005922C5">
              <w:rPr>
                <w:rFonts w:ascii="Myriad Pro" w:hAnsi="Myriad Pro"/>
                <w:bCs/>
                <w:sz w:val="12"/>
                <w:szCs w:val="12"/>
                <w:lang w:val="mk-MK"/>
              </w:rPr>
              <w:t>от</w:t>
            </w:r>
            <w:r w:rsidRPr="004502D6">
              <w:rPr>
                <w:rFonts w:ascii="Myriad Pro" w:hAnsi="Myriad Pro"/>
                <w:bCs/>
                <w:sz w:val="12"/>
                <w:szCs w:val="12"/>
                <w:lang w:val="ru-RU"/>
              </w:rPr>
              <w:t xml:space="preserve"> за посебни барања за контрола на </w:t>
            </w:r>
            <w:r w:rsidRPr="005922C5">
              <w:rPr>
                <w:rFonts w:ascii="Myriad Pro" w:hAnsi="Myriad Pro"/>
                <w:bCs/>
                <w:sz w:val="12"/>
                <w:szCs w:val="12"/>
              </w:rPr>
              <w:t>trichinella</w:t>
            </w:r>
            <w:r w:rsidRPr="004502D6">
              <w:rPr>
                <w:rFonts w:ascii="Myriad Pro" w:hAnsi="Myriad Pro"/>
                <w:bCs/>
                <w:sz w:val="12"/>
                <w:szCs w:val="12"/>
                <w:lang w:val="ru-RU"/>
              </w:rPr>
              <w:t xml:space="preserve"> во месото</w:t>
            </w:r>
            <w:r w:rsidRPr="005922C5">
              <w:rPr>
                <w:rFonts w:ascii="Myriad Pro" w:hAnsi="Myriad Pro"/>
                <w:bCs/>
                <w:sz w:val="12"/>
                <w:szCs w:val="12"/>
                <w:lang w:val="mk-MK"/>
              </w:rPr>
              <w:t xml:space="preserve"> односно еквивалентната </w:t>
            </w:r>
            <w:r w:rsidR="001C7F52" w:rsidRPr="005922C5">
              <w:rPr>
                <w:rFonts w:ascii="Myriad Pro" w:hAnsi="Myriad Pro"/>
                <w:bCs/>
                <w:sz w:val="12"/>
                <w:szCs w:val="12"/>
                <w:lang w:val="mk-MK"/>
              </w:rPr>
              <w:t>Регулатива (ЕУ) 2015/1375</w:t>
            </w:r>
            <w:r w:rsidRPr="004502D6">
              <w:rPr>
                <w:rFonts w:ascii="Myriad Pro" w:hAnsi="Myriad Pro"/>
                <w:bCs/>
                <w:sz w:val="12"/>
                <w:szCs w:val="12"/>
                <w:lang w:val="ru-RU"/>
              </w:rPr>
              <w:t xml:space="preserve"> </w:t>
            </w:r>
            <w:r w:rsidRPr="005922C5">
              <w:rPr>
                <w:rFonts w:ascii="Myriad Pro" w:hAnsi="Myriad Pro" w:cs="Arial"/>
                <w:sz w:val="12"/>
                <w:szCs w:val="12"/>
                <w:lang w:val="mk-MK"/>
              </w:rPr>
              <w:t xml:space="preserve">која пропишува посебни правила за официјална контрола на </w:t>
            </w:r>
            <w:r w:rsidRPr="005922C5">
              <w:rPr>
                <w:rFonts w:ascii="Myriad Pro" w:hAnsi="Myriad Pro" w:cs="Arial"/>
                <w:iCs/>
                <w:sz w:val="12"/>
                <w:szCs w:val="12"/>
              </w:rPr>
              <w:t>Trichinella</w:t>
            </w:r>
            <w:r w:rsidRPr="005922C5">
              <w:rPr>
                <w:rFonts w:ascii="Myriad Pro" w:hAnsi="Myriad Pro" w:cs="Arial"/>
                <w:iCs/>
                <w:sz w:val="12"/>
                <w:szCs w:val="12"/>
                <w:lang w:val="mk-MK"/>
              </w:rPr>
              <w:t xml:space="preserve"> во месо, поточно, било предмет на испитување со метод на дигестија и е со негативни резултати;</w:t>
            </w:r>
          </w:p>
          <w:p w14:paraId="0B659146" w14:textId="77777777" w:rsidR="00A43050" w:rsidRDefault="00A43050" w:rsidP="003F0C31">
            <w:pPr>
              <w:shd w:val="clear" w:color="auto" w:fill="FFFFFF"/>
              <w:tabs>
                <w:tab w:val="left" w:pos="1920"/>
              </w:tabs>
              <w:spacing w:after="0" w:line="240" w:lineRule="auto"/>
              <w:jc w:val="both"/>
              <w:rPr>
                <w:rFonts w:ascii="Myriad Pro" w:hAnsi="Myriad Pro" w:cs="Arial"/>
                <w:sz w:val="12"/>
                <w:szCs w:val="12"/>
              </w:rPr>
            </w:pPr>
            <w:r w:rsidRPr="005922C5">
              <w:rPr>
                <w:rFonts w:ascii="Myriad Pro" w:hAnsi="Myriad Pro" w:cs="Arial"/>
                <w:sz w:val="12"/>
                <w:szCs w:val="12"/>
              </w:rPr>
              <w:t xml:space="preserve">/if obtained from horse meat or wild boar meat, this meat fulfills the requirements of the </w:t>
            </w:r>
            <w:r w:rsidRPr="005922C5">
              <w:rPr>
                <w:rFonts w:ascii="Myriad Pro" w:hAnsi="Myriad Pro"/>
                <w:spacing w:val="2"/>
                <w:sz w:val="12"/>
                <w:szCs w:val="12"/>
              </w:rPr>
              <w:t>Book of Rules on specific requirement for control of Trichinella in meat or equivalent</w:t>
            </w:r>
            <w:r w:rsidRPr="005922C5">
              <w:rPr>
                <w:rFonts w:ascii="Myriad Pro" w:hAnsi="Myriad Pro"/>
                <w:sz w:val="12"/>
                <w:szCs w:val="12"/>
              </w:rPr>
              <w:t xml:space="preserve"> </w:t>
            </w:r>
            <w:r w:rsidR="003F0C31" w:rsidRPr="005922C5">
              <w:rPr>
                <w:rFonts w:ascii="Myriad Pro" w:hAnsi="Myriad Pro"/>
                <w:sz w:val="12"/>
                <w:szCs w:val="12"/>
              </w:rPr>
              <w:t>Regulation (EU) 2015/1375</w:t>
            </w:r>
            <w:r w:rsidRPr="005922C5">
              <w:rPr>
                <w:rFonts w:ascii="Myriad Pro" w:hAnsi="Myriad Pro"/>
                <w:bCs/>
                <w:sz w:val="12"/>
                <w:szCs w:val="12"/>
              </w:rPr>
              <w:t xml:space="preserve"> </w:t>
            </w:r>
            <w:r w:rsidRPr="005922C5">
              <w:rPr>
                <w:rFonts w:ascii="Myriad Pro" w:hAnsi="Myriad Pro" w:cs="Arial"/>
                <w:sz w:val="12"/>
                <w:szCs w:val="12"/>
              </w:rPr>
              <w:t xml:space="preserve">laying down specific rules on official controls for </w:t>
            </w:r>
            <w:r w:rsidRPr="005922C5">
              <w:rPr>
                <w:rFonts w:ascii="Myriad Pro" w:hAnsi="Myriad Pro" w:cs="Arial"/>
                <w:iCs/>
                <w:sz w:val="12"/>
                <w:szCs w:val="12"/>
              </w:rPr>
              <w:t xml:space="preserve">Trichinella </w:t>
            </w:r>
            <w:r w:rsidRPr="005922C5">
              <w:rPr>
                <w:rFonts w:ascii="Myriad Pro" w:hAnsi="Myriad Pro" w:cs="Arial"/>
                <w:sz w:val="12"/>
                <w:szCs w:val="12"/>
              </w:rPr>
              <w:t>in meat, and in particular, has been subject to an examination by a digestion method with negative results;</w:t>
            </w:r>
          </w:p>
          <w:p w14:paraId="5282F2E2" w14:textId="77777777" w:rsidR="00303768" w:rsidRPr="00E52382" w:rsidRDefault="00E52382" w:rsidP="001269E3">
            <w:pPr>
              <w:shd w:val="clear" w:color="auto" w:fill="FFFFFF"/>
              <w:tabs>
                <w:tab w:val="left" w:pos="1920"/>
              </w:tabs>
              <w:spacing w:after="0" w:line="240" w:lineRule="auto"/>
              <w:jc w:val="both"/>
              <w:rPr>
                <w:rFonts w:ascii="Myriad Pro" w:hAnsi="Myriad Pro" w:cs="Arial"/>
                <w:b/>
                <w:sz w:val="12"/>
                <w:szCs w:val="12"/>
              </w:rPr>
            </w:pPr>
            <w:r w:rsidRPr="00E52382">
              <w:rPr>
                <w:rFonts w:ascii="Myriad Pro" w:hAnsi="Myriad Pro" w:cs="Arial"/>
                <w:sz w:val="12"/>
                <w:szCs w:val="12"/>
              </w:rPr>
              <w:t>/</w:t>
            </w:r>
            <w:r w:rsidRPr="00E52382">
              <w:rPr>
                <w:rFonts w:ascii="Myriad Pro" w:hAnsi="Myriad Pro" w:cs="Arial"/>
                <w:b/>
                <w:sz w:val="12"/>
                <w:szCs w:val="12"/>
              </w:rPr>
              <w:t>jei pagaminta iš arklienos ar šernienos, ši m</w:t>
            </w:r>
            <w:r w:rsidR="001269E3">
              <w:rPr>
                <w:rFonts w:ascii="Myriad Pro" w:hAnsi="Myriad Pro" w:cs="Arial"/>
                <w:b/>
                <w:sz w:val="12"/>
                <w:szCs w:val="12"/>
              </w:rPr>
              <w:t>ė</w:t>
            </w:r>
            <w:r w:rsidRPr="00E52382">
              <w:rPr>
                <w:rFonts w:ascii="Myriad Pro" w:hAnsi="Myriad Pro" w:cs="Arial"/>
                <w:b/>
                <w:sz w:val="12"/>
                <w:szCs w:val="12"/>
              </w:rPr>
              <w:t xml:space="preserve">sa atitinka Teisyno dėl specialiųjų reikalavimų </w:t>
            </w:r>
            <w:r>
              <w:rPr>
                <w:rFonts w:ascii="Myriad Pro" w:hAnsi="Myriad Pro" w:cs="Arial"/>
                <w:b/>
                <w:sz w:val="12"/>
                <w:szCs w:val="12"/>
              </w:rPr>
              <w:t>Trichine</w:t>
            </w:r>
            <w:r w:rsidR="00D95E98">
              <w:rPr>
                <w:rFonts w:ascii="Myriad Pro" w:hAnsi="Myriad Pro" w:cs="Arial"/>
                <w:b/>
                <w:sz w:val="12"/>
                <w:szCs w:val="12"/>
              </w:rPr>
              <w:t>lla</w:t>
            </w:r>
            <w:r>
              <w:rPr>
                <w:rFonts w:ascii="Myriad Pro" w:hAnsi="Myriad Pro" w:cs="Arial"/>
                <w:b/>
                <w:sz w:val="12"/>
                <w:szCs w:val="12"/>
              </w:rPr>
              <w:t xml:space="preserve"> kontrolei</w:t>
            </w:r>
            <w:r w:rsidR="00391611">
              <w:rPr>
                <w:rFonts w:ascii="Myriad Pro" w:hAnsi="Myriad Pro" w:cs="Arial"/>
                <w:b/>
                <w:sz w:val="12"/>
                <w:szCs w:val="12"/>
              </w:rPr>
              <w:t xml:space="preserve"> ar jam lygiaverčius Reglamento (ES) 2015/1375 </w:t>
            </w:r>
            <w:r w:rsidR="00391611" w:rsidRPr="00391611">
              <w:rPr>
                <w:rFonts w:ascii="Myriad Pro" w:hAnsi="Myriad Pro" w:cs="Arial"/>
                <w:b/>
                <w:sz w:val="12"/>
                <w:szCs w:val="12"/>
              </w:rPr>
              <w:t>nustatan</w:t>
            </w:r>
            <w:r w:rsidR="00391611">
              <w:rPr>
                <w:rFonts w:ascii="Myriad Pro" w:hAnsi="Myriad Pro" w:cs="Arial"/>
                <w:b/>
                <w:sz w:val="12"/>
                <w:szCs w:val="12"/>
              </w:rPr>
              <w:t xml:space="preserve">čio </w:t>
            </w:r>
            <w:r w:rsidR="00391611" w:rsidRPr="00391611">
              <w:rPr>
                <w:rFonts w:ascii="Myriad Pro" w:hAnsi="Myriad Pro" w:cs="Arial"/>
                <w:b/>
                <w:sz w:val="12"/>
                <w:szCs w:val="12"/>
              </w:rPr>
              <w:t xml:space="preserve">specialias oficialios mėsos </w:t>
            </w:r>
            <w:r w:rsidR="00391611" w:rsidRPr="004502D6">
              <w:rPr>
                <w:rFonts w:ascii="Myriad Pro" w:hAnsi="Myriad Pro" w:cs="Arial"/>
                <w:b/>
                <w:i/>
                <w:sz w:val="12"/>
                <w:szCs w:val="12"/>
              </w:rPr>
              <w:t>Trichinella</w:t>
            </w:r>
            <w:r w:rsidR="00391611" w:rsidRPr="00391611">
              <w:rPr>
                <w:rFonts w:ascii="Myriad Pro" w:hAnsi="Myriad Pro" w:cs="Arial"/>
                <w:b/>
                <w:sz w:val="12"/>
                <w:szCs w:val="12"/>
              </w:rPr>
              <w:t xml:space="preserve"> kontrolės taisykles,</w:t>
            </w:r>
            <w:r w:rsidR="00391611">
              <w:rPr>
                <w:rFonts w:ascii="Myriad Pro" w:hAnsi="Myriad Pro" w:cs="Arial"/>
                <w:b/>
                <w:sz w:val="12"/>
                <w:szCs w:val="12"/>
              </w:rPr>
              <w:t xml:space="preserve"> reikalavimus, bei specifiškai</w:t>
            </w:r>
            <w:r w:rsidR="002A097F">
              <w:rPr>
                <w:rFonts w:ascii="Myriad Pro" w:hAnsi="Myriad Pro" w:cs="Arial"/>
                <w:b/>
                <w:sz w:val="12"/>
                <w:szCs w:val="12"/>
              </w:rPr>
              <w:t xml:space="preserve"> buvo ištirta virškinimo metodu ir gautas neigiamas rezultatas;</w:t>
            </w:r>
          </w:p>
        </w:tc>
      </w:tr>
      <w:tr w:rsidR="00863561" w:rsidRPr="005922C5" w14:paraId="364C1BE8"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60"/>
        </w:trPr>
        <w:tc>
          <w:tcPr>
            <w:tcW w:w="656" w:type="dxa"/>
            <w:tcBorders>
              <w:top w:val="nil"/>
              <w:left w:val="single" w:sz="4" w:space="0" w:color="auto"/>
              <w:bottom w:val="nil"/>
              <w:right w:val="nil"/>
            </w:tcBorders>
          </w:tcPr>
          <w:p w14:paraId="7184E16A" w14:textId="77777777" w:rsidR="00863561" w:rsidRPr="00E52382" w:rsidRDefault="00863561"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11C889E9" w14:textId="77777777" w:rsidR="00863561" w:rsidRPr="005922C5" w:rsidRDefault="009F00F0" w:rsidP="00E1340E">
            <w:pPr>
              <w:spacing w:after="0" w:line="240" w:lineRule="auto"/>
              <w:rPr>
                <w:rFonts w:ascii="Myriad Pro" w:hAnsi="Myriad Pro" w:cs="Arial"/>
                <w:sz w:val="12"/>
                <w:szCs w:val="12"/>
              </w:rPr>
            </w:pPr>
            <w:r w:rsidRPr="005922C5">
              <w:rPr>
                <w:rFonts w:ascii="Myriad Pro" w:hAnsi="Myriad Pro" w:cs="Arial"/>
                <w:sz w:val="12"/>
                <w:szCs w:val="12"/>
                <w:lang w:val="mk-MK"/>
              </w:rPr>
              <w:t xml:space="preserve"> </w:t>
            </w:r>
            <w:r w:rsidR="00863561" w:rsidRPr="005922C5">
              <w:rPr>
                <w:rFonts w:ascii="Myriad Pro" w:hAnsi="Myriad Pro" w:cs="Arial"/>
                <w:sz w:val="12"/>
                <w:szCs w:val="12"/>
              </w:rPr>
              <w:t>II.1.3.</w:t>
            </w:r>
          </w:p>
        </w:tc>
        <w:tc>
          <w:tcPr>
            <w:tcW w:w="7973" w:type="dxa"/>
            <w:gridSpan w:val="15"/>
            <w:tcBorders>
              <w:top w:val="nil"/>
              <w:left w:val="nil"/>
              <w:bottom w:val="nil"/>
              <w:right w:val="single" w:sz="4" w:space="0" w:color="auto"/>
            </w:tcBorders>
          </w:tcPr>
          <w:p w14:paraId="555F606C" w14:textId="77777777" w:rsidR="00863561" w:rsidRPr="005922C5"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се произведени во согласност со </w:t>
            </w:r>
            <w:r w:rsidR="00716274" w:rsidRPr="005922C5">
              <w:rPr>
                <w:rFonts w:ascii="Myriad Pro" w:hAnsi="Myriad Pro" w:cs="Arial"/>
                <w:spacing w:val="-2"/>
                <w:sz w:val="12"/>
                <w:szCs w:val="12"/>
                <w:lang w:val="mk-MK"/>
              </w:rPr>
              <w:t>Правилникот за посебните барања за храната од животинско потекло</w:t>
            </w:r>
            <w:r w:rsidR="00267BA1" w:rsidRPr="005922C5">
              <w:rPr>
                <w:rFonts w:ascii="Myriad Pro" w:hAnsi="Myriad Pro"/>
                <w:sz w:val="12"/>
                <w:szCs w:val="12"/>
                <w:lang w:val="ru-RU"/>
              </w:rPr>
              <w:t xml:space="preserve"> </w:t>
            </w:r>
            <w:r w:rsidR="00716274" w:rsidRPr="005922C5">
              <w:rPr>
                <w:rFonts w:ascii="Myriad Pro" w:hAnsi="Myriad Pro"/>
                <w:sz w:val="12"/>
                <w:szCs w:val="12"/>
                <w:lang w:val="ru-RU"/>
              </w:rPr>
              <w:t>односно еквивалентниот</w:t>
            </w:r>
            <w:r w:rsidR="00716274" w:rsidRPr="005922C5">
              <w:rPr>
                <w:rFonts w:ascii="Myriad Pro" w:hAnsi="Myriad Pro" w:cs="Arial"/>
                <w:sz w:val="12"/>
                <w:szCs w:val="12"/>
                <w:lang w:val="mk-MK"/>
              </w:rPr>
              <w:t xml:space="preserve"> </w:t>
            </w:r>
            <w:r w:rsidRPr="005922C5">
              <w:rPr>
                <w:rFonts w:ascii="Myriad Pro" w:hAnsi="Myriad Pro" w:cs="Arial"/>
                <w:sz w:val="12"/>
                <w:szCs w:val="12"/>
                <w:lang w:val="mk-MK"/>
              </w:rPr>
              <w:t xml:space="preserve">Дел </w:t>
            </w:r>
            <w:r w:rsidRPr="005922C5">
              <w:rPr>
                <w:rFonts w:ascii="Myriad Pro" w:hAnsi="Myriad Pro" w:cs="Arial"/>
                <w:sz w:val="12"/>
                <w:szCs w:val="12"/>
              </w:rPr>
              <w:t>V</w:t>
            </w:r>
            <w:r w:rsidRPr="005922C5">
              <w:rPr>
                <w:rFonts w:ascii="Myriad Pro" w:hAnsi="Myriad Pro" w:cs="Arial"/>
                <w:sz w:val="12"/>
                <w:szCs w:val="12"/>
                <w:lang w:val="ru-RU"/>
              </w:rPr>
              <w:t xml:space="preserve"> </w:t>
            </w:r>
            <w:r w:rsidRPr="005922C5">
              <w:rPr>
                <w:rFonts w:ascii="Myriad Pro" w:hAnsi="Myriad Pro" w:cs="Arial"/>
                <w:sz w:val="12"/>
                <w:szCs w:val="12"/>
                <w:lang w:val="mk-MK"/>
              </w:rPr>
              <w:t xml:space="preserve">од Анекс </w:t>
            </w:r>
            <w:r w:rsidRPr="005922C5">
              <w:rPr>
                <w:rFonts w:ascii="Myriad Pro" w:hAnsi="Myriad Pro" w:cs="Arial"/>
                <w:sz w:val="12"/>
                <w:szCs w:val="12"/>
              </w:rPr>
              <w:t>III</w:t>
            </w:r>
            <w:r w:rsidRPr="005922C5">
              <w:rPr>
                <w:rFonts w:ascii="Myriad Pro" w:hAnsi="Myriad Pro" w:cs="Arial"/>
                <w:sz w:val="12"/>
                <w:szCs w:val="12"/>
                <w:lang w:val="ru-RU"/>
              </w:rPr>
              <w:t xml:space="preserve"> </w:t>
            </w:r>
            <w:r w:rsidRPr="005922C5">
              <w:rPr>
                <w:rFonts w:ascii="Myriad Pro" w:hAnsi="Myriad Pro" w:cs="Arial"/>
                <w:sz w:val="12"/>
                <w:szCs w:val="12"/>
                <w:lang w:val="mk-MK"/>
              </w:rPr>
              <w:t>од Регулативата (ЕЗ) Бр. 853/2004</w:t>
            </w:r>
            <w:r w:rsidR="00603969" w:rsidRPr="004502D6">
              <w:rPr>
                <w:rFonts w:ascii="Myriad Pro" w:hAnsi="Myriad Pro" w:cs="Arial"/>
                <w:sz w:val="12"/>
                <w:szCs w:val="12"/>
                <w:lang w:val="ru-RU"/>
              </w:rPr>
              <w:t>,</w:t>
            </w:r>
            <w:r w:rsidR="00F16FC6" w:rsidRPr="004502D6">
              <w:rPr>
                <w:rFonts w:ascii="Myriad Pro" w:hAnsi="Myriad Pro" w:cs="Arial"/>
                <w:sz w:val="12"/>
                <w:szCs w:val="12"/>
                <w:lang w:val="ru-RU"/>
              </w:rPr>
              <w:t xml:space="preserve"> </w:t>
            </w:r>
            <w:r w:rsidRPr="005922C5">
              <w:rPr>
                <w:rFonts w:ascii="Myriad Pro" w:hAnsi="Myriad Pro" w:cs="Arial"/>
                <w:sz w:val="12"/>
                <w:szCs w:val="12"/>
                <w:lang w:val="mk-MK"/>
              </w:rPr>
              <w:t>и</w:t>
            </w:r>
            <w:r w:rsidR="00603969" w:rsidRPr="004502D6">
              <w:rPr>
                <w:rFonts w:ascii="Myriad Pro" w:hAnsi="Myriad Pro" w:cs="Arial"/>
                <w:sz w:val="12"/>
                <w:szCs w:val="12"/>
                <w:lang w:val="ru-RU"/>
              </w:rPr>
              <w:t xml:space="preserve"> </w:t>
            </w:r>
          </w:p>
          <w:p w14:paraId="4702F297" w14:textId="77777777" w:rsidR="008744BF" w:rsidRDefault="00863561" w:rsidP="00603969">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r w:rsidRPr="005922C5">
              <w:rPr>
                <w:rFonts w:ascii="Myriad Pro" w:hAnsi="Myriad Pro" w:cs="Arial"/>
                <w:sz w:val="12"/>
                <w:szCs w:val="12"/>
              </w:rPr>
              <w:t xml:space="preserve">/they have been produced in accordance with </w:t>
            </w:r>
            <w:r w:rsidR="00716274" w:rsidRPr="005922C5">
              <w:rPr>
                <w:rFonts w:ascii="Myriad Pro" w:hAnsi="Myriad Pro" w:cs="Arial"/>
                <w:spacing w:val="-2"/>
                <w:sz w:val="12"/>
                <w:szCs w:val="12"/>
              </w:rPr>
              <w:t>Book of Rules on specific hygiene requirements for food of animal origin</w:t>
            </w:r>
            <w:r w:rsidR="00267BA1" w:rsidRPr="005922C5">
              <w:rPr>
                <w:rFonts w:ascii="Myriad Pro" w:hAnsi="Myriad Pro"/>
                <w:sz w:val="12"/>
                <w:szCs w:val="12"/>
                <w:lang w:val="mk-MK"/>
              </w:rPr>
              <w:t xml:space="preserve"> </w:t>
            </w:r>
            <w:r w:rsidR="00716274" w:rsidRPr="005922C5">
              <w:rPr>
                <w:rFonts w:ascii="Myriad Pro" w:hAnsi="Myriad Pro"/>
                <w:sz w:val="12"/>
                <w:szCs w:val="12"/>
              </w:rPr>
              <w:t xml:space="preserve">and/or equivalent </w:t>
            </w:r>
            <w:r w:rsidRPr="005922C5">
              <w:rPr>
                <w:rFonts w:ascii="Myriad Pro" w:hAnsi="Myriad Pro" w:cs="Arial"/>
                <w:sz w:val="12"/>
                <w:szCs w:val="12"/>
              </w:rPr>
              <w:t xml:space="preserve">Section V of Annex III to </w:t>
            </w:r>
            <w:r w:rsidR="00603969" w:rsidRPr="005922C5">
              <w:rPr>
                <w:rFonts w:ascii="Myriad Pro" w:hAnsi="Myriad Pro" w:cs="Arial"/>
                <w:sz w:val="12"/>
                <w:szCs w:val="12"/>
              </w:rPr>
              <w:t xml:space="preserve">Regulation (EC) No 853/2004, and </w:t>
            </w:r>
          </w:p>
          <w:p w14:paraId="57215F26" w14:textId="77777777" w:rsidR="002A097F" w:rsidRPr="005922C5" w:rsidRDefault="002A097F" w:rsidP="00603969">
            <w:pPr>
              <w:widowControl w:val="0"/>
              <w:shd w:val="clear" w:color="auto" w:fill="FFFFFF"/>
              <w:tabs>
                <w:tab w:val="left" w:pos="1349"/>
              </w:tabs>
              <w:autoSpaceDE w:val="0"/>
              <w:autoSpaceDN w:val="0"/>
              <w:adjustRightInd w:val="0"/>
              <w:spacing w:after="0" w:line="240" w:lineRule="auto"/>
              <w:jc w:val="both"/>
              <w:rPr>
                <w:rFonts w:ascii="Myriad Pro" w:eastAsia="Times New Roman" w:hAnsi="Myriad Pro" w:cs="Arial"/>
                <w:sz w:val="12"/>
                <w:szCs w:val="12"/>
              </w:rPr>
            </w:pPr>
            <w:r>
              <w:rPr>
                <w:rFonts w:ascii="Myriad Pro" w:eastAsia="Times New Roman" w:hAnsi="Myriad Pro" w:cs="Arial"/>
                <w:sz w:val="12"/>
                <w:szCs w:val="12"/>
              </w:rPr>
              <w:t>/</w:t>
            </w:r>
            <w:r w:rsidRPr="002A097F">
              <w:rPr>
                <w:rFonts w:ascii="Myriad Pro" w:eastAsia="Times New Roman" w:hAnsi="Myriad Pro" w:cs="Arial"/>
                <w:b/>
                <w:sz w:val="12"/>
                <w:szCs w:val="12"/>
              </w:rPr>
              <w:t>jie buvo pagaminti</w:t>
            </w:r>
            <w:r>
              <w:rPr>
                <w:rFonts w:ascii="Myriad Pro" w:eastAsia="Times New Roman" w:hAnsi="Myriad Pro" w:cs="Arial"/>
                <w:b/>
                <w:sz w:val="12"/>
                <w:szCs w:val="12"/>
              </w:rPr>
              <w:t xml:space="preserve"> pagal Teisyno dėl specifinių reikalavimų gyvūninės kilmės maistui ir (ar) lygiaverčius Reglamento (EB) Nr. 853/2004 III </w:t>
            </w:r>
            <w:r w:rsidRPr="005A6BCF">
              <w:rPr>
                <w:rFonts w:ascii="Myriad Pro" w:eastAsia="Times New Roman" w:hAnsi="Myriad Pro" w:cs="Arial"/>
                <w:b/>
                <w:sz w:val="12"/>
                <w:szCs w:val="12"/>
              </w:rPr>
              <w:t>priedo V skirsnio reikalavimus ir</w:t>
            </w:r>
          </w:p>
        </w:tc>
      </w:tr>
      <w:tr w:rsidR="00603969" w:rsidRPr="005922C5" w14:paraId="79AAD9FE"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343"/>
        </w:trPr>
        <w:tc>
          <w:tcPr>
            <w:tcW w:w="656" w:type="dxa"/>
            <w:tcBorders>
              <w:top w:val="nil"/>
              <w:left w:val="single" w:sz="4" w:space="0" w:color="auto"/>
              <w:bottom w:val="nil"/>
              <w:right w:val="nil"/>
            </w:tcBorders>
          </w:tcPr>
          <w:p w14:paraId="20D76ABA" w14:textId="77777777" w:rsidR="00603969" w:rsidRPr="005922C5" w:rsidRDefault="00603969"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03261413" w14:textId="77777777" w:rsidR="00603969" w:rsidRPr="005922C5" w:rsidRDefault="00603969" w:rsidP="00603969">
            <w:pPr>
              <w:spacing w:after="0" w:line="240" w:lineRule="auto"/>
              <w:jc w:val="right"/>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 xml:space="preserve"> )</w:t>
            </w:r>
          </w:p>
        </w:tc>
        <w:tc>
          <w:tcPr>
            <w:tcW w:w="7973" w:type="dxa"/>
            <w:gridSpan w:val="15"/>
            <w:tcBorders>
              <w:top w:val="nil"/>
              <w:left w:val="nil"/>
              <w:bottom w:val="nil"/>
              <w:right w:val="single" w:sz="4" w:space="0" w:color="auto"/>
            </w:tcBorders>
          </w:tcPr>
          <w:p w14:paraId="66DCE0B6" w14:textId="77777777" w:rsidR="00603969" w:rsidRPr="004502D6" w:rsidRDefault="00603969" w:rsidP="00603969">
            <w:pPr>
              <w:spacing w:after="0" w:line="240" w:lineRule="auto"/>
              <w:rPr>
                <w:rFonts w:ascii="Myriad Pro" w:hAnsi="Myriad Pro"/>
                <w:sz w:val="12"/>
                <w:szCs w:val="12"/>
                <w:lang w:val="ru-RU"/>
              </w:rPr>
            </w:pPr>
            <w:r w:rsidRPr="005922C5">
              <w:rPr>
                <w:rFonts w:ascii="Myriad Pro" w:hAnsi="Myriad Pro"/>
                <w:sz w:val="12"/>
                <w:szCs w:val="12"/>
                <w:lang w:val="mk-MK"/>
              </w:rPr>
              <w:t xml:space="preserve">замрзнати се до постигнување на температура во внатрешноста од не повеќе од </w:t>
            </w:r>
            <w:r w:rsidRPr="005922C5">
              <w:rPr>
                <w:rFonts w:ascii="Myriad Pro" w:hAnsi="Myriad Pro"/>
                <w:sz w:val="12"/>
                <w:szCs w:val="12"/>
                <w:lang w:val="ru-RU"/>
              </w:rPr>
              <w:t>- 18 °</w:t>
            </w:r>
            <w:r w:rsidRPr="005922C5">
              <w:rPr>
                <w:rFonts w:ascii="Myriad Pro" w:hAnsi="Myriad Pro"/>
                <w:sz w:val="12"/>
                <w:szCs w:val="12"/>
              </w:rPr>
              <w:t>C</w:t>
            </w:r>
            <w:r w:rsidRPr="004502D6">
              <w:rPr>
                <w:rFonts w:ascii="Myriad Pro" w:hAnsi="Myriad Pro"/>
                <w:sz w:val="12"/>
                <w:szCs w:val="12"/>
                <w:lang w:val="ru-RU"/>
              </w:rPr>
              <w:t>;</w:t>
            </w:r>
          </w:p>
          <w:p w14:paraId="42A58EB8" w14:textId="77777777" w:rsidR="00603969" w:rsidRDefault="00603969" w:rsidP="00603969">
            <w:pPr>
              <w:spacing w:after="0" w:line="240" w:lineRule="auto"/>
              <w:rPr>
                <w:rFonts w:ascii="Myriad Pro" w:hAnsi="Myriad Pro"/>
                <w:sz w:val="12"/>
                <w:szCs w:val="12"/>
              </w:rPr>
            </w:pPr>
            <w:r w:rsidRPr="005922C5">
              <w:rPr>
                <w:rFonts w:ascii="Myriad Pro" w:hAnsi="Myriad Pro"/>
                <w:sz w:val="12"/>
                <w:szCs w:val="12"/>
              </w:rPr>
              <w:t xml:space="preserve">/frozen to an internal temperature of not more than -18 °C; </w:t>
            </w:r>
          </w:p>
          <w:p w14:paraId="64610933" w14:textId="77777777" w:rsidR="002A097F" w:rsidRPr="00C9457B" w:rsidRDefault="002A097F" w:rsidP="002A097F">
            <w:pPr>
              <w:spacing w:after="0" w:line="240" w:lineRule="auto"/>
              <w:rPr>
                <w:rFonts w:ascii="Myriad Pro" w:hAnsi="Myriad Pro"/>
                <w:sz w:val="12"/>
                <w:szCs w:val="12"/>
              </w:rPr>
            </w:pPr>
            <w:r>
              <w:rPr>
                <w:rFonts w:ascii="Myriad Pro" w:hAnsi="Myriad Pro"/>
                <w:sz w:val="12"/>
                <w:szCs w:val="12"/>
              </w:rPr>
              <w:t>/</w:t>
            </w:r>
            <w:r>
              <w:rPr>
                <w:rFonts w:ascii="Myriad Pro" w:hAnsi="Myriad Pro"/>
                <w:b/>
                <w:sz w:val="12"/>
                <w:szCs w:val="12"/>
              </w:rPr>
              <w:t>užšaldytas iki vidinės temperatūros ne</w:t>
            </w:r>
            <w:r w:rsidR="00DB70D1">
              <w:rPr>
                <w:rFonts w:ascii="Myriad Pro" w:hAnsi="Myriad Pro"/>
                <w:b/>
                <w:sz w:val="12"/>
                <w:szCs w:val="12"/>
              </w:rPr>
              <w:t xml:space="preserve"> </w:t>
            </w:r>
            <w:r>
              <w:rPr>
                <w:rFonts w:ascii="Myriad Pro" w:hAnsi="Myriad Pro"/>
                <w:b/>
                <w:sz w:val="12"/>
                <w:szCs w:val="12"/>
              </w:rPr>
              <w:t xml:space="preserve">aukštesnės kaip -18 </w:t>
            </w:r>
            <w:r w:rsidRPr="002A097F">
              <w:rPr>
                <w:rFonts w:ascii="Myriad Pro" w:hAnsi="Myriad Pro"/>
                <w:b/>
                <w:sz w:val="12"/>
                <w:szCs w:val="12"/>
              </w:rPr>
              <w:t>°C</w:t>
            </w:r>
            <w:r>
              <w:rPr>
                <w:rFonts w:ascii="Myriad Pro" w:hAnsi="Myriad Pro"/>
                <w:b/>
                <w:sz w:val="12"/>
                <w:szCs w:val="12"/>
              </w:rPr>
              <w:t>;</w:t>
            </w:r>
          </w:p>
        </w:tc>
      </w:tr>
      <w:tr w:rsidR="00603969" w:rsidRPr="005922C5" w14:paraId="3F009EC9"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80"/>
        </w:trPr>
        <w:tc>
          <w:tcPr>
            <w:tcW w:w="656" w:type="dxa"/>
            <w:tcBorders>
              <w:top w:val="nil"/>
              <w:left w:val="single" w:sz="4" w:space="0" w:color="auto"/>
              <w:bottom w:val="nil"/>
              <w:right w:val="nil"/>
            </w:tcBorders>
          </w:tcPr>
          <w:p w14:paraId="2A79D7C4" w14:textId="77777777" w:rsidR="00603969" w:rsidRPr="005922C5" w:rsidRDefault="00603969"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1F5742A9" w14:textId="77777777" w:rsidR="00603969" w:rsidRDefault="00603969" w:rsidP="00603969">
            <w:pPr>
              <w:spacing w:after="0" w:line="240" w:lineRule="auto"/>
              <w:jc w:val="right"/>
              <w:rPr>
                <w:rFonts w:ascii="Myriad Pro" w:hAnsi="Myriad Pro" w:cs="Arial"/>
                <w:sz w:val="12"/>
                <w:szCs w:val="12"/>
              </w:rPr>
            </w:pPr>
            <w:r w:rsidRPr="005922C5">
              <w:rPr>
                <w:rFonts w:ascii="Myriad Pro" w:hAnsi="Myriad Pro" w:cs="Arial"/>
                <w:sz w:val="12"/>
                <w:szCs w:val="12"/>
                <w:lang w:val="mk-MK"/>
              </w:rPr>
              <w:t>или/</w:t>
            </w:r>
            <w:r w:rsidRPr="005922C5">
              <w:rPr>
                <w:rFonts w:ascii="Myriad Pro" w:hAnsi="Myriad Pro" w:cs="Arial"/>
                <w:sz w:val="12"/>
                <w:szCs w:val="12"/>
              </w:rPr>
              <w:t>or</w:t>
            </w:r>
            <w:r w:rsidR="002A097F">
              <w:rPr>
                <w:rFonts w:ascii="Myriad Pro" w:hAnsi="Myriad Pro" w:cs="Arial"/>
                <w:sz w:val="12"/>
                <w:szCs w:val="12"/>
              </w:rPr>
              <w:t xml:space="preserve">/ </w:t>
            </w:r>
            <w:r w:rsidR="002A097F" w:rsidRPr="00C9457B">
              <w:rPr>
                <w:rFonts w:ascii="Myriad Pro" w:hAnsi="Myriad Pro" w:cs="Arial"/>
                <w:b/>
                <w:sz w:val="12"/>
                <w:szCs w:val="12"/>
              </w:rPr>
              <w:t>arba</w:t>
            </w:r>
          </w:p>
          <w:p w14:paraId="71A519AB" w14:textId="77777777" w:rsidR="009B4693" w:rsidRPr="005922C5" w:rsidRDefault="009B4693" w:rsidP="00603969">
            <w:pPr>
              <w:spacing w:after="0" w:line="240" w:lineRule="auto"/>
              <w:jc w:val="right"/>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w:t>
            </w:r>
          </w:p>
        </w:tc>
        <w:tc>
          <w:tcPr>
            <w:tcW w:w="7973" w:type="dxa"/>
            <w:gridSpan w:val="15"/>
            <w:tcBorders>
              <w:top w:val="nil"/>
              <w:left w:val="nil"/>
              <w:bottom w:val="nil"/>
              <w:right w:val="single" w:sz="4" w:space="0" w:color="auto"/>
            </w:tcBorders>
          </w:tcPr>
          <w:p w14:paraId="65D6B1E0" w14:textId="77777777" w:rsidR="009B4693" w:rsidRPr="005922C5" w:rsidRDefault="009B4693" w:rsidP="009B4693">
            <w:pPr>
              <w:spacing w:after="0" w:line="240" w:lineRule="auto"/>
              <w:rPr>
                <w:rFonts w:ascii="Myriad Pro" w:hAnsi="Myriad Pro"/>
                <w:sz w:val="12"/>
                <w:szCs w:val="12"/>
                <w:lang w:val="mk-MK"/>
              </w:rPr>
            </w:pPr>
            <w:r w:rsidRPr="005922C5">
              <w:rPr>
                <w:rFonts w:ascii="Myriad Pro" w:hAnsi="Myriad Pro"/>
                <w:sz w:val="12"/>
                <w:szCs w:val="12"/>
                <w:lang w:val="mk-MK"/>
              </w:rPr>
              <w:t xml:space="preserve">разладени се до постигнување на температура во внатрешноста од не повеќе од </w:t>
            </w:r>
            <w:r w:rsidRPr="005922C5">
              <w:rPr>
                <w:rFonts w:ascii="Myriad Pro" w:hAnsi="Myriad Pro"/>
                <w:sz w:val="12"/>
                <w:szCs w:val="12"/>
                <w:lang w:val="ru-RU"/>
              </w:rPr>
              <w:t>4 °</w:t>
            </w:r>
            <w:r w:rsidRPr="005922C5">
              <w:rPr>
                <w:rFonts w:ascii="Myriad Pro" w:hAnsi="Myriad Pro"/>
                <w:sz w:val="12"/>
                <w:szCs w:val="12"/>
              </w:rPr>
              <w:t>C</w:t>
            </w:r>
            <w:r w:rsidRPr="004502D6">
              <w:rPr>
                <w:rFonts w:ascii="Myriad Pro" w:hAnsi="Myriad Pro"/>
                <w:sz w:val="12"/>
                <w:szCs w:val="12"/>
                <w:lang w:val="ru-RU"/>
              </w:rPr>
              <w:t>;</w:t>
            </w:r>
          </w:p>
          <w:p w14:paraId="7872C8D8" w14:textId="77777777" w:rsidR="00603969" w:rsidRDefault="009B4693" w:rsidP="009B4693">
            <w:pPr>
              <w:spacing w:after="0" w:line="240" w:lineRule="auto"/>
              <w:rPr>
                <w:rFonts w:ascii="Myriad Pro" w:hAnsi="Myriad Pro"/>
                <w:sz w:val="12"/>
                <w:szCs w:val="12"/>
              </w:rPr>
            </w:pPr>
            <w:r w:rsidRPr="005922C5">
              <w:rPr>
                <w:rFonts w:ascii="Myriad Pro" w:hAnsi="Myriad Pro"/>
                <w:sz w:val="12"/>
                <w:szCs w:val="12"/>
              </w:rPr>
              <w:t>/chilled to an internal temperature of not more than 4 °C;</w:t>
            </w:r>
          </w:p>
          <w:p w14:paraId="66900AF1" w14:textId="77777777" w:rsidR="009B4693" w:rsidRPr="009B4693" w:rsidRDefault="009B4693" w:rsidP="009B4693">
            <w:pPr>
              <w:spacing w:after="0" w:line="240" w:lineRule="auto"/>
              <w:rPr>
                <w:rFonts w:ascii="Myriad Pro" w:hAnsi="Myriad Pro"/>
                <w:sz w:val="12"/>
                <w:szCs w:val="12"/>
              </w:rPr>
            </w:pPr>
            <w:r>
              <w:rPr>
                <w:rFonts w:ascii="Myriad Pro" w:hAnsi="Myriad Pro"/>
                <w:sz w:val="12"/>
                <w:szCs w:val="12"/>
                <w:lang w:val="lt-LT"/>
              </w:rPr>
              <w:t>/</w:t>
            </w:r>
            <w:r w:rsidRPr="009B4693">
              <w:rPr>
                <w:rFonts w:ascii="Myriad Pro" w:hAnsi="Myriad Pro"/>
                <w:b/>
                <w:sz w:val="12"/>
                <w:szCs w:val="12"/>
                <w:lang w:val="lt-LT"/>
              </w:rPr>
              <w:t>atvėsintas iki vidinės temperatūros ne</w:t>
            </w:r>
            <w:r w:rsidR="00DB70D1">
              <w:rPr>
                <w:rFonts w:ascii="Myriad Pro" w:hAnsi="Myriad Pro"/>
                <w:b/>
                <w:sz w:val="12"/>
                <w:szCs w:val="12"/>
                <w:lang w:val="lt-LT"/>
              </w:rPr>
              <w:t xml:space="preserve"> </w:t>
            </w:r>
            <w:r w:rsidRPr="009B4693">
              <w:rPr>
                <w:rFonts w:ascii="Myriad Pro" w:hAnsi="Myriad Pro"/>
                <w:b/>
                <w:sz w:val="12"/>
                <w:szCs w:val="12"/>
                <w:lang w:val="lt-LT"/>
              </w:rPr>
              <w:t>didesnės kaip</w:t>
            </w:r>
            <w:r w:rsidRPr="009B4693">
              <w:rPr>
                <w:rFonts w:ascii="Myriad Pro" w:hAnsi="Myriad Pro"/>
                <w:b/>
                <w:sz w:val="12"/>
                <w:szCs w:val="12"/>
              </w:rPr>
              <w:t xml:space="preserve"> 4 °C;</w:t>
            </w:r>
          </w:p>
        </w:tc>
      </w:tr>
      <w:tr w:rsidR="00863561" w:rsidRPr="005922C5" w14:paraId="4E4D4E22"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92"/>
        </w:trPr>
        <w:tc>
          <w:tcPr>
            <w:tcW w:w="656" w:type="dxa"/>
            <w:tcBorders>
              <w:top w:val="nil"/>
              <w:left w:val="single" w:sz="4" w:space="0" w:color="auto"/>
              <w:bottom w:val="nil"/>
              <w:right w:val="nil"/>
            </w:tcBorders>
          </w:tcPr>
          <w:p w14:paraId="15D859B1" w14:textId="77777777" w:rsidR="00863561" w:rsidRPr="005922C5" w:rsidRDefault="00863561"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27F59885" w14:textId="77777777" w:rsidR="00863561" w:rsidRPr="005922C5" w:rsidRDefault="00863561" w:rsidP="00AF38F5">
            <w:pPr>
              <w:spacing w:after="0" w:line="240" w:lineRule="auto"/>
              <w:jc w:val="both"/>
              <w:rPr>
                <w:rFonts w:ascii="Myriad Pro" w:hAnsi="Myriad Pro" w:cs="Arial"/>
                <w:sz w:val="12"/>
                <w:szCs w:val="12"/>
              </w:rPr>
            </w:pPr>
            <w:r w:rsidRPr="005922C5">
              <w:rPr>
                <w:rFonts w:ascii="Myriad Pro" w:hAnsi="Myriad Pro" w:cs="Arial"/>
                <w:sz w:val="12"/>
                <w:szCs w:val="12"/>
              </w:rPr>
              <w:t>II.1.4.</w:t>
            </w:r>
          </w:p>
        </w:tc>
        <w:tc>
          <w:tcPr>
            <w:tcW w:w="7973" w:type="dxa"/>
            <w:gridSpan w:val="15"/>
            <w:tcBorders>
              <w:top w:val="nil"/>
              <w:left w:val="nil"/>
              <w:bottom w:val="nil"/>
              <w:right w:val="single" w:sz="4" w:space="0" w:color="auto"/>
            </w:tcBorders>
          </w:tcPr>
          <w:p w14:paraId="13E8E928" w14:textId="77777777" w:rsidR="00863561" w:rsidRPr="005922C5"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ru-RU"/>
              </w:rPr>
            </w:pPr>
            <w:r w:rsidRPr="005922C5">
              <w:rPr>
                <w:rFonts w:ascii="Myriad Pro" w:hAnsi="Myriad Pro" w:cs="Arial"/>
                <w:sz w:val="12"/>
                <w:szCs w:val="12"/>
                <w:lang w:val="mk-MK"/>
              </w:rPr>
              <w:t xml:space="preserve">означени се со етикета за идентификација во согласност со </w:t>
            </w:r>
            <w:r w:rsidR="00716274" w:rsidRPr="005922C5">
              <w:rPr>
                <w:rFonts w:ascii="Myriad Pro" w:hAnsi="Myriad Pro" w:cs="Arial"/>
                <w:spacing w:val="-2"/>
                <w:sz w:val="12"/>
                <w:szCs w:val="12"/>
                <w:lang w:val="mk-MK"/>
              </w:rPr>
              <w:t>Правилникот за посебните барања за храната од животинско потекло</w:t>
            </w:r>
            <w:r w:rsidR="00267BA1" w:rsidRPr="005922C5">
              <w:rPr>
                <w:rFonts w:ascii="Myriad Pro" w:hAnsi="Myriad Pro"/>
                <w:sz w:val="12"/>
                <w:szCs w:val="12"/>
                <w:lang w:val="ru-RU"/>
              </w:rPr>
              <w:t xml:space="preserve"> </w:t>
            </w:r>
            <w:r w:rsidR="00716274" w:rsidRPr="005922C5">
              <w:rPr>
                <w:rFonts w:ascii="Myriad Pro" w:hAnsi="Myriad Pro"/>
                <w:sz w:val="12"/>
                <w:szCs w:val="12"/>
                <w:lang w:val="ru-RU"/>
              </w:rPr>
              <w:t>односно еквивалентниот</w:t>
            </w:r>
            <w:r w:rsidR="00716274" w:rsidRPr="005922C5">
              <w:rPr>
                <w:rFonts w:ascii="Myriad Pro" w:hAnsi="Myriad Pro" w:cs="Arial"/>
                <w:sz w:val="12"/>
                <w:szCs w:val="12"/>
                <w:lang w:val="mk-MK"/>
              </w:rPr>
              <w:t xml:space="preserve"> </w:t>
            </w:r>
            <w:r w:rsidRPr="005922C5">
              <w:rPr>
                <w:rFonts w:ascii="Myriad Pro" w:hAnsi="Myriad Pro" w:cs="Arial"/>
                <w:sz w:val="12"/>
                <w:szCs w:val="12"/>
                <w:lang w:val="mk-MK"/>
              </w:rPr>
              <w:t xml:space="preserve">Дел </w:t>
            </w:r>
            <w:r w:rsidRPr="005922C5">
              <w:rPr>
                <w:rFonts w:ascii="Myriad Pro" w:hAnsi="Myriad Pro" w:cs="Arial"/>
                <w:sz w:val="12"/>
                <w:szCs w:val="12"/>
              </w:rPr>
              <w:t>I</w:t>
            </w:r>
            <w:r w:rsidRPr="005922C5">
              <w:rPr>
                <w:rFonts w:ascii="Myriad Pro" w:hAnsi="Myriad Pro" w:cs="Arial"/>
                <w:sz w:val="12"/>
                <w:szCs w:val="12"/>
                <w:lang w:val="ru-RU"/>
              </w:rPr>
              <w:t xml:space="preserve"> </w:t>
            </w:r>
            <w:r w:rsidRPr="005922C5">
              <w:rPr>
                <w:rFonts w:ascii="Myriad Pro" w:hAnsi="Myriad Pro" w:cs="Arial"/>
                <w:sz w:val="12"/>
                <w:szCs w:val="12"/>
                <w:lang w:val="mk-MK"/>
              </w:rPr>
              <w:t xml:space="preserve">од Анекс </w:t>
            </w:r>
            <w:r w:rsidRPr="005922C5">
              <w:rPr>
                <w:rFonts w:ascii="Myriad Pro" w:hAnsi="Myriad Pro" w:cs="Arial"/>
                <w:sz w:val="12"/>
                <w:szCs w:val="12"/>
              </w:rPr>
              <w:t>II</w:t>
            </w:r>
            <w:r w:rsidRPr="005922C5">
              <w:rPr>
                <w:rFonts w:ascii="Myriad Pro" w:hAnsi="Myriad Pro" w:cs="Arial"/>
                <w:sz w:val="12"/>
                <w:szCs w:val="12"/>
                <w:lang w:val="ru-RU"/>
              </w:rPr>
              <w:t xml:space="preserve"> </w:t>
            </w:r>
            <w:r w:rsidRPr="005922C5">
              <w:rPr>
                <w:rFonts w:ascii="Myriad Pro" w:hAnsi="Myriad Pro" w:cs="Arial"/>
                <w:sz w:val="12"/>
                <w:szCs w:val="12"/>
                <w:lang w:val="mk-MK"/>
              </w:rPr>
              <w:t>од Регулативата (ЕЗ) Бр. 853/2004</w:t>
            </w:r>
            <w:r w:rsidRPr="005922C5">
              <w:rPr>
                <w:rFonts w:ascii="Myriad Pro" w:hAnsi="Myriad Pro" w:cs="Arial"/>
                <w:sz w:val="12"/>
                <w:szCs w:val="12"/>
                <w:lang w:val="ru-RU"/>
              </w:rPr>
              <w:t>;</w:t>
            </w:r>
          </w:p>
          <w:p w14:paraId="694557E7" w14:textId="77777777" w:rsidR="00D21DB2"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en-GB"/>
              </w:rPr>
            </w:pPr>
            <w:r w:rsidRPr="005922C5">
              <w:rPr>
                <w:rFonts w:ascii="Myriad Pro" w:hAnsi="Myriad Pro" w:cs="Arial"/>
                <w:sz w:val="12"/>
                <w:szCs w:val="12"/>
              </w:rPr>
              <w:t xml:space="preserve">/they have been marked with an identification mark in accordance with </w:t>
            </w:r>
            <w:r w:rsidR="00716274" w:rsidRPr="005922C5">
              <w:rPr>
                <w:rFonts w:ascii="Myriad Pro" w:hAnsi="Myriad Pro" w:cs="Arial"/>
                <w:spacing w:val="-2"/>
                <w:sz w:val="12"/>
                <w:szCs w:val="12"/>
              </w:rPr>
              <w:t>Book of Rules on specific hygiene requirements for food of animal origin</w:t>
            </w:r>
            <w:r w:rsidR="00267BA1" w:rsidRPr="005922C5">
              <w:rPr>
                <w:rFonts w:ascii="Myriad Pro" w:hAnsi="Myriad Pro"/>
                <w:sz w:val="12"/>
                <w:szCs w:val="12"/>
                <w:lang w:val="mk-MK"/>
              </w:rPr>
              <w:t xml:space="preserve"> </w:t>
            </w:r>
            <w:r w:rsidR="00716274" w:rsidRPr="005922C5">
              <w:rPr>
                <w:rFonts w:ascii="Myriad Pro" w:hAnsi="Myriad Pro"/>
                <w:sz w:val="12"/>
                <w:szCs w:val="12"/>
              </w:rPr>
              <w:t xml:space="preserve">and/or equivalent </w:t>
            </w:r>
            <w:r w:rsidRPr="005922C5">
              <w:rPr>
                <w:rFonts w:ascii="Myriad Pro" w:hAnsi="Myriad Pro" w:cs="Arial"/>
                <w:sz w:val="12"/>
                <w:szCs w:val="12"/>
              </w:rPr>
              <w:t>Section I of Annex II to Regulation (EC) No 853/2004</w:t>
            </w:r>
            <w:r w:rsidRPr="005922C5">
              <w:rPr>
                <w:rFonts w:ascii="Myriad Pro" w:hAnsi="Myriad Pro" w:cs="Arial"/>
                <w:sz w:val="12"/>
                <w:szCs w:val="12"/>
                <w:lang w:val="en-GB"/>
              </w:rPr>
              <w:t>;</w:t>
            </w:r>
          </w:p>
          <w:p w14:paraId="244A37D9" w14:textId="77777777" w:rsidR="009B4693" w:rsidRPr="009B4693" w:rsidRDefault="009B4693" w:rsidP="00C62E03">
            <w:pPr>
              <w:widowControl w:val="0"/>
              <w:shd w:val="clear" w:color="auto" w:fill="FFFFFF"/>
              <w:tabs>
                <w:tab w:val="left" w:pos="1349"/>
              </w:tabs>
              <w:autoSpaceDE w:val="0"/>
              <w:autoSpaceDN w:val="0"/>
              <w:adjustRightInd w:val="0"/>
              <w:spacing w:after="0" w:line="240" w:lineRule="auto"/>
              <w:jc w:val="both"/>
              <w:rPr>
                <w:rFonts w:ascii="Myriad Pro" w:hAnsi="Myriad Pro" w:cs="Arial"/>
                <w:b/>
                <w:sz w:val="12"/>
                <w:szCs w:val="12"/>
                <w:lang w:val="en-GB"/>
              </w:rPr>
            </w:pPr>
            <w:r w:rsidRPr="009B4693">
              <w:rPr>
                <w:rFonts w:ascii="Myriad Pro" w:hAnsi="Myriad Pro" w:cs="Arial"/>
                <w:b/>
                <w:sz w:val="12"/>
                <w:szCs w:val="12"/>
                <w:lang w:val="en-GB"/>
              </w:rPr>
              <w:t xml:space="preserve">/jie buvo </w:t>
            </w:r>
            <w:r w:rsidR="00C62E03">
              <w:rPr>
                <w:rFonts w:ascii="Myriad Pro" w:hAnsi="Myriad Pro" w:cs="Arial"/>
                <w:b/>
                <w:sz w:val="12"/>
                <w:szCs w:val="12"/>
                <w:lang w:val="en-GB"/>
              </w:rPr>
              <w:t>paženklinti identifikavimo ženklu taip, kaip tai nurodyta Teisyne dėl specifinių reikalavimų gyvūninės kilmės maistui ir /</w:t>
            </w:r>
            <w:r>
              <w:rPr>
                <w:rFonts w:ascii="Myriad Pro" w:hAnsi="Myriad Pro" w:cs="Arial"/>
                <w:b/>
                <w:sz w:val="12"/>
                <w:szCs w:val="12"/>
                <w:lang w:val="en-GB"/>
              </w:rPr>
              <w:t xml:space="preserve"> </w:t>
            </w:r>
            <w:r w:rsidR="00C62E03">
              <w:rPr>
                <w:rFonts w:ascii="Myriad Pro" w:hAnsi="Myriad Pro" w:cs="Arial"/>
                <w:b/>
                <w:sz w:val="12"/>
                <w:szCs w:val="12"/>
                <w:lang w:val="en-GB"/>
              </w:rPr>
              <w:t>arba jam lygiaverčiame Reglamento (EB) Nr. 853/2004 II priedo I skirsnyje;</w:t>
            </w:r>
          </w:p>
        </w:tc>
      </w:tr>
      <w:tr w:rsidR="00863561" w:rsidRPr="005922C5" w14:paraId="5F86965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60"/>
        </w:trPr>
        <w:tc>
          <w:tcPr>
            <w:tcW w:w="656" w:type="dxa"/>
            <w:tcBorders>
              <w:top w:val="nil"/>
              <w:left w:val="single" w:sz="4" w:space="0" w:color="auto"/>
              <w:bottom w:val="nil"/>
              <w:right w:val="nil"/>
            </w:tcBorders>
          </w:tcPr>
          <w:p w14:paraId="06BB4114" w14:textId="77777777" w:rsidR="00863561" w:rsidRPr="005922C5" w:rsidRDefault="00863561"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58BC3DC2" w14:textId="77777777" w:rsidR="00863561" w:rsidRPr="005922C5" w:rsidRDefault="00863561" w:rsidP="00AF38F5">
            <w:pPr>
              <w:spacing w:after="0" w:line="240" w:lineRule="auto"/>
              <w:jc w:val="both"/>
              <w:rPr>
                <w:rFonts w:ascii="Myriad Pro" w:hAnsi="Myriad Pro" w:cs="Arial"/>
                <w:sz w:val="12"/>
                <w:szCs w:val="12"/>
              </w:rPr>
            </w:pPr>
            <w:r w:rsidRPr="005922C5">
              <w:rPr>
                <w:rFonts w:ascii="Myriad Pro" w:hAnsi="Myriad Pro" w:cs="Arial"/>
                <w:sz w:val="12"/>
                <w:szCs w:val="12"/>
              </w:rPr>
              <w:t>II.1.5.</w:t>
            </w:r>
          </w:p>
        </w:tc>
        <w:tc>
          <w:tcPr>
            <w:tcW w:w="7973" w:type="dxa"/>
            <w:gridSpan w:val="15"/>
            <w:tcBorders>
              <w:top w:val="nil"/>
              <w:left w:val="nil"/>
              <w:bottom w:val="nil"/>
              <w:right w:val="single" w:sz="4" w:space="0" w:color="auto"/>
            </w:tcBorders>
          </w:tcPr>
          <w:p w14:paraId="489A1CBC" w14:textId="77777777" w:rsidR="00863561" w:rsidRPr="00E357DB"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mk-MK"/>
              </w:rPr>
            </w:pPr>
            <w:r w:rsidRPr="00E357DB">
              <w:rPr>
                <w:rFonts w:ascii="Myriad Pro" w:hAnsi="Myriad Pro" w:cs="Arial"/>
                <w:sz w:val="12"/>
                <w:szCs w:val="12"/>
                <w:lang w:val="mk-MK"/>
              </w:rPr>
              <w:t xml:space="preserve">на етикетата(ите), кои се прикачени на пакувањето од подготовките од месо опишани погоре, се забележува дека подготовките од месо потекнуваат од свежо месо од животни кои се заклани во кланици кои се одобрени за извоз во Република </w:t>
            </w:r>
            <w:r w:rsidR="00B4415F" w:rsidRPr="00E357DB">
              <w:rPr>
                <w:rFonts w:ascii="Myriad Pro" w:hAnsi="Myriad Pro" w:cs="Arial"/>
                <w:sz w:val="12"/>
                <w:szCs w:val="12"/>
                <w:lang w:val="mk-MK"/>
              </w:rPr>
              <w:t xml:space="preserve">Северна </w:t>
            </w:r>
            <w:r w:rsidRPr="00E357DB">
              <w:rPr>
                <w:rFonts w:ascii="Myriad Pro" w:hAnsi="Myriad Pro" w:cs="Arial"/>
                <w:sz w:val="12"/>
                <w:szCs w:val="12"/>
                <w:lang w:val="mk-MK"/>
              </w:rPr>
              <w:t>Македонија</w:t>
            </w:r>
            <w:r w:rsidR="001B5A18" w:rsidRPr="00E357DB">
              <w:rPr>
                <w:rFonts w:ascii="Myriad Pro" w:hAnsi="Myriad Pro" w:cs="Arial"/>
                <w:sz w:val="12"/>
                <w:szCs w:val="12"/>
                <w:lang w:val="mk-MK"/>
              </w:rPr>
              <w:t xml:space="preserve"> односно Европската Заедница</w:t>
            </w:r>
            <w:r w:rsidRPr="00E357DB">
              <w:rPr>
                <w:rFonts w:ascii="Myriad Pro" w:hAnsi="Myriad Pro" w:cs="Arial"/>
                <w:sz w:val="12"/>
                <w:szCs w:val="12"/>
                <w:lang w:val="mk-MK"/>
              </w:rPr>
              <w:t>;</w:t>
            </w:r>
          </w:p>
          <w:p w14:paraId="5B4D294B" w14:textId="77777777" w:rsidR="00863561" w:rsidRPr="00E357DB"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r w:rsidRPr="00E357DB">
              <w:rPr>
                <w:rFonts w:ascii="Myriad Pro" w:hAnsi="Myriad Pro" w:cs="Arial"/>
                <w:sz w:val="12"/>
                <w:szCs w:val="12"/>
              </w:rPr>
              <w:t xml:space="preserve">/the label(s) affixed on the packaging of meat preparations described above bear(s) a mark to the effect that the meat preparations come wholly from fresh meat from animals slaughtered in slaughterhouses approved for exporting to the </w:t>
            </w:r>
            <w:r w:rsidRPr="00E357DB">
              <w:rPr>
                <w:rFonts w:ascii="Myriad Pro" w:hAnsi="Myriad Pro"/>
                <w:sz w:val="12"/>
                <w:szCs w:val="12"/>
              </w:rPr>
              <w:t>Republic of</w:t>
            </w:r>
            <w:r w:rsidR="00EC05A9" w:rsidRPr="00E357DB">
              <w:rPr>
                <w:rFonts w:ascii="Myriad Pro" w:hAnsi="Myriad Pro"/>
                <w:sz w:val="12"/>
                <w:szCs w:val="12"/>
              </w:rPr>
              <w:t xml:space="preserve"> North</w:t>
            </w:r>
            <w:r w:rsidRPr="00E357DB">
              <w:rPr>
                <w:rFonts w:ascii="Myriad Pro" w:hAnsi="Myriad Pro"/>
                <w:sz w:val="12"/>
                <w:szCs w:val="12"/>
              </w:rPr>
              <w:t xml:space="preserve"> Macedonia</w:t>
            </w:r>
            <w:r w:rsidR="001B5A18" w:rsidRPr="00E357DB">
              <w:rPr>
                <w:rFonts w:ascii="Myriad Pro" w:hAnsi="Myriad Pro"/>
                <w:sz w:val="12"/>
                <w:szCs w:val="12"/>
                <w:lang w:val="mk-MK"/>
              </w:rPr>
              <w:t xml:space="preserve"> </w:t>
            </w:r>
            <w:r w:rsidR="001B5A18" w:rsidRPr="00E357DB">
              <w:rPr>
                <w:rFonts w:ascii="Myriad Pro" w:hAnsi="Myriad Pro"/>
                <w:sz w:val="12"/>
                <w:szCs w:val="12"/>
              </w:rPr>
              <w:t>or to the European Community</w:t>
            </w:r>
            <w:r w:rsidRPr="00E357DB">
              <w:rPr>
                <w:rFonts w:ascii="Myriad Pro" w:hAnsi="Myriad Pro" w:cs="Arial"/>
                <w:sz w:val="12"/>
                <w:szCs w:val="12"/>
              </w:rPr>
              <w:t>;</w:t>
            </w:r>
          </w:p>
          <w:p w14:paraId="3A3609A6" w14:textId="77777777" w:rsidR="004502D6" w:rsidRPr="00E357DB" w:rsidRDefault="00C62E03" w:rsidP="004502D6">
            <w:pPr>
              <w:widowControl w:val="0"/>
              <w:shd w:val="clear" w:color="auto" w:fill="FFFFFF"/>
              <w:tabs>
                <w:tab w:val="left" w:pos="1349"/>
              </w:tabs>
              <w:autoSpaceDE w:val="0"/>
              <w:autoSpaceDN w:val="0"/>
              <w:adjustRightInd w:val="0"/>
              <w:spacing w:after="0" w:line="240" w:lineRule="auto"/>
              <w:jc w:val="both"/>
              <w:rPr>
                <w:rFonts w:ascii="Myriad Pro" w:hAnsi="Myriad Pro" w:cs="Arial"/>
                <w:b/>
                <w:sz w:val="12"/>
                <w:szCs w:val="12"/>
              </w:rPr>
            </w:pPr>
            <w:r w:rsidRPr="00E357DB">
              <w:rPr>
                <w:rFonts w:ascii="Myriad Pro" w:hAnsi="Myriad Pro" w:cs="Arial"/>
                <w:b/>
                <w:sz w:val="12"/>
                <w:szCs w:val="12"/>
              </w:rPr>
              <w:t>/</w:t>
            </w:r>
            <w:r w:rsidR="007B4ACD" w:rsidRPr="00E357DB">
              <w:rPr>
                <w:rFonts w:ascii="Myriad Pro" w:hAnsi="Myriad Pro" w:cs="Arial"/>
                <w:b/>
                <w:sz w:val="12"/>
                <w:szCs w:val="12"/>
              </w:rPr>
              <w:t xml:space="preserve"> </w:t>
            </w:r>
            <w:r w:rsidR="004502D6" w:rsidRPr="00E357DB">
              <w:rPr>
                <w:rFonts w:ascii="Myriad Pro" w:hAnsi="Myriad Pro"/>
                <w:b/>
                <w:sz w:val="12"/>
                <w:szCs w:val="12"/>
              </w:rPr>
              <w:t>prie ant aukščiau aprašytų mėsos pusgamini</w:t>
            </w:r>
            <w:r w:rsidR="004502D6" w:rsidRPr="00E357DB">
              <w:rPr>
                <w:rFonts w:ascii="Myriad Pro" w:hAnsi="Myriad Pro"/>
                <w:b/>
                <w:sz w:val="12"/>
                <w:szCs w:val="12"/>
                <w:lang w:val="lt-LT"/>
              </w:rPr>
              <w:t xml:space="preserve">ų </w:t>
            </w:r>
            <w:r w:rsidR="004502D6" w:rsidRPr="00E357DB">
              <w:rPr>
                <w:rFonts w:ascii="Myriad Pro" w:hAnsi="Myriad Pro"/>
                <w:b/>
                <w:sz w:val="12"/>
                <w:szCs w:val="12"/>
              </w:rPr>
              <w:t xml:space="preserve">pakuočių pritvirtinama etiketė, kurioje nurodoma, kad mėsos pusgaminiai pagaminti vien tik iš šviežios mėsos, gautos iš gyvūnų, kurie buvo paskersti skerdyklose, patvirtintose eksportui į Šiaurės Makedonijos Respubliką </w:t>
            </w:r>
            <w:r w:rsidR="004502D6" w:rsidRPr="00E357DB">
              <w:rPr>
                <w:rFonts w:ascii="Myriad Pro" w:hAnsi="Myriad Pro" w:cs="Arial"/>
                <w:b/>
                <w:sz w:val="12"/>
                <w:szCs w:val="12"/>
              </w:rPr>
              <w:t>ar į Europos Bendriją;</w:t>
            </w:r>
          </w:p>
          <w:p w14:paraId="461CF242" w14:textId="77777777" w:rsidR="004502D6" w:rsidRPr="00E357DB" w:rsidRDefault="004502D6" w:rsidP="004502D6">
            <w:pPr>
              <w:widowControl w:val="0"/>
              <w:shd w:val="clear" w:color="auto" w:fill="FFFFFF"/>
              <w:tabs>
                <w:tab w:val="left" w:pos="1349"/>
              </w:tabs>
              <w:autoSpaceDE w:val="0"/>
              <w:autoSpaceDN w:val="0"/>
              <w:adjustRightInd w:val="0"/>
              <w:spacing w:after="0" w:line="240" w:lineRule="auto"/>
              <w:jc w:val="both"/>
              <w:rPr>
                <w:rFonts w:ascii="Myriad Pro" w:hAnsi="Myriad Pro" w:cs="Arial"/>
                <w:b/>
                <w:sz w:val="12"/>
                <w:szCs w:val="12"/>
              </w:rPr>
            </w:pPr>
          </w:p>
        </w:tc>
      </w:tr>
      <w:tr w:rsidR="00863561" w:rsidRPr="005922C5" w14:paraId="1E0557A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556"/>
        </w:trPr>
        <w:tc>
          <w:tcPr>
            <w:tcW w:w="656" w:type="dxa"/>
            <w:tcBorders>
              <w:top w:val="nil"/>
              <w:left w:val="single" w:sz="4" w:space="0" w:color="auto"/>
              <w:bottom w:val="single" w:sz="4" w:space="0" w:color="auto"/>
              <w:right w:val="nil"/>
            </w:tcBorders>
          </w:tcPr>
          <w:p w14:paraId="49430CBB" w14:textId="77777777" w:rsidR="00863561" w:rsidRPr="005922C5" w:rsidRDefault="00863561" w:rsidP="00AF38F5">
            <w:pPr>
              <w:spacing w:after="0" w:line="240" w:lineRule="auto"/>
              <w:jc w:val="both"/>
              <w:rPr>
                <w:rFonts w:ascii="Myriad Pro" w:hAnsi="Myriad Pro" w:cs="Arial"/>
                <w:b/>
                <w:sz w:val="12"/>
                <w:szCs w:val="12"/>
              </w:rPr>
            </w:pPr>
          </w:p>
        </w:tc>
        <w:tc>
          <w:tcPr>
            <w:tcW w:w="752" w:type="dxa"/>
            <w:gridSpan w:val="3"/>
            <w:tcBorders>
              <w:top w:val="nil"/>
              <w:left w:val="nil"/>
              <w:bottom w:val="single" w:sz="4" w:space="0" w:color="auto"/>
              <w:right w:val="nil"/>
            </w:tcBorders>
          </w:tcPr>
          <w:p w14:paraId="2C4C3C73" w14:textId="77777777" w:rsidR="00863561" w:rsidRPr="005922C5" w:rsidRDefault="00863561" w:rsidP="00AF38F5">
            <w:pPr>
              <w:spacing w:after="0" w:line="240" w:lineRule="auto"/>
              <w:jc w:val="both"/>
              <w:rPr>
                <w:rFonts w:ascii="Myriad Pro" w:hAnsi="Myriad Pro" w:cs="Arial"/>
                <w:sz w:val="12"/>
                <w:szCs w:val="12"/>
              </w:rPr>
            </w:pPr>
            <w:r w:rsidRPr="005922C5">
              <w:rPr>
                <w:rFonts w:ascii="Myriad Pro" w:hAnsi="Myriad Pro" w:cs="Arial"/>
                <w:sz w:val="12"/>
                <w:szCs w:val="12"/>
              </w:rPr>
              <w:t>II.1.6.</w:t>
            </w:r>
          </w:p>
        </w:tc>
        <w:tc>
          <w:tcPr>
            <w:tcW w:w="7973" w:type="dxa"/>
            <w:gridSpan w:val="15"/>
            <w:tcBorders>
              <w:top w:val="nil"/>
              <w:left w:val="nil"/>
              <w:bottom w:val="single" w:sz="4" w:space="0" w:color="auto"/>
              <w:right w:val="single" w:sz="4" w:space="0" w:color="auto"/>
            </w:tcBorders>
          </w:tcPr>
          <w:p w14:paraId="03B7CB71" w14:textId="77777777" w:rsidR="000438A8" w:rsidRPr="005922C5"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ги за</w:t>
            </w:r>
            <w:r w:rsidR="00527544" w:rsidRPr="005922C5">
              <w:rPr>
                <w:rFonts w:ascii="Myriad Pro" w:hAnsi="Myriad Pro" w:cs="Arial"/>
                <w:sz w:val="12"/>
                <w:szCs w:val="12"/>
                <w:lang w:val="mk-MK"/>
              </w:rPr>
              <w:t>д</w:t>
            </w:r>
            <w:r w:rsidRPr="005922C5">
              <w:rPr>
                <w:rFonts w:ascii="Myriad Pro" w:hAnsi="Myriad Pro" w:cs="Arial"/>
                <w:sz w:val="12"/>
                <w:szCs w:val="12"/>
                <w:lang w:val="mk-MK"/>
              </w:rPr>
              <w:t xml:space="preserve">оволуваат битните критериуми пропишани во </w:t>
            </w:r>
            <w:r w:rsidR="00716274" w:rsidRPr="005922C5">
              <w:rPr>
                <w:rFonts w:ascii="Myriad Pro" w:hAnsi="Myriad Pro" w:cs="Arial"/>
                <w:sz w:val="12"/>
                <w:szCs w:val="12"/>
                <w:lang w:val="mk-MK"/>
              </w:rPr>
              <w:t>Правилникот за посебните барања за безбедност на храна по однос на микробиолошки киритериуми</w:t>
            </w:r>
            <w:r w:rsidR="00267BA1" w:rsidRPr="005922C5">
              <w:rPr>
                <w:rFonts w:ascii="Myriad Pro" w:hAnsi="Myriad Pro"/>
                <w:sz w:val="12"/>
                <w:szCs w:val="12"/>
                <w:lang w:val="ru-RU"/>
              </w:rPr>
              <w:t xml:space="preserve"> </w:t>
            </w:r>
            <w:r w:rsidR="00716274" w:rsidRPr="005922C5">
              <w:rPr>
                <w:rFonts w:ascii="Myriad Pro" w:hAnsi="Myriad Pro"/>
                <w:sz w:val="12"/>
                <w:szCs w:val="12"/>
                <w:lang w:val="ru-RU"/>
              </w:rPr>
              <w:t>односно еквивалентната</w:t>
            </w:r>
            <w:r w:rsidR="00716274" w:rsidRPr="005922C5">
              <w:rPr>
                <w:rFonts w:ascii="Myriad Pro" w:hAnsi="Myriad Pro" w:cs="Arial"/>
                <w:sz w:val="12"/>
                <w:szCs w:val="12"/>
                <w:lang w:val="mk-MK"/>
              </w:rPr>
              <w:t xml:space="preserve"> </w:t>
            </w:r>
            <w:r w:rsidRPr="005922C5">
              <w:rPr>
                <w:rFonts w:ascii="Myriad Pro" w:hAnsi="Myriad Pro" w:cs="Arial"/>
                <w:sz w:val="12"/>
                <w:szCs w:val="12"/>
                <w:lang w:val="mk-MK"/>
              </w:rPr>
              <w:t>Регулатива (ЕЗ) Бр. 2073/2005 за микро</w:t>
            </w:r>
            <w:r w:rsidR="000438A8" w:rsidRPr="005922C5">
              <w:rPr>
                <w:rFonts w:ascii="Myriad Pro" w:hAnsi="Myriad Pro" w:cs="Arial"/>
                <w:sz w:val="12"/>
                <w:szCs w:val="12"/>
                <w:lang w:val="mk-MK"/>
              </w:rPr>
              <w:t>биолошка исправност на храната;</w:t>
            </w:r>
            <w:r w:rsidR="000438A8" w:rsidRPr="004502D6">
              <w:rPr>
                <w:rFonts w:ascii="Myriad Pro" w:hAnsi="Myriad Pro" w:cs="Arial"/>
                <w:sz w:val="12"/>
                <w:szCs w:val="12"/>
                <w:lang w:val="ru-RU"/>
              </w:rPr>
              <w:t xml:space="preserve"> </w:t>
            </w:r>
          </w:p>
          <w:p w14:paraId="3D04625A" w14:textId="77777777" w:rsidR="00863561" w:rsidRDefault="000438A8"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r w:rsidRPr="005922C5">
              <w:rPr>
                <w:rFonts w:ascii="Myriad Pro" w:hAnsi="Myriad Pro" w:cs="Arial"/>
                <w:sz w:val="12"/>
                <w:szCs w:val="12"/>
              </w:rPr>
              <w:t>/they satisfy the relevant criteria set out in Book of Rules on microbiological criteria for food</w:t>
            </w:r>
            <w:r w:rsidR="00267BA1" w:rsidRPr="005922C5">
              <w:rPr>
                <w:rFonts w:ascii="Myriad Pro" w:hAnsi="Myriad Pro"/>
                <w:sz w:val="12"/>
                <w:szCs w:val="12"/>
                <w:lang w:val="mk-MK"/>
              </w:rPr>
              <w:t xml:space="preserve"> </w:t>
            </w:r>
            <w:r w:rsidRPr="005922C5">
              <w:rPr>
                <w:rFonts w:ascii="Myriad Pro" w:hAnsi="Myriad Pro"/>
                <w:sz w:val="12"/>
                <w:szCs w:val="12"/>
              </w:rPr>
              <w:t>and/or equivalent</w:t>
            </w:r>
            <w:r w:rsidRPr="005922C5">
              <w:rPr>
                <w:rFonts w:ascii="Myriad Pro" w:hAnsi="Myriad Pro" w:cs="Arial"/>
                <w:sz w:val="12"/>
                <w:szCs w:val="12"/>
              </w:rPr>
              <w:t xml:space="preserve"> Regulation (EC) No 2073/2005 on microbiological criteria for foodstuffs;</w:t>
            </w:r>
          </w:p>
          <w:p w14:paraId="6C3DE84A" w14:textId="77777777" w:rsidR="009B4693" w:rsidRPr="002952BB" w:rsidRDefault="002952BB"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b/>
                <w:sz w:val="12"/>
                <w:szCs w:val="12"/>
                <w:lang w:val="lt-LT"/>
              </w:rPr>
            </w:pPr>
            <w:r w:rsidRPr="002952BB">
              <w:rPr>
                <w:rFonts w:ascii="Myriad Pro" w:hAnsi="Myriad Pro" w:cs="Arial"/>
                <w:b/>
                <w:sz w:val="12"/>
                <w:szCs w:val="12"/>
                <w:lang w:val="lt-LT"/>
              </w:rPr>
              <w:t>/jie tenkinta kriterijus nustatytus Teisyne dėl maisto mikrobiologinių kriterijų</w:t>
            </w:r>
            <w:r>
              <w:rPr>
                <w:rFonts w:ascii="Myriad Pro" w:hAnsi="Myriad Pro" w:cs="Arial"/>
                <w:b/>
                <w:sz w:val="12"/>
                <w:szCs w:val="12"/>
                <w:lang w:val="lt-LT"/>
              </w:rPr>
              <w:t xml:space="preserve"> ir / ar lygiaverčius Reglamento (EB) Nr. 2073/2005 </w:t>
            </w:r>
            <w:r w:rsidRPr="002952BB">
              <w:rPr>
                <w:rFonts w:ascii="Myriad Pro" w:hAnsi="Myriad Pro" w:cs="Arial"/>
                <w:b/>
                <w:sz w:val="12"/>
                <w:szCs w:val="12"/>
                <w:lang w:val="lt-LT"/>
              </w:rPr>
              <w:t>dėl maisto produktų mikrobiologinių kriterijų</w:t>
            </w:r>
            <w:r>
              <w:rPr>
                <w:rFonts w:ascii="Myriad Pro" w:hAnsi="Myriad Pro" w:cs="Arial"/>
                <w:b/>
                <w:sz w:val="12"/>
                <w:szCs w:val="12"/>
                <w:lang w:val="lt-LT"/>
              </w:rPr>
              <w:t>, reikalavimus;</w:t>
            </w:r>
          </w:p>
        </w:tc>
      </w:tr>
      <w:tr w:rsidR="00863561" w:rsidRPr="005922C5" w14:paraId="4D02E21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40"/>
        </w:trPr>
        <w:tc>
          <w:tcPr>
            <w:tcW w:w="656" w:type="dxa"/>
            <w:tcBorders>
              <w:top w:val="single" w:sz="4" w:space="0" w:color="auto"/>
              <w:left w:val="single" w:sz="4" w:space="0" w:color="auto"/>
              <w:bottom w:val="nil"/>
              <w:right w:val="nil"/>
            </w:tcBorders>
          </w:tcPr>
          <w:p w14:paraId="4E010D77" w14:textId="77777777" w:rsidR="00863561" w:rsidRPr="005922C5" w:rsidRDefault="00863561" w:rsidP="00AF38F5">
            <w:pPr>
              <w:spacing w:after="0" w:line="240" w:lineRule="auto"/>
              <w:jc w:val="both"/>
              <w:rPr>
                <w:rFonts w:ascii="Myriad Pro" w:hAnsi="Myriad Pro" w:cs="Arial"/>
                <w:b/>
                <w:sz w:val="12"/>
                <w:szCs w:val="12"/>
              </w:rPr>
            </w:pPr>
          </w:p>
        </w:tc>
        <w:tc>
          <w:tcPr>
            <w:tcW w:w="752" w:type="dxa"/>
            <w:gridSpan w:val="3"/>
            <w:tcBorders>
              <w:top w:val="single" w:sz="4" w:space="0" w:color="auto"/>
              <w:left w:val="nil"/>
              <w:bottom w:val="nil"/>
              <w:right w:val="nil"/>
            </w:tcBorders>
          </w:tcPr>
          <w:p w14:paraId="196E7FF9" w14:textId="77777777" w:rsidR="00863561" w:rsidRPr="005922C5" w:rsidRDefault="00863561" w:rsidP="00AF38F5">
            <w:pPr>
              <w:spacing w:after="0" w:line="240" w:lineRule="auto"/>
              <w:jc w:val="both"/>
              <w:rPr>
                <w:rFonts w:ascii="Myriad Pro" w:hAnsi="Myriad Pro" w:cs="Arial"/>
                <w:sz w:val="12"/>
                <w:szCs w:val="12"/>
              </w:rPr>
            </w:pPr>
            <w:r w:rsidRPr="005922C5">
              <w:rPr>
                <w:rFonts w:ascii="Myriad Pro" w:hAnsi="Myriad Pro" w:cs="Arial"/>
                <w:sz w:val="12"/>
                <w:szCs w:val="12"/>
              </w:rPr>
              <w:t>II.1.7.</w:t>
            </w:r>
          </w:p>
        </w:tc>
        <w:tc>
          <w:tcPr>
            <w:tcW w:w="7973" w:type="dxa"/>
            <w:gridSpan w:val="15"/>
            <w:tcBorders>
              <w:top w:val="single" w:sz="4" w:space="0" w:color="auto"/>
              <w:left w:val="nil"/>
              <w:bottom w:val="nil"/>
              <w:right w:val="single" w:sz="4" w:space="0" w:color="auto"/>
            </w:tcBorders>
          </w:tcPr>
          <w:p w14:paraId="3F3042F5" w14:textId="77777777" w:rsidR="00863561" w:rsidRPr="005922C5"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исполнети се гаранциите во врска со планот за резидуи, кои ги опфаќаат животните и производите од нив, во согласност со </w:t>
            </w:r>
            <w:r w:rsidR="00716274" w:rsidRPr="005922C5">
              <w:rPr>
                <w:rFonts w:ascii="Myriad Pro" w:hAnsi="Myriad Pro"/>
                <w:sz w:val="12"/>
                <w:szCs w:val="12"/>
                <w:lang w:val="ru-RU"/>
              </w:rPr>
              <w:t xml:space="preserve">Законот за </w:t>
            </w:r>
            <w:r w:rsidR="00267BA1" w:rsidRPr="005922C5">
              <w:rPr>
                <w:rFonts w:ascii="Myriad Pro" w:hAnsi="Myriad Pro"/>
                <w:sz w:val="12"/>
                <w:szCs w:val="12"/>
                <w:lang w:val="ru-RU"/>
              </w:rPr>
              <w:t xml:space="preserve">безбедност на храната </w:t>
            </w:r>
            <w:r w:rsidR="00716274" w:rsidRPr="005922C5">
              <w:rPr>
                <w:rFonts w:ascii="Myriad Pro" w:hAnsi="Myriad Pro"/>
                <w:sz w:val="12"/>
                <w:szCs w:val="12"/>
                <w:lang w:val="ru-RU"/>
              </w:rPr>
              <w:t>односно еквивалентната</w:t>
            </w:r>
            <w:r w:rsidR="00716274" w:rsidRPr="005922C5">
              <w:rPr>
                <w:rFonts w:ascii="Myriad Pro" w:hAnsi="Myriad Pro" w:cs="Arial"/>
                <w:sz w:val="12"/>
                <w:szCs w:val="12"/>
                <w:lang w:val="mk-MK"/>
              </w:rPr>
              <w:t xml:space="preserve"> </w:t>
            </w:r>
            <w:r w:rsidRPr="005922C5">
              <w:rPr>
                <w:rFonts w:ascii="Myriad Pro" w:hAnsi="Myriad Pro" w:cs="Arial"/>
                <w:sz w:val="12"/>
                <w:szCs w:val="12"/>
                <w:lang w:val="mk-MK"/>
              </w:rPr>
              <w:t>Директива</w:t>
            </w:r>
            <w:r w:rsidRPr="005922C5">
              <w:rPr>
                <w:rFonts w:ascii="Myriad Pro" w:hAnsi="Myriad Pro" w:cs="Arial"/>
                <w:sz w:val="12"/>
                <w:szCs w:val="12"/>
                <w:lang w:val="ru-RU"/>
              </w:rPr>
              <w:t xml:space="preserve"> 96/23/</w:t>
            </w:r>
            <w:r w:rsidRPr="005922C5">
              <w:rPr>
                <w:rFonts w:ascii="Myriad Pro" w:hAnsi="Myriad Pro" w:cs="Arial"/>
                <w:sz w:val="12"/>
                <w:szCs w:val="12"/>
              </w:rPr>
              <w:t>E</w:t>
            </w:r>
            <w:r w:rsidRPr="005922C5">
              <w:rPr>
                <w:rFonts w:ascii="Myriad Pro" w:hAnsi="Myriad Pro" w:cs="Arial"/>
                <w:sz w:val="12"/>
                <w:szCs w:val="12"/>
                <w:lang w:val="mk-MK"/>
              </w:rPr>
              <w:t>З</w:t>
            </w:r>
            <w:r w:rsidRPr="005922C5">
              <w:rPr>
                <w:rFonts w:ascii="Myriad Pro" w:hAnsi="Myriad Pro" w:cs="Arial"/>
                <w:sz w:val="12"/>
                <w:szCs w:val="12"/>
                <w:lang w:val="ru-RU"/>
              </w:rPr>
              <w:t xml:space="preserve">, </w:t>
            </w:r>
            <w:r w:rsidRPr="005922C5">
              <w:rPr>
                <w:rFonts w:ascii="Myriad Pro" w:hAnsi="Myriad Pro" w:cs="Arial"/>
                <w:sz w:val="12"/>
                <w:szCs w:val="12"/>
                <w:lang w:val="mk-MK"/>
              </w:rPr>
              <w:t>и поточно Член</w:t>
            </w:r>
            <w:r w:rsidRPr="005922C5">
              <w:rPr>
                <w:rFonts w:ascii="Myriad Pro" w:hAnsi="Myriad Pro" w:cs="Arial"/>
                <w:sz w:val="12"/>
                <w:szCs w:val="12"/>
                <w:lang w:val="ru-RU"/>
              </w:rPr>
              <w:t xml:space="preserve"> 29 </w:t>
            </w:r>
            <w:r w:rsidRPr="005922C5">
              <w:rPr>
                <w:rFonts w:ascii="Myriad Pro" w:hAnsi="Myriad Pro" w:cs="Arial"/>
                <w:sz w:val="12"/>
                <w:szCs w:val="12"/>
                <w:lang w:val="mk-MK"/>
              </w:rPr>
              <w:t>од неа;</w:t>
            </w:r>
          </w:p>
          <w:p w14:paraId="39858021" w14:textId="77777777" w:rsidR="00896580"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r w:rsidRPr="005922C5">
              <w:rPr>
                <w:rFonts w:ascii="Myriad Pro" w:hAnsi="Myriad Pro" w:cs="Arial"/>
                <w:sz w:val="12"/>
                <w:szCs w:val="12"/>
              </w:rPr>
              <w:t xml:space="preserve">/the guarantees covering live animals and products thereof provided by the residue plans submitted in accordance with </w:t>
            </w:r>
            <w:r w:rsidR="00716274" w:rsidRPr="005922C5">
              <w:rPr>
                <w:rFonts w:ascii="Myriad Pro" w:hAnsi="Myriad Pro"/>
                <w:sz w:val="12"/>
                <w:szCs w:val="12"/>
              </w:rPr>
              <w:t xml:space="preserve">Law on </w:t>
            </w:r>
            <w:r w:rsidR="00267BA1" w:rsidRPr="005922C5">
              <w:rPr>
                <w:rFonts w:ascii="Myriad Pro" w:hAnsi="Myriad Pro"/>
                <w:sz w:val="12"/>
                <w:szCs w:val="12"/>
              </w:rPr>
              <w:t>food safety</w:t>
            </w:r>
            <w:r w:rsidR="00716274" w:rsidRPr="005922C5">
              <w:rPr>
                <w:rFonts w:ascii="Myriad Pro" w:hAnsi="Myriad Pro" w:cs="Arial"/>
                <w:sz w:val="12"/>
                <w:szCs w:val="12"/>
              </w:rPr>
              <w:t xml:space="preserve"> </w:t>
            </w:r>
            <w:r w:rsidR="00716274" w:rsidRPr="005922C5">
              <w:rPr>
                <w:rFonts w:ascii="Myriad Pro" w:hAnsi="Myriad Pro"/>
                <w:sz w:val="12"/>
                <w:szCs w:val="12"/>
              </w:rPr>
              <w:t>and/or equivalent</w:t>
            </w:r>
            <w:r w:rsidR="00716274" w:rsidRPr="005922C5">
              <w:rPr>
                <w:rFonts w:ascii="Myriad Pro" w:hAnsi="Myriad Pro" w:cs="Arial"/>
                <w:sz w:val="12"/>
                <w:szCs w:val="12"/>
              </w:rPr>
              <w:t xml:space="preserve"> </w:t>
            </w:r>
            <w:r w:rsidRPr="005922C5">
              <w:rPr>
                <w:rFonts w:ascii="Myriad Pro" w:hAnsi="Myriad Pro" w:cs="Arial"/>
                <w:sz w:val="12"/>
                <w:szCs w:val="12"/>
              </w:rPr>
              <w:t>Directive 96/23/EC, and in particular Article 29 thereof, are fulfilled;</w:t>
            </w:r>
          </w:p>
          <w:p w14:paraId="519144A2" w14:textId="77777777" w:rsidR="002952BB" w:rsidRPr="002952BB" w:rsidRDefault="002952BB" w:rsidP="002952BB">
            <w:pPr>
              <w:widowControl w:val="0"/>
              <w:shd w:val="clear" w:color="auto" w:fill="FFFFFF"/>
              <w:tabs>
                <w:tab w:val="left" w:pos="1349"/>
              </w:tabs>
              <w:autoSpaceDE w:val="0"/>
              <w:autoSpaceDN w:val="0"/>
              <w:adjustRightInd w:val="0"/>
              <w:spacing w:after="0" w:line="240" w:lineRule="auto"/>
              <w:jc w:val="both"/>
              <w:rPr>
                <w:rFonts w:ascii="Myriad Pro" w:hAnsi="Myriad Pro" w:cs="Arial"/>
                <w:b/>
                <w:sz w:val="12"/>
                <w:szCs w:val="12"/>
                <w:lang w:val="mk-MK"/>
              </w:rPr>
            </w:pPr>
            <w:r w:rsidRPr="002952BB">
              <w:rPr>
                <w:rFonts w:ascii="Myriad Pro" w:hAnsi="Myriad Pro" w:cs="Arial"/>
                <w:b/>
                <w:sz w:val="12"/>
                <w:szCs w:val="12"/>
                <w:lang w:val="mk-MK"/>
              </w:rPr>
              <w:t xml:space="preserve">/gyviems gyvūnams ir jų produktams taikomos garantijos, numatytos medžiagų liekanų planuose, pateiktuose, vadovaujantis </w:t>
            </w:r>
            <w:r w:rsidR="00D95E98">
              <w:rPr>
                <w:rFonts w:ascii="Myriad Pro" w:hAnsi="Myriad Pro" w:cs="Arial"/>
                <w:b/>
                <w:sz w:val="12"/>
                <w:szCs w:val="12"/>
                <w:lang w:val="lt-LT"/>
              </w:rPr>
              <w:t>M</w:t>
            </w:r>
            <w:r>
              <w:rPr>
                <w:rFonts w:ascii="Myriad Pro" w:hAnsi="Myriad Pro" w:cs="Arial"/>
                <w:b/>
                <w:sz w:val="12"/>
                <w:szCs w:val="12"/>
                <w:lang w:val="lt-LT"/>
              </w:rPr>
              <w:t>aisto saugos įstatymu</w:t>
            </w:r>
            <w:r>
              <w:rPr>
                <w:rFonts w:ascii="Myriad Pro" w:hAnsi="Myriad Pro" w:cs="Arial"/>
                <w:b/>
                <w:sz w:val="12"/>
                <w:szCs w:val="12"/>
                <w:lang w:val="mk-MK"/>
              </w:rPr>
              <w:t xml:space="preserve"> ir/arba jam</w:t>
            </w:r>
            <w:r w:rsidRPr="002952BB">
              <w:rPr>
                <w:rFonts w:ascii="Myriad Pro" w:hAnsi="Myriad Pro" w:cs="Arial"/>
                <w:b/>
                <w:sz w:val="12"/>
                <w:szCs w:val="12"/>
                <w:lang w:val="mk-MK"/>
              </w:rPr>
              <w:t xml:space="preserve"> </w:t>
            </w:r>
            <w:r>
              <w:rPr>
                <w:rFonts w:ascii="Myriad Pro" w:hAnsi="Myriad Pro" w:cs="Arial"/>
                <w:b/>
                <w:sz w:val="12"/>
                <w:szCs w:val="12"/>
                <w:lang w:val="lt-LT"/>
              </w:rPr>
              <w:t>lygiaverčia</w:t>
            </w:r>
            <w:r w:rsidRPr="002952BB">
              <w:rPr>
                <w:rFonts w:ascii="Myriad Pro" w:hAnsi="Myriad Pro" w:cs="Arial"/>
                <w:b/>
                <w:sz w:val="12"/>
                <w:szCs w:val="12"/>
                <w:lang w:val="mk-MK"/>
              </w:rPr>
              <w:t xml:space="preserve"> Direktyva 96/23/EB, ypač, jos 29 straipsniu, yra įvykdytos;</w:t>
            </w:r>
          </w:p>
        </w:tc>
      </w:tr>
      <w:tr w:rsidR="00863561" w:rsidRPr="0092794A" w14:paraId="57D4D57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02A8E4D4" w14:textId="77777777" w:rsidR="00863561" w:rsidRPr="005922C5" w:rsidRDefault="00863561"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245F4347" w14:textId="77777777" w:rsidR="00863561" w:rsidRPr="005922C5" w:rsidRDefault="00863561" w:rsidP="00AF38F5">
            <w:pPr>
              <w:spacing w:after="0" w:line="240" w:lineRule="auto"/>
              <w:jc w:val="both"/>
              <w:rPr>
                <w:rFonts w:ascii="Myriad Pro" w:hAnsi="Myriad Pro" w:cs="Arial"/>
                <w:sz w:val="12"/>
                <w:szCs w:val="12"/>
              </w:rPr>
            </w:pPr>
            <w:r w:rsidRPr="005922C5">
              <w:rPr>
                <w:rFonts w:ascii="Myriad Pro" w:hAnsi="Myriad Pro" w:cs="Arial"/>
                <w:sz w:val="12"/>
                <w:szCs w:val="12"/>
              </w:rPr>
              <w:t>II.1.8.</w:t>
            </w:r>
          </w:p>
        </w:tc>
        <w:tc>
          <w:tcPr>
            <w:tcW w:w="7973" w:type="dxa"/>
            <w:gridSpan w:val="15"/>
            <w:tcBorders>
              <w:top w:val="nil"/>
              <w:left w:val="nil"/>
              <w:bottom w:val="nil"/>
              <w:right w:val="single" w:sz="4" w:space="0" w:color="auto"/>
            </w:tcBorders>
          </w:tcPr>
          <w:p w14:paraId="75A4BF5A" w14:textId="77777777" w:rsidR="0092794A" w:rsidRPr="0092794A"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lt-LT"/>
              </w:rPr>
            </w:pPr>
            <w:r w:rsidRPr="005922C5">
              <w:rPr>
                <w:rFonts w:ascii="Myriad Pro" w:hAnsi="Myriad Pro" w:cs="Arial"/>
                <w:sz w:val="12"/>
                <w:szCs w:val="12"/>
                <w:lang w:val="mk-MK"/>
              </w:rPr>
              <w:t xml:space="preserve">складирани се и транспортирани во согласност со битните услови од </w:t>
            </w:r>
            <w:r w:rsidR="00267BA1" w:rsidRPr="005922C5">
              <w:rPr>
                <w:rFonts w:ascii="Myriad Pro" w:hAnsi="Myriad Pro"/>
                <w:sz w:val="12"/>
                <w:szCs w:val="12"/>
                <w:lang w:val="ru-RU"/>
              </w:rPr>
              <w:t xml:space="preserve">Законот за безбедност на храната </w:t>
            </w:r>
            <w:r w:rsidR="00716274" w:rsidRPr="005922C5">
              <w:rPr>
                <w:rFonts w:ascii="Myriad Pro" w:hAnsi="Myriad Pro"/>
                <w:sz w:val="12"/>
                <w:szCs w:val="12"/>
                <w:lang w:val="ru-RU"/>
              </w:rPr>
              <w:t>односно еквивалентниот</w:t>
            </w:r>
            <w:r w:rsidR="00716274" w:rsidRPr="005922C5">
              <w:rPr>
                <w:rFonts w:ascii="Myriad Pro" w:hAnsi="Myriad Pro" w:cs="Arial"/>
                <w:sz w:val="12"/>
                <w:szCs w:val="12"/>
                <w:lang w:val="mk-MK"/>
              </w:rPr>
              <w:t xml:space="preserve"> </w:t>
            </w:r>
            <w:r w:rsidRPr="005922C5">
              <w:rPr>
                <w:rFonts w:ascii="Myriad Pro" w:hAnsi="Myriad Pro" w:cs="Arial"/>
                <w:sz w:val="12"/>
                <w:szCs w:val="12"/>
                <w:lang w:val="mk-MK"/>
              </w:rPr>
              <w:t xml:space="preserve">Дел </w:t>
            </w:r>
            <w:r w:rsidRPr="005922C5">
              <w:rPr>
                <w:rFonts w:ascii="Myriad Pro" w:hAnsi="Myriad Pro" w:cs="Arial"/>
                <w:sz w:val="12"/>
                <w:szCs w:val="12"/>
              </w:rPr>
              <w:t>V</w:t>
            </w:r>
            <w:r w:rsidRPr="005922C5">
              <w:rPr>
                <w:rFonts w:ascii="Myriad Pro" w:hAnsi="Myriad Pro" w:cs="Arial"/>
                <w:sz w:val="12"/>
                <w:szCs w:val="12"/>
                <w:lang w:val="ru-RU"/>
              </w:rPr>
              <w:t xml:space="preserve"> </w:t>
            </w:r>
            <w:r w:rsidRPr="005922C5">
              <w:rPr>
                <w:rFonts w:ascii="Myriad Pro" w:hAnsi="Myriad Pro" w:cs="Arial"/>
                <w:sz w:val="12"/>
                <w:szCs w:val="12"/>
                <w:lang w:val="mk-MK"/>
              </w:rPr>
              <w:t xml:space="preserve">од Анекс </w:t>
            </w:r>
            <w:r w:rsidRPr="005922C5">
              <w:rPr>
                <w:rFonts w:ascii="Myriad Pro" w:hAnsi="Myriad Pro" w:cs="Arial"/>
                <w:sz w:val="12"/>
                <w:szCs w:val="12"/>
              </w:rPr>
              <w:t>III</w:t>
            </w:r>
            <w:r w:rsidRPr="005922C5">
              <w:rPr>
                <w:rFonts w:ascii="Myriad Pro" w:hAnsi="Myriad Pro" w:cs="Arial"/>
                <w:sz w:val="12"/>
                <w:szCs w:val="12"/>
                <w:lang w:val="ru-RU"/>
              </w:rPr>
              <w:t xml:space="preserve"> </w:t>
            </w:r>
            <w:r w:rsidRPr="005922C5">
              <w:rPr>
                <w:rFonts w:ascii="Myriad Pro" w:hAnsi="Myriad Pro" w:cs="Arial"/>
                <w:sz w:val="12"/>
                <w:szCs w:val="12"/>
                <w:lang w:val="mk-MK"/>
              </w:rPr>
              <w:t>од Регулативата (ЕЗ) Бр. 853/2004;</w:t>
            </w:r>
          </w:p>
          <w:p w14:paraId="4C4DD841" w14:textId="77777777" w:rsidR="00863561" w:rsidRDefault="0086356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r w:rsidRPr="005922C5">
              <w:rPr>
                <w:rFonts w:ascii="Myriad Pro" w:hAnsi="Myriad Pro" w:cs="Arial"/>
                <w:sz w:val="12"/>
                <w:szCs w:val="12"/>
              </w:rPr>
              <w:t xml:space="preserve">/they have been stored and transported in accordance with the relevant requirements of </w:t>
            </w:r>
            <w:r w:rsidR="00267BA1" w:rsidRPr="005922C5">
              <w:rPr>
                <w:rFonts w:ascii="Myriad Pro" w:hAnsi="Myriad Pro"/>
                <w:sz w:val="12"/>
                <w:szCs w:val="12"/>
              </w:rPr>
              <w:t>Law on food safety</w:t>
            </w:r>
            <w:r w:rsidR="00267BA1" w:rsidRPr="005922C5">
              <w:rPr>
                <w:rFonts w:ascii="Myriad Pro" w:hAnsi="Myriad Pro" w:cs="Arial"/>
                <w:sz w:val="12"/>
                <w:szCs w:val="12"/>
              </w:rPr>
              <w:t xml:space="preserve"> </w:t>
            </w:r>
            <w:r w:rsidR="00716274" w:rsidRPr="005922C5">
              <w:rPr>
                <w:rFonts w:ascii="Myriad Pro" w:hAnsi="Myriad Pro"/>
                <w:sz w:val="12"/>
                <w:szCs w:val="12"/>
              </w:rPr>
              <w:t>and/or equivalent</w:t>
            </w:r>
            <w:r w:rsidR="00716274" w:rsidRPr="005922C5">
              <w:rPr>
                <w:rFonts w:ascii="Myriad Pro" w:hAnsi="Myriad Pro" w:cs="Arial"/>
                <w:sz w:val="12"/>
                <w:szCs w:val="12"/>
              </w:rPr>
              <w:t xml:space="preserve"> </w:t>
            </w:r>
            <w:r w:rsidRPr="005922C5">
              <w:rPr>
                <w:rFonts w:ascii="Myriad Pro" w:hAnsi="Myriad Pro" w:cs="Arial"/>
                <w:sz w:val="12"/>
                <w:szCs w:val="12"/>
              </w:rPr>
              <w:t>Section V of Annex III to Regulation (EC) No 853/2004;</w:t>
            </w:r>
          </w:p>
          <w:p w14:paraId="616E197E" w14:textId="77777777" w:rsidR="0092794A" w:rsidRPr="0092794A" w:rsidRDefault="0092794A"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b/>
                <w:sz w:val="12"/>
                <w:szCs w:val="12"/>
              </w:rPr>
            </w:pPr>
            <w:r w:rsidRPr="0092794A">
              <w:rPr>
                <w:rFonts w:ascii="Myriad Pro" w:hAnsi="Myriad Pro" w:cs="Arial"/>
                <w:sz w:val="12"/>
                <w:szCs w:val="12"/>
              </w:rPr>
              <w:t>/</w:t>
            </w:r>
            <w:r w:rsidRPr="0092794A">
              <w:rPr>
                <w:rFonts w:ascii="Myriad Pro" w:hAnsi="Myriad Pro" w:cs="Arial"/>
                <w:b/>
                <w:sz w:val="12"/>
                <w:szCs w:val="12"/>
              </w:rPr>
              <w:t xml:space="preserve">jie buvo laikomi ir transportuojami </w:t>
            </w:r>
            <w:r w:rsidR="00D95E98">
              <w:rPr>
                <w:rFonts w:ascii="Myriad Pro" w:hAnsi="Myriad Pro" w:cs="Arial"/>
                <w:b/>
                <w:sz w:val="12"/>
                <w:szCs w:val="12"/>
              </w:rPr>
              <w:t>laikantis</w:t>
            </w:r>
            <w:r w:rsidRPr="0092794A">
              <w:rPr>
                <w:rFonts w:ascii="Myriad Pro" w:hAnsi="Myriad Pro" w:cs="Arial"/>
                <w:b/>
                <w:sz w:val="12"/>
                <w:szCs w:val="12"/>
              </w:rPr>
              <w:t xml:space="preserve"> </w:t>
            </w:r>
            <w:r w:rsidR="00D95E98">
              <w:rPr>
                <w:rFonts w:ascii="Myriad Pro" w:hAnsi="Myriad Pro" w:cs="Arial"/>
                <w:b/>
                <w:sz w:val="12"/>
                <w:szCs w:val="12"/>
              </w:rPr>
              <w:t>M</w:t>
            </w:r>
            <w:r w:rsidRPr="0092794A">
              <w:rPr>
                <w:rFonts w:ascii="Myriad Pro" w:hAnsi="Myriad Pro" w:cs="Arial"/>
                <w:b/>
                <w:sz w:val="12"/>
                <w:szCs w:val="12"/>
              </w:rPr>
              <w:t>aisto saugos įstatymo ir/ar jam lygiaverčių Reglamento (EB) Nr. 853/2004 III priedo V skirsnio reikalavimų;</w:t>
            </w:r>
          </w:p>
        </w:tc>
      </w:tr>
      <w:tr w:rsidR="00863561" w:rsidRPr="005922C5" w14:paraId="66F0C19E"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1B0EC04E" w14:textId="77777777" w:rsidR="00863561" w:rsidRPr="0092794A" w:rsidRDefault="00863561"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1FF4240A" w14:textId="77777777" w:rsidR="00863561" w:rsidRPr="005922C5" w:rsidRDefault="00863561" w:rsidP="00AF38F5">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)[II.1.9.</w:t>
            </w:r>
          </w:p>
        </w:tc>
        <w:tc>
          <w:tcPr>
            <w:tcW w:w="7973" w:type="dxa"/>
            <w:gridSpan w:val="15"/>
            <w:tcBorders>
              <w:top w:val="nil"/>
              <w:left w:val="nil"/>
              <w:bottom w:val="nil"/>
              <w:right w:val="single" w:sz="4" w:space="0" w:color="auto"/>
            </w:tcBorders>
          </w:tcPr>
          <w:p w14:paraId="741753D8" w14:textId="77777777" w:rsidR="00E75962" w:rsidRPr="004502D6" w:rsidRDefault="00E75962" w:rsidP="00E75962">
            <w:pPr>
              <w:shd w:val="clear" w:color="auto" w:fill="FFFFFF"/>
              <w:tabs>
                <w:tab w:val="left" w:pos="1690"/>
              </w:tabs>
              <w:spacing w:after="0" w:line="240" w:lineRule="auto"/>
              <w:jc w:val="both"/>
              <w:rPr>
                <w:rFonts w:ascii="Myriad Pro" w:hAnsi="Myriad Pro"/>
                <w:sz w:val="12"/>
                <w:szCs w:val="12"/>
                <w:lang w:val="ru-RU"/>
              </w:rPr>
            </w:pPr>
            <w:r w:rsidRPr="005922C5">
              <w:rPr>
                <w:rFonts w:ascii="Myriad Pro" w:hAnsi="Myriad Pro"/>
                <w:sz w:val="12"/>
                <w:szCs w:val="12"/>
                <w:lang w:val="mk-MK"/>
              </w:rPr>
              <w:t xml:space="preserve">доколку содржат материјал од говеда, овци или кози, </w:t>
            </w:r>
            <w:r w:rsidRPr="005922C5">
              <w:rPr>
                <w:rFonts w:ascii="Myriad Pro" w:hAnsi="Myriad Pro" w:cs="Arial"/>
                <w:sz w:val="12"/>
                <w:szCs w:val="12"/>
                <w:lang w:val="mk-MK"/>
              </w:rPr>
              <w:t xml:space="preserve">подготовките од месо </w:t>
            </w:r>
            <w:r w:rsidRPr="005922C5">
              <w:rPr>
                <w:rFonts w:ascii="Myriad Pro" w:hAnsi="Myriad Pro"/>
                <w:sz w:val="12"/>
                <w:szCs w:val="12"/>
                <w:lang w:val="mk-MK"/>
              </w:rPr>
              <w:t>подлежат на следниве услови во зависност од категоријата на ризик од БСЕ на земјата на потекло:</w:t>
            </w:r>
            <w:r w:rsidRPr="004502D6">
              <w:rPr>
                <w:rFonts w:ascii="Myriad Pro" w:hAnsi="Myriad Pro"/>
                <w:sz w:val="12"/>
                <w:szCs w:val="12"/>
                <w:lang w:val="ru-RU"/>
              </w:rPr>
              <w:t xml:space="preserve"> </w:t>
            </w:r>
          </w:p>
          <w:p w14:paraId="3DF878DC" w14:textId="77777777" w:rsidR="00863561" w:rsidRDefault="00E75962" w:rsidP="00E75962">
            <w:pPr>
              <w:widowControl w:val="0"/>
              <w:shd w:val="clear" w:color="auto" w:fill="FFFFFF"/>
              <w:tabs>
                <w:tab w:val="left" w:pos="1349"/>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/if containing material from bovine, ovine or caprine animals, the meat preparation is subject to the following conditions depending on the BSE risk category of the country of origin:</w:t>
            </w:r>
          </w:p>
          <w:p w14:paraId="00415F46" w14:textId="77777777" w:rsidR="0092794A" w:rsidRPr="0092794A" w:rsidRDefault="0092794A" w:rsidP="0092794A">
            <w:pPr>
              <w:widowControl w:val="0"/>
              <w:shd w:val="clear" w:color="auto" w:fill="FFFFFF"/>
              <w:tabs>
                <w:tab w:val="left" w:pos="1349"/>
              </w:tabs>
              <w:autoSpaceDE w:val="0"/>
              <w:autoSpaceDN w:val="0"/>
              <w:adjustRightInd w:val="0"/>
              <w:spacing w:after="0" w:line="240" w:lineRule="auto"/>
              <w:jc w:val="both"/>
              <w:rPr>
                <w:rFonts w:ascii="Myriad Pro" w:hAnsi="Myriad Pro" w:cs="Arial"/>
                <w:b/>
                <w:sz w:val="12"/>
                <w:szCs w:val="12"/>
              </w:rPr>
            </w:pPr>
            <w:r>
              <w:rPr>
                <w:rFonts w:ascii="Myriad Pro" w:hAnsi="Myriad Pro" w:cs="Arial"/>
                <w:sz w:val="12"/>
                <w:szCs w:val="12"/>
              </w:rPr>
              <w:t>/</w:t>
            </w:r>
            <w:r>
              <w:rPr>
                <w:rFonts w:ascii="Myriad Pro" w:hAnsi="Myriad Pro" w:cs="Arial"/>
                <w:b/>
                <w:sz w:val="12"/>
                <w:szCs w:val="12"/>
              </w:rPr>
              <w:t>jei mėsos pusgaminiai pagaminti iš galvijų, avių ar ožkų, mėsos pusgaminiams taikomos sąlygos priklausomai nuo kilmės šaliai priskirtos GSE rizikos kategorijos:</w:t>
            </w:r>
            <w:r w:rsidR="00C15ADC">
              <w:rPr>
                <w:noProof/>
                <w:sz w:val="24"/>
                <w:szCs w:val="24"/>
                <w:lang w:val="lt-LT" w:eastAsia="lt-LT"/>
              </w:rPr>
              <w:t xml:space="preserve"> </w:t>
            </w:r>
          </w:p>
        </w:tc>
      </w:tr>
      <w:tr w:rsidR="00E75962" w:rsidRPr="005922C5" w14:paraId="2AC53390"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3D40A54A" w14:textId="77777777" w:rsidR="00E75962" w:rsidRPr="005922C5" w:rsidRDefault="00E75962"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7411D668" w14:textId="77777777" w:rsidR="00E75962" w:rsidRPr="005922C5" w:rsidRDefault="00E75962"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6B5B3B68" w14:textId="77777777" w:rsidR="00E75962" w:rsidRPr="0092794A" w:rsidRDefault="00E75962" w:rsidP="0092794A">
            <w:pPr>
              <w:widowControl w:val="0"/>
              <w:shd w:val="clear" w:color="auto" w:fill="FFFFFF"/>
              <w:tabs>
                <w:tab w:val="left" w:pos="1296"/>
              </w:tabs>
              <w:autoSpaceDE w:val="0"/>
              <w:autoSpaceDN w:val="0"/>
              <w:adjustRightInd w:val="0"/>
              <w:spacing w:after="0" w:line="240" w:lineRule="auto"/>
              <w:ind w:left="-103" w:right="-50"/>
              <w:rPr>
                <w:rFonts w:ascii="Myriad Pro" w:hAnsi="Myriad Pro"/>
                <w:b/>
                <w:i/>
                <w:sz w:val="12"/>
                <w:szCs w:val="12"/>
              </w:rPr>
            </w:pPr>
            <w:r w:rsidRPr="005922C5">
              <w:rPr>
                <w:rFonts w:ascii="Myriad Pro" w:hAnsi="Myriad Pro"/>
                <w:i/>
                <w:sz w:val="12"/>
                <w:szCs w:val="12"/>
              </w:rPr>
              <w:t>(</w:t>
            </w:r>
            <w:r w:rsidRPr="005922C5">
              <w:rPr>
                <w:rFonts w:ascii="Myriad Pro" w:hAnsi="Myriad Pro"/>
                <w:i/>
                <w:sz w:val="12"/>
                <w:szCs w:val="12"/>
                <w:vertAlign w:val="superscript"/>
              </w:rPr>
              <w:t>2</w:t>
            </w:r>
            <w:r w:rsidRPr="005922C5">
              <w:rPr>
                <w:rFonts w:ascii="Myriad Pro" w:hAnsi="Myriad Pro"/>
                <w:i/>
                <w:sz w:val="12"/>
                <w:szCs w:val="12"/>
              </w:rPr>
              <w:t>)</w:t>
            </w:r>
            <w:r w:rsidRPr="005922C5">
              <w:rPr>
                <w:rFonts w:ascii="Myriad Pro" w:hAnsi="Myriad Pro"/>
                <w:i/>
                <w:sz w:val="12"/>
                <w:szCs w:val="12"/>
                <w:lang w:val="mk-MK"/>
              </w:rPr>
              <w:t>или/</w:t>
            </w:r>
            <w:r w:rsidRPr="005922C5">
              <w:rPr>
                <w:rFonts w:ascii="Myriad Pro" w:hAnsi="Myriad Pro"/>
                <w:i/>
                <w:sz w:val="12"/>
                <w:szCs w:val="12"/>
              </w:rPr>
              <w:t>either</w:t>
            </w:r>
            <w:r w:rsidR="0092794A">
              <w:rPr>
                <w:rFonts w:ascii="Myriad Pro" w:hAnsi="Myriad Pro"/>
                <w:i/>
                <w:sz w:val="12"/>
                <w:szCs w:val="12"/>
              </w:rPr>
              <w:t>/</w:t>
            </w:r>
            <w:r w:rsidR="0092794A">
              <w:rPr>
                <w:rFonts w:ascii="Myriad Pro" w:hAnsi="Myriad Pro"/>
                <w:b/>
                <w:i/>
                <w:sz w:val="12"/>
                <w:szCs w:val="12"/>
              </w:rPr>
              <w:t>arba</w:t>
            </w:r>
          </w:p>
        </w:tc>
        <w:tc>
          <w:tcPr>
            <w:tcW w:w="1003" w:type="dxa"/>
            <w:gridSpan w:val="3"/>
            <w:tcBorders>
              <w:top w:val="nil"/>
              <w:left w:val="nil"/>
              <w:bottom w:val="nil"/>
              <w:right w:val="nil"/>
            </w:tcBorders>
          </w:tcPr>
          <w:p w14:paraId="2602E6B7" w14:textId="77777777" w:rsidR="00E75962" w:rsidRPr="005922C5" w:rsidRDefault="00E75962"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[(1)</w:t>
            </w:r>
          </w:p>
        </w:tc>
        <w:tc>
          <w:tcPr>
            <w:tcW w:w="5934" w:type="dxa"/>
            <w:gridSpan w:val="9"/>
            <w:tcBorders>
              <w:top w:val="nil"/>
              <w:left w:val="nil"/>
              <w:bottom w:val="nil"/>
              <w:right w:val="single" w:sz="4" w:space="0" w:color="auto"/>
            </w:tcBorders>
          </w:tcPr>
          <w:p w14:paraId="5859BD8A" w14:textId="77777777" w:rsidR="00E75962" w:rsidRPr="005922C5" w:rsidRDefault="00E75962"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lang w:val="mk-MK"/>
              </w:rPr>
              <w:t>земјата или регионот на испраќање е класифициран во согласност со прописите од областа на ветеринарното здравство односно еквивалентната Одлука 2007/453/ЕЗ како земја или регион со занемарлив ризик од БСЕ;</w:t>
            </w:r>
          </w:p>
          <w:p w14:paraId="05C946C8" w14:textId="77777777" w:rsidR="00E75962" w:rsidRDefault="00003349" w:rsidP="00A81D02">
            <w:pPr>
              <w:shd w:val="clear" w:color="auto" w:fill="FFFFFF"/>
              <w:tabs>
                <w:tab w:val="left" w:pos="3110"/>
              </w:tabs>
              <w:spacing w:after="0" w:line="240" w:lineRule="auto"/>
              <w:jc w:val="both"/>
              <w:rPr>
                <w:rFonts w:ascii="Myriad Pro" w:hAnsi="Myriad Pro"/>
                <w:sz w:val="12"/>
                <w:szCs w:val="12"/>
              </w:rPr>
            </w:pPr>
            <w:r>
              <w:rPr>
                <w:noProof/>
                <w:sz w:val="24"/>
                <w:szCs w:val="24"/>
                <w:lang w:val="lt-LT" w:eastAsia="lt-LT"/>
              </w:rPr>
              <mc:AlternateContent>
                <mc:Choice Requires="wps">
                  <w:drawing>
                    <wp:anchor distT="0" distB="0" distL="114300" distR="114300" simplePos="0" relativeHeight="251659264" behindDoc="0" locked="0" layoutInCell="1" allowOverlap="1" wp14:anchorId="393A2A03" wp14:editId="076A960D">
                      <wp:simplePos x="0" y="0"/>
                      <wp:positionH relativeFrom="column">
                        <wp:posOffset>3550285</wp:posOffset>
                      </wp:positionH>
                      <wp:positionV relativeFrom="page">
                        <wp:posOffset>351155</wp:posOffset>
                      </wp:positionV>
                      <wp:extent cx="918845" cy="266700"/>
                      <wp:effectExtent l="230823" t="0" r="245427"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8845" cy="266700"/>
                              </a:xfrm>
                              <a:prstGeom prst="rect">
                                <a:avLst/>
                              </a:prstGeom>
                              <a:noFill/>
                              <a:ln w="9525">
                                <a:noFill/>
                                <a:miter lim="800000"/>
                                <a:headEnd/>
                                <a:tailEnd/>
                              </a:ln>
                            </wps:spPr>
                            <wps:txbx>
                              <w:txbxContent>
                                <w:p w14:paraId="298FE5C1" w14:textId="77777777" w:rsidR="00C15ADC" w:rsidRPr="00DE78D2" w:rsidRDefault="00C15ADC" w:rsidP="00C15ADC">
                                  <w:pPr>
                                    <w:rPr>
                                      <w:rFonts w:ascii="Times New Roman" w:hAnsi="Times New Roman"/>
                                      <w:b/>
                                      <w:sz w:val="24"/>
                                    </w:rPr>
                                  </w:pPr>
                                  <w:r w:rsidRPr="00DE78D2">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BB68C" id="_x0000_t202" coordsize="21600,21600" o:spt="202" path="m,l,21600r21600,l21600,xe">
                      <v:stroke joinstyle="miter"/>
                      <v:path gradientshapeok="t" o:connecttype="rect"/>
                    </v:shapetype>
                    <v:shape id="Text Box 11" o:spid="_x0000_s1026" type="#_x0000_t202" style="position:absolute;left:0;text-align:left;margin-left:279.55pt;margin-top:27.65pt;width:72.35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" filled="f" stroked="f">
                      <v:textbox style="layout-flow:vertical;mso-layout-flow-alt:bottom-to-top">
                        <w:txbxContent>
                          <w:p w:rsidR="00C15ADC" w:rsidRPr="00DE78D2" w:rsidRDefault="00C15ADC" w:rsidP="00C15ADC">
                            <w:pPr>
                              <w:rPr>
                                <w:rFonts w:ascii="Times New Roman" w:hAnsi="Times New Roman"/>
                                <w:b/>
                                <w:sz w:val="24"/>
                              </w:rPr>
                            </w:pPr>
                            <w:bookmarkStart w:id="2" w:name="_GoBack"/>
                            <w:r w:rsidRPr="00DE78D2">
                              <w:rPr>
                                <w:rFonts w:ascii="Times New Roman" w:hAnsi="Times New Roman"/>
                                <w:b/>
                                <w:sz w:val="24"/>
                              </w:rPr>
                              <w:t>B 0000000</w:t>
                            </w:r>
                            <w:bookmarkEnd w:id="2"/>
                          </w:p>
                        </w:txbxContent>
                      </v:textbox>
                      <w10:wrap anchory="page"/>
                    </v:shape>
                  </w:pict>
                </mc:Fallback>
              </mc:AlternateContent>
            </w:r>
            <w:r w:rsidR="00E75962" w:rsidRPr="005922C5">
              <w:rPr>
                <w:rFonts w:ascii="Myriad Pro" w:hAnsi="Myriad Pro"/>
                <w:sz w:val="12"/>
                <w:szCs w:val="12"/>
              </w:rPr>
              <w:t xml:space="preserve">/the country or region of dispatch is classified in accordance with </w:t>
            </w:r>
            <w:r w:rsidR="00E75962" w:rsidRPr="005922C5">
              <w:rPr>
                <w:rFonts w:ascii="Myriad Pro" w:hAnsi="Myriad Pro"/>
                <w:spacing w:val="-5"/>
                <w:sz w:val="12"/>
                <w:szCs w:val="12"/>
              </w:rPr>
              <w:t>National veterinary legislation</w:t>
            </w:r>
            <w:r w:rsidR="00E75962" w:rsidRPr="005922C5">
              <w:rPr>
                <w:rFonts w:ascii="Myriad Pro" w:hAnsi="Myriad Pro"/>
                <w:sz w:val="12"/>
                <w:szCs w:val="12"/>
              </w:rPr>
              <w:t xml:space="preserve"> and/or equivalent the Decision 2007/453/EC as a country or a region posing a negligible BSE risk;</w:t>
            </w:r>
          </w:p>
          <w:p w14:paraId="15AD0C7F" w14:textId="77777777" w:rsidR="0092794A" w:rsidRPr="005922C5" w:rsidRDefault="00BB5B65" w:rsidP="001269E3">
            <w:pPr>
              <w:shd w:val="clear" w:color="auto" w:fill="FFFFFF"/>
              <w:tabs>
                <w:tab w:val="left" w:pos="3110"/>
              </w:tabs>
              <w:spacing w:after="0" w:line="240" w:lineRule="auto"/>
              <w:jc w:val="both"/>
              <w:rPr>
                <w:rFonts w:ascii="Myriad Pro" w:hAnsi="Myriad Pro"/>
                <w:sz w:val="12"/>
                <w:szCs w:val="12"/>
              </w:rPr>
            </w:pPr>
            <w:r>
              <w:rPr>
                <w:rFonts w:ascii="Myriad Pro" w:hAnsi="Myriad Pro"/>
                <w:b/>
                <w:sz w:val="12"/>
                <w:szCs w:val="12"/>
                <w:lang w:val="lt-LT"/>
              </w:rPr>
              <w:t>/</w:t>
            </w:r>
            <w:r w:rsidRPr="00E12B3B">
              <w:rPr>
                <w:rFonts w:ascii="Myriad Pro" w:hAnsi="Myriad Pro"/>
                <w:b/>
                <w:sz w:val="12"/>
                <w:szCs w:val="12"/>
                <w:lang w:val="lt-LT"/>
              </w:rPr>
              <w:t xml:space="preserve">išsiuntimo šalis arba regionas yra klasifikuojamas pagal </w:t>
            </w:r>
            <w:r w:rsidR="00DF40C8">
              <w:rPr>
                <w:rFonts w:ascii="Myriad Pro" w:hAnsi="Myriad Pro"/>
                <w:b/>
                <w:sz w:val="12"/>
                <w:szCs w:val="12"/>
                <w:lang w:val="lt-LT"/>
              </w:rPr>
              <w:t>N</w:t>
            </w:r>
            <w:r w:rsidRPr="00E12B3B">
              <w:rPr>
                <w:rFonts w:ascii="Myriad Pro" w:hAnsi="Myriad Pro"/>
                <w:b/>
                <w:sz w:val="12"/>
                <w:szCs w:val="12"/>
                <w:lang w:val="lt-LT"/>
              </w:rPr>
              <w:t>acionalin</w:t>
            </w:r>
            <w:r w:rsidR="001269E3">
              <w:rPr>
                <w:rFonts w:ascii="Myriad Pro" w:hAnsi="Myriad Pro"/>
                <w:b/>
                <w:sz w:val="12"/>
                <w:szCs w:val="12"/>
                <w:lang w:val="lt-LT"/>
              </w:rPr>
              <w:t>ius</w:t>
            </w:r>
            <w:r w:rsidRPr="00E12B3B">
              <w:rPr>
                <w:rFonts w:ascii="Myriad Pro" w:hAnsi="Myriad Pro"/>
                <w:b/>
                <w:sz w:val="12"/>
                <w:szCs w:val="12"/>
                <w:lang w:val="lt-LT"/>
              </w:rPr>
              <w:t xml:space="preserve"> veterinarijos teisės akt</w:t>
            </w:r>
            <w:r w:rsidR="001269E3">
              <w:rPr>
                <w:rFonts w:ascii="Myriad Pro" w:hAnsi="Myriad Pro"/>
                <w:b/>
                <w:sz w:val="12"/>
                <w:szCs w:val="12"/>
                <w:lang w:val="lt-LT"/>
              </w:rPr>
              <w:t>us</w:t>
            </w:r>
            <w:r w:rsidRPr="00E12B3B">
              <w:rPr>
                <w:rFonts w:ascii="Myriad Pro" w:hAnsi="Myriad Pro"/>
                <w:b/>
                <w:sz w:val="12"/>
                <w:szCs w:val="12"/>
                <w:lang w:val="lt-LT"/>
              </w:rPr>
              <w:t xml:space="preserve"> ir (arba) lygiavertį Sprendimą 2007/453/EB kaip šalis ar regionas, turintis nedidelę GSE riziką</w:t>
            </w:r>
            <w:r>
              <w:rPr>
                <w:rFonts w:ascii="Myriad Pro" w:hAnsi="Myriad Pro"/>
                <w:b/>
                <w:sz w:val="12"/>
                <w:szCs w:val="12"/>
                <w:lang w:val="lt-LT"/>
              </w:rPr>
              <w:t>;</w:t>
            </w:r>
          </w:p>
        </w:tc>
      </w:tr>
      <w:tr w:rsidR="00E75962" w:rsidRPr="00BB5B65" w14:paraId="462152A5"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6A57E377" w14:textId="77777777" w:rsidR="00E75962" w:rsidRPr="005922C5" w:rsidRDefault="00E75962"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48BE495C" w14:textId="77777777" w:rsidR="00E75962" w:rsidRPr="005922C5" w:rsidRDefault="00E75962"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4711354C" w14:textId="77777777" w:rsidR="00E75962" w:rsidRPr="005922C5" w:rsidRDefault="00E75962" w:rsidP="00A81D02">
            <w:pPr>
              <w:widowControl w:val="0"/>
              <w:shd w:val="clear" w:color="auto" w:fill="FFFFFF"/>
              <w:tabs>
                <w:tab w:val="left" w:pos="1296"/>
              </w:tabs>
              <w:autoSpaceDE w:val="0"/>
              <w:autoSpaceDN w:val="0"/>
              <w:adjustRightInd w:val="0"/>
              <w:spacing w:after="0" w:line="240" w:lineRule="auto"/>
              <w:jc w:val="both"/>
              <w:rPr>
                <w:rFonts w:ascii="Myriad Pro" w:hAnsi="Myriad Pro"/>
                <w:i/>
                <w:sz w:val="12"/>
                <w:szCs w:val="12"/>
              </w:rPr>
            </w:pPr>
          </w:p>
        </w:tc>
        <w:tc>
          <w:tcPr>
            <w:tcW w:w="1003" w:type="dxa"/>
            <w:gridSpan w:val="3"/>
            <w:tcBorders>
              <w:top w:val="nil"/>
              <w:left w:val="nil"/>
              <w:bottom w:val="nil"/>
              <w:right w:val="nil"/>
            </w:tcBorders>
          </w:tcPr>
          <w:p w14:paraId="7A368D81" w14:textId="77777777" w:rsidR="00E75962" w:rsidRPr="005922C5" w:rsidRDefault="00E75962"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(2)</w:t>
            </w:r>
          </w:p>
        </w:tc>
        <w:tc>
          <w:tcPr>
            <w:tcW w:w="5934" w:type="dxa"/>
            <w:gridSpan w:val="9"/>
            <w:tcBorders>
              <w:top w:val="nil"/>
              <w:left w:val="nil"/>
              <w:bottom w:val="nil"/>
              <w:right w:val="single" w:sz="4" w:space="0" w:color="auto"/>
            </w:tcBorders>
          </w:tcPr>
          <w:p w14:paraId="19DF9975" w14:textId="77777777" w:rsidR="00E75962" w:rsidRPr="005922C5" w:rsidRDefault="00E75962" w:rsidP="00A81D02">
            <w:pPr>
              <w:shd w:val="clear" w:color="auto" w:fill="FFFFFF"/>
              <w:tabs>
                <w:tab w:val="left" w:pos="3110"/>
              </w:tabs>
              <w:spacing w:after="0" w:line="240" w:lineRule="auto"/>
              <w:jc w:val="both"/>
              <w:rPr>
                <w:rFonts w:ascii="Myriad Pro" w:hAnsi="Myriad Pro"/>
                <w:sz w:val="12"/>
                <w:szCs w:val="12"/>
                <w:lang w:val="mk-MK"/>
              </w:rPr>
            </w:pPr>
            <w:r w:rsidRPr="005922C5">
              <w:rPr>
                <w:rFonts w:ascii="Myriad Pro" w:hAnsi="Myriad Pro"/>
                <w:sz w:val="12"/>
                <w:szCs w:val="12"/>
                <w:lang w:val="mk-MK"/>
              </w:rPr>
              <w:t xml:space="preserve">животните од кои е добиено свежото месо кое се користи во подготовка на </w:t>
            </w:r>
            <w:r w:rsidRPr="005922C5">
              <w:rPr>
                <w:rFonts w:ascii="Myriad Pro" w:hAnsi="Myriad Pro" w:cs="Arial"/>
                <w:sz w:val="12"/>
                <w:szCs w:val="12"/>
                <w:lang w:val="mk-MK"/>
              </w:rPr>
              <w:t>подготовките од месо</w:t>
            </w:r>
            <w:r w:rsidRPr="005922C5">
              <w:rPr>
                <w:rFonts w:ascii="Myriad Pro" w:hAnsi="Myriad Pro"/>
                <w:sz w:val="12"/>
                <w:szCs w:val="12"/>
                <w:lang w:val="mk-MK"/>
              </w:rPr>
              <w:t xml:space="preserve"> од говеда, овци и кози, поминале </w:t>
            </w:r>
            <w:r w:rsidRPr="005922C5">
              <w:rPr>
                <w:rFonts w:ascii="Myriad Pro" w:hAnsi="Myriad Pro"/>
                <w:iCs/>
                <w:sz w:val="12"/>
                <w:szCs w:val="12"/>
                <w:lang w:val="mk-MK"/>
              </w:rPr>
              <w:t>ante-mortem и post-mortem преглед</w:t>
            </w:r>
            <w:r w:rsidRPr="005922C5">
              <w:rPr>
                <w:rFonts w:ascii="Myriad Pro" w:hAnsi="Myriad Pro"/>
                <w:sz w:val="12"/>
                <w:szCs w:val="12"/>
                <w:lang w:val="mk-MK"/>
              </w:rPr>
              <w:t xml:space="preserve">; </w:t>
            </w:r>
          </w:p>
          <w:p w14:paraId="320EE044" w14:textId="77777777" w:rsidR="00E75962" w:rsidRDefault="00E75962" w:rsidP="00E7596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lt-LT"/>
              </w:rPr>
            </w:pPr>
            <w:r w:rsidRPr="005922C5">
              <w:rPr>
                <w:rFonts w:ascii="Myriad Pro" w:hAnsi="Myriad Pro"/>
                <w:sz w:val="12"/>
                <w:szCs w:val="12"/>
              </w:rPr>
              <w:t>/the animals from which the</w:t>
            </w:r>
            <w:r w:rsidRPr="005922C5">
              <w:rPr>
                <w:rFonts w:ascii="Myriad Pro" w:hAnsi="Myriad Pro"/>
                <w:sz w:val="12"/>
                <w:szCs w:val="12"/>
                <w:lang w:val="mk-MK"/>
              </w:rPr>
              <w:t xml:space="preserve"> </w:t>
            </w:r>
            <w:r w:rsidRPr="005922C5">
              <w:rPr>
                <w:rFonts w:ascii="Myriad Pro" w:hAnsi="Myriad Pro"/>
                <w:sz w:val="12"/>
                <w:szCs w:val="12"/>
              </w:rPr>
              <w:t>fresh meat used in the preparation of the meat preparation of bovine, ovine and caprine origin was derived, have passed ante mortem and post mortem inspections</w:t>
            </w:r>
            <w:r w:rsidRPr="005922C5">
              <w:rPr>
                <w:rFonts w:ascii="Myriad Pro" w:hAnsi="Myriad Pro"/>
                <w:sz w:val="12"/>
                <w:szCs w:val="12"/>
                <w:lang w:val="mk-MK"/>
              </w:rPr>
              <w:t>;</w:t>
            </w:r>
          </w:p>
          <w:p w14:paraId="7FBE6478" w14:textId="77777777" w:rsidR="00BB5B65" w:rsidRPr="00BB5B65" w:rsidRDefault="00BB5B65" w:rsidP="007F123C">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lt-LT"/>
              </w:rPr>
            </w:pPr>
            <w:r w:rsidRPr="00E12B3B">
              <w:rPr>
                <w:rFonts w:ascii="Myriad Pro" w:hAnsi="Myriad Pro"/>
                <w:sz w:val="12"/>
                <w:szCs w:val="12"/>
                <w:lang w:val="lt-LT"/>
              </w:rPr>
              <w:t>/</w:t>
            </w:r>
            <w:r w:rsidRPr="00E12B3B">
              <w:rPr>
                <w:rFonts w:ascii="Myriad Pro" w:hAnsi="Myriad Pro"/>
                <w:b/>
                <w:sz w:val="12"/>
                <w:szCs w:val="12"/>
                <w:lang w:val="lt-LT"/>
              </w:rPr>
              <w:t>gyvūnams, iš kurių buvo gauta šviežia mėsa</w:t>
            </w:r>
            <w:r w:rsidR="007F123C">
              <w:rPr>
                <w:rFonts w:ascii="Myriad Pro" w:hAnsi="Myriad Pro"/>
                <w:b/>
                <w:sz w:val="12"/>
                <w:szCs w:val="12"/>
                <w:lang w:val="lt-LT"/>
              </w:rPr>
              <w:t xml:space="preserve"> naudojama</w:t>
            </w:r>
            <w:r w:rsidRPr="00E12B3B">
              <w:rPr>
                <w:rFonts w:ascii="Myriad Pro" w:hAnsi="Myriad Pro"/>
                <w:b/>
                <w:sz w:val="12"/>
                <w:szCs w:val="12"/>
                <w:lang w:val="lt-LT"/>
              </w:rPr>
              <w:t xml:space="preserve"> ruošiant </w:t>
            </w:r>
            <w:r w:rsidR="007F123C">
              <w:rPr>
                <w:rFonts w:ascii="Myriad Pro" w:hAnsi="Myriad Pro"/>
                <w:b/>
                <w:sz w:val="12"/>
                <w:szCs w:val="12"/>
                <w:lang w:val="lt-LT"/>
              </w:rPr>
              <w:t xml:space="preserve">galvijų, avių ir ožkų kilmės </w:t>
            </w:r>
            <w:r w:rsidRPr="00E12B3B">
              <w:rPr>
                <w:rFonts w:ascii="Myriad Pro" w:hAnsi="Myriad Pro"/>
                <w:b/>
                <w:sz w:val="12"/>
                <w:szCs w:val="12"/>
                <w:lang w:val="lt-LT"/>
              </w:rPr>
              <w:t xml:space="preserve">mėsos </w:t>
            </w:r>
            <w:r w:rsidR="007F123C">
              <w:rPr>
                <w:rFonts w:ascii="Myriad Pro" w:hAnsi="Myriad Pro"/>
                <w:b/>
                <w:sz w:val="12"/>
                <w:szCs w:val="12"/>
                <w:lang w:val="lt-LT"/>
              </w:rPr>
              <w:t>pusgaminius</w:t>
            </w:r>
            <w:r w:rsidRPr="00E12B3B">
              <w:rPr>
                <w:rFonts w:ascii="Myriad Pro" w:hAnsi="Myriad Pro"/>
                <w:b/>
                <w:sz w:val="12"/>
                <w:szCs w:val="12"/>
                <w:lang w:val="lt-LT"/>
              </w:rPr>
              <w:t>,</w:t>
            </w:r>
            <w:r w:rsidR="007F123C">
              <w:rPr>
                <w:rFonts w:ascii="Myriad Pro" w:hAnsi="Myriad Pro"/>
                <w:b/>
                <w:sz w:val="12"/>
                <w:szCs w:val="12"/>
                <w:lang w:val="lt-LT"/>
              </w:rPr>
              <w:t xml:space="preserve"> </w:t>
            </w:r>
            <w:r w:rsidRPr="00E12B3B">
              <w:rPr>
                <w:rFonts w:ascii="Myriad Pro" w:hAnsi="Myriad Pro"/>
                <w:b/>
                <w:sz w:val="12"/>
                <w:szCs w:val="12"/>
                <w:lang w:val="lt-LT"/>
              </w:rPr>
              <w:t>b</w:t>
            </w:r>
            <w:r w:rsidR="007F123C">
              <w:rPr>
                <w:rFonts w:ascii="Myriad Pro" w:hAnsi="Myriad Pro"/>
                <w:b/>
                <w:sz w:val="12"/>
                <w:szCs w:val="12"/>
                <w:lang w:val="lt-LT"/>
              </w:rPr>
              <w:t>uvo atliktas prieš</w:t>
            </w:r>
            <w:r w:rsidR="007F123C" w:rsidRPr="00E12B3B">
              <w:rPr>
                <w:rFonts w:ascii="Myriad Pro" w:hAnsi="Myriad Pro"/>
                <w:b/>
                <w:sz w:val="12"/>
                <w:szCs w:val="12"/>
                <w:lang w:val="lt-LT"/>
              </w:rPr>
              <w:t>skerdim</w:t>
            </w:r>
            <w:r w:rsidR="007F123C">
              <w:rPr>
                <w:rFonts w:ascii="Myriad Pro" w:hAnsi="Myriad Pro"/>
                <w:b/>
                <w:sz w:val="12"/>
                <w:szCs w:val="12"/>
                <w:lang w:val="lt-LT"/>
              </w:rPr>
              <w:t>inis ir po</w:t>
            </w:r>
            <w:r w:rsidRPr="00E12B3B">
              <w:rPr>
                <w:rFonts w:ascii="Myriad Pro" w:hAnsi="Myriad Pro"/>
                <w:b/>
                <w:sz w:val="12"/>
                <w:szCs w:val="12"/>
                <w:lang w:val="lt-LT"/>
              </w:rPr>
              <w:t>skerdim</w:t>
            </w:r>
            <w:r>
              <w:rPr>
                <w:rFonts w:ascii="Myriad Pro" w:hAnsi="Myriad Pro"/>
                <w:b/>
                <w:sz w:val="12"/>
                <w:szCs w:val="12"/>
                <w:lang w:val="lt-LT"/>
              </w:rPr>
              <w:t xml:space="preserve">inis </w:t>
            </w:r>
            <w:r w:rsidRPr="00E12B3B">
              <w:rPr>
                <w:rFonts w:ascii="Myriad Pro" w:hAnsi="Myriad Pro"/>
                <w:b/>
                <w:sz w:val="12"/>
                <w:szCs w:val="12"/>
                <w:lang w:val="lt-LT"/>
              </w:rPr>
              <w:t>patikrinimas;</w:t>
            </w:r>
          </w:p>
        </w:tc>
      </w:tr>
      <w:tr w:rsidR="00283596" w:rsidRPr="007F123C" w14:paraId="05B07D5F"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076C51F2" w14:textId="77777777" w:rsidR="00283596" w:rsidRPr="00BB5B65" w:rsidRDefault="00283596"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nil"/>
              <w:right w:val="nil"/>
            </w:tcBorders>
          </w:tcPr>
          <w:p w14:paraId="619067C3" w14:textId="77777777" w:rsidR="00283596" w:rsidRPr="00BB5B65" w:rsidRDefault="00283596"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nil"/>
              <w:right w:val="nil"/>
            </w:tcBorders>
          </w:tcPr>
          <w:p w14:paraId="7BE97C2D" w14:textId="77777777" w:rsidR="00283596" w:rsidRPr="002952BB" w:rsidRDefault="00283596" w:rsidP="002952BB">
            <w:pPr>
              <w:widowControl w:val="0"/>
              <w:shd w:val="clear" w:color="auto" w:fill="FFFFFF"/>
              <w:tabs>
                <w:tab w:val="left" w:pos="1296"/>
              </w:tabs>
              <w:autoSpaceDE w:val="0"/>
              <w:autoSpaceDN w:val="0"/>
              <w:adjustRightInd w:val="0"/>
              <w:spacing w:after="0" w:line="240" w:lineRule="auto"/>
              <w:ind w:left="-103" w:right="-50"/>
              <w:jc w:val="right"/>
              <w:rPr>
                <w:rFonts w:ascii="Myriad Pro" w:hAnsi="Myriad Pro"/>
                <w:b/>
                <w:sz w:val="12"/>
                <w:szCs w:val="12"/>
              </w:rPr>
            </w:pPr>
            <w:r w:rsidRPr="005922C5">
              <w:rPr>
                <w:rFonts w:ascii="Myriad Pro" w:hAnsi="Myriad Pro"/>
                <w:i/>
                <w:sz w:val="12"/>
                <w:szCs w:val="12"/>
              </w:rPr>
              <w:t>(</w:t>
            </w:r>
            <w:r w:rsidRPr="005922C5">
              <w:rPr>
                <w:rFonts w:ascii="Myriad Pro" w:hAnsi="Myriad Pro"/>
                <w:i/>
                <w:sz w:val="12"/>
                <w:szCs w:val="12"/>
                <w:vertAlign w:val="superscript"/>
              </w:rPr>
              <w:t>2</w:t>
            </w:r>
            <w:r w:rsidRPr="005922C5">
              <w:rPr>
                <w:rFonts w:ascii="Myriad Pro" w:hAnsi="Myriad Pro"/>
                <w:i/>
                <w:sz w:val="12"/>
                <w:szCs w:val="12"/>
              </w:rPr>
              <w:t>)</w:t>
            </w:r>
            <w:r w:rsidRPr="005922C5">
              <w:rPr>
                <w:rFonts w:ascii="Myriad Pro" w:hAnsi="Myriad Pro"/>
                <w:i/>
                <w:sz w:val="12"/>
                <w:szCs w:val="12"/>
                <w:lang w:val="mk-MK"/>
              </w:rPr>
              <w:t>или/</w:t>
            </w:r>
            <w:r w:rsidRPr="005922C5">
              <w:rPr>
                <w:rFonts w:ascii="Myriad Pro" w:hAnsi="Myriad Pro"/>
                <w:i/>
                <w:sz w:val="12"/>
                <w:szCs w:val="12"/>
              </w:rPr>
              <w:t>either</w:t>
            </w:r>
            <w:r w:rsidR="002952BB">
              <w:rPr>
                <w:rFonts w:ascii="Myriad Pro" w:hAnsi="Myriad Pro"/>
                <w:i/>
                <w:sz w:val="12"/>
                <w:szCs w:val="12"/>
              </w:rPr>
              <w:t>/</w:t>
            </w:r>
            <w:r w:rsidR="002952BB">
              <w:rPr>
                <w:rFonts w:ascii="Myriad Pro" w:hAnsi="Myriad Pro"/>
                <w:b/>
                <w:i/>
                <w:sz w:val="12"/>
                <w:szCs w:val="12"/>
              </w:rPr>
              <w:t>arba</w:t>
            </w:r>
          </w:p>
        </w:tc>
        <w:tc>
          <w:tcPr>
            <w:tcW w:w="1003" w:type="dxa"/>
            <w:gridSpan w:val="3"/>
            <w:tcBorders>
              <w:top w:val="nil"/>
              <w:left w:val="nil"/>
              <w:bottom w:val="nil"/>
              <w:right w:val="nil"/>
            </w:tcBorders>
          </w:tcPr>
          <w:p w14:paraId="474DD078" w14:textId="77777777" w:rsidR="00283596" w:rsidRPr="005922C5" w:rsidRDefault="00283596"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w:t>
            </w:r>
            <w:r w:rsidRPr="005922C5">
              <w:rPr>
                <w:rFonts w:ascii="Myriad Pro" w:hAnsi="Myriad Pro"/>
                <w:sz w:val="12"/>
                <w:szCs w:val="12"/>
                <w:lang w:val="mk-MK"/>
              </w:rPr>
              <w:t>3</w:t>
            </w:r>
            <w:r w:rsidRPr="005922C5">
              <w:rPr>
                <w:rFonts w:ascii="Myriad Pro" w:hAnsi="Myriad Pro"/>
                <w:sz w:val="12"/>
                <w:szCs w:val="12"/>
              </w:rPr>
              <w:t>)</w:t>
            </w:r>
          </w:p>
        </w:tc>
        <w:tc>
          <w:tcPr>
            <w:tcW w:w="5934" w:type="dxa"/>
            <w:gridSpan w:val="9"/>
            <w:tcBorders>
              <w:top w:val="nil"/>
              <w:left w:val="nil"/>
              <w:bottom w:val="nil"/>
              <w:right w:val="single" w:sz="4" w:space="0" w:color="auto"/>
            </w:tcBorders>
          </w:tcPr>
          <w:p w14:paraId="0F436AD5" w14:textId="77777777" w:rsidR="00283596" w:rsidRPr="005922C5" w:rsidRDefault="00283596" w:rsidP="00A81D02">
            <w:pPr>
              <w:shd w:val="clear" w:color="auto" w:fill="FFFFFF"/>
              <w:tabs>
                <w:tab w:val="left" w:pos="3110"/>
              </w:tabs>
              <w:spacing w:after="0" w:line="240" w:lineRule="auto"/>
              <w:jc w:val="both"/>
              <w:rPr>
                <w:rFonts w:ascii="Myriad Pro" w:hAnsi="Myriad Pro"/>
                <w:sz w:val="12"/>
                <w:szCs w:val="12"/>
                <w:lang w:val="mk-MK"/>
              </w:rPr>
            </w:pPr>
            <w:r w:rsidRPr="005922C5">
              <w:rPr>
                <w:rFonts w:ascii="Myriad Pro" w:hAnsi="Myriad Pro"/>
                <w:sz w:val="12"/>
                <w:szCs w:val="12"/>
                <w:lang w:val="mk-MK"/>
              </w:rPr>
              <w:t xml:space="preserve">животните од кои е добиено свежото месо кое се користи во подготовка на </w:t>
            </w:r>
            <w:r w:rsidRPr="005922C5">
              <w:rPr>
                <w:rFonts w:ascii="Myriad Pro" w:hAnsi="Myriad Pro" w:cs="Arial"/>
                <w:sz w:val="12"/>
                <w:szCs w:val="12"/>
                <w:lang w:val="mk-MK"/>
              </w:rPr>
              <w:t>подготовките од месо</w:t>
            </w:r>
            <w:r w:rsidRPr="005922C5">
              <w:rPr>
                <w:rFonts w:ascii="Myriad Pro" w:hAnsi="Myriad Pro"/>
                <w:sz w:val="12"/>
                <w:szCs w:val="12"/>
                <w:lang w:val="mk-MK"/>
              </w:rPr>
              <w:t xml:space="preserve"> од од говеда, овци и кози: </w:t>
            </w:r>
          </w:p>
          <w:p w14:paraId="28661BB0" w14:textId="77777777" w:rsidR="00283596" w:rsidRDefault="00283596" w:rsidP="00C96137">
            <w:pPr>
              <w:widowControl w:val="0"/>
              <w:shd w:val="clear" w:color="auto" w:fill="FFFFFF"/>
              <w:tabs>
                <w:tab w:val="left" w:pos="2573"/>
              </w:tabs>
              <w:autoSpaceDE w:val="0"/>
              <w:autoSpaceDN w:val="0"/>
              <w:adjustRightInd w:val="0"/>
              <w:spacing w:after="0" w:line="240" w:lineRule="auto"/>
              <w:jc w:val="both"/>
              <w:rPr>
                <w:rFonts w:ascii="Myriad Pro" w:hAnsi="Myriad Pro"/>
                <w:sz w:val="12"/>
                <w:szCs w:val="12"/>
                <w:lang w:val="lt-LT"/>
              </w:rPr>
            </w:pPr>
            <w:r w:rsidRPr="005922C5">
              <w:rPr>
                <w:rFonts w:ascii="Myriad Pro" w:hAnsi="Myriad Pro"/>
                <w:sz w:val="12"/>
                <w:szCs w:val="12"/>
              </w:rPr>
              <w:t>/</w:t>
            </w:r>
            <w:r w:rsidR="00C96137" w:rsidRPr="005922C5">
              <w:rPr>
                <w:rFonts w:ascii="Myriad Pro" w:hAnsi="Myriad Pro"/>
                <w:sz w:val="12"/>
                <w:szCs w:val="12"/>
              </w:rPr>
              <w:t>t</w:t>
            </w:r>
            <w:r w:rsidRPr="005922C5">
              <w:rPr>
                <w:rFonts w:ascii="Myriad Pro" w:hAnsi="Myriad Pro"/>
                <w:sz w:val="12"/>
                <w:szCs w:val="12"/>
              </w:rPr>
              <w:t>he animals from which the</w:t>
            </w:r>
            <w:r w:rsidRPr="005922C5">
              <w:rPr>
                <w:rFonts w:ascii="Myriad Pro" w:hAnsi="Myriad Pro"/>
                <w:sz w:val="12"/>
                <w:szCs w:val="12"/>
                <w:lang w:val="mk-MK"/>
              </w:rPr>
              <w:t xml:space="preserve"> </w:t>
            </w:r>
            <w:r w:rsidRPr="005922C5">
              <w:rPr>
                <w:rFonts w:ascii="Myriad Pro" w:hAnsi="Myriad Pro"/>
                <w:sz w:val="12"/>
                <w:szCs w:val="12"/>
              </w:rPr>
              <w:t>fresh meat used in the preparation of the meat preparation of bovine, ovine and caprine origin  was derived</w:t>
            </w:r>
            <w:r w:rsidRPr="005922C5">
              <w:rPr>
                <w:rFonts w:ascii="Myriad Pro" w:hAnsi="Myriad Pro"/>
                <w:sz w:val="12"/>
                <w:szCs w:val="12"/>
                <w:lang w:val="mk-MK"/>
              </w:rPr>
              <w:t>:</w:t>
            </w:r>
          </w:p>
          <w:p w14:paraId="7040EC27" w14:textId="77777777" w:rsidR="007F123C" w:rsidRPr="007F123C" w:rsidRDefault="007F123C" w:rsidP="007F123C">
            <w:pPr>
              <w:widowControl w:val="0"/>
              <w:shd w:val="clear" w:color="auto" w:fill="FFFFFF"/>
              <w:tabs>
                <w:tab w:val="left" w:pos="2573"/>
              </w:tabs>
              <w:autoSpaceDE w:val="0"/>
              <w:autoSpaceDN w:val="0"/>
              <w:adjustRightInd w:val="0"/>
              <w:spacing w:after="0" w:line="240" w:lineRule="auto"/>
              <w:jc w:val="both"/>
              <w:rPr>
                <w:rFonts w:ascii="Myriad Pro" w:hAnsi="Myriad Pro"/>
                <w:sz w:val="12"/>
                <w:szCs w:val="12"/>
                <w:lang w:val="lt-LT"/>
              </w:rPr>
            </w:pPr>
            <w:r w:rsidRPr="00E12B3B">
              <w:rPr>
                <w:rFonts w:ascii="Myriad Pro" w:hAnsi="Myriad Pro"/>
                <w:b/>
                <w:sz w:val="12"/>
                <w:szCs w:val="12"/>
                <w:lang w:val="lt-LT"/>
              </w:rPr>
              <w:t>/gyvūnai, iš kurių buvo gauta šviežia mėsa</w:t>
            </w:r>
            <w:r>
              <w:rPr>
                <w:rFonts w:ascii="Myriad Pro" w:hAnsi="Myriad Pro"/>
                <w:b/>
                <w:sz w:val="12"/>
                <w:szCs w:val="12"/>
                <w:lang w:val="lt-LT"/>
              </w:rPr>
              <w:t>, naudojama</w:t>
            </w:r>
            <w:r w:rsidRPr="00E12B3B">
              <w:rPr>
                <w:rFonts w:ascii="Myriad Pro" w:hAnsi="Myriad Pro"/>
                <w:b/>
                <w:sz w:val="12"/>
                <w:szCs w:val="12"/>
                <w:lang w:val="lt-LT"/>
              </w:rPr>
              <w:t xml:space="preserve"> ruošiant galvijų avių ir ožkų</w:t>
            </w:r>
            <w:r>
              <w:rPr>
                <w:rFonts w:ascii="Myriad Pro" w:hAnsi="Myriad Pro"/>
                <w:b/>
                <w:sz w:val="12"/>
                <w:szCs w:val="12"/>
                <w:lang w:val="lt-LT"/>
              </w:rPr>
              <w:t xml:space="preserve"> kilmės </w:t>
            </w:r>
            <w:r w:rsidRPr="00E12B3B">
              <w:rPr>
                <w:rFonts w:ascii="Myriad Pro" w:hAnsi="Myriad Pro"/>
                <w:b/>
                <w:sz w:val="12"/>
                <w:szCs w:val="12"/>
                <w:lang w:val="lt-LT"/>
              </w:rPr>
              <w:t xml:space="preserve">mėsos </w:t>
            </w:r>
            <w:r>
              <w:rPr>
                <w:rFonts w:ascii="Myriad Pro" w:hAnsi="Myriad Pro"/>
                <w:b/>
                <w:sz w:val="12"/>
                <w:szCs w:val="12"/>
                <w:lang w:val="lt-LT"/>
              </w:rPr>
              <w:t>pusgaminius:</w:t>
            </w:r>
          </w:p>
        </w:tc>
      </w:tr>
      <w:tr w:rsidR="00502A41" w:rsidRPr="005922C5" w14:paraId="67FAF7E7"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5EC659E3" w14:textId="77777777" w:rsidR="00502A41" w:rsidRPr="007F123C" w:rsidRDefault="00502A41"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nil"/>
              <w:right w:val="nil"/>
            </w:tcBorders>
          </w:tcPr>
          <w:p w14:paraId="7A733207" w14:textId="77777777" w:rsidR="00502A41" w:rsidRPr="007F123C" w:rsidRDefault="00502A41"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nil"/>
              <w:right w:val="nil"/>
            </w:tcBorders>
          </w:tcPr>
          <w:p w14:paraId="30532B35" w14:textId="77777777" w:rsidR="00502A41" w:rsidRPr="007F123C" w:rsidRDefault="00502A4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lang w:val="lt-LT"/>
              </w:rPr>
            </w:pPr>
          </w:p>
        </w:tc>
        <w:tc>
          <w:tcPr>
            <w:tcW w:w="1003" w:type="dxa"/>
            <w:gridSpan w:val="3"/>
            <w:tcBorders>
              <w:top w:val="nil"/>
              <w:left w:val="nil"/>
              <w:bottom w:val="nil"/>
              <w:right w:val="nil"/>
            </w:tcBorders>
          </w:tcPr>
          <w:p w14:paraId="01AD630E" w14:textId="77777777" w:rsidR="00502A41" w:rsidRPr="005922C5" w:rsidRDefault="00502A41" w:rsidP="00A81D02">
            <w:pPr>
              <w:widowControl w:val="0"/>
              <w:shd w:val="clear" w:color="auto" w:fill="FFFFFF"/>
              <w:tabs>
                <w:tab w:val="left" w:pos="1296"/>
              </w:tabs>
              <w:autoSpaceDE w:val="0"/>
              <w:autoSpaceDN w:val="0"/>
              <w:adjustRightInd w:val="0"/>
              <w:spacing w:after="0" w:line="240" w:lineRule="auto"/>
              <w:jc w:val="right"/>
              <w:rPr>
                <w:rFonts w:ascii="Myriad Pro" w:hAnsi="Myriad Pro"/>
                <w:sz w:val="12"/>
                <w:szCs w:val="12"/>
              </w:rPr>
            </w:pPr>
            <w:r w:rsidRPr="005922C5">
              <w:rPr>
                <w:rFonts w:ascii="Myriad Pro" w:hAnsi="Myriad Pro"/>
                <w:sz w:val="12"/>
                <w:szCs w:val="12"/>
              </w:rPr>
              <w:t>(</w:t>
            </w:r>
            <w:r w:rsidRPr="005922C5">
              <w:rPr>
                <w:rFonts w:ascii="Myriad Pro" w:hAnsi="Myriad Pro"/>
                <w:sz w:val="12"/>
                <w:szCs w:val="12"/>
                <w:lang w:val="mk-MK"/>
              </w:rPr>
              <w:t>а</w:t>
            </w:r>
            <w:r w:rsidRPr="005922C5">
              <w:rPr>
                <w:rFonts w:ascii="Myriad Pro" w:hAnsi="Myriad Pro"/>
                <w:sz w:val="12"/>
                <w:szCs w:val="12"/>
              </w:rPr>
              <w:t>)</w:t>
            </w:r>
          </w:p>
        </w:tc>
        <w:tc>
          <w:tcPr>
            <w:tcW w:w="5934" w:type="dxa"/>
            <w:gridSpan w:val="9"/>
            <w:tcBorders>
              <w:top w:val="nil"/>
              <w:left w:val="nil"/>
              <w:bottom w:val="nil"/>
              <w:right w:val="single" w:sz="4" w:space="0" w:color="auto"/>
            </w:tcBorders>
          </w:tcPr>
          <w:p w14:paraId="73BDB88B" w14:textId="77777777" w:rsidR="00502A41" w:rsidRPr="004502D6" w:rsidRDefault="00502A41" w:rsidP="00A81D02">
            <w:pPr>
              <w:shd w:val="clear" w:color="auto" w:fill="FFFFFF"/>
              <w:tabs>
                <w:tab w:val="left" w:pos="3110"/>
              </w:tabs>
              <w:spacing w:after="0" w:line="240" w:lineRule="auto"/>
              <w:jc w:val="both"/>
              <w:rPr>
                <w:rFonts w:ascii="Myriad Pro" w:hAnsi="Myriad Pro"/>
                <w:sz w:val="12"/>
                <w:szCs w:val="12"/>
                <w:lang w:val="ru-RU"/>
              </w:rPr>
            </w:pPr>
            <w:r w:rsidRPr="004502D6">
              <w:rPr>
                <w:rFonts w:ascii="Myriad Pro" w:hAnsi="Myriad Pro"/>
                <w:sz w:val="12"/>
                <w:szCs w:val="12"/>
                <w:lang w:val="ru-RU"/>
              </w:rPr>
              <w:t xml:space="preserve">се родени, континуирано одгледувани и заклани во земја </w:t>
            </w:r>
            <w:r w:rsidRPr="005922C5">
              <w:rPr>
                <w:rFonts w:ascii="Myriad Pro" w:hAnsi="Myriad Pro"/>
                <w:sz w:val="12"/>
                <w:szCs w:val="12"/>
                <w:lang w:val="mk-MK"/>
              </w:rPr>
              <w:t>или регион класифициран во согласност со прописите од областа на ветеринарното здравство односно еквивалентната Одлука 2007/453/ЕЗ како земја или регион со занемарлив ризик од БСЕ;</w:t>
            </w:r>
          </w:p>
          <w:p w14:paraId="505DAFFF" w14:textId="77777777" w:rsidR="00502A41" w:rsidRDefault="00502A41" w:rsidP="00A81D02">
            <w:pPr>
              <w:widowControl w:val="0"/>
              <w:shd w:val="clear" w:color="auto" w:fill="FFFFFF"/>
              <w:tabs>
                <w:tab w:val="left" w:pos="2573"/>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 xml:space="preserve">/were born, continuously reared and slaughtered in the country or region classified in accordance with </w:t>
            </w:r>
            <w:r w:rsidRPr="005922C5">
              <w:rPr>
                <w:rFonts w:ascii="Myriad Pro" w:hAnsi="Myriad Pro"/>
                <w:spacing w:val="-5"/>
                <w:sz w:val="12"/>
                <w:szCs w:val="12"/>
              </w:rPr>
              <w:t>National veterinary legislation</w:t>
            </w:r>
            <w:r w:rsidRPr="005922C5">
              <w:rPr>
                <w:rFonts w:ascii="Myriad Pro" w:hAnsi="Myriad Pro"/>
                <w:sz w:val="12"/>
                <w:szCs w:val="12"/>
              </w:rPr>
              <w:t xml:space="preserve"> and/or equivalent the Decision 2007/453/EC as a country or a region posing a negligible BSE risk; </w:t>
            </w:r>
          </w:p>
          <w:p w14:paraId="3535B203" w14:textId="77777777" w:rsidR="007F123C" w:rsidRPr="005922C5" w:rsidRDefault="007F123C" w:rsidP="00B41112">
            <w:pPr>
              <w:widowControl w:val="0"/>
              <w:shd w:val="clear" w:color="auto" w:fill="FFFFFF"/>
              <w:tabs>
                <w:tab w:val="left" w:pos="2573"/>
              </w:tabs>
              <w:autoSpaceDE w:val="0"/>
              <w:autoSpaceDN w:val="0"/>
              <w:adjustRightInd w:val="0"/>
              <w:spacing w:after="0" w:line="240" w:lineRule="auto"/>
              <w:jc w:val="both"/>
              <w:rPr>
                <w:rFonts w:ascii="Myriad Pro" w:hAnsi="Myriad Pro"/>
                <w:sz w:val="12"/>
                <w:szCs w:val="12"/>
                <w:lang w:val="mk-MK"/>
              </w:rPr>
            </w:pPr>
            <w:r w:rsidRPr="00806203">
              <w:rPr>
                <w:rFonts w:ascii="Myriad Pro" w:hAnsi="Myriad Pro"/>
                <w:sz w:val="12"/>
                <w:szCs w:val="12"/>
                <w:lang w:val="lt-LT"/>
              </w:rPr>
              <w:t>/</w:t>
            </w:r>
            <w:r>
              <w:rPr>
                <w:rFonts w:ascii="Myriad Pro" w:hAnsi="Myriad Pro"/>
                <w:b/>
                <w:sz w:val="12"/>
                <w:szCs w:val="12"/>
                <w:lang w:val="lt-LT"/>
              </w:rPr>
              <w:t>g</w:t>
            </w:r>
            <w:r w:rsidRPr="00806203">
              <w:rPr>
                <w:rFonts w:ascii="Myriad Pro" w:hAnsi="Myriad Pro"/>
                <w:b/>
                <w:sz w:val="12"/>
                <w:szCs w:val="12"/>
                <w:lang w:val="lt-LT"/>
              </w:rPr>
              <w:t xml:space="preserve">imę, užauginti ir paskersti šalyje arba regione, klasifikuojamame pagal </w:t>
            </w:r>
            <w:r w:rsidR="00B2731A">
              <w:rPr>
                <w:rFonts w:ascii="Myriad Pro" w:hAnsi="Myriad Pro"/>
                <w:b/>
                <w:sz w:val="12"/>
                <w:szCs w:val="12"/>
                <w:lang w:val="lt-LT"/>
              </w:rPr>
              <w:t>N</w:t>
            </w:r>
            <w:r w:rsidRPr="00806203">
              <w:rPr>
                <w:rFonts w:ascii="Myriad Pro" w:hAnsi="Myriad Pro"/>
                <w:b/>
                <w:sz w:val="12"/>
                <w:szCs w:val="12"/>
                <w:lang w:val="lt-LT"/>
              </w:rPr>
              <w:t>acionalin</w:t>
            </w:r>
            <w:r w:rsidR="001269E3">
              <w:rPr>
                <w:rFonts w:ascii="Myriad Pro" w:hAnsi="Myriad Pro"/>
                <w:b/>
                <w:sz w:val="12"/>
                <w:szCs w:val="12"/>
                <w:lang w:val="lt-LT"/>
              </w:rPr>
              <w:t>ius</w:t>
            </w:r>
            <w:r w:rsidRPr="00806203">
              <w:rPr>
                <w:rFonts w:ascii="Myriad Pro" w:hAnsi="Myriad Pro"/>
                <w:b/>
                <w:sz w:val="12"/>
                <w:szCs w:val="12"/>
                <w:lang w:val="lt-LT"/>
              </w:rPr>
              <w:t xml:space="preserve"> veterinarijos teisės akt</w:t>
            </w:r>
            <w:r w:rsidR="001269E3">
              <w:rPr>
                <w:rFonts w:ascii="Myriad Pro" w:hAnsi="Myriad Pro"/>
                <w:b/>
                <w:sz w:val="12"/>
                <w:szCs w:val="12"/>
                <w:lang w:val="lt-LT"/>
              </w:rPr>
              <w:t>us</w:t>
            </w:r>
            <w:r w:rsidRPr="00806203">
              <w:rPr>
                <w:rFonts w:ascii="Myriad Pro" w:hAnsi="Myriad Pro"/>
                <w:b/>
                <w:sz w:val="12"/>
                <w:szCs w:val="12"/>
                <w:lang w:val="lt-LT"/>
              </w:rPr>
              <w:t xml:space="preserve"> ir (arba) lygiavertį Sprendimą 2007/453/EB kaip šalis ar regionas, turintis nedidelę GSE riziką</w:t>
            </w:r>
            <w:r>
              <w:rPr>
                <w:rFonts w:ascii="Myriad Pro" w:hAnsi="Myriad Pro"/>
                <w:b/>
                <w:sz w:val="12"/>
                <w:szCs w:val="12"/>
                <w:lang w:val="lt-LT"/>
              </w:rPr>
              <w:t>;</w:t>
            </w:r>
          </w:p>
        </w:tc>
      </w:tr>
      <w:tr w:rsidR="00502A41" w:rsidRPr="005922C5" w14:paraId="68F4F584"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22053874" w14:textId="77777777" w:rsidR="00502A41" w:rsidRPr="005922C5" w:rsidRDefault="00502A41"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3D538452" w14:textId="77777777" w:rsidR="00502A41" w:rsidRPr="005922C5" w:rsidRDefault="00502A41"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480810E2" w14:textId="77777777" w:rsidR="00502A41" w:rsidRPr="005922C5" w:rsidRDefault="00502A41"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p>
        </w:tc>
        <w:tc>
          <w:tcPr>
            <w:tcW w:w="1003" w:type="dxa"/>
            <w:gridSpan w:val="3"/>
            <w:tcBorders>
              <w:top w:val="nil"/>
              <w:left w:val="nil"/>
              <w:bottom w:val="nil"/>
              <w:right w:val="nil"/>
            </w:tcBorders>
          </w:tcPr>
          <w:p w14:paraId="787C98CC" w14:textId="77777777" w:rsidR="00502A41" w:rsidRPr="005922C5" w:rsidRDefault="00502A41" w:rsidP="00A81D02">
            <w:pPr>
              <w:widowControl w:val="0"/>
              <w:shd w:val="clear" w:color="auto" w:fill="FFFFFF"/>
              <w:tabs>
                <w:tab w:val="left" w:pos="1296"/>
              </w:tabs>
              <w:autoSpaceDE w:val="0"/>
              <w:autoSpaceDN w:val="0"/>
              <w:adjustRightInd w:val="0"/>
              <w:spacing w:after="0" w:line="240" w:lineRule="auto"/>
              <w:jc w:val="right"/>
              <w:rPr>
                <w:rFonts w:ascii="Myriad Pro" w:hAnsi="Myriad Pro"/>
                <w:sz w:val="12"/>
                <w:szCs w:val="12"/>
                <w:lang w:val="mk-MK"/>
              </w:rPr>
            </w:pPr>
            <w:r w:rsidRPr="005922C5">
              <w:rPr>
                <w:rFonts w:ascii="Myriad Pro" w:hAnsi="Myriad Pro"/>
                <w:sz w:val="12"/>
                <w:szCs w:val="12"/>
              </w:rPr>
              <w:t>(</w:t>
            </w:r>
            <w:r w:rsidRPr="005922C5">
              <w:rPr>
                <w:rFonts w:ascii="Myriad Pro" w:hAnsi="Myriad Pro"/>
                <w:sz w:val="12"/>
                <w:szCs w:val="12"/>
                <w:vertAlign w:val="superscript"/>
              </w:rPr>
              <w:t>2</w:t>
            </w:r>
            <w:r w:rsidRPr="005922C5">
              <w:rPr>
                <w:rFonts w:ascii="Myriad Pro" w:hAnsi="Myriad Pro"/>
                <w:sz w:val="12"/>
                <w:szCs w:val="12"/>
              </w:rPr>
              <w:t>)[(b)</w:t>
            </w:r>
          </w:p>
        </w:tc>
        <w:tc>
          <w:tcPr>
            <w:tcW w:w="5934" w:type="dxa"/>
            <w:gridSpan w:val="9"/>
            <w:tcBorders>
              <w:top w:val="nil"/>
              <w:left w:val="nil"/>
              <w:bottom w:val="nil"/>
              <w:right w:val="single" w:sz="4" w:space="0" w:color="auto"/>
            </w:tcBorders>
          </w:tcPr>
          <w:p w14:paraId="5EFEBD1F" w14:textId="77777777" w:rsidR="00502A41" w:rsidRPr="005922C5" w:rsidRDefault="00502A41" w:rsidP="00A81D02">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lang w:val="mk-MK"/>
              </w:rPr>
              <w:t>се заклани после зашеметување со гасен пиштол, или убиени на истиот начин, или заколени после зашеметување со разорување на ткивото на ЦНС со употреба на клин кој ја пробива кранијалната шуплина;</w:t>
            </w:r>
          </w:p>
          <w:p w14:paraId="6DAA4791" w14:textId="77777777" w:rsidR="00502A41" w:rsidRDefault="00502A41"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lang w:val="mk-MK"/>
              </w:rPr>
              <w:t>/</w:t>
            </w:r>
            <w:r w:rsidRPr="005922C5">
              <w:rPr>
                <w:rFonts w:ascii="Myriad Pro" w:hAnsi="Myriad Pro"/>
                <w:sz w:val="12"/>
                <w:szCs w:val="12"/>
              </w:rPr>
              <w:t>have been slaughtered after stunning by means of gas injected into the cranial cavity or killed by the same method or slaughtered by laceration after stunning of central nervous tissue by means of an elongated rod-shaped instrument introduced into the cranial cavity;]]</w:t>
            </w:r>
          </w:p>
          <w:p w14:paraId="388888CD" w14:textId="77777777" w:rsidR="007F123C" w:rsidRPr="005922C5" w:rsidRDefault="007F123C"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Pr>
                <w:rFonts w:ascii="Myriad Pro" w:hAnsi="Myriad Pro"/>
                <w:b/>
                <w:sz w:val="12"/>
                <w:szCs w:val="12"/>
              </w:rPr>
              <w:t>/</w:t>
            </w:r>
            <w:r w:rsidRPr="006A3CB6">
              <w:rPr>
                <w:rFonts w:ascii="Myriad Pro" w:hAnsi="Myriad Pro"/>
                <w:b/>
                <w:sz w:val="12"/>
                <w:szCs w:val="12"/>
              </w:rPr>
              <w:t>buvo paskersti po apsvaiginimo įleidžiant dujas į kaukolės ertmę arba nužudyti tokiu pačiu metodu arba paskerstas apsvaiginus suardant centrinės nervų sistemos audinius ilgu instrumentu, įkišamu į kaukolės ertmę]</w:t>
            </w:r>
            <w:r>
              <w:rPr>
                <w:rFonts w:ascii="Myriad Pro" w:hAnsi="Myriad Pro"/>
                <w:b/>
                <w:sz w:val="12"/>
                <w:szCs w:val="12"/>
              </w:rPr>
              <w:t>;</w:t>
            </w:r>
          </w:p>
        </w:tc>
      </w:tr>
      <w:tr w:rsidR="00502A41" w:rsidRPr="005922C5" w14:paraId="7561A541"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89"/>
        </w:trPr>
        <w:tc>
          <w:tcPr>
            <w:tcW w:w="656" w:type="dxa"/>
            <w:tcBorders>
              <w:top w:val="nil"/>
              <w:left w:val="single" w:sz="4" w:space="0" w:color="auto"/>
              <w:bottom w:val="nil"/>
              <w:right w:val="nil"/>
            </w:tcBorders>
          </w:tcPr>
          <w:p w14:paraId="187BA904" w14:textId="77777777" w:rsidR="00502A41" w:rsidRPr="005922C5" w:rsidRDefault="00502A41" w:rsidP="00AF38F5">
            <w:pPr>
              <w:spacing w:after="0" w:line="240" w:lineRule="auto"/>
              <w:jc w:val="both"/>
              <w:rPr>
                <w:rFonts w:ascii="Myriad Pro" w:hAnsi="Myriad Pro" w:cs="Arial"/>
                <w:b/>
                <w:sz w:val="12"/>
                <w:szCs w:val="12"/>
              </w:rPr>
            </w:pPr>
          </w:p>
          <w:p w14:paraId="5B0FACAF" w14:textId="77777777" w:rsidR="00502A41" w:rsidRPr="005922C5" w:rsidRDefault="00502A41" w:rsidP="00AF38F5">
            <w:pPr>
              <w:spacing w:after="0" w:line="240" w:lineRule="auto"/>
              <w:jc w:val="both"/>
              <w:rPr>
                <w:rFonts w:ascii="Myriad Pro" w:hAnsi="Myriad Pro" w:cs="Arial"/>
                <w:b/>
                <w:sz w:val="12"/>
                <w:szCs w:val="12"/>
              </w:rPr>
            </w:pPr>
          </w:p>
          <w:p w14:paraId="03609231" w14:textId="77777777" w:rsidR="00502A41" w:rsidRPr="005922C5" w:rsidRDefault="00502A41"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2AD50265" w14:textId="77777777" w:rsidR="00502A41" w:rsidRPr="005922C5" w:rsidRDefault="00502A41"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48C9B70E" w14:textId="77777777" w:rsidR="00502A41" w:rsidRPr="002952BB" w:rsidRDefault="00502A41" w:rsidP="00A81D02">
            <w:pPr>
              <w:widowControl w:val="0"/>
              <w:shd w:val="clear" w:color="auto" w:fill="FFFFFF"/>
              <w:tabs>
                <w:tab w:val="left" w:pos="1296"/>
              </w:tabs>
              <w:autoSpaceDE w:val="0"/>
              <w:autoSpaceDN w:val="0"/>
              <w:adjustRightInd w:val="0"/>
              <w:spacing w:after="0" w:line="240" w:lineRule="auto"/>
              <w:jc w:val="right"/>
              <w:rPr>
                <w:rFonts w:ascii="Myriad Pro" w:hAnsi="Myriad Pro"/>
                <w:b/>
                <w:sz w:val="12"/>
                <w:szCs w:val="12"/>
              </w:rPr>
            </w:pPr>
            <w:r w:rsidRPr="005922C5">
              <w:rPr>
                <w:rFonts w:ascii="Myriad Pro" w:hAnsi="Myriad Pro"/>
                <w:i/>
                <w:sz w:val="12"/>
                <w:szCs w:val="12"/>
              </w:rPr>
              <w:t>(</w:t>
            </w:r>
            <w:r w:rsidRPr="005922C5">
              <w:rPr>
                <w:rFonts w:ascii="Myriad Pro" w:hAnsi="Myriad Pro"/>
                <w:i/>
                <w:sz w:val="12"/>
                <w:szCs w:val="12"/>
                <w:vertAlign w:val="superscript"/>
              </w:rPr>
              <w:t>2</w:t>
            </w:r>
            <w:r w:rsidRPr="005922C5">
              <w:rPr>
                <w:rFonts w:ascii="Myriad Pro" w:hAnsi="Myriad Pro"/>
                <w:i/>
                <w:sz w:val="12"/>
                <w:szCs w:val="12"/>
              </w:rPr>
              <w:t>)</w:t>
            </w:r>
            <w:r w:rsidRPr="005922C5">
              <w:rPr>
                <w:rFonts w:ascii="Myriad Pro" w:hAnsi="Myriad Pro"/>
                <w:i/>
                <w:sz w:val="12"/>
                <w:szCs w:val="12"/>
                <w:lang w:val="mk-MK"/>
              </w:rPr>
              <w:t>или/</w:t>
            </w:r>
            <w:r w:rsidRPr="005922C5">
              <w:rPr>
                <w:rFonts w:ascii="Myriad Pro" w:hAnsi="Myriad Pro"/>
                <w:i/>
                <w:sz w:val="12"/>
                <w:szCs w:val="12"/>
              </w:rPr>
              <w:t>or</w:t>
            </w:r>
            <w:r w:rsidR="002952BB">
              <w:rPr>
                <w:rFonts w:ascii="Myriad Pro" w:hAnsi="Myriad Pro"/>
                <w:i/>
                <w:sz w:val="12"/>
                <w:szCs w:val="12"/>
              </w:rPr>
              <w:t>/</w:t>
            </w:r>
            <w:r w:rsidR="002952BB">
              <w:rPr>
                <w:rFonts w:ascii="Myriad Pro" w:hAnsi="Myriad Pro"/>
                <w:b/>
                <w:i/>
                <w:sz w:val="12"/>
                <w:szCs w:val="12"/>
              </w:rPr>
              <w:t>arba</w:t>
            </w:r>
          </w:p>
        </w:tc>
        <w:tc>
          <w:tcPr>
            <w:tcW w:w="1003" w:type="dxa"/>
            <w:gridSpan w:val="3"/>
            <w:tcBorders>
              <w:top w:val="nil"/>
              <w:left w:val="nil"/>
              <w:bottom w:val="nil"/>
              <w:right w:val="nil"/>
            </w:tcBorders>
          </w:tcPr>
          <w:p w14:paraId="7D80702B" w14:textId="77777777" w:rsidR="00502A41" w:rsidRPr="005922C5" w:rsidRDefault="00502A41" w:rsidP="00A81D02">
            <w:pPr>
              <w:widowControl w:val="0"/>
              <w:shd w:val="clear" w:color="auto" w:fill="FFFFFF"/>
              <w:tabs>
                <w:tab w:val="left" w:pos="1296"/>
              </w:tabs>
              <w:autoSpaceDE w:val="0"/>
              <w:autoSpaceDN w:val="0"/>
              <w:adjustRightInd w:val="0"/>
              <w:spacing w:after="0" w:line="240" w:lineRule="auto"/>
              <w:jc w:val="right"/>
              <w:rPr>
                <w:rFonts w:ascii="Myriad Pro" w:hAnsi="Myriad Pro"/>
                <w:sz w:val="12"/>
                <w:szCs w:val="12"/>
              </w:rPr>
            </w:pPr>
            <w:r w:rsidRPr="005922C5">
              <w:rPr>
                <w:rFonts w:ascii="Myriad Pro" w:hAnsi="Myriad Pro"/>
                <w:sz w:val="12"/>
                <w:szCs w:val="12"/>
              </w:rPr>
              <w:t>/[(</w:t>
            </w:r>
            <w:r w:rsidRPr="005922C5">
              <w:rPr>
                <w:rFonts w:ascii="Myriad Pro" w:hAnsi="Myriad Pro"/>
                <w:sz w:val="12"/>
                <w:szCs w:val="12"/>
                <w:lang w:val="mk-MK"/>
              </w:rPr>
              <w:t>3</w:t>
            </w:r>
            <w:r w:rsidRPr="005922C5">
              <w:rPr>
                <w:rFonts w:ascii="Myriad Pro" w:hAnsi="Myriad Pro"/>
                <w:sz w:val="12"/>
                <w:szCs w:val="12"/>
              </w:rPr>
              <w:t>)</w:t>
            </w:r>
          </w:p>
        </w:tc>
        <w:tc>
          <w:tcPr>
            <w:tcW w:w="5934" w:type="dxa"/>
            <w:gridSpan w:val="9"/>
            <w:tcBorders>
              <w:top w:val="nil"/>
              <w:left w:val="nil"/>
              <w:bottom w:val="nil"/>
              <w:right w:val="single" w:sz="4" w:space="0" w:color="auto"/>
            </w:tcBorders>
          </w:tcPr>
          <w:p w14:paraId="435C2AE4" w14:textId="77777777" w:rsidR="00502A41" w:rsidRPr="004502D6" w:rsidRDefault="001B6D8E" w:rsidP="00A81D02">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ru-RU"/>
              </w:rPr>
            </w:pPr>
            <w:r w:rsidRPr="005922C5">
              <w:rPr>
                <w:rFonts w:ascii="Myriad Pro" w:hAnsi="Myriad Pro"/>
                <w:sz w:val="12"/>
                <w:szCs w:val="12"/>
                <w:lang w:val="mk-MK"/>
              </w:rPr>
              <w:t xml:space="preserve">животните од кои е добиено свежото месо кое се користи во подготовка на </w:t>
            </w:r>
            <w:r w:rsidRPr="005922C5">
              <w:rPr>
                <w:rFonts w:ascii="Myriad Pro" w:hAnsi="Myriad Pro" w:cs="Arial"/>
                <w:sz w:val="12"/>
                <w:szCs w:val="12"/>
                <w:lang w:val="mk-MK"/>
              </w:rPr>
              <w:t>подготовките од месо</w:t>
            </w:r>
            <w:r w:rsidRPr="005922C5">
              <w:rPr>
                <w:rFonts w:ascii="Myriad Pro" w:hAnsi="Myriad Pro"/>
                <w:sz w:val="12"/>
                <w:szCs w:val="12"/>
                <w:lang w:val="mk-MK"/>
              </w:rPr>
              <w:t xml:space="preserve"> од од говеда, овци и кози </w:t>
            </w:r>
            <w:r w:rsidR="00502A41" w:rsidRPr="005922C5">
              <w:rPr>
                <w:rFonts w:ascii="Myriad Pro" w:hAnsi="Myriad Pro"/>
                <w:sz w:val="12"/>
                <w:szCs w:val="12"/>
                <w:lang w:val="mk-MK"/>
              </w:rPr>
              <w:t xml:space="preserve">не биле заклани со зашеметување со гасен пиштол, или убиени на истиот начин, или заколени после зашеметување со разорување на ткивото на ЦНС со употреба на клин кој ја пробива кранијалната шуплина; </w:t>
            </w:r>
            <w:r w:rsidRPr="004502D6">
              <w:rPr>
                <w:rFonts w:ascii="Myriad Pro" w:hAnsi="Myriad Pro"/>
                <w:sz w:val="12"/>
                <w:szCs w:val="12"/>
                <w:lang w:val="ru-RU"/>
              </w:rPr>
              <w:t xml:space="preserve"> </w:t>
            </w:r>
          </w:p>
          <w:p w14:paraId="41E63DAD" w14:textId="77777777" w:rsidR="00502A41" w:rsidRDefault="00502A41" w:rsidP="00A81D02">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lang w:val="mk-MK"/>
              </w:rPr>
              <w:t>/</w:t>
            </w:r>
            <w:r w:rsidR="001B6D8E" w:rsidRPr="005922C5">
              <w:rPr>
                <w:rFonts w:ascii="Myriad Pro" w:hAnsi="Myriad Pro"/>
                <w:sz w:val="12"/>
                <w:szCs w:val="12"/>
              </w:rPr>
              <w:t xml:space="preserve"> the animals from which the</w:t>
            </w:r>
            <w:r w:rsidR="001B6D8E" w:rsidRPr="005922C5">
              <w:rPr>
                <w:rFonts w:ascii="Myriad Pro" w:hAnsi="Myriad Pro"/>
                <w:sz w:val="12"/>
                <w:szCs w:val="12"/>
                <w:lang w:val="mk-MK"/>
              </w:rPr>
              <w:t xml:space="preserve"> </w:t>
            </w:r>
            <w:r w:rsidR="001B6D8E" w:rsidRPr="005922C5">
              <w:rPr>
                <w:rFonts w:ascii="Myriad Pro" w:hAnsi="Myriad Pro"/>
                <w:sz w:val="12"/>
                <w:szCs w:val="12"/>
              </w:rPr>
              <w:t xml:space="preserve">fresh meat used in the preparation of the meat preparation of bovine, ovine and caprine origin  </w:t>
            </w:r>
            <w:r w:rsidRPr="005922C5">
              <w:rPr>
                <w:rFonts w:ascii="Myriad Pro" w:hAnsi="Myriad Pro"/>
                <w:sz w:val="12"/>
                <w:szCs w:val="12"/>
              </w:rPr>
              <w:t>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r w:rsidRPr="005922C5">
              <w:rPr>
                <w:rFonts w:ascii="Myriad Pro" w:hAnsi="Myriad Pro"/>
                <w:sz w:val="12"/>
                <w:szCs w:val="12"/>
                <w:lang w:val="mk-MK"/>
              </w:rPr>
              <w:t>;</w:t>
            </w:r>
            <w:r w:rsidRPr="005922C5">
              <w:rPr>
                <w:rFonts w:ascii="Myriad Pro" w:hAnsi="Myriad Pro"/>
                <w:sz w:val="12"/>
                <w:szCs w:val="12"/>
              </w:rPr>
              <w:t>]</w:t>
            </w:r>
          </w:p>
          <w:p w14:paraId="38D8EF50" w14:textId="77777777" w:rsidR="007F123C" w:rsidRPr="005922C5" w:rsidRDefault="00F70977" w:rsidP="00E214AB">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mk-MK"/>
              </w:rPr>
            </w:pPr>
            <w:r>
              <w:rPr>
                <w:rFonts w:ascii="Myriad Pro" w:hAnsi="Myriad Pro"/>
                <w:b/>
                <w:sz w:val="12"/>
                <w:szCs w:val="12"/>
                <w:lang w:val="lt-LT"/>
              </w:rPr>
              <w:t>/</w:t>
            </w:r>
            <w:r w:rsidRPr="00C02590">
              <w:rPr>
                <w:rFonts w:ascii="Myriad Pro" w:hAnsi="Myriad Pro"/>
                <w:b/>
                <w:sz w:val="12"/>
                <w:szCs w:val="12"/>
                <w:lang w:val="lt-LT"/>
              </w:rPr>
              <w:t>gyvūnai, iš kurių buvo gauta šviežia mėsa</w:t>
            </w:r>
            <w:r>
              <w:rPr>
                <w:rFonts w:ascii="Myriad Pro" w:hAnsi="Myriad Pro"/>
                <w:b/>
                <w:sz w:val="12"/>
                <w:szCs w:val="12"/>
                <w:lang w:val="lt-LT"/>
              </w:rPr>
              <w:t>, naudojama</w:t>
            </w:r>
            <w:r w:rsidRPr="00C02590">
              <w:rPr>
                <w:rFonts w:ascii="Myriad Pro" w:hAnsi="Myriad Pro"/>
                <w:b/>
                <w:sz w:val="12"/>
                <w:szCs w:val="12"/>
                <w:lang w:val="lt-LT"/>
              </w:rPr>
              <w:t xml:space="preserve"> ruošiant galvijų, avių ir ožkų mėsos </w:t>
            </w:r>
            <w:r>
              <w:rPr>
                <w:rFonts w:ascii="Myriad Pro" w:hAnsi="Myriad Pro"/>
                <w:b/>
                <w:sz w:val="12"/>
                <w:szCs w:val="12"/>
                <w:lang w:val="lt-LT"/>
              </w:rPr>
              <w:t xml:space="preserve">pusgaminius, </w:t>
            </w:r>
            <w:r w:rsidRPr="00C02590">
              <w:rPr>
                <w:rFonts w:ascii="Myriad Pro" w:hAnsi="Myriad Pro"/>
                <w:b/>
                <w:iCs/>
                <w:spacing w:val="-2"/>
                <w:sz w:val="12"/>
                <w:szCs w:val="12"/>
                <w:lang w:val="lt-LT"/>
              </w:rPr>
              <w:t xml:space="preserve">nebuvo </w:t>
            </w:r>
            <w:r>
              <w:rPr>
                <w:rFonts w:ascii="Myriad Pro" w:hAnsi="Myriad Pro"/>
                <w:b/>
                <w:iCs/>
                <w:spacing w:val="-2"/>
                <w:sz w:val="12"/>
                <w:szCs w:val="12"/>
                <w:lang w:val="lt-LT"/>
              </w:rPr>
              <w:t>skerdžiami</w:t>
            </w:r>
            <w:r w:rsidRPr="00C02590">
              <w:rPr>
                <w:rFonts w:ascii="Myriad Pro" w:hAnsi="Myriad Pro"/>
                <w:b/>
                <w:iCs/>
                <w:spacing w:val="-2"/>
                <w:sz w:val="12"/>
                <w:szCs w:val="12"/>
                <w:lang w:val="lt-LT"/>
              </w:rPr>
              <w:t xml:space="preserve"> apsvaiginus suardant </w:t>
            </w:r>
            <w:r>
              <w:rPr>
                <w:rFonts w:ascii="Myriad Pro" w:hAnsi="Myriad Pro"/>
                <w:b/>
                <w:iCs/>
                <w:spacing w:val="-2"/>
                <w:sz w:val="12"/>
                <w:szCs w:val="12"/>
                <w:lang w:val="lt-LT"/>
              </w:rPr>
              <w:t xml:space="preserve">jų </w:t>
            </w:r>
            <w:r w:rsidRPr="00C02590">
              <w:rPr>
                <w:rFonts w:ascii="Myriad Pro" w:hAnsi="Myriad Pro"/>
                <w:b/>
                <w:iCs/>
                <w:spacing w:val="-2"/>
                <w:sz w:val="12"/>
                <w:szCs w:val="12"/>
                <w:lang w:val="lt-LT"/>
              </w:rPr>
              <w:t>centrinės nervų sistemos audinius ilgu instrumentu, įkišamu į kaukolės ertmę arba apsvaigin</w:t>
            </w:r>
            <w:r>
              <w:rPr>
                <w:rFonts w:ascii="Myriad Pro" w:hAnsi="Myriad Pro"/>
                <w:b/>
                <w:iCs/>
                <w:spacing w:val="-2"/>
                <w:sz w:val="12"/>
                <w:szCs w:val="12"/>
                <w:lang w:val="lt-LT"/>
              </w:rPr>
              <w:t>us</w:t>
            </w:r>
            <w:r w:rsidRPr="00C02590">
              <w:rPr>
                <w:rFonts w:ascii="Myriad Pro" w:hAnsi="Myriad Pro"/>
                <w:b/>
                <w:iCs/>
                <w:spacing w:val="-2"/>
                <w:sz w:val="12"/>
                <w:szCs w:val="12"/>
                <w:lang w:val="lt-LT"/>
              </w:rPr>
              <w:t xml:space="preserve"> </w:t>
            </w:r>
            <w:r>
              <w:rPr>
                <w:rFonts w:ascii="Myriad Pro" w:hAnsi="Myriad Pro"/>
                <w:b/>
                <w:iCs/>
                <w:spacing w:val="-2"/>
                <w:sz w:val="12"/>
                <w:szCs w:val="12"/>
                <w:lang w:val="lt-LT"/>
              </w:rPr>
              <w:t>dujomis su</w:t>
            </w:r>
            <w:r w:rsidRPr="00C02590">
              <w:rPr>
                <w:rFonts w:ascii="Myriad Pro" w:hAnsi="Myriad Pro"/>
                <w:b/>
                <w:iCs/>
                <w:spacing w:val="-2"/>
                <w:sz w:val="12"/>
                <w:szCs w:val="12"/>
                <w:lang w:val="lt-LT"/>
              </w:rPr>
              <w:t xml:space="preserve">leidžiant </w:t>
            </w:r>
            <w:r>
              <w:rPr>
                <w:rFonts w:ascii="Myriad Pro" w:hAnsi="Myriad Pro"/>
                <w:b/>
                <w:iCs/>
                <w:spacing w:val="-2"/>
                <w:sz w:val="12"/>
                <w:szCs w:val="12"/>
                <w:lang w:val="lt-LT"/>
              </w:rPr>
              <w:t xml:space="preserve">jas į </w:t>
            </w:r>
            <w:r w:rsidRPr="00C02590">
              <w:rPr>
                <w:rFonts w:ascii="Myriad Pro" w:hAnsi="Myriad Pro"/>
                <w:b/>
                <w:iCs/>
                <w:spacing w:val="-2"/>
                <w:sz w:val="12"/>
                <w:szCs w:val="12"/>
                <w:lang w:val="lt-LT"/>
              </w:rPr>
              <w:t>kaukolės ertmę</w:t>
            </w:r>
            <w:r w:rsidR="00E214AB" w:rsidRPr="00F04C95">
              <w:rPr>
                <w:rFonts w:ascii="Myriad Pro" w:hAnsi="Myriad Pro"/>
                <w:b/>
                <w:sz w:val="12"/>
                <w:szCs w:val="12"/>
              </w:rPr>
              <w:t>];</w:t>
            </w:r>
          </w:p>
        </w:tc>
      </w:tr>
      <w:tr w:rsidR="00CC6ACB" w:rsidRPr="00E214AB" w14:paraId="3D339955"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3E0D9C9C" w14:textId="77777777" w:rsidR="00CC6ACB" w:rsidRPr="005922C5" w:rsidRDefault="00CC6ACB"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2B3DD907" w14:textId="77777777" w:rsidR="00CC6ACB" w:rsidRPr="005922C5" w:rsidRDefault="00CC6ACB"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7EBB9889" w14:textId="77777777" w:rsidR="00CC6ACB" w:rsidRPr="005922C5" w:rsidRDefault="00CC6ACB"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p>
        </w:tc>
        <w:tc>
          <w:tcPr>
            <w:tcW w:w="1003" w:type="dxa"/>
            <w:gridSpan w:val="3"/>
            <w:tcBorders>
              <w:top w:val="nil"/>
              <w:left w:val="nil"/>
              <w:bottom w:val="nil"/>
              <w:right w:val="nil"/>
            </w:tcBorders>
          </w:tcPr>
          <w:p w14:paraId="7DD7CC68" w14:textId="77777777" w:rsidR="00CC6ACB" w:rsidRPr="005922C5" w:rsidRDefault="00CC6ACB" w:rsidP="00A81D02">
            <w:pPr>
              <w:widowControl w:val="0"/>
              <w:shd w:val="clear" w:color="auto" w:fill="FFFFFF"/>
              <w:tabs>
                <w:tab w:val="left" w:pos="1296"/>
              </w:tabs>
              <w:autoSpaceDE w:val="0"/>
              <w:autoSpaceDN w:val="0"/>
              <w:adjustRightInd w:val="0"/>
              <w:spacing w:after="0" w:line="240" w:lineRule="auto"/>
              <w:jc w:val="right"/>
              <w:rPr>
                <w:rFonts w:ascii="Myriad Pro" w:hAnsi="Myriad Pro"/>
                <w:sz w:val="12"/>
                <w:szCs w:val="12"/>
              </w:rPr>
            </w:pPr>
            <w:r w:rsidRPr="005922C5">
              <w:rPr>
                <w:rFonts w:ascii="Myriad Pro" w:hAnsi="Myriad Pro"/>
                <w:sz w:val="12"/>
                <w:szCs w:val="12"/>
              </w:rPr>
              <w:t xml:space="preserve"> (4)</w:t>
            </w:r>
          </w:p>
        </w:tc>
        <w:tc>
          <w:tcPr>
            <w:tcW w:w="5934" w:type="dxa"/>
            <w:gridSpan w:val="9"/>
            <w:tcBorders>
              <w:top w:val="nil"/>
              <w:left w:val="nil"/>
              <w:bottom w:val="nil"/>
              <w:right w:val="single" w:sz="4" w:space="0" w:color="auto"/>
            </w:tcBorders>
          </w:tcPr>
          <w:p w14:paraId="5AC9AFBC" w14:textId="77777777" w:rsidR="00CC6ACB" w:rsidRPr="005922C5" w:rsidRDefault="004A70C6"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cs="Arial"/>
                <w:sz w:val="12"/>
                <w:szCs w:val="12"/>
                <w:lang w:val="mk-MK"/>
              </w:rPr>
              <w:t xml:space="preserve">подготовките од месо </w:t>
            </w:r>
            <w:r w:rsidR="00CC6ACB" w:rsidRPr="004502D6">
              <w:rPr>
                <w:rFonts w:ascii="Myriad Pro" w:hAnsi="Myriad Pro"/>
                <w:sz w:val="12"/>
                <w:szCs w:val="12"/>
                <w:lang w:val="ru-RU"/>
              </w:rPr>
              <w:t xml:space="preserve">од говеда, овци и кози не содржат и не се добиени од </w:t>
            </w:r>
            <w:r w:rsidR="00CC6ACB" w:rsidRPr="005922C5">
              <w:rPr>
                <w:rFonts w:ascii="Myriad Pro" w:hAnsi="Myriad Pro"/>
                <w:sz w:val="12"/>
                <w:szCs w:val="12"/>
                <w:lang w:val="mk-MK"/>
              </w:rPr>
              <w:t>специфично</w:t>
            </w:r>
            <w:r w:rsidR="00CC6ACB" w:rsidRPr="004502D6">
              <w:rPr>
                <w:rFonts w:ascii="Myriad Pro" w:hAnsi="Myriad Pro"/>
                <w:sz w:val="12"/>
                <w:szCs w:val="12"/>
                <w:lang w:val="ru-RU"/>
              </w:rPr>
              <w:t xml:space="preserve"> ризичен материјал како што е дефинирано во </w:t>
            </w:r>
            <w:r w:rsidR="00C41051" w:rsidRPr="005922C5">
              <w:rPr>
                <w:rFonts w:ascii="Myriad Pro" w:hAnsi="Myriad Pro"/>
                <w:sz w:val="12"/>
                <w:szCs w:val="12"/>
                <w:lang w:val="mk-MK"/>
              </w:rPr>
              <w:t>Правилникот за мерки за сузбивање и искоренување на трансмисивни спонгиоформни енцефалопатии</w:t>
            </w:r>
            <w:r w:rsidR="00C41051" w:rsidRPr="004502D6">
              <w:rPr>
                <w:rFonts w:ascii="Myriad Pro" w:hAnsi="Myriad Pro"/>
                <w:sz w:val="12"/>
                <w:szCs w:val="12"/>
                <w:lang w:val="ru-RU"/>
              </w:rPr>
              <w:t xml:space="preserve"> </w:t>
            </w:r>
            <w:r w:rsidR="00CC6ACB" w:rsidRPr="004502D6">
              <w:rPr>
                <w:rFonts w:ascii="Myriad Pro" w:hAnsi="Myriad Pro"/>
                <w:sz w:val="12"/>
                <w:szCs w:val="12"/>
                <w:lang w:val="ru-RU"/>
              </w:rPr>
              <w:t>односно еквивалентн</w:t>
            </w:r>
            <w:r w:rsidR="00CC6ACB" w:rsidRPr="005922C5">
              <w:rPr>
                <w:rFonts w:ascii="Myriad Pro" w:hAnsi="Myriad Pro"/>
                <w:sz w:val="12"/>
                <w:szCs w:val="12"/>
                <w:lang w:val="mk-MK"/>
              </w:rPr>
              <w:t>ата точка 1 од</w:t>
            </w:r>
            <w:r w:rsidR="00CC6ACB" w:rsidRPr="004502D6">
              <w:rPr>
                <w:rFonts w:ascii="Myriad Pro" w:hAnsi="Myriad Pro"/>
                <w:sz w:val="12"/>
                <w:szCs w:val="12"/>
                <w:lang w:val="ru-RU"/>
              </w:rPr>
              <w:t xml:space="preserve"> Анекс </w:t>
            </w:r>
            <w:r w:rsidR="00CC6ACB" w:rsidRPr="005922C5">
              <w:rPr>
                <w:rFonts w:ascii="Myriad Pro" w:hAnsi="Myriad Pro"/>
                <w:sz w:val="12"/>
                <w:szCs w:val="12"/>
              </w:rPr>
              <w:t>V</w:t>
            </w:r>
            <w:r w:rsidR="00CC6ACB" w:rsidRPr="004502D6">
              <w:rPr>
                <w:rFonts w:ascii="Myriad Pro" w:hAnsi="Myriad Pro"/>
                <w:sz w:val="12"/>
                <w:szCs w:val="12"/>
                <w:lang w:val="ru-RU"/>
              </w:rPr>
              <w:t xml:space="preserve"> на Регулатива (ЕЗ) Бр. 999/2001</w:t>
            </w:r>
            <w:r w:rsidR="00CC6ACB" w:rsidRPr="005922C5">
              <w:rPr>
                <w:rFonts w:ascii="Myriad Pro" w:hAnsi="Myriad Pro"/>
                <w:sz w:val="12"/>
                <w:szCs w:val="12"/>
                <w:lang w:val="mk-MK"/>
              </w:rPr>
              <w:t>;</w:t>
            </w:r>
          </w:p>
          <w:p w14:paraId="0667A62D" w14:textId="77777777" w:rsidR="00CC6ACB" w:rsidRDefault="00CC6ACB" w:rsidP="00CC6ACB">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lt-LT"/>
              </w:rPr>
            </w:pPr>
            <w:r w:rsidRPr="005922C5">
              <w:rPr>
                <w:rFonts w:ascii="Myriad Pro" w:hAnsi="Myriad Pro"/>
                <w:sz w:val="12"/>
                <w:szCs w:val="12"/>
              </w:rPr>
              <w:t xml:space="preserve">/the meat preparations of bovine, ovine and caprine animal origin do not contain and are not derived from specified risk material as defined in </w:t>
            </w:r>
            <w:r w:rsidR="00C41051" w:rsidRPr="005922C5">
              <w:rPr>
                <w:rFonts w:ascii="Myriad Pro" w:hAnsi="Myriad Pro" w:cs="Arial"/>
                <w:sz w:val="12"/>
                <w:szCs w:val="12"/>
              </w:rPr>
              <w:t xml:space="preserve">the </w:t>
            </w:r>
            <w:r w:rsidR="00C41051" w:rsidRPr="005922C5">
              <w:rPr>
                <w:rFonts w:ascii="Myriad Pro" w:hAnsi="Myriad Pro" w:cs="Arial"/>
                <w:sz w:val="12"/>
                <w:szCs w:val="12"/>
                <w:lang w:val="mk-MK"/>
              </w:rPr>
              <w:t xml:space="preserve">Book of Rules </w:t>
            </w:r>
            <w:r w:rsidR="00C41051" w:rsidRPr="005922C5">
              <w:rPr>
                <w:rFonts w:ascii="Myriad Pro" w:hAnsi="Myriad Pro" w:cs="Arial"/>
                <w:sz w:val="12"/>
                <w:szCs w:val="12"/>
                <w:lang w:val="en"/>
              </w:rPr>
              <w:t>on measures for control and eradication of transmissible spongiform encephalopathies</w:t>
            </w:r>
            <w:r w:rsidR="00C41051" w:rsidRPr="005922C5">
              <w:rPr>
                <w:rFonts w:ascii="Myriad Pro" w:hAnsi="Myriad Pro" w:cs="Arial"/>
                <w:sz w:val="12"/>
                <w:szCs w:val="12"/>
              </w:rPr>
              <w:t xml:space="preserve"> </w:t>
            </w:r>
            <w:r w:rsidRPr="005922C5">
              <w:rPr>
                <w:rFonts w:ascii="Myriad Pro" w:hAnsi="Myriad Pro"/>
                <w:sz w:val="12"/>
                <w:szCs w:val="12"/>
              </w:rPr>
              <w:t>and/or equivalent point 1 of Annex V to Regulation (EC) No 999/2001</w:t>
            </w:r>
            <w:r w:rsidRPr="005922C5">
              <w:rPr>
                <w:rFonts w:ascii="Myriad Pro" w:hAnsi="Myriad Pro"/>
                <w:sz w:val="12"/>
                <w:szCs w:val="12"/>
                <w:lang w:val="mk-MK"/>
              </w:rPr>
              <w:t>;</w:t>
            </w:r>
          </w:p>
          <w:p w14:paraId="515ECEE2" w14:textId="77777777" w:rsidR="00E214AB" w:rsidRPr="00E214AB" w:rsidRDefault="00E214AB" w:rsidP="00E214AB">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lt-LT"/>
              </w:rPr>
            </w:pPr>
            <w:r>
              <w:rPr>
                <w:rFonts w:ascii="Myriad Pro" w:hAnsi="Myriad Pro"/>
                <w:b/>
                <w:sz w:val="12"/>
                <w:szCs w:val="12"/>
                <w:lang w:val="lt-LT"/>
              </w:rPr>
              <w:t>/</w:t>
            </w:r>
            <w:r w:rsidRPr="004F279F">
              <w:rPr>
                <w:rFonts w:ascii="Myriad Pro" w:hAnsi="Myriad Pro"/>
                <w:b/>
                <w:sz w:val="12"/>
                <w:szCs w:val="12"/>
                <w:lang w:val="lt-LT"/>
              </w:rPr>
              <w:t xml:space="preserve">galvijų, avių ir ožkų kilmės </w:t>
            </w:r>
            <w:r>
              <w:rPr>
                <w:rFonts w:ascii="Myriad Pro" w:hAnsi="Myriad Pro"/>
                <w:b/>
                <w:sz w:val="12"/>
                <w:szCs w:val="12"/>
                <w:lang w:val="lt-LT"/>
              </w:rPr>
              <w:t>mėsos pusgaminiuose</w:t>
            </w:r>
            <w:r w:rsidRPr="004F279F">
              <w:rPr>
                <w:rFonts w:ascii="Myriad Pro" w:hAnsi="Myriad Pro"/>
                <w:b/>
                <w:sz w:val="12"/>
                <w:szCs w:val="12"/>
                <w:lang w:val="lt-LT"/>
              </w:rPr>
              <w:t xml:space="preserve"> nėra nustatytų pavojingų medžiagų, kaip apibrėžta T</w:t>
            </w:r>
            <w:r>
              <w:rPr>
                <w:rFonts w:ascii="Myriad Pro" w:hAnsi="Myriad Pro"/>
                <w:b/>
                <w:sz w:val="12"/>
                <w:szCs w:val="12"/>
                <w:lang w:val="lt-LT"/>
              </w:rPr>
              <w:t>eisyne</w:t>
            </w:r>
            <w:r w:rsidRPr="004F279F">
              <w:rPr>
                <w:rFonts w:ascii="Myriad Pro" w:hAnsi="Myriad Pro"/>
                <w:b/>
                <w:sz w:val="12"/>
                <w:szCs w:val="12"/>
                <w:lang w:val="lt-LT"/>
              </w:rPr>
              <w:t xml:space="preserve"> dėl galvijų spongiforminių encefalopatijų kontrolės ir likvidavimo ir (arba) </w:t>
            </w:r>
            <w:r>
              <w:rPr>
                <w:rFonts w:ascii="Myriad Pro" w:hAnsi="Myriad Pro"/>
                <w:b/>
                <w:sz w:val="12"/>
                <w:szCs w:val="12"/>
                <w:lang w:val="lt-LT"/>
              </w:rPr>
              <w:t>lygiaverčia</w:t>
            </w:r>
            <w:r w:rsidRPr="004F279F">
              <w:rPr>
                <w:rFonts w:ascii="Myriad Pro" w:hAnsi="Myriad Pro"/>
                <w:b/>
                <w:sz w:val="12"/>
                <w:szCs w:val="12"/>
                <w:lang w:val="lt-LT"/>
              </w:rPr>
              <w:t>me Reglamento (EB) Nr. 999/2001 V priedo 1 punkte</w:t>
            </w:r>
            <w:r>
              <w:rPr>
                <w:rFonts w:ascii="Myriad Pro" w:hAnsi="Myriad Pro"/>
                <w:b/>
                <w:sz w:val="12"/>
                <w:szCs w:val="12"/>
                <w:lang w:val="lt-LT"/>
              </w:rPr>
              <w:t>;</w:t>
            </w:r>
          </w:p>
        </w:tc>
      </w:tr>
      <w:tr w:rsidR="00CC6ACB" w:rsidRPr="00E214AB" w14:paraId="3297D4F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7F8E1490" w14:textId="77777777" w:rsidR="00CC6ACB" w:rsidRPr="00E214AB" w:rsidRDefault="00CC6ACB"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nil"/>
              <w:right w:val="nil"/>
            </w:tcBorders>
          </w:tcPr>
          <w:p w14:paraId="08B7CB7B" w14:textId="77777777" w:rsidR="00CC6ACB" w:rsidRPr="00E214AB" w:rsidRDefault="00CC6ACB"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nil"/>
              <w:right w:val="nil"/>
            </w:tcBorders>
          </w:tcPr>
          <w:p w14:paraId="0E05E835" w14:textId="77777777" w:rsidR="00CC6ACB" w:rsidRPr="005922C5" w:rsidRDefault="00CC6ACB" w:rsidP="002952BB">
            <w:pPr>
              <w:widowControl w:val="0"/>
              <w:shd w:val="clear" w:color="auto" w:fill="FFFFFF"/>
              <w:tabs>
                <w:tab w:val="left" w:pos="1296"/>
              </w:tabs>
              <w:autoSpaceDE w:val="0"/>
              <w:autoSpaceDN w:val="0"/>
              <w:adjustRightInd w:val="0"/>
              <w:spacing w:after="0" w:line="240" w:lineRule="auto"/>
              <w:ind w:left="-103" w:right="-50"/>
              <w:jc w:val="right"/>
              <w:rPr>
                <w:rFonts w:ascii="Myriad Pro" w:hAnsi="Myriad Pro"/>
                <w:sz w:val="12"/>
                <w:szCs w:val="12"/>
              </w:rPr>
            </w:pPr>
            <w:r w:rsidRPr="005922C5">
              <w:rPr>
                <w:rFonts w:ascii="Myriad Pro" w:hAnsi="Myriad Pro"/>
                <w:i/>
                <w:sz w:val="12"/>
                <w:szCs w:val="12"/>
              </w:rPr>
              <w:t>(</w:t>
            </w:r>
            <w:r w:rsidRPr="005922C5">
              <w:rPr>
                <w:rFonts w:ascii="Myriad Pro" w:hAnsi="Myriad Pro"/>
                <w:i/>
                <w:sz w:val="12"/>
                <w:szCs w:val="12"/>
                <w:vertAlign w:val="superscript"/>
              </w:rPr>
              <w:t>2</w:t>
            </w:r>
            <w:r w:rsidRPr="005922C5">
              <w:rPr>
                <w:rFonts w:ascii="Myriad Pro" w:hAnsi="Myriad Pro"/>
                <w:i/>
                <w:sz w:val="12"/>
                <w:szCs w:val="12"/>
              </w:rPr>
              <w:t>)</w:t>
            </w:r>
            <w:r w:rsidRPr="005922C5">
              <w:rPr>
                <w:rFonts w:ascii="Myriad Pro" w:hAnsi="Myriad Pro"/>
                <w:i/>
                <w:sz w:val="12"/>
                <w:szCs w:val="12"/>
                <w:lang w:val="mk-MK"/>
              </w:rPr>
              <w:t>или/</w:t>
            </w:r>
            <w:r w:rsidR="002952BB" w:rsidRPr="002952BB">
              <w:rPr>
                <w:rFonts w:ascii="Myriad Pro" w:hAnsi="Myriad Pro"/>
                <w:i/>
                <w:sz w:val="12"/>
                <w:szCs w:val="12"/>
              </w:rPr>
              <w:t>either</w:t>
            </w:r>
            <w:r w:rsidR="002952BB">
              <w:rPr>
                <w:rFonts w:ascii="Myriad Pro" w:hAnsi="Myriad Pro"/>
                <w:b/>
                <w:i/>
                <w:sz w:val="12"/>
                <w:szCs w:val="12"/>
              </w:rPr>
              <w:t>/arba</w:t>
            </w:r>
          </w:p>
        </w:tc>
        <w:tc>
          <w:tcPr>
            <w:tcW w:w="1003" w:type="dxa"/>
            <w:gridSpan w:val="3"/>
            <w:tcBorders>
              <w:top w:val="nil"/>
              <w:left w:val="nil"/>
              <w:bottom w:val="nil"/>
              <w:right w:val="nil"/>
            </w:tcBorders>
          </w:tcPr>
          <w:p w14:paraId="13A9E76A" w14:textId="77777777" w:rsidR="00CC6ACB" w:rsidRPr="005922C5" w:rsidRDefault="00CC6ACB" w:rsidP="00A81D02">
            <w:pPr>
              <w:widowControl w:val="0"/>
              <w:shd w:val="clear" w:color="auto" w:fill="FFFFFF"/>
              <w:tabs>
                <w:tab w:val="left" w:pos="1296"/>
              </w:tabs>
              <w:autoSpaceDE w:val="0"/>
              <w:autoSpaceDN w:val="0"/>
              <w:adjustRightInd w:val="0"/>
              <w:spacing w:after="0" w:line="240" w:lineRule="auto"/>
              <w:jc w:val="right"/>
              <w:rPr>
                <w:rFonts w:ascii="Myriad Pro" w:hAnsi="Myriad Pro"/>
                <w:sz w:val="12"/>
                <w:szCs w:val="12"/>
                <w:lang w:val="mk-MK"/>
              </w:rPr>
            </w:pPr>
            <w:r w:rsidRPr="005922C5">
              <w:rPr>
                <w:rFonts w:ascii="Myriad Pro" w:hAnsi="Myriad Pro"/>
                <w:sz w:val="12"/>
                <w:szCs w:val="12"/>
              </w:rPr>
              <w:t>[</w:t>
            </w:r>
            <w:r w:rsidRPr="005922C5">
              <w:rPr>
                <w:rFonts w:ascii="Myriad Pro" w:hAnsi="Myriad Pro"/>
                <w:sz w:val="12"/>
                <w:szCs w:val="12"/>
                <w:lang w:val="mk-MK"/>
              </w:rPr>
              <w:t>(5)</w:t>
            </w:r>
          </w:p>
        </w:tc>
        <w:tc>
          <w:tcPr>
            <w:tcW w:w="5934" w:type="dxa"/>
            <w:gridSpan w:val="9"/>
            <w:tcBorders>
              <w:top w:val="nil"/>
              <w:left w:val="nil"/>
              <w:bottom w:val="nil"/>
              <w:right w:val="single" w:sz="4" w:space="0" w:color="auto"/>
            </w:tcBorders>
          </w:tcPr>
          <w:p w14:paraId="781F7CC9" w14:textId="77777777" w:rsidR="00CC6ACB" w:rsidRPr="005922C5" w:rsidRDefault="00AD642B"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lang w:val="mk-MK"/>
              </w:rPr>
              <w:t xml:space="preserve">подготовките од месо од </w:t>
            </w:r>
            <w:r w:rsidR="00CC6ACB" w:rsidRPr="005922C5">
              <w:rPr>
                <w:rFonts w:ascii="Myriad Pro" w:hAnsi="Myriad Pro"/>
                <w:sz w:val="12"/>
                <w:szCs w:val="12"/>
                <w:lang w:val="mk-MK"/>
              </w:rPr>
              <w:t>говеда, овци и кози не содржат и не се добиени од механички одвоено месо добиено од говеда, овци или кози;]</w:t>
            </w:r>
          </w:p>
          <w:p w14:paraId="6B031C75" w14:textId="77777777" w:rsidR="00E214AB" w:rsidRDefault="00CC6ACB" w:rsidP="00E214AB">
            <w:pPr>
              <w:spacing w:after="0"/>
              <w:jc w:val="both"/>
              <w:rPr>
                <w:rFonts w:ascii="Myriad Pro" w:hAnsi="Myriad Pro"/>
                <w:sz w:val="12"/>
                <w:szCs w:val="12"/>
                <w:lang w:val="lt-LT"/>
              </w:rPr>
            </w:pPr>
            <w:r w:rsidRPr="005922C5">
              <w:rPr>
                <w:rFonts w:ascii="Myriad Pro" w:hAnsi="Myriad Pro"/>
                <w:sz w:val="12"/>
                <w:szCs w:val="12"/>
              </w:rPr>
              <w:t>/</w:t>
            </w:r>
            <w:r w:rsidRPr="005922C5">
              <w:rPr>
                <w:rFonts w:ascii="Myriad Pro" w:hAnsi="Myriad Pro"/>
                <w:sz w:val="12"/>
                <w:szCs w:val="12"/>
                <w:lang w:val="mk-MK"/>
              </w:rPr>
              <w:t xml:space="preserve">the </w:t>
            </w:r>
            <w:r w:rsidR="00AD642B" w:rsidRPr="005922C5">
              <w:rPr>
                <w:rFonts w:ascii="Myriad Pro" w:hAnsi="Myriad Pro"/>
                <w:sz w:val="12"/>
                <w:szCs w:val="12"/>
                <w:lang w:val="mk-MK"/>
              </w:rPr>
              <w:t xml:space="preserve">meat preparation </w:t>
            </w:r>
            <w:r w:rsidRPr="005922C5">
              <w:rPr>
                <w:rFonts w:ascii="Myriad Pro" w:hAnsi="Myriad Pro"/>
                <w:sz w:val="12"/>
                <w:szCs w:val="12"/>
                <w:lang w:val="mk-MK"/>
              </w:rPr>
              <w:t>of bovine, ovine and caprine origin do</w:t>
            </w:r>
            <w:r w:rsidR="00AD642B" w:rsidRPr="005922C5">
              <w:rPr>
                <w:rFonts w:ascii="Myriad Pro" w:hAnsi="Myriad Pro"/>
                <w:sz w:val="12"/>
                <w:szCs w:val="12"/>
              </w:rPr>
              <w:t>es</w:t>
            </w:r>
            <w:r w:rsidRPr="005922C5">
              <w:rPr>
                <w:rFonts w:ascii="Myriad Pro" w:hAnsi="Myriad Pro"/>
                <w:sz w:val="12"/>
                <w:szCs w:val="12"/>
                <w:lang w:val="mk-MK"/>
              </w:rPr>
              <w:t xml:space="preserve"> not contain and </w:t>
            </w:r>
            <w:r w:rsidR="00AD642B" w:rsidRPr="005922C5">
              <w:rPr>
                <w:rFonts w:ascii="Myriad Pro" w:hAnsi="Myriad Pro"/>
                <w:sz w:val="12"/>
                <w:szCs w:val="12"/>
              </w:rPr>
              <w:t>is</w:t>
            </w:r>
            <w:r w:rsidRPr="005922C5">
              <w:rPr>
                <w:rFonts w:ascii="Myriad Pro" w:hAnsi="Myriad Pro"/>
                <w:sz w:val="12"/>
                <w:szCs w:val="12"/>
                <w:lang w:val="mk-MK"/>
              </w:rPr>
              <w:t xml:space="preserve"> not derived from mechanically separated meat obtained from bones of bovine, ovine or caprine animals;]</w:t>
            </w:r>
          </w:p>
          <w:p w14:paraId="7167B501" w14:textId="77777777" w:rsidR="00E214AB" w:rsidRPr="00E214AB" w:rsidRDefault="00E214AB" w:rsidP="00E214AB">
            <w:pPr>
              <w:spacing w:after="0"/>
              <w:jc w:val="both"/>
              <w:rPr>
                <w:rFonts w:ascii="Myriad Pro" w:hAnsi="Myriad Pro"/>
                <w:b/>
                <w:sz w:val="12"/>
                <w:szCs w:val="12"/>
                <w:lang w:val="lt-LT"/>
              </w:rPr>
            </w:pPr>
            <w:r>
              <w:rPr>
                <w:rFonts w:ascii="Myriad Pro" w:hAnsi="Myriad Pro"/>
                <w:sz w:val="12"/>
                <w:szCs w:val="12"/>
                <w:lang w:val="lt-LT"/>
              </w:rPr>
              <w:t>/</w:t>
            </w:r>
            <w:r w:rsidRPr="005E3EDB">
              <w:rPr>
                <w:rFonts w:ascii="Myriad Pro" w:hAnsi="Myriad Pro"/>
                <w:b/>
                <w:sz w:val="12"/>
                <w:szCs w:val="12"/>
                <w:lang w:val="lt-LT"/>
              </w:rPr>
              <w:t xml:space="preserve">mėsos </w:t>
            </w:r>
            <w:r>
              <w:rPr>
                <w:rFonts w:ascii="Myriad Pro" w:hAnsi="Myriad Pro"/>
                <w:b/>
                <w:sz w:val="12"/>
                <w:szCs w:val="12"/>
                <w:lang w:val="lt-LT"/>
              </w:rPr>
              <w:t>pusgaminiai</w:t>
            </w:r>
            <w:r w:rsidRPr="005E3EDB">
              <w:rPr>
                <w:rFonts w:ascii="Myriad Pro" w:hAnsi="Myriad Pro"/>
                <w:b/>
                <w:sz w:val="12"/>
                <w:szCs w:val="12"/>
                <w:lang w:val="lt-LT"/>
              </w:rPr>
              <w:t xml:space="preserve">, kurie buvo pagaminti iš galvijų, avių ir ožkų mėsos, </w:t>
            </w:r>
            <w:r>
              <w:rPr>
                <w:rFonts w:ascii="Myriad Pro" w:hAnsi="Myriad Pro"/>
                <w:b/>
                <w:sz w:val="12"/>
                <w:szCs w:val="12"/>
                <w:lang w:val="lt-LT"/>
              </w:rPr>
              <w:t>sudėtyje neturi ir nėra pagaminti iš</w:t>
            </w:r>
            <w:r w:rsidRPr="005E3EDB">
              <w:rPr>
                <w:rFonts w:ascii="Myriad Pro" w:hAnsi="Myriad Pro"/>
                <w:b/>
                <w:sz w:val="12"/>
                <w:szCs w:val="12"/>
                <w:lang w:val="lt-LT"/>
              </w:rPr>
              <w:t xml:space="preserve"> mechaniškai nuo galvijų, avių ar ožkų kaulų</w:t>
            </w:r>
            <w:r w:rsidRPr="005E3EDB">
              <w:rPr>
                <w:rFonts w:ascii="Myriad Pro" w:hAnsi="Myriad Pro"/>
                <w:sz w:val="12"/>
                <w:szCs w:val="12"/>
                <w:lang w:val="lt-LT"/>
              </w:rPr>
              <w:t xml:space="preserve"> </w:t>
            </w:r>
            <w:r>
              <w:rPr>
                <w:rFonts w:ascii="Myriad Pro" w:hAnsi="Myriad Pro"/>
                <w:b/>
                <w:sz w:val="12"/>
                <w:szCs w:val="12"/>
                <w:lang w:val="lt-LT"/>
              </w:rPr>
              <w:t>atskirtos mėsos</w:t>
            </w:r>
            <w:r w:rsidRPr="00E214AB">
              <w:rPr>
                <w:rFonts w:ascii="Myriad Pro" w:hAnsi="Myriad Pro"/>
                <w:b/>
                <w:sz w:val="12"/>
                <w:szCs w:val="12"/>
                <w:lang w:val="lt-LT"/>
              </w:rPr>
              <w:t>];</w:t>
            </w:r>
          </w:p>
        </w:tc>
      </w:tr>
      <w:tr w:rsidR="00AD642B" w:rsidRPr="005922C5" w14:paraId="3310A50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05D29780" w14:textId="77777777" w:rsidR="00AD642B" w:rsidRPr="00E214AB" w:rsidRDefault="00AD642B"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nil"/>
              <w:right w:val="nil"/>
            </w:tcBorders>
          </w:tcPr>
          <w:p w14:paraId="7B0AB5B4" w14:textId="77777777" w:rsidR="00AD642B" w:rsidRPr="00E214AB" w:rsidRDefault="00AD642B"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nil"/>
              <w:right w:val="nil"/>
            </w:tcBorders>
          </w:tcPr>
          <w:p w14:paraId="64E9C109" w14:textId="77777777" w:rsidR="00AD642B" w:rsidRPr="002952BB" w:rsidRDefault="00AD642B" w:rsidP="00A81D02">
            <w:pPr>
              <w:widowControl w:val="0"/>
              <w:shd w:val="clear" w:color="auto" w:fill="FFFFFF"/>
              <w:tabs>
                <w:tab w:val="left" w:pos="1296"/>
              </w:tabs>
              <w:autoSpaceDE w:val="0"/>
              <w:autoSpaceDN w:val="0"/>
              <w:adjustRightInd w:val="0"/>
              <w:spacing w:after="0" w:line="240" w:lineRule="auto"/>
              <w:jc w:val="right"/>
              <w:rPr>
                <w:rFonts w:ascii="Myriad Pro" w:hAnsi="Myriad Pro"/>
                <w:b/>
                <w:sz w:val="12"/>
                <w:szCs w:val="12"/>
              </w:rPr>
            </w:pPr>
            <w:r w:rsidRPr="005922C5">
              <w:rPr>
                <w:rFonts w:ascii="Myriad Pro" w:hAnsi="Myriad Pro"/>
                <w:i/>
                <w:sz w:val="12"/>
                <w:szCs w:val="12"/>
              </w:rPr>
              <w:t>(</w:t>
            </w:r>
            <w:r w:rsidRPr="005922C5">
              <w:rPr>
                <w:rFonts w:ascii="Myriad Pro" w:hAnsi="Myriad Pro"/>
                <w:i/>
                <w:sz w:val="12"/>
                <w:szCs w:val="12"/>
                <w:vertAlign w:val="superscript"/>
              </w:rPr>
              <w:t>2</w:t>
            </w:r>
            <w:r w:rsidRPr="005922C5">
              <w:rPr>
                <w:rFonts w:ascii="Myriad Pro" w:hAnsi="Myriad Pro"/>
                <w:i/>
                <w:sz w:val="12"/>
                <w:szCs w:val="12"/>
              </w:rPr>
              <w:t>)</w:t>
            </w:r>
            <w:r w:rsidRPr="005922C5">
              <w:rPr>
                <w:rFonts w:ascii="Myriad Pro" w:hAnsi="Myriad Pro"/>
                <w:i/>
                <w:sz w:val="12"/>
                <w:szCs w:val="12"/>
                <w:lang w:val="mk-MK"/>
              </w:rPr>
              <w:t>или/</w:t>
            </w:r>
            <w:r w:rsidRPr="005922C5">
              <w:rPr>
                <w:rFonts w:ascii="Myriad Pro" w:hAnsi="Myriad Pro"/>
                <w:i/>
                <w:sz w:val="12"/>
                <w:szCs w:val="12"/>
              </w:rPr>
              <w:t>or</w:t>
            </w:r>
            <w:r w:rsidR="002952BB">
              <w:rPr>
                <w:rFonts w:ascii="Myriad Pro" w:hAnsi="Myriad Pro"/>
                <w:i/>
                <w:sz w:val="12"/>
                <w:szCs w:val="12"/>
              </w:rPr>
              <w:t>/</w:t>
            </w:r>
            <w:r w:rsidR="002952BB">
              <w:rPr>
                <w:rFonts w:ascii="Myriad Pro" w:hAnsi="Myriad Pro"/>
                <w:b/>
                <w:i/>
                <w:sz w:val="12"/>
                <w:szCs w:val="12"/>
              </w:rPr>
              <w:t>arba</w:t>
            </w:r>
          </w:p>
        </w:tc>
        <w:tc>
          <w:tcPr>
            <w:tcW w:w="1003" w:type="dxa"/>
            <w:gridSpan w:val="3"/>
            <w:tcBorders>
              <w:top w:val="nil"/>
              <w:left w:val="nil"/>
              <w:bottom w:val="nil"/>
              <w:right w:val="nil"/>
            </w:tcBorders>
          </w:tcPr>
          <w:p w14:paraId="769F5FD7" w14:textId="77777777" w:rsidR="00AD642B" w:rsidRPr="005922C5" w:rsidRDefault="00AD642B" w:rsidP="00A81D02">
            <w:pPr>
              <w:widowControl w:val="0"/>
              <w:shd w:val="clear" w:color="auto" w:fill="FFFFFF"/>
              <w:tabs>
                <w:tab w:val="left" w:pos="1296"/>
              </w:tabs>
              <w:autoSpaceDE w:val="0"/>
              <w:autoSpaceDN w:val="0"/>
              <w:adjustRightInd w:val="0"/>
              <w:spacing w:after="0" w:line="240" w:lineRule="auto"/>
              <w:jc w:val="right"/>
              <w:rPr>
                <w:rFonts w:ascii="Myriad Pro" w:hAnsi="Myriad Pro"/>
                <w:sz w:val="12"/>
                <w:szCs w:val="12"/>
                <w:lang w:val="mk-MK"/>
              </w:rPr>
            </w:pPr>
            <w:r w:rsidRPr="005922C5">
              <w:rPr>
                <w:rFonts w:ascii="Myriad Pro" w:hAnsi="Myriad Pro"/>
                <w:sz w:val="12"/>
                <w:szCs w:val="12"/>
              </w:rPr>
              <w:t>[</w:t>
            </w:r>
            <w:r w:rsidRPr="005922C5">
              <w:rPr>
                <w:rFonts w:ascii="Myriad Pro" w:hAnsi="Myriad Pro"/>
                <w:sz w:val="12"/>
                <w:szCs w:val="12"/>
                <w:lang w:val="mk-MK"/>
              </w:rPr>
              <w:t>(5)</w:t>
            </w:r>
          </w:p>
        </w:tc>
        <w:tc>
          <w:tcPr>
            <w:tcW w:w="5934" w:type="dxa"/>
            <w:gridSpan w:val="9"/>
            <w:tcBorders>
              <w:top w:val="nil"/>
              <w:left w:val="nil"/>
              <w:bottom w:val="nil"/>
              <w:right w:val="single" w:sz="4" w:space="0" w:color="auto"/>
            </w:tcBorders>
          </w:tcPr>
          <w:p w14:paraId="5B2CB8AF" w14:textId="77777777" w:rsidR="00AD642B" w:rsidRPr="005922C5" w:rsidRDefault="00AD642B" w:rsidP="00A81D02">
            <w:pPr>
              <w:shd w:val="clear" w:color="auto" w:fill="FFFFFF"/>
              <w:tabs>
                <w:tab w:val="left" w:pos="3110"/>
              </w:tabs>
              <w:spacing w:after="0" w:line="240" w:lineRule="auto"/>
              <w:jc w:val="both"/>
              <w:rPr>
                <w:rFonts w:ascii="Myriad Pro" w:hAnsi="Myriad Pro"/>
                <w:sz w:val="12"/>
                <w:szCs w:val="12"/>
                <w:lang w:val="mk-MK"/>
              </w:rPr>
            </w:pPr>
            <w:r w:rsidRPr="005922C5">
              <w:rPr>
                <w:rFonts w:ascii="Myriad Pro" w:hAnsi="Myriad Pro"/>
                <w:sz w:val="12"/>
                <w:szCs w:val="12"/>
                <w:lang w:val="mk-MK"/>
              </w:rPr>
              <w:t>подготовките од месо од говеда, овци и кози се добиени од механички одвоено месо добиено од говеда, овци или кози кои се родени, континуирано одгледувани и заклани во земја или регион класифициран во согласност со прописите од областа на ветеринарното здравство односно еквивалентната Одлука 2007/453/ЕЗ како земја или регион со занемарлив ризик од БСЕ и во која немало случаи на појава на БСЕ изворно од земјата или регионот;]</w:t>
            </w:r>
          </w:p>
          <w:p w14:paraId="5DB5FBE5" w14:textId="77777777" w:rsidR="00AD642B" w:rsidRDefault="00AD642B" w:rsidP="00AD642B">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w:t>
            </w:r>
            <w:r w:rsidRPr="005922C5">
              <w:rPr>
                <w:rFonts w:ascii="Myriad Pro" w:hAnsi="Myriad Pro"/>
                <w:sz w:val="12"/>
                <w:szCs w:val="12"/>
                <w:lang w:val="mk-MK"/>
              </w:rPr>
              <w:t xml:space="preserve"> the meat preparation of </w:t>
            </w:r>
            <w:r w:rsidRPr="005922C5">
              <w:rPr>
                <w:rFonts w:ascii="Myriad Pro" w:hAnsi="Myriad Pro"/>
                <w:sz w:val="12"/>
                <w:szCs w:val="12"/>
              </w:rPr>
              <w:t xml:space="preserve">bovine, ovine and caprine origin is derived from mechanically separated meat, obtained from bones of bovine, ovine or caprine animals, which were born, continuously reared and slaughtered in the country or region classified in accordance with </w:t>
            </w:r>
            <w:r w:rsidRPr="005922C5">
              <w:rPr>
                <w:rFonts w:ascii="Myriad Pro" w:hAnsi="Myriad Pro"/>
                <w:spacing w:val="-5"/>
                <w:sz w:val="12"/>
                <w:szCs w:val="12"/>
              </w:rPr>
              <w:t>National veterinary legislation</w:t>
            </w:r>
            <w:r w:rsidRPr="005922C5">
              <w:rPr>
                <w:rFonts w:ascii="Myriad Pro" w:hAnsi="Myriad Pro"/>
                <w:sz w:val="12"/>
                <w:szCs w:val="12"/>
              </w:rPr>
              <w:t xml:space="preserve"> and/or equivalent the Decision 2007/453/EC as a country or a region posing a negligible BSE risk and in which there has been no BSE indigenous cases;]</w:t>
            </w:r>
          </w:p>
          <w:p w14:paraId="298D76BB" w14:textId="77777777" w:rsidR="00340F09" w:rsidRPr="00340F09" w:rsidRDefault="00340F09" w:rsidP="000A363A">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Pr>
                <w:rFonts w:ascii="Myriad Pro" w:hAnsi="Myriad Pro"/>
                <w:b/>
                <w:sz w:val="12"/>
                <w:szCs w:val="12"/>
                <w:lang w:val="lt-LT"/>
              </w:rPr>
              <w:t>/</w:t>
            </w:r>
            <w:r w:rsidRPr="00477CED">
              <w:rPr>
                <w:rFonts w:ascii="Myriad Pro" w:hAnsi="Myriad Pro"/>
                <w:b/>
                <w:sz w:val="12"/>
                <w:szCs w:val="12"/>
                <w:lang w:val="lt-LT"/>
              </w:rPr>
              <w:t xml:space="preserve">mėsos </w:t>
            </w:r>
            <w:r>
              <w:rPr>
                <w:rFonts w:ascii="Myriad Pro" w:hAnsi="Myriad Pro"/>
                <w:b/>
                <w:sz w:val="12"/>
                <w:szCs w:val="12"/>
                <w:lang w:val="lt-LT"/>
              </w:rPr>
              <w:t xml:space="preserve">pusgaminiai, </w:t>
            </w:r>
            <w:r w:rsidRPr="00477CED">
              <w:rPr>
                <w:rFonts w:ascii="Myriad Pro" w:hAnsi="Myriad Pro"/>
                <w:b/>
                <w:sz w:val="12"/>
                <w:szCs w:val="12"/>
                <w:lang w:val="lt-LT"/>
              </w:rPr>
              <w:t xml:space="preserve">pagaminti iš galvijų, avių ir ožkų mėsos yra pagaminti iš galvijų, avių ar ožkų </w:t>
            </w:r>
            <w:r w:rsidR="000A363A" w:rsidRPr="00477CED">
              <w:rPr>
                <w:rFonts w:ascii="Myriad Pro" w:hAnsi="Myriad Pro"/>
                <w:b/>
                <w:sz w:val="12"/>
                <w:szCs w:val="12"/>
                <w:lang w:val="lt-LT"/>
              </w:rPr>
              <w:t xml:space="preserve">mechaniškai </w:t>
            </w:r>
            <w:r w:rsidRPr="00477CED">
              <w:rPr>
                <w:rFonts w:ascii="Myriad Pro" w:hAnsi="Myriad Pro"/>
                <w:b/>
                <w:sz w:val="12"/>
                <w:szCs w:val="12"/>
                <w:lang w:val="lt-LT"/>
              </w:rPr>
              <w:t xml:space="preserve">atskirtos mėsos, </w:t>
            </w:r>
            <w:r>
              <w:rPr>
                <w:rFonts w:ascii="Myriad Pro" w:hAnsi="Myriad Pro"/>
                <w:b/>
                <w:sz w:val="12"/>
                <w:szCs w:val="12"/>
                <w:lang w:val="lt-LT"/>
              </w:rPr>
              <w:t>gimusių</w:t>
            </w:r>
            <w:r w:rsidRPr="00477CED">
              <w:rPr>
                <w:rFonts w:ascii="Myriad Pro" w:hAnsi="Myriad Pro"/>
                <w:b/>
                <w:sz w:val="12"/>
                <w:szCs w:val="12"/>
                <w:lang w:val="lt-LT"/>
              </w:rPr>
              <w:t xml:space="preserve">, </w:t>
            </w:r>
            <w:r>
              <w:rPr>
                <w:rFonts w:ascii="Myriad Pro" w:hAnsi="Myriad Pro"/>
                <w:b/>
                <w:sz w:val="12"/>
                <w:szCs w:val="12"/>
                <w:lang w:val="lt-LT"/>
              </w:rPr>
              <w:t>užaugintų ir paskerstų</w:t>
            </w:r>
            <w:r w:rsidRPr="00477CED">
              <w:rPr>
                <w:rFonts w:ascii="Myriad Pro" w:hAnsi="Myriad Pro"/>
                <w:b/>
                <w:sz w:val="12"/>
                <w:szCs w:val="12"/>
                <w:lang w:val="lt-LT"/>
              </w:rPr>
              <w:t xml:space="preserve"> šalyje arba regione, klasifikuojamame pagal </w:t>
            </w:r>
            <w:r w:rsidR="00B2731A">
              <w:rPr>
                <w:rFonts w:ascii="Myriad Pro" w:hAnsi="Myriad Pro"/>
                <w:b/>
                <w:sz w:val="12"/>
                <w:szCs w:val="12"/>
                <w:lang w:val="lt-LT"/>
              </w:rPr>
              <w:t>N</w:t>
            </w:r>
            <w:r w:rsidRPr="00477CED">
              <w:rPr>
                <w:rFonts w:ascii="Myriad Pro" w:hAnsi="Myriad Pro"/>
                <w:b/>
                <w:sz w:val="12"/>
                <w:szCs w:val="12"/>
                <w:lang w:val="lt-LT"/>
              </w:rPr>
              <w:t xml:space="preserve">acionalinį veterinarijos teisės aktą ir (arba) </w:t>
            </w:r>
            <w:r w:rsidR="00B2731A">
              <w:rPr>
                <w:rFonts w:ascii="Myriad Pro" w:hAnsi="Myriad Pro"/>
                <w:b/>
                <w:sz w:val="12"/>
                <w:szCs w:val="12"/>
                <w:lang w:val="lt-LT"/>
              </w:rPr>
              <w:t>lygiavertį</w:t>
            </w:r>
            <w:r w:rsidRPr="00477CED">
              <w:rPr>
                <w:rFonts w:ascii="Myriad Pro" w:hAnsi="Myriad Pro"/>
                <w:b/>
                <w:sz w:val="12"/>
                <w:szCs w:val="12"/>
                <w:lang w:val="lt-LT"/>
              </w:rPr>
              <w:t xml:space="preserve"> Sprendimą 2007/453/EB kaip šalis ar regionas, turintis nedidelę GSE riziką ir kurioje nebuvo užregistruota GSE vietinių atvejų</w:t>
            </w:r>
            <w:r w:rsidRPr="00F04C95">
              <w:rPr>
                <w:rFonts w:ascii="Myriad Pro" w:hAnsi="Myriad Pro"/>
                <w:b/>
                <w:sz w:val="12"/>
                <w:szCs w:val="12"/>
              </w:rPr>
              <w:t>];</w:t>
            </w:r>
          </w:p>
        </w:tc>
      </w:tr>
      <w:tr w:rsidR="005B2FF0" w:rsidRPr="005922C5" w14:paraId="66AAB936"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20989148" w14:textId="77777777" w:rsidR="005B2FF0" w:rsidRPr="005922C5" w:rsidRDefault="005B2FF0"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180A3B6B" w14:textId="77777777" w:rsidR="005B2FF0" w:rsidRPr="005922C5" w:rsidRDefault="005B2FF0"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5B963D8E" w14:textId="77777777" w:rsidR="005B2FF0" w:rsidRPr="005922C5" w:rsidRDefault="005B2FF0"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2DC44794" w14:textId="77777777" w:rsidR="005B2FF0" w:rsidRPr="005922C5" w:rsidRDefault="005B2FF0" w:rsidP="00A81D02">
            <w:pPr>
              <w:widowControl w:val="0"/>
              <w:shd w:val="clear" w:color="auto" w:fill="FFFFFF"/>
              <w:tabs>
                <w:tab w:val="left" w:pos="1296"/>
              </w:tabs>
              <w:autoSpaceDE w:val="0"/>
              <w:autoSpaceDN w:val="0"/>
              <w:adjustRightInd w:val="0"/>
              <w:spacing w:after="0" w:line="240" w:lineRule="auto"/>
              <w:jc w:val="right"/>
              <w:rPr>
                <w:rFonts w:ascii="Myriad Pro" w:hAnsi="Myriad Pro"/>
                <w:sz w:val="12"/>
                <w:szCs w:val="12"/>
                <w:lang w:val="mk-MK"/>
              </w:rPr>
            </w:pPr>
            <w:r w:rsidRPr="005922C5">
              <w:rPr>
                <w:rFonts w:ascii="Myriad Pro" w:hAnsi="Myriad Pro"/>
                <w:sz w:val="12"/>
                <w:szCs w:val="12"/>
              </w:rPr>
              <w:t>(</w:t>
            </w:r>
            <w:r w:rsidRPr="005922C5">
              <w:rPr>
                <w:rFonts w:ascii="Myriad Pro" w:hAnsi="Myriad Pro"/>
                <w:sz w:val="12"/>
                <w:szCs w:val="12"/>
                <w:vertAlign w:val="superscript"/>
              </w:rPr>
              <w:t>2</w:t>
            </w:r>
            <w:r w:rsidRPr="005922C5">
              <w:rPr>
                <w:rFonts w:ascii="Myriad Pro" w:hAnsi="Myriad Pro"/>
                <w:sz w:val="12"/>
                <w:szCs w:val="12"/>
              </w:rPr>
              <w:t>)[(</w:t>
            </w:r>
            <w:r w:rsidRPr="005922C5">
              <w:rPr>
                <w:rFonts w:ascii="Myriad Pro" w:hAnsi="Myriad Pro"/>
                <w:sz w:val="12"/>
                <w:szCs w:val="12"/>
                <w:lang w:val="mk-MK"/>
              </w:rPr>
              <w:t>6</w:t>
            </w:r>
            <w:r w:rsidRPr="005922C5">
              <w:rPr>
                <w:rFonts w:ascii="Myriad Pro" w:hAnsi="Myriad Pro"/>
                <w:sz w:val="12"/>
                <w:szCs w:val="12"/>
              </w:rPr>
              <w:t>)</w:t>
            </w:r>
          </w:p>
        </w:tc>
        <w:tc>
          <w:tcPr>
            <w:tcW w:w="576" w:type="dxa"/>
            <w:tcBorders>
              <w:top w:val="nil"/>
              <w:left w:val="nil"/>
              <w:bottom w:val="nil"/>
              <w:right w:val="nil"/>
            </w:tcBorders>
          </w:tcPr>
          <w:p w14:paraId="5DFACE2F" w14:textId="77777777" w:rsidR="005B2FF0" w:rsidRPr="005922C5" w:rsidRDefault="005B2FF0"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lang w:val="mk-MK"/>
              </w:rPr>
              <w:t>(а)</w:t>
            </w:r>
          </w:p>
        </w:tc>
        <w:tc>
          <w:tcPr>
            <w:tcW w:w="5358" w:type="dxa"/>
            <w:gridSpan w:val="8"/>
            <w:tcBorders>
              <w:top w:val="nil"/>
              <w:left w:val="nil"/>
              <w:bottom w:val="nil"/>
              <w:right w:val="single" w:sz="4" w:space="0" w:color="auto"/>
            </w:tcBorders>
          </w:tcPr>
          <w:p w14:paraId="79C4BD9C" w14:textId="77777777" w:rsidR="005B2FF0" w:rsidRPr="005922C5" w:rsidRDefault="005B2FF0" w:rsidP="00A81D02">
            <w:pPr>
              <w:shd w:val="clear" w:color="auto" w:fill="FFFFFF"/>
              <w:tabs>
                <w:tab w:val="left" w:pos="3110"/>
              </w:tabs>
              <w:spacing w:after="0" w:line="240" w:lineRule="auto"/>
              <w:jc w:val="both"/>
              <w:rPr>
                <w:rFonts w:ascii="Myriad Pro" w:hAnsi="Myriad Pro"/>
                <w:sz w:val="12"/>
                <w:szCs w:val="12"/>
                <w:lang w:val="mk-MK"/>
              </w:rPr>
            </w:pPr>
            <w:r w:rsidRPr="005922C5">
              <w:rPr>
                <w:rFonts w:ascii="Myriad Pro" w:hAnsi="Myriad Pro"/>
                <w:sz w:val="12"/>
                <w:szCs w:val="12"/>
                <w:lang w:val="mk-MK"/>
              </w:rPr>
              <w:t xml:space="preserve">животните од кои е добиено свежото месо кое се користи во подготовка на </w:t>
            </w:r>
            <w:r w:rsidRPr="005922C5">
              <w:rPr>
                <w:rFonts w:ascii="Myriad Pro" w:hAnsi="Myriad Pro" w:cs="Arial"/>
                <w:sz w:val="12"/>
                <w:szCs w:val="12"/>
                <w:lang w:val="mk-MK"/>
              </w:rPr>
              <w:t>подготовките од месо</w:t>
            </w:r>
            <w:r w:rsidRPr="005922C5">
              <w:rPr>
                <w:rFonts w:ascii="Myriad Pro" w:hAnsi="Myriad Pro"/>
                <w:sz w:val="12"/>
                <w:szCs w:val="12"/>
                <w:lang w:val="mk-MK"/>
              </w:rPr>
              <w:t xml:space="preserve"> од говеда, овци и кози, потекнуваат од земја или регион класифициран во согласност со прописите од областа на ветеринарното здравство односно еквивалентната Одлука 2007/453/ЕЗ како земја или регион со</w:t>
            </w:r>
            <w:r w:rsidRPr="005922C5">
              <w:rPr>
                <w:rFonts w:ascii="Myriad Pro" w:hAnsi="Myriad Pro"/>
                <w:spacing w:val="1"/>
                <w:sz w:val="12"/>
                <w:szCs w:val="12"/>
                <w:lang w:val="mk-MK"/>
              </w:rPr>
              <w:t xml:space="preserve"> неопределен </w:t>
            </w:r>
            <w:r w:rsidRPr="005922C5">
              <w:rPr>
                <w:rFonts w:ascii="Myriad Pro" w:hAnsi="Myriad Pro"/>
                <w:sz w:val="12"/>
                <w:szCs w:val="12"/>
                <w:lang w:val="mk-MK"/>
              </w:rPr>
              <w:t>ризик од БСЕ;</w:t>
            </w:r>
          </w:p>
          <w:p w14:paraId="0BAAF007" w14:textId="77777777" w:rsidR="005B2FF0" w:rsidRDefault="005B2FF0" w:rsidP="009F208A">
            <w:pPr>
              <w:shd w:val="clear" w:color="auto" w:fill="FFFFFF"/>
              <w:tabs>
                <w:tab w:val="left" w:pos="3110"/>
              </w:tabs>
              <w:spacing w:after="0" w:line="240" w:lineRule="auto"/>
              <w:jc w:val="both"/>
              <w:rPr>
                <w:rFonts w:ascii="Myriad Pro" w:hAnsi="Myriad Pro"/>
                <w:sz w:val="12"/>
                <w:szCs w:val="12"/>
              </w:rPr>
            </w:pPr>
            <w:r w:rsidRPr="005922C5">
              <w:rPr>
                <w:rFonts w:ascii="Myriad Pro" w:hAnsi="Myriad Pro"/>
                <w:sz w:val="12"/>
                <w:szCs w:val="12"/>
                <w:lang w:val="mk-MK"/>
              </w:rPr>
              <w:t>/</w:t>
            </w:r>
            <w:r w:rsidRPr="005922C5">
              <w:rPr>
                <w:rFonts w:ascii="Myriad Pro" w:hAnsi="Myriad Pro"/>
                <w:sz w:val="12"/>
                <w:szCs w:val="12"/>
              </w:rPr>
              <w:t>the animals from which the</w:t>
            </w:r>
            <w:r w:rsidRPr="005922C5">
              <w:rPr>
                <w:rFonts w:ascii="Myriad Pro" w:hAnsi="Myriad Pro"/>
                <w:sz w:val="12"/>
                <w:szCs w:val="12"/>
                <w:lang w:val="mk-MK"/>
              </w:rPr>
              <w:t xml:space="preserve"> </w:t>
            </w:r>
            <w:r w:rsidRPr="005922C5">
              <w:rPr>
                <w:rFonts w:ascii="Myriad Pro" w:hAnsi="Myriad Pro"/>
                <w:sz w:val="12"/>
                <w:szCs w:val="12"/>
              </w:rPr>
              <w:t>fresh meat used in the preparation of the meat preparation of bovine, ovine and caprine origin</w:t>
            </w:r>
            <w:r w:rsidRPr="005922C5">
              <w:rPr>
                <w:rFonts w:ascii="Myriad Pro" w:hAnsi="Myriad Pro"/>
                <w:sz w:val="12"/>
                <w:szCs w:val="12"/>
                <w:lang w:val="mk-MK"/>
              </w:rPr>
              <w:t xml:space="preserve"> w</w:t>
            </w:r>
            <w:r w:rsidR="009F208A" w:rsidRPr="005922C5">
              <w:rPr>
                <w:rFonts w:ascii="Myriad Pro" w:hAnsi="Myriad Pro"/>
                <w:sz w:val="12"/>
                <w:szCs w:val="12"/>
              </w:rPr>
              <w:t xml:space="preserve">as </w:t>
            </w:r>
            <w:r w:rsidRPr="005922C5">
              <w:rPr>
                <w:rFonts w:ascii="Myriad Pro" w:hAnsi="Myriad Pro"/>
                <w:sz w:val="12"/>
                <w:szCs w:val="12"/>
                <w:lang w:val="mk-MK"/>
              </w:rPr>
              <w:t xml:space="preserve">derived, originate from a country or region classified in accordance with </w:t>
            </w:r>
            <w:r w:rsidRPr="005922C5">
              <w:rPr>
                <w:rFonts w:ascii="Myriad Pro" w:hAnsi="Myriad Pro"/>
                <w:spacing w:val="-5"/>
                <w:sz w:val="12"/>
                <w:szCs w:val="12"/>
                <w:lang w:val="mk-MK"/>
              </w:rPr>
              <w:t>National veterina</w:t>
            </w:r>
            <w:r w:rsidRPr="005922C5">
              <w:rPr>
                <w:rFonts w:ascii="Myriad Pro" w:hAnsi="Myriad Pro"/>
                <w:spacing w:val="-5"/>
                <w:sz w:val="12"/>
                <w:szCs w:val="12"/>
              </w:rPr>
              <w:t>ry legislation</w:t>
            </w:r>
            <w:r w:rsidRPr="005922C5">
              <w:rPr>
                <w:rFonts w:ascii="Myriad Pro" w:hAnsi="Myriad Pro"/>
                <w:sz w:val="12"/>
                <w:szCs w:val="12"/>
              </w:rPr>
              <w:t xml:space="preserve"> and/or equivalent the Decision 2007/453/EC as a country or a region posing an undetermined BSE risk; </w:t>
            </w:r>
          </w:p>
          <w:p w14:paraId="37C6F4D1" w14:textId="77777777" w:rsidR="000A363A" w:rsidRPr="005922C5" w:rsidRDefault="005201D1" w:rsidP="00B41112">
            <w:pPr>
              <w:shd w:val="clear" w:color="auto" w:fill="FFFFFF"/>
              <w:tabs>
                <w:tab w:val="left" w:pos="3110"/>
              </w:tabs>
              <w:spacing w:after="0" w:line="240" w:lineRule="auto"/>
              <w:jc w:val="both"/>
              <w:rPr>
                <w:rFonts w:ascii="Myriad Pro" w:hAnsi="Myriad Pro"/>
                <w:sz w:val="12"/>
                <w:szCs w:val="12"/>
                <w:lang w:val="mk-MK"/>
              </w:rPr>
            </w:pPr>
            <w:r>
              <w:rPr>
                <w:rFonts w:ascii="Myriad Pro" w:hAnsi="Myriad Pro"/>
                <w:b/>
                <w:sz w:val="12"/>
                <w:szCs w:val="12"/>
                <w:lang w:val="lt-LT"/>
              </w:rPr>
              <w:t>/</w:t>
            </w:r>
            <w:r w:rsidRPr="005E3EDB">
              <w:rPr>
                <w:rFonts w:ascii="Myriad Pro" w:hAnsi="Myriad Pro"/>
                <w:b/>
                <w:sz w:val="12"/>
                <w:szCs w:val="12"/>
                <w:lang w:val="lt-LT"/>
              </w:rPr>
              <w:t>gyvūnai, iš kurių buvo gauta šviežia mėsa</w:t>
            </w:r>
            <w:r>
              <w:rPr>
                <w:rFonts w:ascii="Myriad Pro" w:hAnsi="Myriad Pro"/>
                <w:b/>
                <w:sz w:val="12"/>
                <w:szCs w:val="12"/>
                <w:lang w:val="lt-LT"/>
              </w:rPr>
              <w:t>,</w:t>
            </w:r>
            <w:r w:rsidRPr="005E3EDB">
              <w:rPr>
                <w:rFonts w:ascii="Myriad Pro" w:hAnsi="Myriad Pro"/>
                <w:b/>
                <w:sz w:val="12"/>
                <w:szCs w:val="12"/>
                <w:lang w:val="lt-LT"/>
              </w:rPr>
              <w:t xml:space="preserve"> naudojam</w:t>
            </w:r>
            <w:r>
              <w:rPr>
                <w:rFonts w:ascii="Myriad Pro" w:hAnsi="Myriad Pro"/>
                <w:b/>
                <w:sz w:val="12"/>
                <w:szCs w:val="12"/>
                <w:lang w:val="lt-LT"/>
              </w:rPr>
              <w:t>a</w:t>
            </w:r>
            <w:r w:rsidRPr="005E3EDB">
              <w:rPr>
                <w:rFonts w:ascii="Myriad Pro" w:hAnsi="Myriad Pro"/>
                <w:b/>
                <w:sz w:val="12"/>
                <w:szCs w:val="12"/>
                <w:lang w:val="lt-LT"/>
              </w:rPr>
              <w:t xml:space="preserve"> ruošiant galvijų, avių ir ožkų mėsos</w:t>
            </w:r>
            <w:r w:rsidR="00B2731A">
              <w:rPr>
                <w:rFonts w:ascii="Myriad Pro" w:hAnsi="Myriad Pro"/>
                <w:b/>
                <w:sz w:val="12"/>
                <w:szCs w:val="12"/>
                <w:lang w:val="lt-LT"/>
              </w:rPr>
              <w:t xml:space="preserve"> pusgaminius</w:t>
            </w:r>
            <w:r w:rsidRPr="005E3EDB">
              <w:rPr>
                <w:rFonts w:ascii="Myriad Pro" w:hAnsi="Myriad Pro"/>
                <w:b/>
                <w:sz w:val="12"/>
                <w:szCs w:val="12"/>
                <w:lang w:val="lt-LT"/>
              </w:rPr>
              <w:t xml:space="preserve">, kilę iš šalies ar regiono, klasifikuojamo pagal </w:t>
            </w:r>
            <w:r w:rsidR="00B2731A">
              <w:rPr>
                <w:rFonts w:ascii="Myriad Pro" w:hAnsi="Myriad Pro"/>
                <w:b/>
                <w:sz w:val="12"/>
                <w:szCs w:val="12"/>
                <w:lang w:val="lt-LT"/>
              </w:rPr>
              <w:t>N</w:t>
            </w:r>
            <w:r w:rsidRPr="005E3EDB">
              <w:rPr>
                <w:rFonts w:ascii="Myriad Pro" w:hAnsi="Myriad Pro"/>
                <w:b/>
                <w:sz w:val="12"/>
                <w:szCs w:val="12"/>
                <w:lang w:val="lt-LT"/>
              </w:rPr>
              <w:t>acionalin</w:t>
            </w:r>
            <w:r w:rsidR="00B41112">
              <w:rPr>
                <w:rFonts w:ascii="Myriad Pro" w:hAnsi="Myriad Pro"/>
                <w:b/>
                <w:sz w:val="12"/>
                <w:szCs w:val="12"/>
                <w:lang w:val="lt-LT"/>
              </w:rPr>
              <w:t>ius</w:t>
            </w:r>
            <w:r w:rsidRPr="005E3EDB">
              <w:rPr>
                <w:rFonts w:ascii="Myriad Pro" w:hAnsi="Myriad Pro"/>
                <w:b/>
                <w:sz w:val="12"/>
                <w:szCs w:val="12"/>
                <w:lang w:val="lt-LT"/>
              </w:rPr>
              <w:t xml:space="preserve"> veterinarijos teisės akt</w:t>
            </w:r>
            <w:r w:rsidR="00B41112">
              <w:rPr>
                <w:rFonts w:ascii="Myriad Pro" w:hAnsi="Myriad Pro"/>
                <w:b/>
                <w:sz w:val="12"/>
                <w:szCs w:val="12"/>
                <w:lang w:val="lt-LT"/>
              </w:rPr>
              <w:t>us</w:t>
            </w:r>
            <w:r w:rsidRPr="005E3EDB">
              <w:rPr>
                <w:rFonts w:ascii="Myriad Pro" w:hAnsi="Myriad Pro"/>
                <w:b/>
                <w:sz w:val="12"/>
                <w:szCs w:val="12"/>
                <w:lang w:val="lt-LT"/>
              </w:rPr>
              <w:t xml:space="preserve"> ir (arba) atitinkančiame Komisijos sprendime 2007/453/EB kaip šalis ar regionas, </w:t>
            </w:r>
            <w:r>
              <w:rPr>
                <w:rFonts w:ascii="Myriad Pro" w:hAnsi="Myriad Pro"/>
                <w:b/>
                <w:sz w:val="12"/>
                <w:szCs w:val="12"/>
                <w:lang w:val="lt-LT"/>
              </w:rPr>
              <w:t>keliantys</w:t>
            </w:r>
            <w:r w:rsidRPr="005E3EDB">
              <w:rPr>
                <w:rFonts w:ascii="Myriad Pro" w:hAnsi="Myriad Pro"/>
                <w:b/>
                <w:sz w:val="12"/>
                <w:szCs w:val="12"/>
                <w:lang w:val="lt-LT"/>
              </w:rPr>
              <w:t xml:space="preserve"> neapibrėžtą GSE riziką</w:t>
            </w:r>
            <w:r>
              <w:rPr>
                <w:rFonts w:ascii="Myriad Pro" w:hAnsi="Myriad Pro"/>
                <w:b/>
                <w:sz w:val="12"/>
                <w:szCs w:val="12"/>
                <w:lang w:val="lt-LT"/>
              </w:rPr>
              <w:t>;</w:t>
            </w:r>
          </w:p>
        </w:tc>
      </w:tr>
      <w:tr w:rsidR="005B2FF0" w:rsidRPr="005922C5" w14:paraId="75DEBC47"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3E902ACD" w14:textId="77777777" w:rsidR="005B2FF0" w:rsidRPr="005922C5" w:rsidRDefault="005B2FF0"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3BC6E0AD" w14:textId="77777777" w:rsidR="005B2FF0" w:rsidRPr="005922C5" w:rsidRDefault="005B2FF0"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57A61D65" w14:textId="77777777" w:rsidR="005B2FF0" w:rsidRPr="005922C5" w:rsidRDefault="005B2FF0"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1AC28FA6" w14:textId="77777777" w:rsidR="005B2FF0" w:rsidRPr="005922C5" w:rsidRDefault="005B2FF0" w:rsidP="00A81D02">
            <w:pPr>
              <w:widowControl w:val="0"/>
              <w:shd w:val="clear" w:color="auto" w:fill="FFFFFF"/>
              <w:tabs>
                <w:tab w:val="left" w:pos="1296"/>
              </w:tabs>
              <w:autoSpaceDE w:val="0"/>
              <w:autoSpaceDN w:val="0"/>
              <w:adjustRightInd w:val="0"/>
              <w:spacing w:after="0" w:line="240" w:lineRule="auto"/>
              <w:jc w:val="right"/>
              <w:rPr>
                <w:rFonts w:ascii="Myriad Pro" w:hAnsi="Myriad Pro"/>
                <w:sz w:val="12"/>
                <w:szCs w:val="12"/>
              </w:rPr>
            </w:pPr>
          </w:p>
        </w:tc>
        <w:tc>
          <w:tcPr>
            <w:tcW w:w="576" w:type="dxa"/>
            <w:tcBorders>
              <w:top w:val="nil"/>
              <w:left w:val="nil"/>
              <w:bottom w:val="nil"/>
              <w:right w:val="nil"/>
            </w:tcBorders>
          </w:tcPr>
          <w:p w14:paraId="350D929F" w14:textId="77777777" w:rsidR="005B2FF0" w:rsidRPr="005922C5" w:rsidRDefault="005B2FF0"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lang w:val="mk-MK"/>
              </w:rPr>
              <w:t>(</w:t>
            </w:r>
            <w:r w:rsidRPr="005922C5">
              <w:rPr>
                <w:rFonts w:ascii="Myriad Pro" w:hAnsi="Myriad Pro"/>
                <w:sz w:val="12"/>
                <w:szCs w:val="12"/>
              </w:rPr>
              <w:t>b</w:t>
            </w:r>
            <w:r w:rsidRPr="005922C5">
              <w:rPr>
                <w:rFonts w:ascii="Myriad Pro" w:hAnsi="Myriad Pro"/>
                <w:sz w:val="12"/>
                <w:szCs w:val="12"/>
                <w:lang w:val="mk-MK"/>
              </w:rPr>
              <w:t>)</w:t>
            </w:r>
          </w:p>
        </w:tc>
        <w:tc>
          <w:tcPr>
            <w:tcW w:w="5358" w:type="dxa"/>
            <w:gridSpan w:val="8"/>
            <w:tcBorders>
              <w:top w:val="nil"/>
              <w:left w:val="nil"/>
              <w:bottom w:val="nil"/>
              <w:right w:val="single" w:sz="4" w:space="0" w:color="auto"/>
            </w:tcBorders>
          </w:tcPr>
          <w:p w14:paraId="64BEA3E5" w14:textId="77777777" w:rsidR="005B2FF0" w:rsidRPr="005922C5" w:rsidRDefault="005B2FF0" w:rsidP="00A81D02">
            <w:pPr>
              <w:shd w:val="clear" w:color="auto" w:fill="FFFFFF"/>
              <w:tabs>
                <w:tab w:val="left" w:pos="3110"/>
              </w:tabs>
              <w:spacing w:after="0" w:line="240" w:lineRule="auto"/>
              <w:jc w:val="both"/>
              <w:rPr>
                <w:rFonts w:ascii="Myriad Pro" w:hAnsi="Myriad Pro"/>
                <w:sz w:val="12"/>
                <w:szCs w:val="12"/>
                <w:lang w:val="mk-MK"/>
              </w:rPr>
            </w:pPr>
            <w:r w:rsidRPr="005922C5">
              <w:rPr>
                <w:rFonts w:ascii="Myriad Pro" w:hAnsi="Myriad Pro"/>
                <w:sz w:val="12"/>
                <w:szCs w:val="12"/>
                <w:lang w:val="mk-MK"/>
              </w:rPr>
              <w:t xml:space="preserve">животните од </w:t>
            </w:r>
            <w:r w:rsidR="00C16C4D" w:rsidRPr="005922C5">
              <w:rPr>
                <w:rFonts w:ascii="Myriad Pro" w:hAnsi="Myriad Pro"/>
                <w:sz w:val="12"/>
                <w:szCs w:val="12"/>
                <w:lang w:val="mk-MK"/>
              </w:rPr>
              <w:t xml:space="preserve">кои е добиено свежото месо кое се користи во подготовка на </w:t>
            </w:r>
            <w:r w:rsidR="00C16C4D" w:rsidRPr="005922C5">
              <w:rPr>
                <w:rFonts w:ascii="Myriad Pro" w:hAnsi="Myriad Pro" w:cs="Arial"/>
                <w:sz w:val="12"/>
                <w:szCs w:val="12"/>
                <w:lang w:val="mk-MK"/>
              </w:rPr>
              <w:t>подготовките од месо</w:t>
            </w:r>
            <w:r w:rsidR="00C16C4D" w:rsidRPr="005922C5">
              <w:rPr>
                <w:rFonts w:ascii="Myriad Pro" w:hAnsi="Myriad Pro"/>
                <w:sz w:val="12"/>
                <w:szCs w:val="12"/>
                <w:lang w:val="mk-MK"/>
              </w:rPr>
              <w:t xml:space="preserve"> од говеда, овци и кози</w:t>
            </w:r>
            <w:r w:rsidRPr="005922C5">
              <w:rPr>
                <w:rFonts w:ascii="Myriad Pro" w:hAnsi="Myriad Pro"/>
                <w:sz w:val="12"/>
                <w:szCs w:val="12"/>
                <w:lang w:val="mk-MK"/>
              </w:rPr>
              <w:t>,</w:t>
            </w:r>
            <w:r w:rsidRPr="005922C5">
              <w:rPr>
                <w:rFonts w:ascii="Myriad Pro" w:hAnsi="Myriad Pro"/>
                <w:spacing w:val="-1"/>
                <w:sz w:val="12"/>
                <w:szCs w:val="12"/>
                <w:lang w:val="mk-MK"/>
              </w:rPr>
              <w:t xml:space="preserve"> не се хранети со коскено и месно брашно или други преработки како што е дефинирано во Кодот за здравствена заштита на копнени животни (Terrestrial Animal Health Code) на </w:t>
            </w:r>
            <w:r w:rsidRPr="005922C5">
              <w:rPr>
                <w:rFonts w:ascii="Myriad Pro" w:hAnsi="Myriad Pro"/>
                <w:sz w:val="12"/>
                <w:szCs w:val="12"/>
                <w:lang w:val="mk-MK"/>
              </w:rPr>
              <w:t>Светската организација за здравствена заштита на животните (</w:t>
            </w:r>
            <w:r w:rsidRPr="005922C5">
              <w:rPr>
                <w:rFonts w:ascii="Myriad Pro" w:hAnsi="Myriad Pro"/>
                <w:spacing w:val="-1"/>
                <w:sz w:val="12"/>
                <w:szCs w:val="12"/>
                <w:lang w:val="mk-MK"/>
              </w:rPr>
              <w:t>OIE), и</w:t>
            </w:r>
          </w:p>
          <w:p w14:paraId="00A262A2" w14:textId="77777777" w:rsidR="005B2FF0" w:rsidRDefault="005B2FF0" w:rsidP="00C16C4D">
            <w:pPr>
              <w:shd w:val="clear" w:color="auto" w:fill="FFFFFF"/>
              <w:tabs>
                <w:tab w:val="left" w:pos="3110"/>
              </w:tabs>
              <w:spacing w:after="0" w:line="240" w:lineRule="auto"/>
              <w:jc w:val="both"/>
              <w:rPr>
                <w:rFonts w:ascii="Myriad Pro" w:hAnsi="Myriad Pro"/>
                <w:spacing w:val="-1"/>
                <w:sz w:val="12"/>
                <w:szCs w:val="12"/>
              </w:rPr>
            </w:pPr>
            <w:r w:rsidRPr="005922C5">
              <w:rPr>
                <w:rFonts w:ascii="Myriad Pro" w:hAnsi="Myriad Pro"/>
                <w:sz w:val="12"/>
                <w:szCs w:val="12"/>
                <w:lang w:val="mk-MK"/>
              </w:rPr>
              <w:t xml:space="preserve">/the animals from which the fresh meat and </w:t>
            </w:r>
            <w:r w:rsidR="00C16C4D" w:rsidRPr="005922C5">
              <w:rPr>
                <w:rFonts w:ascii="Myriad Pro" w:hAnsi="Myriad Pro"/>
                <w:sz w:val="12"/>
                <w:szCs w:val="12"/>
              </w:rPr>
              <w:t>used in the preparation of the meat preparation of</w:t>
            </w:r>
            <w:r w:rsidRPr="005922C5">
              <w:rPr>
                <w:rFonts w:ascii="Myriad Pro" w:hAnsi="Myriad Pro"/>
                <w:sz w:val="12"/>
                <w:szCs w:val="12"/>
                <w:lang w:val="mk-MK"/>
              </w:rPr>
              <w:t xml:space="preserve"> bovine, ovine and caprine origin</w:t>
            </w:r>
            <w:r w:rsidR="00C16C4D" w:rsidRPr="005922C5">
              <w:rPr>
                <w:rFonts w:ascii="Myriad Pro" w:hAnsi="Myriad Pro"/>
                <w:sz w:val="12"/>
                <w:szCs w:val="12"/>
              </w:rPr>
              <w:t xml:space="preserve"> is</w:t>
            </w:r>
            <w:r w:rsidRPr="005922C5">
              <w:rPr>
                <w:rFonts w:ascii="Myriad Pro" w:hAnsi="Myriad Pro"/>
                <w:sz w:val="12"/>
                <w:szCs w:val="12"/>
                <w:lang w:val="mk-MK"/>
              </w:rPr>
              <w:t xml:space="preserve"> derived,</w:t>
            </w:r>
            <w:r w:rsidRPr="005922C5">
              <w:rPr>
                <w:rFonts w:ascii="Myriad Pro" w:hAnsi="Myriad Pro"/>
                <w:spacing w:val="-1"/>
                <w:sz w:val="12"/>
                <w:szCs w:val="12"/>
                <w:lang w:val="mk-MK"/>
              </w:rPr>
              <w:t xml:space="preserve"> have not been fed meat-and-bone meal or greaves</w:t>
            </w:r>
            <w:r w:rsidRPr="005922C5">
              <w:rPr>
                <w:rFonts w:ascii="Myriad Pro" w:hAnsi="Myriad Pro"/>
                <w:spacing w:val="-1"/>
                <w:sz w:val="12"/>
                <w:szCs w:val="12"/>
              </w:rPr>
              <w:t xml:space="preserve"> as defined in the World Organisation for Animal Health (OIE) Terrestrial Animal Health Code, and</w:t>
            </w:r>
          </w:p>
          <w:p w14:paraId="70AE9D8A" w14:textId="77777777" w:rsidR="00F9245E" w:rsidRPr="005922C5" w:rsidRDefault="007E2E4A" w:rsidP="00887876">
            <w:pPr>
              <w:shd w:val="clear" w:color="auto" w:fill="FFFFFF"/>
              <w:tabs>
                <w:tab w:val="left" w:pos="3110"/>
              </w:tabs>
              <w:spacing w:after="0" w:line="240" w:lineRule="auto"/>
              <w:jc w:val="both"/>
              <w:rPr>
                <w:rFonts w:ascii="Myriad Pro" w:hAnsi="Myriad Pro"/>
                <w:sz w:val="12"/>
                <w:szCs w:val="12"/>
              </w:rPr>
            </w:pPr>
            <w:r>
              <w:rPr>
                <w:rFonts w:ascii="Myriad Pro" w:hAnsi="Myriad Pro"/>
                <w:b/>
                <w:sz w:val="12"/>
                <w:szCs w:val="12"/>
                <w:lang w:val="lt-LT"/>
              </w:rPr>
              <w:t>/</w:t>
            </w:r>
            <w:r w:rsidRPr="005E3EDB">
              <w:rPr>
                <w:rFonts w:ascii="Myriad Pro" w:hAnsi="Myriad Pro"/>
                <w:b/>
                <w:sz w:val="12"/>
                <w:szCs w:val="12"/>
                <w:lang w:val="lt-LT"/>
              </w:rPr>
              <w:t>gyvūnai, iš kurių buvo gauta šviežia mėsa</w:t>
            </w:r>
            <w:r w:rsidR="00887876">
              <w:rPr>
                <w:rFonts w:ascii="Myriad Pro" w:hAnsi="Myriad Pro"/>
                <w:b/>
                <w:sz w:val="12"/>
                <w:szCs w:val="12"/>
                <w:lang w:val="lt-LT"/>
              </w:rPr>
              <w:t>, naudojama</w:t>
            </w:r>
            <w:r w:rsidRPr="005E3EDB">
              <w:rPr>
                <w:rFonts w:ascii="Myriad Pro" w:hAnsi="Myriad Pro"/>
                <w:b/>
                <w:sz w:val="12"/>
                <w:szCs w:val="12"/>
                <w:lang w:val="lt-LT"/>
              </w:rPr>
              <w:t xml:space="preserve"> ruošiant </w:t>
            </w:r>
            <w:r w:rsidR="00887876" w:rsidRPr="005E3EDB">
              <w:rPr>
                <w:rFonts w:ascii="Myriad Pro" w:hAnsi="Myriad Pro"/>
                <w:b/>
                <w:sz w:val="12"/>
                <w:szCs w:val="12"/>
                <w:lang w:val="lt-LT"/>
              </w:rPr>
              <w:t xml:space="preserve">galvijų, avių ir ožkų </w:t>
            </w:r>
            <w:r w:rsidRPr="005E3EDB">
              <w:rPr>
                <w:rFonts w:ascii="Myriad Pro" w:hAnsi="Myriad Pro"/>
                <w:b/>
                <w:sz w:val="12"/>
                <w:szCs w:val="12"/>
                <w:lang w:val="lt-LT"/>
              </w:rPr>
              <w:t xml:space="preserve">mėsos </w:t>
            </w:r>
            <w:r w:rsidR="00887876">
              <w:rPr>
                <w:rFonts w:ascii="Myriad Pro" w:hAnsi="Myriad Pro"/>
                <w:b/>
                <w:sz w:val="12"/>
                <w:szCs w:val="12"/>
                <w:lang w:val="lt-LT"/>
              </w:rPr>
              <w:t>pusgaminius</w:t>
            </w:r>
            <w:r w:rsidRPr="005E3EDB">
              <w:rPr>
                <w:rFonts w:ascii="Myriad Pro" w:hAnsi="Myriad Pro"/>
                <w:b/>
                <w:sz w:val="12"/>
                <w:szCs w:val="12"/>
                <w:lang w:val="lt-LT"/>
              </w:rPr>
              <w:t>, nebuvo šeriami mėsos ir kaulų miltais ar spirgais, kaip apibrėžta Pasaulio gyvūnų sveikatos organizacijos (PGSO) Sausumos gyvūnų sveikatos kodekse ir</w:t>
            </w:r>
          </w:p>
        </w:tc>
      </w:tr>
      <w:tr w:rsidR="005B2FF0" w:rsidRPr="00887876" w14:paraId="44F930C9"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7CE9F2FD" w14:textId="77777777" w:rsidR="005B2FF0" w:rsidRPr="005922C5" w:rsidRDefault="005B2FF0"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361BD636" w14:textId="77777777" w:rsidR="005B2FF0" w:rsidRPr="005922C5" w:rsidRDefault="005B2FF0"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64F5AAA9" w14:textId="77777777" w:rsidR="005B2FF0" w:rsidRPr="005922C5" w:rsidRDefault="005B2FF0"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3FA0F574" w14:textId="77777777" w:rsidR="005B2FF0" w:rsidRPr="005922C5" w:rsidRDefault="005B2FF0" w:rsidP="00A81D02">
            <w:pPr>
              <w:widowControl w:val="0"/>
              <w:shd w:val="clear" w:color="auto" w:fill="FFFFFF"/>
              <w:tabs>
                <w:tab w:val="left" w:pos="1296"/>
              </w:tabs>
              <w:autoSpaceDE w:val="0"/>
              <w:autoSpaceDN w:val="0"/>
              <w:adjustRightInd w:val="0"/>
              <w:spacing w:after="0" w:line="240" w:lineRule="auto"/>
              <w:jc w:val="right"/>
              <w:rPr>
                <w:rFonts w:ascii="Myriad Pro" w:hAnsi="Myriad Pro"/>
                <w:sz w:val="12"/>
                <w:szCs w:val="12"/>
              </w:rPr>
            </w:pPr>
          </w:p>
        </w:tc>
        <w:tc>
          <w:tcPr>
            <w:tcW w:w="576" w:type="dxa"/>
            <w:tcBorders>
              <w:top w:val="nil"/>
              <w:left w:val="nil"/>
              <w:bottom w:val="nil"/>
              <w:right w:val="nil"/>
            </w:tcBorders>
          </w:tcPr>
          <w:p w14:paraId="1CF537BD" w14:textId="77777777" w:rsidR="005B2FF0" w:rsidRPr="005922C5" w:rsidRDefault="005B2FF0"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lang w:val="mk-MK"/>
              </w:rPr>
              <w:t>(</w:t>
            </w:r>
            <w:r w:rsidRPr="005922C5">
              <w:rPr>
                <w:rFonts w:ascii="Myriad Pro" w:hAnsi="Myriad Pro"/>
                <w:sz w:val="12"/>
                <w:szCs w:val="12"/>
              </w:rPr>
              <w:t>c</w:t>
            </w:r>
            <w:r w:rsidRPr="005922C5">
              <w:rPr>
                <w:rFonts w:ascii="Myriad Pro" w:hAnsi="Myriad Pro"/>
                <w:sz w:val="12"/>
                <w:szCs w:val="12"/>
                <w:lang w:val="mk-MK"/>
              </w:rPr>
              <w:t>)</w:t>
            </w:r>
          </w:p>
        </w:tc>
        <w:tc>
          <w:tcPr>
            <w:tcW w:w="5358" w:type="dxa"/>
            <w:gridSpan w:val="8"/>
            <w:tcBorders>
              <w:top w:val="nil"/>
              <w:left w:val="nil"/>
              <w:bottom w:val="nil"/>
              <w:right w:val="single" w:sz="4" w:space="0" w:color="auto"/>
            </w:tcBorders>
          </w:tcPr>
          <w:p w14:paraId="066803E9" w14:textId="77777777" w:rsidR="005B2FF0" w:rsidRPr="005922C5" w:rsidRDefault="0087726E" w:rsidP="00A81D02">
            <w:pPr>
              <w:shd w:val="clear" w:color="auto" w:fill="FFFFFF"/>
              <w:tabs>
                <w:tab w:val="left" w:pos="3110"/>
              </w:tabs>
              <w:spacing w:after="0" w:line="240" w:lineRule="auto"/>
              <w:jc w:val="both"/>
              <w:rPr>
                <w:rFonts w:ascii="Myriad Pro" w:hAnsi="Myriad Pro"/>
                <w:sz w:val="12"/>
                <w:szCs w:val="12"/>
                <w:lang w:val="mk-MK"/>
              </w:rPr>
            </w:pPr>
            <w:r w:rsidRPr="005922C5">
              <w:rPr>
                <w:rFonts w:ascii="Myriad Pro" w:hAnsi="Myriad Pro"/>
                <w:sz w:val="12"/>
                <w:szCs w:val="12"/>
                <w:lang w:val="mk-MK"/>
              </w:rPr>
              <w:t xml:space="preserve">свежото месо кое се користи во подготовка на </w:t>
            </w:r>
            <w:r w:rsidRPr="005922C5">
              <w:rPr>
                <w:rFonts w:ascii="Myriad Pro" w:hAnsi="Myriad Pro" w:cs="Arial"/>
                <w:sz w:val="12"/>
                <w:szCs w:val="12"/>
                <w:lang w:val="mk-MK"/>
              </w:rPr>
              <w:t>подготовките од месо</w:t>
            </w:r>
            <w:r w:rsidRPr="005922C5">
              <w:rPr>
                <w:rFonts w:ascii="Myriad Pro" w:hAnsi="Myriad Pro"/>
                <w:sz w:val="12"/>
                <w:szCs w:val="12"/>
                <w:lang w:val="mk-MK"/>
              </w:rPr>
              <w:t xml:space="preserve"> од говеда, овци и кози, е произведено и со него</w:t>
            </w:r>
            <w:r w:rsidR="005B2FF0" w:rsidRPr="005922C5">
              <w:rPr>
                <w:rFonts w:ascii="Myriad Pro" w:hAnsi="Myriad Pro"/>
                <w:sz w:val="12"/>
                <w:szCs w:val="12"/>
                <w:lang w:val="mk-MK"/>
              </w:rPr>
              <w:t xml:space="preserve"> се ракувало на начин со кој се обезбедува </w:t>
            </w:r>
            <w:r w:rsidRPr="005922C5">
              <w:rPr>
                <w:rFonts w:ascii="Myriad Pro" w:hAnsi="Myriad Pro"/>
                <w:sz w:val="12"/>
                <w:szCs w:val="12"/>
                <w:lang w:val="mk-MK"/>
              </w:rPr>
              <w:t xml:space="preserve">подготовките од месо </w:t>
            </w:r>
            <w:r w:rsidR="005B2FF0" w:rsidRPr="005922C5">
              <w:rPr>
                <w:rFonts w:ascii="Myriad Pro" w:hAnsi="Myriad Pro"/>
                <w:sz w:val="12"/>
                <w:szCs w:val="12"/>
                <w:lang w:val="mk-MK"/>
              </w:rPr>
              <w:t xml:space="preserve">да </w:t>
            </w:r>
            <w:r w:rsidR="005B2FF0" w:rsidRPr="005922C5">
              <w:rPr>
                <w:rFonts w:ascii="Myriad Pro" w:hAnsi="Myriad Pro"/>
                <w:sz w:val="12"/>
                <w:szCs w:val="12"/>
                <w:lang w:val="mk-MK"/>
              </w:rPr>
              <w:lastRenderedPageBreak/>
              <w:t>не содржат и да не се контаминирани со нервно и лимфно ткиво изложено за време на процесот на обескотување.]]</w:t>
            </w:r>
          </w:p>
          <w:p w14:paraId="5F6AC89A" w14:textId="77777777" w:rsidR="005B2FF0" w:rsidRDefault="005B2FF0" w:rsidP="0087726E">
            <w:pPr>
              <w:shd w:val="clear" w:color="auto" w:fill="FFFFFF"/>
              <w:tabs>
                <w:tab w:val="left" w:pos="3110"/>
              </w:tabs>
              <w:spacing w:after="0" w:line="240" w:lineRule="auto"/>
              <w:jc w:val="both"/>
              <w:rPr>
                <w:rFonts w:ascii="Myriad Pro" w:hAnsi="Myriad Pro"/>
                <w:sz w:val="12"/>
                <w:szCs w:val="12"/>
                <w:lang w:val="lt-LT"/>
              </w:rPr>
            </w:pPr>
            <w:r w:rsidRPr="005922C5">
              <w:rPr>
                <w:rFonts w:ascii="Myriad Pro" w:hAnsi="Myriad Pro"/>
                <w:sz w:val="12"/>
                <w:szCs w:val="12"/>
                <w:lang w:val="mk-MK"/>
              </w:rPr>
              <w:t>/</w:t>
            </w:r>
            <w:r w:rsidR="0087726E" w:rsidRPr="005922C5">
              <w:rPr>
                <w:rFonts w:ascii="Myriad Pro" w:hAnsi="Myriad Pro"/>
                <w:sz w:val="12"/>
                <w:szCs w:val="12"/>
              </w:rPr>
              <w:t xml:space="preserve"> the</w:t>
            </w:r>
            <w:r w:rsidR="0087726E" w:rsidRPr="005922C5">
              <w:rPr>
                <w:rFonts w:ascii="Myriad Pro" w:hAnsi="Myriad Pro"/>
                <w:sz w:val="12"/>
                <w:szCs w:val="12"/>
                <w:lang w:val="mk-MK"/>
              </w:rPr>
              <w:t xml:space="preserve"> </w:t>
            </w:r>
            <w:r w:rsidR="0087726E" w:rsidRPr="005922C5">
              <w:rPr>
                <w:rFonts w:ascii="Myriad Pro" w:hAnsi="Myriad Pro"/>
                <w:sz w:val="12"/>
                <w:szCs w:val="12"/>
              </w:rPr>
              <w:t xml:space="preserve">fresh meat used in the preparation of the meat preparation was </w:t>
            </w:r>
            <w:r w:rsidRPr="005922C5">
              <w:rPr>
                <w:rFonts w:ascii="Myriad Pro" w:hAnsi="Myriad Pro"/>
                <w:sz w:val="12"/>
                <w:szCs w:val="12"/>
                <w:lang w:val="mk-MK"/>
              </w:rPr>
              <w:t xml:space="preserve">produced and handled in a manner which ensures that </w:t>
            </w:r>
            <w:r w:rsidR="0087726E" w:rsidRPr="005922C5">
              <w:rPr>
                <w:rFonts w:ascii="Myriad Pro" w:hAnsi="Myriad Pro"/>
                <w:sz w:val="12"/>
                <w:szCs w:val="12"/>
              </w:rPr>
              <w:t>it</w:t>
            </w:r>
            <w:r w:rsidRPr="005922C5">
              <w:rPr>
                <w:rFonts w:ascii="Myriad Pro" w:hAnsi="Myriad Pro"/>
                <w:sz w:val="12"/>
                <w:szCs w:val="12"/>
                <w:lang w:val="mk-MK"/>
              </w:rPr>
              <w:t xml:space="preserve"> did not contain and w</w:t>
            </w:r>
            <w:r w:rsidR="0087726E" w:rsidRPr="005922C5">
              <w:rPr>
                <w:rFonts w:ascii="Myriad Pro" w:hAnsi="Myriad Pro"/>
                <w:sz w:val="12"/>
                <w:szCs w:val="12"/>
              </w:rPr>
              <w:t>as</w:t>
            </w:r>
            <w:r w:rsidRPr="005922C5">
              <w:rPr>
                <w:rFonts w:ascii="Myriad Pro" w:hAnsi="Myriad Pro"/>
                <w:sz w:val="12"/>
                <w:szCs w:val="12"/>
                <w:lang w:val="mk-MK"/>
              </w:rPr>
              <w:t xml:space="preserve"> not contaminated with nervous and lymphatic tissues exposed during the deboning process.]]</w:t>
            </w:r>
          </w:p>
          <w:p w14:paraId="1E9E9650" w14:textId="77777777" w:rsidR="007E2E4A" w:rsidRPr="007E2E4A" w:rsidRDefault="00887876" w:rsidP="00887876">
            <w:pPr>
              <w:shd w:val="clear" w:color="auto" w:fill="FFFFFF"/>
              <w:tabs>
                <w:tab w:val="left" w:pos="3110"/>
              </w:tabs>
              <w:spacing w:after="0" w:line="240" w:lineRule="auto"/>
              <w:jc w:val="both"/>
              <w:rPr>
                <w:rFonts w:ascii="Myriad Pro" w:hAnsi="Myriad Pro"/>
                <w:sz w:val="12"/>
                <w:szCs w:val="12"/>
                <w:lang w:val="lt-LT"/>
              </w:rPr>
            </w:pPr>
            <w:r>
              <w:rPr>
                <w:rFonts w:ascii="Myriad Pro" w:hAnsi="Myriad Pro"/>
                <w:b/>
                <w:sz w:val="12"/>
                <w:szCs w:val="12"/>
                <w:lang w:val="lt-LT"/>
              </w:rPr>
              <w:t xml:space="preserve">/šviežia mėsa naudojama </w:t>
            </w:r>
            <w:r w:rsidRPr="005E3EDB">
              <w:rPr>
                <w:rFonts w:ascii="Myriad Pro" w:hAnsi="Myriad Pro"/>
                <w:b/>
                <w:sz w:val="12"/>
                <w:szCs w:val="12"/>
                <w:lang w:val="lt-LT"/>
              </w:rPr>
              <w:t xml:space="preserve">mėsos </w:t>
            </w:r>
            <w:r>
              <w:rPr>
                <w:rFonts w:ascii="Myriad Pro" w:hAnsi="Myriad Pro"/>
                <w:b/>
                <w:sz w:val="12"/>
                <w:szCs w:val="12"/>
                <w:lang w:val="lt-LT"/>
              </w:rPr>
              <w:t>pusgaminių gamyboje</w:t>
            </w:r>
            <w:r w:rsidRPr="005E3EDB">
              <w:rPr>
                <w:rFonts w:ascii="Myriad Pro" w:hAnsi="Myriad Pro"/>
                <w:b/>
                <w:sz w:val="12"/>
                <w:szCs w:val="12"/>
                <w:lang w:val="lt-LT"/>
              </w:rPr>
              <w:t xml:space="preserve"> buvo </w:t>
            </w:r>
            <w:r>
              <w:rPr>
                <w:rFonts w:ascii="Myriad Pro" w:hAnsi="Myriad Pro"/>
                <w:b/>
                <w:sz w:val="12"/>
                <w:szCs w:val="12"/>
                <w:lang w:val="lt-LT"/>
              </w:rPr>
              <w:t>tvarkoma</w:t>
            </w:r>
            <w:r w:rsidRPr="005E3EDB">
              <w:rPr>
                <w:rFonts w:ascii="Myriad Pro" w:hAnsi="Myriad Pro"/>
                <w:b/>
                <w:sz w:val="12"/>
                <w:szCs w:val="12"/>
                <w:lang w:val="lt-LT"/>
              </w:rPr>
              <w:t xml:space="preserve"> taip, kad jų sudėtyje nebūtų ir jie nebūtų užteršti nervini</w:t>
            </w:r>
            <w:r>
              <w:rPr>
                <w:rFonts w:ascii="Myriad Pro" w:hAnsi="Myriad Pro"/>
                <w:b/>
                <w:sz w:val="12"/>
                <w:szCs w:val="12"/>
                <w:lang w:val="lt-LT"/>
              </w:rPr>
              <w:t>ais</w:t>
            </w:r>
            <w:r w:rsidRPr="005E3EDB">
              <w:rPr>
                <w:rFonts w:ascii="Myriad Pro" w:hAnsi="Myriad Pro"/>
                <w:b/>
                <w:sz w:val="12"/>
                <w:szCs w:val="12"/>
                <w:lang w:val="lt-LT"/>
              </w:rPr>
              <w:t xml:space="preserve"> ar limfini</w:t>
            </w:r>
            <w:r>
              <w:rPr>
                <w:rFonts w:ascii="Myriad Pro" w:hAnsi="Myriad Pro"/>
                <w:b/>
                <w:sz w:val="12"/>
                <w:szCs w:val="12"/>
                <w:lang w:val="lt-LT"/>
              </w:rPr>
              <w:t>ais</w:t>
            </w:r>
            <w:r w:rsidRPr="005E3EDB">
              <w:rPr>
                <w:rFonts w:ascii="Myriad Pro" w:hAnsi="Myriad Pro"/>
                <w:b/>
                <w:sz w:val="12"/>
                <w:szCs w:val="12"/>
                <w:lang w:val="lt-LT"/>
              </w:rPr>
              <w:t xml:space="preserve"> audini</w:t>
            </w:r>
            <w:r>
              <w:rPr>
                <w:rFonts w:ascii="Myriad Pro" w:hAnsi="Myriad Pro"/>
                <w:b/>
                <w:sz w:val="12"/>
                <w:szCs w:val="12"/>
                <w:lang w:val="lt-LT"/>
              </w:rPr>
              <w:t>ais iškaulin</w:t>
            </w:r>
            <w:r w:rsidRPr="005E3EDB">
              <w:rPr>
                <w:rFonts w:ascii="Myriad Pro" w:hAnsi="Myriad Pro"/>
                <w:b/>
                <w:sz w:val="12"/>
                <w:szCs w:val="12"/>
                <w:lang w:val="lt-LT"/>
              </w:rPr>
              <w:t>imo proceso metu;]]</w:t>
            </w:r>
          </w:p>
        </w:tc>
      </w:tr>
      <w:tr w:rsidR="0087726E" w:rsidRPr="00B64C46" w14:paraId="4CE2674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single" w:sz="4" w:space="0" w:color="auto"/>
              <w:right w:val="nil"/>
            </w:tcBorders>
          </w:tcPr>
          <w:p w14:paraId="26D171ED" w14:textId="77777777" w:rsidR="0087726E" w:rsidRPr="00887876" w:rsidRDefault="0087726E"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single" w:sz="4" w:space="0" w:color="auto"/>
              <w:right w:val="nil"/>
            </w:tcBorders>
          </w:tcPr>
          <w:p w14:paraId="4C0C61F2" w14:textId="77777777" w:rsidR="0087726E" w:rsidRPr="00887876" w:rsidRDefault="0087726E"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single" w:sz="4" w:space="0" w:color="auto"/>
              <w:right w:val="nil"/>
            </w:tcBorders>
          </w:tcPr>
          <w:p w14:paraId="12165A62" w14:textId="77777777" w:rsidR="0087726E" w:rsidRPr="002952BB" w:rsidRDefault="0087726E" w:rsidP="00A81D02">
            <w:pPr>
              <w:widowControl w:val="0"/>
              <w:shd w:val="clear" w:color="auto" w:fill="FFFFFF"/>
              <w:tabs>
                <w:tab w:val="left" w:pos="1296"/>
              </w:tabs>
              <w:autoSpaceDE w:val="0"/>
              <w:autoSpaceDN w:val="0"/>
              <w:adjustRightInd w:val="0"/>
              <w:spacing w:after="0" w:line="240" w:lineRule="auto"/>
              <w:jc w:val="both"/>
              <w:rPr>
                <w:rFonts w:ascii="Myriad Pro" w:hAnsi="Myriad Pro"/>
                <w:b/>
                <w:sz w:val="12"/>
                <w:szCs w:val="12"/>
                <w:lang w:val="mk-MK"/>
              </w:rPr>
            </w:pPr>
            <w:r w:rsidRPr="005922C5">
              <w:rPr>
                <w:rFonts w:ascii="Myriad Pro" w:hAnsi="Myriad Pro"/>
                <w:i/>
                <w:sz w:val="12"/>
                <w:szCs w:val="12"/>
              </w:rPr>
              <w:t>(</w:t>
            </w:r>
            <w:r w:rsidRPr="005922C5">
              <w:rPr>
                <w:rFonts w:ascii="Myriad Pro" w:hAnsi="Myriad Pro"/>
                <w:i/>
                <w:sz w:val="12"/>
                <w:szCs w:val="12"/>
                <w:vertAlign w:val="superscript"/>
              </w:rPr>
              <w:t>2</w:t>
            </w:r>
            <w:r w:rsidRPr="005922C5">
              <w:rPr>
                <w:rFonts w:ascii="Myriad Pro" w:hAnsi="Myriad Pro"/>
                <w:i/>
                <w:sz w:val="12"/>
                <w:szCs w:val="12"/>
              </w:rPr>
              <w:t>)</w:t>
            </w:r>
            <w:r w:rsidRPr="005922C5">
              <w:rPr>
                <w:rFonts w:ascii="Myriad Pro" w:hAnsi="Myriad Pro"/>
                <w:i/>
                <w:sz w:val="12"/>
                <w:szCs w:val="12"/>
                <w:lang w:val="mk-MK"/>
              </w:rPr>
              <w:t>или/</w:t>
            </w:r>
            <w:r w:rsidRPr="005922C5">
              <w:rPr>
                <w:rFonts w:ascii="Myriad Pro" w:hAnsi="Myriad Pro"/>
                <w:i/>
                <w:sz w:val="12"/>
                <w:szCs w:val="12"/>
              </w:rPr>
              <w:t>or</w:t>
            </w:r>
            <w:r w:rsidR="002952BB">
              <w:rPr>
                <w:rFonts w:ascii="Myriad Pro" w:hAnsi="Myriad Pro"/>
                <w:i/>
                <w:sz w:val="12"/>
                <w:szCs w:val="12"/>
              </w:rPr>
              <w:t>/</w:t>
            </w:r>
            <w:r w:rsidR="002952BB">
              <w:rPr>
                <w:rFonts w:ascii="Myriad Pro" w:hAnsi="Myriad Pro"/>
                <w:b/>
                <w:i/>
                <w:sz w:val="12"/>
                <w:szCs w:val="12"/>
              </w:rPr>
              <w:t>arba</w:t>
            </w:r>
          </w:p>
        </w:tc>
        <w:tc>
          <w:tcPr>
            <w:tcW w:w="1003" w:type="dxa"/>
            <w:gridSpan w:val="3"/>
            <w:tcBorders>
              <w:top w:val="nil"/>
              <w:left w:val="nil"/>
              <w:bottom w:val="single" w:sz="4" w:space="0" w:color="auto"/>
              <w:right w:val="nil"/>
            </w:tcBorders>
          </w:tcPr>
          <w:p w14:paraId="7E96106E" w14:textId="77777777" w:rsidR="0087726E" w:rsidRPr="005922C5" w:rsidRDefault="0087726E"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rPr>
              <w:t>[(1)</w:t>
            </w:r>
          </w:p>
        </w:tc>
        <w:tc>
          <w:tcPr>
            <w:tcW w:w="5934" w:type="dxa"/>
            <w:gridSpan w:val="9"/>
            <w:tcBorders>
              <w:top w:val="nil"/>
              <w:left w:val="nil"/>
              <w:bottom w:val="single" w:sz="4" w:space="0" w:color="auto"/>
              <w:right w:val="single" w:sz="4" w:space="0" w:color="auto"/>
            </w:tcBorders>
          </w:tcPr>
          <w:p w14:paraId="5E0139F4" w14:textId="77777777" w:rsidR="0087726E" w:rsidRPr="005922C5" w:rsidRDefault="0087726E"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lang w:val="mk-MK"/>
              </w:rPr>
              <w:t>земјата или регионот на испраќање е класифициран во согласност со прописите од областа на ветеринарното здравство односно еквивалентната Одлука 2007/453/ЕЗ како земја или регион со контролиран ризик од БСЕ;</w:t>
            </w:r>
          </w:p>
          <w:p w14:paraId="7019385A" w14:textId="77777777" w:rsidR="0087726E" w:rsidRPr="005922C5" w:rsidRDefault="0087726E" w:rsidP="00A81D02">
            <w:pPr>
              <w:shd w:val="clear" w:color="auto" w:fill="FFFFFF"/>
              <w:tabs>
                <w:tab w:val="left" w:pos="3110"/>
              </w:tabs>
              <w:spacing w:after="0" w:line="240" w:lineRule="auto"/>
              <w:jc w:val="both"/>
              <w:rPr>
                <w:rFonts w:ascii="Myriad Pro" w:hAnsi="Myriad Pro"/>
                <w:sz w:val="12"/>
                <w:szCs w:val="12"/>
                <w:lang w:val="mk-MK"/>
              </w:rPr>
            </w:pPr>
            <w:r w:rsidRPr="005922C5">
              <w:rPr>
                <w:rFonts w:ascii="Myriad Pro" w:hAnsi="Myriad Pro"/>
                <w:sz w:val="12"/>
                <w:szCs w:val="12"/>
              </w:rPr>
              <w:t xml:space="preserve">/the country or region of dispatch is classified in accordance with </w:t>
            </w:r>
            <w:r w:rsidRPr="005922C5">
              <w:rPr>
                <w:rFonts w:ascii="Myriad Pro" w:hAnsi="Myriad Pro"/>
                <w:spacing w:val="-5"/>
                <w:sz w:val="12"/>
                <w:szCs w:val="12"/>
              </w:rPr>
              <w:t>National veterinary legislation</w:t>
            </w:r>
            <w:r w:rsidRPr="005922C5">
              <w:rPr>
                <w:rFonts w:ascii="Myriad Pro" w:hAnsi="Myriad Pro"/>
                <w:sz w:val="12"/>
                <w:szCs w:val="12"/>
              </w:rPr>
              <w:t xml:space="preserve"> and/or equivalent the Decision 2007/453/EC as a country or a region posing a controlled BSE risk;</w:t>
            </w:r>
          </w:p>
          <w:p w14:paraId="1293D86C" w14:textId="77777777" w:rsidR="009F00F0" w:rsidRPr="005922C5" w:rsidRDefault="00B64C46" w:rsidP="00B41112">
            <w:pPr>
              <w:shd w:val="clear" w:color="auto" w:fill="FFFFFF"/>
              <w:tabs>
                <w:tab w:val="left" w:pos="3110"/>
              </w:tabs>
              <w:spacing w:after="0" w:line="240" w:lineRule="auto"/>
              <w:jc w:val="both"/>
              <w:rPr>
                <w:rFonts w:ascii="Myriad Pro" w:hAnsi="Myriad Pro"/>
                <w:sz w:val="12"/>
                <w:szCs w:val="12"/>
                <w:lang w:val="mk-MK"/>
              </w:rPr>
            </w:pPr>
            <w:r>
              <w:rPr>
                <w:rFonts w:ascii="Myriad Pro" w:hAnsi="Myriad Pro"/>
                <w:b/>
                <w:sz w:val="12"/>
                <w:szCs w:val="12"/>
                <w:lang w:val="lt-LT"/>
              </w:rPr>
              <w:t>/</w:t>
            </w:r>
            <w:r w:rsidRPr="006135F0">
              <w:rPr>
                <w:rFonts w:ascii="Myriad Pro" w:hAnsi="Myriad Pro"/>
                <w:b/>
                <w:sz w:val="12"/>
                <w:szCs w:val="12"/>
                <w:lang w:val="lt-LT"/>
              </w:rPr>
              <w:t>išsiuntimo šalis arba regionas yra klasifikuojam</w:t>
            </w:r>
            <w:r>
              <w:rPr>
                <w:rFonts w:ascii="Myriad Pro" w:hAnsi="Myriad Pro"/>
                <w:b/>
                <w:sz w:val="12"/>
                <w:szCs w:val="12"/>
                <w:lang w:val="lt-LT"/>
              </w:rPr>
              <w:t>i</w:t>
            </w:r>
            <w:r w:rsidRPr="006135F0">
              <w:rPr>
                <w:rFonts w:ascii="Myriad Pro" w:hAnsi="Myriad Pro"/>
                <w:b/>
                <w:sz w:val="12"/>
                <w:szCs w:val="12"/>
                <w:lang w:val="lt-LT"/>
              </w:rPr>
              <w:t xml:space="preserve"> kaip kontroliuojamos GSE rizikos šalis arba regionas pagal </w:t>
            </w:r>
            <w:r w:rsidR="00F55991">
              <w:rPr>
                <w:rFonts w:ascii="Myriad Pro" w:hAnsi="Myriad Pro"/>
                <w:b/>
                <w:sz w:val="12"/>
                <w:szCs w:val="12"/>
                <w:lang w:val="lt-LT"/>
              </w:rPr>
              <w:t>N</w:t>
            </w:r>
            <w:r w:rsidRPr="006135F0">
              <w:rPr>
                <w:rFonts w:ascii="Myriad Pro" w:hAnsi="Myriad Pro"/>
                <w:b/>
                <w:sz w:val="12"/>
                <w:szCs w:val="12"/>
                <w:lang w:val="lt-LT"/>
              </w:rPr>
              <w:t>acionalin</w:t>
            </w:r>
            <w:r w:rsidR="00B41112">
              <w:rPr>
                <w:rFonts w:ascii="Myriad Pro" w:hAnsi="Myriad Pro"/>
                <w:b/>
                <w:sz w:val="12"/>
                <w:szCs w:val="12"/>
                <w:lang w:val="lt-LT"/>
              </w:rPr>
              <w:t>ius</w:t>
            </w:r>
            <w:r w:rsidRPr="006135F0">
              <w:rPr>
                <w:rFonts w:ascii="Myriad Pro" w:hAnsi="Myriad Pro"/>
                <w:b/>
                <w:sz w:val="12"/>
                <w:szCs w:val="12"/>
                <w:lang w:val="lt-LT"/>
              </w:rPr>
              <w:t xml:space="preserve"> veterinarijos teisės akt</w:t>
            </w:r>
            <w:r w:rsidR="00B41112">
              <w:rPr>
                <w:rFonts w:ascii="Myriad Pro" w:hAnsi="Myriad Pro"/>
                <w:b/>
                <w:sz w:val="12"/>
                <w:szCs w:val="12"/>
                <w:lang w:val="lt-LT"/>
              </w:rPr>
              <w:t>us</w:t>
            </w:r>
            <w:r w:rsidRPr="006135F0">
              <w:rPr>
                <w:rFonts w:ascii="Myriad Pro" w:hAnsi="Myriad Pro"/>
                <w:b/>
                <w:sz w:val="12"/>
                <w:szCs w:val="12"/>
                <w:lang w:val="lt-LT"/>
              </w:rPr>
              <w:t xml:space="preserve"> ir (arba) </w:t>
            </w:r>
            <w:r>
              <w:rPr>
                <w:rFonts w:ascii="Myriad Pro" w:hAnsi="Myriad Pro"/>
                <w:b/>
                <w:sz w:val="12"/>
                <w:szCs w:val="12"/>
                <w:lang w:val="lt-LT"/>
              </w:rPr>
              <w:t>lygiavertį</w:t>
            </w:r>
            <w:r w:rsidRPr="006135F0">
              <w:rPr>
                <w:rFonts w:ascii="Myriad Pro" w:hAnsi="Myriad Pro"/>
                <w:b/>
                <w:sz w:val="12"/>
                <w:szCs w:val="12"/>
                <w:lang w:val="lt-LT"/>
              </w:rPr>
              <w:t xml:space="preserve"> Sprendim</w:t>
            </w:r>
            <w:r>
              <w:rPr>
                <w:rFonts w:ascii="Myriad Pro" w:hAnsi="Myriad Pro"/>
                <w:b/>
                <w:sz w:val="12"/>
                <w:szCs w:val="12"/>
                <w:lang w:val="lt-LT"/>
              </w:rPr>
              <w:t>ą</w:t>
            </w:r>
            <w:r w:rsidRPr="006135F0">
              <w:rPr>
                <w:rFonts w:ascii="Myriad Pro" w:hAnsi="Myriad Pro"/>
                <w:b/>
                <w:sz w:val="12"/>
                <w:szCs w:val="12"/>
                <w:lang w:val="lt-LT"/>
              </w:rPr>
              <w:t xml:space="preserve"> 2007/453/EB</w:t>
            </w:r>
            <w:r>
              <w:rPr>
                <w:rFonts w:ascii="Myriad Pro" w:hAnsi="Myriad Pro"/>
                <w:b/>
                <w:sz w:val="12"/>
                <w:szCs w:val="12"/>
                <w:lang w:val="lt-LT"/>
              </w:rPr>
              <w:t>;</w:t>
            </w:r>
          </w:p>
        </w:tc>
      </w:tr>
      <w:tr w:rsidR="0087726E" w:rsidRPr="008A3A99" w14:paraId="552C2EE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42"/>
        </w:trPr>
        <w:tc>
          <w:tcPr>
            <w:tcW w:w="656" w:type="dxa"/>
            <w:tcBorders>
              <w:top w:val="single" w:sz="4" w:space="0" w:color="auto"/>
              <w:left w:val="single" w:sz="4" w:space="0" w:color="auto"/>
              <w:bottom w:val="nil"/>
              <w:right w:val="nil"/>
            </w:tcBorders>
          </w:tcPr>
          <w:p w14:paraId="24A1B410" w14:textId="77777777" w:rsidR="0087726E" w:rsidRPr="00B64C46" w:rsidRDefault="0087726E" w:rsidP="00AF38F5">
            <w:pPr>
              <w:spacing w:after="0" w:line="240" w:lineRule="auto"/>
              <w:jc w:val="both"/>
              <w:rPr>
                <w:rFonts w:ascii="Myriad Pro" w:hAnsi="Myriad Pro" w:cs="Arial"/>
                <w:b/>
                <w:sz w:val="12"/>
                <w:szCs w:val="12"/>
                <w:lang w:val="mk-MK"/>
              </w:rPr>
            </w:pPr>
          </w:p>
        </w:tc>
        <w:tc>
          <w:tcPr>
            <w:tcW w:w="752" w:type="dxa"/>
            <w:gridSpan w:val="3"/>
            <w:tcBorders>
              <w:top w:val="single" w:sz="4" w:space="0" w:color="auto"/>
              <w:left w:val="nil"/>
              <w:bottom w:val="nil"/>
              <w:right w:val="nil"/>
            </w:tcBorders>
          </w:tcPr>
          <w:p w14:paraId="6A85A167" w14:textId="77777777" w:rsidR="0087726E" w:rsidRPr="00B64C46" w:rsidRDefault="0087726E" w:rsidP="00AF38F5">
            <w:pPr>
              <w:spacing w:after="0" w:line="240" w:lineRule="auto"/>
              <w:jc w:val="both"/>
              <w:rPr>
                <w:rFonts w:ascii="Myriad Pro" w:hAnsi="Myriad Pro" w:cs="Arial"/>
                <w:sz w:val="12"/>
                <w:szCs w:val="12"/>
                <w:lang w:val="mk-MK"/>
              </w:rPr>
            </w:pPr>
          </w:p>
        </w:tc>
        <w:tc>
          <w:tcPr>
            <w:tcW w:w="1036" w:type="dxa"/>
            <w:gridSpan w:val="3"/>
            <w:tcBorders>
              <w:top w:val="single" w:sz="4" w:space="0" w:color="auto"/>
              <w:left w:val="nil"/>
              <w:bottom w:val="nil"/>
              <w:right w:val="nil"/>
            </w:tcBorders>
          </w:tcPr>
          <w:p w14:paraId="238DD339" w14:textId="77777777" w:rsidR="0087726E" w:rsidRPr="00B64C46" w:rsidRDefault="0087726E"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lang w:val="mk-MK"/>
              </w:rPr>
            </w:pPr>
          </w:p>
        </w:tc>
        <w:tc>
          <w:tcPr>
            <w:tcW w:w="1003" w:type="dxa"/>
            <w:gridSpan w:val="3"/>
            <w:tcBorders>
              <w:top w:val="single" w:sz="4" w:space="0" w:color="auto"/>
              <w:left w:val="nil"/>
              <w:bottom w:val="nil"/>
              <w:right w:val="nil"/>
            </w:tcBorders>
          </w:tcPr>
          <w:p w14:paraId="12ECED47" w14:textId="77777777" w:rsidR="0087726E" w:rsidRPr="005922C5" w:rsidRDefault="0087726E"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(2)</w:t>
            </w:r>
          </w:p>
        </w:tc>
        <w:tc>
          <w:tcPr>
            <w:tcW w:w="5934" w:type="dxa"/>
            <w:gridSpan w:val="9"/>
            <w:tcBorders>
              <w:top w:val="single" w:sz="4" w:space="0" w:color="auto"/>
              <w:left w:val="nil"/>
              <w:bottom w:val="nil"/>
              <w:right w:val="single" w:sz="4" w:space="0" w:color="auto"/>
            </w:tcBorders>
          </w:tcPr>
          <w:p w14:paraId="26577FC8" w14:textId="77777777" w:rsidR="0087726E" w:rsidRPr="005922C5" w:rsidRDefault="0087726E" w:rsidP="00A81D02">
            <w:pPr>
              <w:shd w:val="clear" w:color="auto" w:fill="FFFFFF"/>
              <w:tabs>
                <w:tab w:val="left" w:pos="3110"/>
              </w:tabs>
              <w:spacing w:after="0" w:line="240" w:lineRule="auto"/>
              <w:jc w:val="both"/>
              <w:rPr>
                <w:rFonts w:ascii="Myriad Pro" w:hAnsi="Myriad Pro"/>
                <w:sz w:val="12"/>
                <w:szCs w:val="12"/>
                <w:lang w:val="mk-MK"/>
              </w:rPr>
            </w:pPr>
            <w:r w:rsidRPr="005922C5">
              <w:rPr>
                <w:rFonts w:ascii="Myriad Pro" w:hAnsi="Myriad Pro"/>
                <w:sz w:val="12"/>
                <w:szCs w:val="12"/>
                <w:lang w:val="mk-MK"/>
              </w:rPr>
              <w:t xml:space="preserve">животните од кои е добиено свежото месо кое се користи во подготовка на </w:t>
            </w:r>
            <w:r w:rsidRPr="005922C5">
              <w:rPr>
                <w:rFonts w:ascii="Myriad Pro" w:hAnsi="Myriad Pro" w:cs="Arial"/>
                <w:sz w:val="12"/>
                <w:szCs w:val="12"/>
                <w:lang w:val="mk-MK"/>
              </w:rPr>
              <w:t>подготовките од месо</w:t>
            </w:r>
            <w:r w:rsidRPr="005922C5">
              <w:rPr>
                <w:rFonts w:ascii="Myriad Pro" w:hAnsi="Myriad Pro"/>
                <w:sz w:val="12"/>
                <w:szCs w:val="12"/>
                <w:lang w:val="mk-MK"/>
              </w:rPr>
              <w:t xml:space="preserve"> од говеда, овци и кози, поминале </w:t>
            </w:r>
            <w:r w:rsidRPr="005922C5">
              <w:rPr>
                <w:rFonts w:ascii="Myriad Pro" w:hAnsi="Myriad Pro"/>
                <w:iCs/>
                <w:sz w:val="12"/>
                <w:szCs w:val="12"/>
                <w:lang w:val="mk-MK"/>
              </w:rPr>
              <w:t>ante-mortem и post-mortem преглед</w:t>
            </w:r>
            <w:r w:rsidRPr="005922C5">
              <w:rPr>
                <w:rFonts w:ascii="Myriad Pro" w:hAnsi="Myriad Pro"/>
                <w:sz w:val="12"/>
                <w:szCs w:val="12"/>
                <w:lang w:val="mk-MK"/>
              </w:rPr>
              <w:t xml:space="preserve">; </w:t>
            </w:r>
          </w:p>
          <w:p w14:paraId="05CDDDF9" w14:textId="77777777" w:rsidR="0087726E" w:rsidRDefault="0087726E"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lt-LT"/>
              </w:rPr>
            </w:pPr>
            <w:r w:rsidRPr="005922C5">
              <w:rPr>
                <w:rFonts w:ascii="Myriad Pro" w:hAnsi="Myriad Pro"/>
                <w:sz w:val="12"/>
                <w:szCs w:val="12"/>
              </w:rPr>
              <w:t>/the animals from which the</w:t>
            </w:r>
            <w:r w:rsidRPr="005922C5">
              <w:rPr>
                <w:rFonts w:ascii="Myriad Pro" w:hAnsi="Myriad Pro"/>
                <w:sz w:val="12"/>
                <w:szCs w:val="12"/>
                <w:lang w:val="mk-MK"/>
              </w:rPr>
              <w:t xml:space="preserve"> </w:t>
            </w:r>
            <w:r w:rsidRPr="005922C5">
              <w:rPr>
                <w:rFonts w:ascii="Myriad Pro" w:hAnsi="Myriad Pro"/>
                <w:sz w:val="12"/>
                <w:szCs w:val="12"/>
              </w:rPr>
              <w:t>fresh meat used in the preparation of the meat preparation of bovine, ovine and caprine origin was derived, have passed ante mortem and post mortem inspections</w:t>
            </w:r>
            <w:r w:rsidRPr="005922C5">
              <w:rPr>
                <w:rFonts w:ascii="Myriad Pro" w:hAnsi="Myriad Pro"/>
                <w:sz w:val="12"/>
                <w:szCs w:val="12"/>
                <w:lang w:val="mk-MK"/>
              </w:rPr>
              <w:t>;</w:t>
            </w:r>
          </w:p>
          <w:p w14:paraId="45C9436B" w14:textId="77777777" w:rsidR="00AD6502" w:rsidRPr="00AD6502" w:rsidRDefault="00F70977" w:rsidP="008A3A99">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lt-LT"/>
              </w:rPr>
            </w:pPr>
            <w:r>
              <w:rPr>
                <w:rFonts w:ascii="Myriad Pro" w:hAnsi="Myriad Pro"/>
                <w:b/>
                <w:sz w:val="12"/>
                <w:szCs w:val="12"/>
                <w:lang w:val="lt-LT"/>
              </w:rPr>
              <w:t>/</w:t>
            </w:r>
            <w:r w:rsidRPr="006135F0">
              <w:rPr>
                <w:rFonts w:ascii="Myriad Pro" w:hAnsi="Myriad Pro"/>
                <w:b/>
                <w:sz w:val="12"/>
                <w:szCs w:val="12"/>
                <w:lang w:val="lt-LT"/>
              </w:rPr>
              <w:t xml:space="preserve">gyvūnams, </w:t>
            </w:r>
            <w:r>
              <w:rPr>
                <w:rFonts w:ascii="Myriad Pro" w:hAnsi="Myriad Pro"/>
                <w:b/>
                <w:sz w:val="12"/>
                <w:szCs w:val="12"/>
                <w:lang w:val="lt-LT"/>
              </w:rPr>
              <w:t>iš kurių buvo gauta šviežia mėsa</w:t>
            </w:r>
            <w:r w:rsidRPr="006135F0">
              <w:rPr>
                <w:rFonts w:ascii="Myriad Pro" w:hAnsi="Myriad Pro"/>
                <w:b/>
                <w:sz w:val="12"/>
                <w:szCs w:val="12"/>
                <w:lang w:val="lt-LT"/>
              </w:rPr>
              <w:t>, naudojam</w:t>
            </w:r>
            <w:r>
              <w:rPr>
                <w:rFonts w:ascii="Myriad Pro" w:hAnsi="Myriad Pro"/>
                <w:b/>
                <w:sz w:val="12"/>
                <w:szCs w:val="12"/>
                <w:lang w:val="lt-LT"/>
              </w:rPr>
              <w:t>a</w:t>
            </w:r>
            <w:r w:rsidRPr="006135F0">
              <w:rPr>
                <w:rFonts w:ascii="Myriad Pro" w:hAnsi="Myriad Pro"/>
                <w:b/>
                <w:sz w:val="12"/>
                <w:szCs w:val="12"/>
                <w:lang w:val="lt-LT"/>
              </w:rPr>
              <w:t xml:space="preserve"> ruošiant galvijų avių ir ožkų mėsos </w:t>
            </w:r>
            <w:r>
              <w:rPr>
                <w:rFonts w:ascii="Myriad Pro" w:hAnsi="Myriad Pro"/>
                <w:b/>
                <w:sz w:val="12"/>
                <w:szCs w:val="12"/>
                <w:lang w:val="lt-LT"/>
              </w:rPr>
              <w:t>pusgaminius, buvo atliktas</w:t>
            </w:r>
            <w:r w:rsidRPr="006135F0">
              <w:rPr>
                <w:rFonts w:ascii="Myriad Pro" w:hAnsi="Myriad Pro"/>
                <w:b/>
                <w:sz w:val="12"/>
                <w:szCs w:val="12"/>
                <w:lang w:val="lt-LT"/>
              </w:rPr>
              <w:t xml:space="preserve"> prieš</w:t>
            </w:r>
            <w:r>
              <w:rPr>
                <w:rFonts w:ascii="Myriad Pro" w:hAnsi="Myriad Pro"/>
                <w:b/>
                <w:sz w:val="12"/>
                <w:szCs w:val="12"/>
                <w:lang w:val="lt-LT"/>
              </w:rPr>
              <w:t>skerdiminis</w:t>
            </w:r>
            <w:r w:rsidRPr="006135F0">
              <w:rPr>
                <w:rFonts w:ascii="Myriad Pro" w:hAnsi="Myriad Pro"/>
                <w:b/>
                <w:sz w:val="12"/>
                <w:szCs w:val="12"/>
                <w:lang w:val="lt-LT"/>
              </w:rPr>
              <w:t xml:space="preserve"> ir poskerdimini</w:t>
            </w:r>
            <w:r>
              <w:rPr>
                <w:rFonts w:ascii="Myriad Pro" w:hAnsi="Myriad Pro"/>
                <w:b/>
                <w:sz w:val="12"/>
                <w:szCs w:val="12"/>
                <w:lang w:val="lt-LT"/>
              </w:rPr>
              <w:t>s</w:t>
            </w:r>
            <w:r w:rsidRPr="006135F0">
              <w:rPr>
                <w:rFonts w:ascii="Myriad Pro" w:hAnsi="Myriad Pro"/>
                <w:b/>
                <w:sz w:val="12"/>
                <w:szCs w:val="12"/>
                <w:lang w:val="lt-LT"/>
              </w:rPr>
              <w:t xml:space="preserve"> patikrinima</w:t>
            </w:r>
            <w:r>
              <w:rPr>
                <w:rFonts w:ascii="Myriad Pro" w:hAnsi="Myriad Pro"/>
                <w:b/>
                <w:sz w:val="12"/>
                <w:szCs w:val="12"/>
                <w:lang w:val="lt-LT"/>
              </w:rPr>
              <w:t>s</w:t>
            </w:r>
            <w:r w:rsidRPr="00C02590">
              <w:rPr>
                <w:rFonts w:ascii="Myriad Pro" w:hAnsi="Myriad Pro"/>
                <w:b/>
                <w:sz w:val="12"/>
                <w:szCs w:val="12"/>
                <w:lang w:val="lt-LT"/>
              </w:rPr>
              <w:t>;</w:t>
            </w:r>
          </w:p>
        </w:tc>
      </w:tr>
      <w:tr w:rsidR="0087726E" w:rsidRPr="005922C5" w14:paraId="35915D00"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1B10DF6A" w14:textId="77777777" w:rsidR="0087726E" w:rsidRPr="008A3A99" w:rsidRDefault="0087726E"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nil"/>
              <w:right w:val="nil"/>
            </w:tcBorders>
          </w:tcPr>
          <w:p w14:paraId="7157AA84" w14:textId="77777777" w:rsidR="0087726E" w:rsidRPr="008A3A99" w:rsidRDefault="0087726E"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nil"/>
              <w:right w:val="nil"/>
            </w:tcBorders>
          </w:tcPr>
          <w:p w14:paraId="4B356EF5" w14:textId="77777777" w:rsidR="0087726E" w:rsidRPr="008A3A99" w:rsidRDefault="0087726E"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lang w:val="lt-LT"/>
              </w:rPr>
            </w:pPr>
          </w:p>
        </w:tc>
        <w:tc>
          <w:tcPr>
            <w:tcW w:w="1003" w:type="dxa"/>
            <w:gridSpan w:val="3"/>
            <w:tcBorders>
              <w:top w:val="nil"/>
              <w:left w:val="nil"/>
              <w:bottom w:val="nil"/>
              <w:right w:val="nil"/>
            </w:tcBorders>
          </w:tcPr>
          <w:p w14:paraId="5BEE8126" w14:textId="77777777" w:rsidR="0087726E" w:rsidRPr="005922C5" w:rsidRDefault="0087726E"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(3)</w:t>
            </w:r>
          </w:p>
        </w:tc>
        <w:tc>
          <w:tcPr>
            <w:tcW w:w="5934" w:type="dxa"/>
            <w:gridSpan w:val="9"/>
            <w:tcBorders>
              <w:top w:val="nil"/>
              <w:left w:val="nil"/>
              <w:bottom w:val="nil"/>
              <w:right w:val="single" w:sz="4" w:space="0" w:color="auto"/>
            </w:tcBorders>
          </w:tcPr>
          <w:p w14:paraId="67DD67F8" w14:textId="77777777" w:rsidR="0087726E" w:rsidRPr="005922C5" w:rsidRDefault="0087726E" w:rsidP="00A81D02">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lang w:val="mk-MK"/>
              </w:rPr>
              <w:t>животните од кои се добиени свежото месо и цревата кои се користат во подготовка на производите од месо и третираните црева од говеда, овци и кози,</w:t>
            </w:r>
            <w:r w:rsidRPr="004502D6">
              <w:rPr>
                <w:rFonts w:ascii="Myriad Pro" w:hAnsi="Myriad Pro"/>
                <w:sz w:val="12"/>
                <w:szCs w:val="12"/>
                <w:lang w:val="ru-RU"/>
              </w:rPr>
              <w:t xml:space="preserve"> </w:t>
            </w:r>
            <w:r w:rsidRPr="005922C5">
              <w:rPr>
                <w:rFonts w:ascii="Myriad Pro" w:hAnsi="Myriad Pro"/>
                <w:sz w:val="12"/>
                <w:szCs w:val="12"/>
                <w:lang w:val="mk-MK"/>
              </w:rPr>
              <w:t>не се заклани после зашеметување</w:t>
            </w:r>
            <w:r w:rsidRPr="004502D6">
              <w:rPr>
                <w:rFonts w:ascii="Myriad Pro" w:hAnsi="Myriad Pro"/>
                <w:sz w:val="12"/>
                <w:szCs w:val="12"/>
                <w:lang w:val="ru-RU"/>
              </w:rPr>
              <w:t>,</w:t>
            </w:r>
            <w:r w:rsidRPr="005922C5">
              <w:rPr>
                <w:rFonts w:ascii="Myriad Pro" w:hAnsi="Myriad Pro"/>
                <w:sz w:val="12"/>
                <w:szCs w:val="12"/>
                <w:lang w:val="mk-MK"/>
              </w:rPr>
              <w:t xml:space="preserve"> со разорување на ткивото на ЦНС со употреба на клин кој ја пробива кранијалната шуплина или со гасен пиштол</w:t>
            </w:r>
            <w:r w:rsidRPr="004502D6">
              <w:rPr>
                <w:rFonts w:ascii="Myriad Pro" w:hAnsi="Myriad Pro"/>
                <w:sz w:val="12"/>
                <w:szCs w:val="12"/>
                <w:lang w:val="ru-RU"/>
              </w:rPr>
              <w:t xml:space="preserve"> </w:t>
            </w:r>
            <w:r w:rsidRPr="005922C5">
              <w:rPr>
                <w:rFonts w:ascii="Myriad Pro" w:hAnsi="Myriad Pro"/>
                <w:sz w:val="12"/>
                <w:szCs w:val="12"/>
                <w:lang w:val="mk-MK"/>
              </w:rPr>
              <w:t>директно во кранијалната шуплина;</w:t>
            </w:r>
          </w:p>
          <w:p w14:paraId="33EA74C7" w14:textId="77777777" w:rsidR="0087726E" w:rsidRDefault="0087726E" w:rsidP="00A81D02">
            <w:pPr>
              <w:shd w:val="clear" w:color="auto" w:fill="FFFFFF"/>
              <w:tabs>
                <w:tab w:val="left" w:pos="3110"/>
              </w:tabs>
              <w:spacing w:after="0" w:line="240" w:lineRule="auto"/>
              <w:jc w:val="both"/>
              <w:rPr>
                <w:rFonts w:ascii="Myriad Pro" w:hAnsi="Myriad Pro"/>
                <w:sz w:val="12"/>
                <w:szCs w:val="12"/>
              </w:rPr>
            </w:pPr>
            <w:r w:rsidRPr="005922C5">
              <w:rPr>
                <w:rFonts w:ascii="Myriad Pro" w:hAnsi="Myriad Pro"/>
                <w:sz w:val="12"/>
                <w:szCs w:val="12"/>
              </w:rPr>
              <w:t>/the animals from which the</w:t>
            </w:r>
            <w:r w:rsidRPr="005922C5">
              <w:rPr>
                <w:rFonts w:ascii="Myriad Pro" w:hAnsi="Myriad Pro"/>
                <w:sz w:val="12"/>
                <w:szCs w:val="12"/>
                <w:lang w:val="mk-MK"/>
              </w:rPr>
              <w:t xml:space="preserve"> </w:t>
            </w:r>
            <w:r w:rsidRPr="005922C5">
              <w:rPr>
                <w:rFonts w:ascii="Myriad Pro" w:hAnsi="Myriad Pro"/>
                <w:sz w:val="12"/>
                <w:szCs w:val="12"/>
              </w:rPr>
              <w:t>fresh meat used in the preparation of the meat preparation of bovine, ovine and caprine origin  was derived</w:t>
            </w:r>
            <w:r w:rsidRPr="005922C5">
              <w:rPr>
                <w:rFonts w:ascii="Myriad Pro" w:hAnsi="Myriad Pro"/>
                <w:sz w:val="12"/>
                <w:szCs w:val="12"/>
                <w:lang w:val="mk-MK"/>
              </w:rPr>
              <w:t xml:space="preserve">, </w:t>
            </w:r>
            <w:r w:rsidRPr="005922C5">
              <w:rPr>
                <w:rFonts w:ascii="Myriad Pro" w:hAnsi="Myriad Pro"/>
                <w:sz w:val="12"/>
                <w:szCs w:val="12"/>
              </w:rPr>
              <w:t>have not been killed, after stunning, by laceration of central nervous tissue by means of an elongated rod-shaped instrument introduced into the cranial cavity, or by means of gas injected into the cranial cavity;</w:t>
            </w:r>
          </w:p>
          <w:p w14:paraId="448ECE69" w14:textId="77777777" w:rsidR="00AD6502" w:rsidRPr="005922C5" w:rsidRDefault="008A3A99" w:rsidP="008A3A99">
            <w:pPr>
              <w:shd w:val="clear" w:color="auto" w:fill="FFFFFF"/>
              <w:tabs>
                <w:tab w:val="left" w:pos="3110"/>
              </w:tabs>
              <w:spacing w:after="0" w:line="240" w:lineRule="auto"/>
              <w:jc w:val="both"/>
              <w:rPr>
                <w:rFonts w:ascii="Myriad Pro" w:hAnsi="Myriad Pro"/>
                <w:sz w:val="12"/>
                <w:szCs w:val="12"/>
              </w:rPr>
            </w:pPr>
            <w:r>
              <w:rPr>
                <w:rFonts w:ascii="Myriad Pro" w:hAnsi="Myriad Pro"/>
                <w:b/>
                <w:sz w:val="12"/>
                <w:szCs w:val="12"/>
                <w:lang w:val="lt-LT"/>
              </w:rPr>
              <w:t>/</w:t>
            </w:r>
            <w:r w:rsidRPr="00C02590">
              <w:rPr>
                <w:rFonts w:ascii="Myriad Pro" w:hAnsi="Myriad Pro"/>
                <w:b/>
                <w:sz w:val="12"/>
                <w:szCs w:val="12"/>
                <w:lang w:val="lt-LT"/>
              </w:rPr>
              <w:t>gyvūnai, iš kurių buvo gauta šviežia mėsa</w:t>
            </w:r>
            <w:r>
              <w:rPr>
                <w:rFonts w:ascii="Myriad Pro" w:hAnsi="Myriad Pro"/>
                <w:b/>
                <w:sz w:val="12"/>
                <w:szCs w:val="12"/>
                <w:lang w:val="lt-LT"/>
              </w:rPr>
              <w:t>, naudojama</w:t>
            </w:r>
            <w:r w:rsidRPr="00C02590">
              <w:rPr>
                <w:rFonts w:ascii="Myriad Pro" w:hAnsi="Myriad Pro"/>
                <w:b/>
                <w:sz w:val="12"/>
                <w:szCs w:val="12"/>
                <w:lang w:val="lt-LT"/>
              </w:rPr>
              <w:t xml:space="preserve"> ruošiant galvijų, avių ir ožkų mėsos </w:t>
            </w:r>
            <w:r>
              <w:rPr>
                <w:rFonts w:ascii="Myriad Pro" w:hAnsi="Myriad Pro"/>
                <w:b/>
                <w:sz w:val="12"/>
                <w:szCs w:val="12"/>
                <w:lang w:val="lt-LT"/>
              </w:rPr>
              <w:t xml:space="preserve">pusgaminius, </w:t>
            </w:r>
            <w:r w:rsidRPr="00C02590">
              <w:rPr>
                <w:rFonts w:ascii="Myriad Pro" w:hAnsi="Myriad Pro"/>
                <w:b/>
                <w:iCs/>
                <w:spacing w:val="-2"/>
                <w:sz w:val="12"/>
                <w:szCs w:val="12"/>
                <w:lang w:val="lt-LT"/>
              </w:rPr>
              <w:t xml:space="preserve">nebuvo </w:t>
            </w:r>
            <w:r>
              <w:rPr>
                <w:rFonts w:ascii="Myriad Pro" w:hAnsi="Myriad Pro"/>
                <w:b/>
                <w:iCs/>
                <w:spacing w:val="-2"/>
                <w:sz w:val="12"/>
                <w:szCs w:val="12"/>
                <w:lang w:val="lt-LT"/>
              </w:rPr>
              <w:t>skerdžiami</w:t>
            </w:r>
            <w:r w:rsidRPr="00C02590">
              <w:rPr>
                <w:rFonts w:ascii="Myriad Pro" w:hAnsi="Myriad Pro"/>
                <w:b/>
                <w:iCs/>
                <w:spacing w:val="-2"/>
                <w:sz w:val="12"/>
                <w:szCs w:val="12"/>
                <w:lang w:val="lt-LT"/>
              </w:rPr>
              <w:t xml:space="preserve"> apsvaiginus suardant </w:t>
            </w:r>
            <w:r>
              <w:rPr>
                <w:rFonts w:ascii="Myriad Pro" w:hAnsi="Myriad Pro"/>
                <w:b/>
                <w:iCs/>
                <w:spacing w:val="-2"/>
                <w:sz w:val="12"/>
                <w:szCs w:val="12"/>
                <w:lang w:val="lt-LT"/>
              </w:rPr>
              <w:t xml:space="preserve">jų </w:t>
            </w:r>
            <w:r w:rsidRPr="00C02590">
              <w:rPr>
                <w:rFonts w:ascii="Myriad Pro" w:hAnsi="Myriad Pro"/>
                <w:b/>
                <w:iCs/>
                <w:spacing w:val="-2"/>
                <w:sz w:val="12"/>
                <w:szCs w:val="12"/>
                <w:lang w:val="lt-LT"/>
              </w:rPr>
              <w:t>centrinės nervų sistemos audinius ilgu instrumentu, įkišamu į kaukolės ertmę arba apsvaigin</w:t>
            </w:r>
            <w:r>
              <w:rPr>
                <w:rFonts w:ascii="Myriad Pro" w:hAnsi="Myriad Pro"/>
                <w:b/>
                <w:iCs/>
                <w:spacing w:val="-2"/>
                <w:sz w:val="12"/>
                <w:szCs w:val="12"/>
                <w:lang w:val="lt-LT"/>
              </w:rPr>
              <w:t>us</w:t>
            </w:r>
            <w:r w:rsidRPr="00C02590">
              <w:rPr>
                <w:rFonts w:ascii="Myriad Pro" w:hAnsi="Myriad Pro"/>
                <w:b/>
                <w:iCs/>
                <w:spacing w:val="-2"/>
                <w:sz w:val="12"/>
                <w:szCs w:val="12"/>
                <w:lang w:val="lt-LT"/>
              </w:rPr>
              <w:t xml:space="preserve"> </w:t>
            </w:r>
            <w:r>
              <w:rPr>
                <w:rFonts w:ascii="Myriad Pro" w:hAnsi="Myriad Pro"/>
                <w:b/>
                <w:iCs/>
                <w:spacing w:val="-2"/>
                <w:sz w:val="12"/>
                <w:szCs w:val="12"/>
                <w:lang w:val="lt-LT"/>
              </w:rPr>
              <w:t>dujomis</w:t>
            </w:r>
            <w:r w:rsidRPr="00C02590">
              <w:rPr>
                <w:rFonts w:ascii="Myriad Pro" w:hAnsi="Myriad Pro"/>
                <w:b/>
                <w:iCs/>
                <w:spacing w:val="-2"/>
                <w:sz w:val="12"/>
                <w:szCs w:val="12"/>
                <w:lang w:val="lt-LT"/>
              </w:rPr>
              <w:t xml:space="preserve"> </w:t>
            </w:r>
            <w:r>
              <w:rPr>
                <w:rFonts w:ascii="Myriad Pro" w:hAnsi="Myriad Pro"/>
                <w:b/>
                <w:iCs/>
                <w:spacing w:val="-2"/>
                <w:sz w:val="12"/>
                <w:szCs w:val="12"/>
                <w:lang w:val="lt-LT"/>
              </w:rPr>
              <w:t>su</w:t>
            </w:r>
            <w:r w:rsidRPr="00C02590">
              <w:rPr>
                <w:rFonts w:ascii="Myriad Pro" w:hAnsi="Myriad Pro"/>
                <w:b/>
                <w:iCs/>
                <w:spacing w:val="-2"/>
                <w:sz w:val="12"/>
                <w:szCs w:val="12"/>
                <w:lang w:val="lt-LT"/>
              </w:rPr>
              <w:t xml:space="preserve">leidžiant </w:t>
            </w:r>
            <w:r>
              <w:rPr>
                <w:rFonts w:ascii="Myriad Pro" w:hAnsi="Myriad Pro"/>
                <w:b/>
                <w:iCs/>
                <w:spacing w:val="-2"/>
                <w:sz w:val="12"/>
                <w:szCs w:val="12"/>
                <w:lang w:val="lt-LT"/>
              </w:rPr>
              <w:t xml:space="preserve">jas į </w:t>
            </w:r>
            <w:r w:rsidRPr="00C02590">
              <w:rPr>
                <w:rFonts w:ascii="Myriad Pro" w:hAnsi="Myriad Pro"/>
                <w:b/>
                <w:iCs/>
                <w:spacing w:val="-2"/>
                <w:sz w:val="12"/>
                <w:szCs w:val="12"/>
                <w:lang w:val="lt-LT"/>
              </w:rPr>
              <w:t>kaukolės ertmę</w:t>
            </w:r>
            <w:r>
              <w:rPr>
                <w:rFonts w:ascii="Myriad Pro" w:hAnsi="Myriad Pro"/>
                <w:b/>
                <w:iCs/>
                <w:spacing w:val="-2"/>
                <w:sz w:val="12"/>
                <w:szCs w:val="12"/>
                <w:lang w:val="lt-LT"/>
              </w:rPr>
              <w:t>;</w:t>
            </w:r>
          </w:p>
        </w:tc>
      </w:tr>
      <w:tr w:rsidR="00EB4F23" w:rsidRPr="008A3A99" w14:paraId="57A4C658"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24A98E16" w14:textId="77777777" w:rsidR="00EB4F23" w:rsidRPr="005922C5" w:rsidRDefault="00EB4F23"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17BCA79A" w14:textId="77777777" w:rsidR="00EB4F23" w:rsidRPr="005922C5" w:rsidRDefault="00EB4F23"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3B768EF8" w14:textId="77777777" w:rsidR="00EB4F23" w:rsidRPr="005922C5" w:rsidRDefault="00EB4F23"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4E5799A2" w14:textId="77777777" w:rsidR="00EB4F23" w:rsidRPr="005922C5" w:rsidRDefault="00EB4F23"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w:t>
            </w:r>
            <w:r w:rsidRPr="005922C5">
              <w:rPr>
                <w:rFonts w:ascii="Myriad Pro" w:hAnsi="Myriad Pro"/>
                <w:sz w:val="12"/>
                <w:szCs w:val="12"/>
                <w:lang w:val="mk-MK"/>
              </w:rPr>
              <w:t>4</w:t>
            </w:r>
            <w:r w:rsidRPr="005922C5">
              <w:rPr>
                <w:rFonts w:ascii="Myriad Pro" w:hAnsi="Myriad Pro"/>
                <w:sz w:val="12"/>
                <w:szCs w:val="12"/>
              </w:rPr>
              <w:t>)</w:t>
            </w:r>
          </w:p>
        </w:tc>
        <w:tc>
          <w:tcPr>
            <w:tcW w:w="5934" w:type="dxa"/>
            <w:gridSpan w:val="9"/>
            <w:tcBorders>
              <w:top w:val="nil"/>
              <w:left w:val="nil"/>
              <w:bottom w:val="nil"/>
              <w:right w:val="single" w:sz="4" w:space="0" w:color="auto"/>
            </w:tcBorders>
          </w:tcPr>
          <w:p w14:paraId="11ADB804" w14:textId="77777777" w:rsidR="00EB4F23" w:rsidRPr="005922C5" w:rsidRDefault="00EB4F23" w:rsidP="00A550A6">
            <w:pPr>
              <w:widowControl w:val="0"/>
              <w:shd w:val="clear" w:color="auto" w:fill="FFFFFF"/>
              <w:tabs>
                <w:tab w:val="left" w:pos="1349"/>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cs="Arial"/>
                <w:sz w:val="12"/>
                <w:szCs w:val="12"/>
                <w:lang w:val="mk-MK"/>
              </w:rPr>
              <w:t xml:space="preserve">подготовките од месо </w:t>
            </w:r>
            <w:r w:rsidRPr="004502D6">
              <w:rPr>
                <w:rFonts w:ascii="Myriad Pro" w:hAnsi="Myriad Pro"/>
                <w:sz w:val="12"/>
                <w:szCs w:val="12"/>
                <w:lang w:val="ru-RU"/>
              </w:rPr>
              <w:t xml:space="preserve">од говеда, овци и кози не содржат и не се добиени од </w:t>
            </w:r>
            <w:r w:rsidRPr="005922C5">
              <w:rPr>
                <w:rFonts w:ascii="Myriad Pro" w:hAnsi="Myriad Pro"/>
                <w:sz w:val="12"/>
                <w:szCs w:val="12"/>
                <w:lang w:val="mk-MK"/>
              </w:rPr>
              <w:t>специфично</w:t>
            </w:r>
            <w:r w:rsidRPr="004502D6">
              <w:rPr>
                <w:rFonts w:ascii="Myriad Pro" w:hAnsi="Myriad Pro"/>
                <w:sz w:val="12"/>
                <w:szCs w:val="12"/>
                <w:lang w:val="ru-RU"/>
              </w:rPr>
              <w:t xml:space="preserve"> ризичен материјал како што е дефинирано во </w:t>
            </w:r>
            <w:r w:rsidR="00C41051" w:rsidRPr="005922C5">
              <w:rPr>
                <w:rFonts w:ascii="Myriad Pro" w:hAnsi="Myriad Pro"/>
                <w:sz w:val="12"/>
                <w:szCs w:val="12"/>
                <w:lang w:val="mk-MK"/>
              </w:rPr>
              <w:t>Правилникот за мерки за сузбивање и искоренување на трансмисивни спонгиоформни енцефалопатии</w:t>
            </w:r>
            <w:r w:rsidR="00C41051" w:rsidRPr="004502D6">
              <w:rPr>
                <w:rFonts w:ascii="Myriad Pro" w:hAnsi="Myriad Pro"/>
                <w:sz w:val="12"/>
                <w:szCs w:val="12"/>
                <w:lang w:val="ru-RU"/>
              </w:rPr>
              <w:t xml:space="preserve"> </w:t>
            </w:r>
            <w:r w:rsidRPr="004502D6">
              <w:rPr>
                <w:rFonts w:ascii="Myriad Pro" w:hAnsi="Myriad Pro"/>
                <w:sz w:val="12"/>
                <w:szCs w:val="12"/>
                <w:lang w:val="ru-RU"/>
              </w:rPr>
              <w:t>односно еквивалентн</w:t>
            </w:r>
            <w:r w:rsidRPr="005922C5">
              <w:rPr>
                <w:rFonts w:ascii="Myriad Pro" w:hAnsi="Myriad Pro"/>
                <w:sz w:val="12"/>
                <w:szCs w:val="12"/>
                <w:lang w:val="mk-MK"/>
              </w:rPr>
              <w:t xml:space="preserve">ата точка 1 од </w:t>
            </w:r>
            <w:r w:rsidRPr="004502D6">
              <w:rPr>
                <w:rFonts w:ascii="Myriad Pro" w:hAnsi="Myriad Pro"/>
                <w:sz w:val="12"/>
                <w:szCs w:val="12"/>
                <w:lang w:val="ru-RU"/>
              </w:rPr>
              <w:t xml:space="preserve">Анекс </w:t>
            </w:r>
            <w:r w:rsidRPr="005922C5">
              <w:rPr>
                <w:rFonts w:ascii="Myriad Pro" w:hAnsi="Myriad Pro"/>
                <w:sz w:val="12"/>
                <w:szCs w:val="12"/>
              </w:rPr>
              <w:t>V</w:t>
            </w:r>
            <w:r w:rsidRPr="004502D6">
              <w:rPr>
                <w:rFonts w:ascii="Myriad Pro" w:hAnsi="Myriad Pro"/>
                <w:sz w:val="12"/>
                <w:szCs w:val="12"/>
                <w:lang w:val="ru-RU"/>
              </w:rPr>
              <w:t xml:space="preserve"> на Регулатива (ЕЗ</w:t>
            </w:r>
            <w:r w:rsidR="00A550A6" w:rsidRPr="004502D6">
              <w:rPr>
                <w:rFonts w:ascii="Myriad Pro" w:hAnsi="Myriad Pro"/>
                <w:sz w:val="12"/>
                <w:szCs w:val="12"/>
                <w:lang w:val="ru-RU"/>
              </w:rPr>
              <w:t>) бр. 999/2001</w:t>
            </w:r>
            <w:r w:rsidR="00A550A6" w:rsidRPr="005922C5">
              <w:rPr>
                <w:rFonts w:ascii="Myriad Pro" w:hAnsi="Myriad Pro"/>
                <w:sz w:val="12"/>
                <w:szCs w:val="12"/>
                <w:lang w:val="mk-MK"/>
              </w:rPr>
              <w:t>,</w:t>
            </w:r>
            <w:r w:rsidR="00A550A6" w:rsidRPr="004502D6">
              <w:rPr>
                <w:rFonts w:ascii="Myriad Pro" w:hAnsi="Myriad Pro"/>
                <w:sz w:val="12"/>
                <w:szCs w:val="12"/>
                <w:lang w:val="ru-RU"/>
              </w:rPr>
              <w:t xml:space="preserve"> </w:t>
            </w:r>
            <w:r w:rsidR="00A550A6" w:rsidRPr="005922C5">
              <w:rPr>
                <w:rFonts w:ascii="Myriad Pro" w:hAnsi="Myriad Pro"/>
                <w:sz w:val="12"/>
                <w:szCs w:val="12"/>
                <w:lang w:val="mk-MK"/>
              </w:rPr>
              <w:t>или</w:t>
            </w:r>
            <w:r w:rsidR="00A550A6" w:rsidRPr="004502D6">
              <w:rPr>
                <w:rFonts w:ascii="Myriad Pro" w:hAnsi="Myriad Pro"/>
                <w:sz w:val="12"/>
                <w:szCs w:val="12"/>
                <w:lang w:val="ru-RU"/>
              </w:rPr>
              <w:t xml:space="preserve"> механички одвоено месо добиено од коски од говеда, овци и кози.</w:t>
            </w:r>
            <w:r w:rsidR="00A550A6" w:rsidRPr="005922C5">
              <w:rPr>
                <w:rFonts w:ascii="Myriad Pro" w:hAnsi="Myriad Pro"/>
                <w:sz w:val="12"/>
                <w:szCs w:val="12"/>
                <w:lang w:val="mk-MK"/>
              </w:rPr>
              <w:t xml:space="preserve">] </w:t>
            </w:r>
          </w:p>
          <w:p w14:paraId="507934F6" w14:textId="77777777" w:rsidR="00A550A6" w:rsidRDefault="00EB4F23" w:rsidP="00A550A6">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lt-LT"/>
              </w:rPr>
            </w:pPr>
            <w:r w:rsidRPr="005922C5">
              <w:rPr>
                <w:rFonts w:ascii="Myriad Pro" w:hAnsi="Myriad Pro"/>
                <w:sz w:val="12"/>
                <w:szCs w:val="12"/>
              </w:rPr>
              <w:t>/</w:t>
            </w:r>
            <w:r w:rsidRPr="005922C5">
              <w:rPr>
                <w:rFonts w:ascii="Myriad Pro" w:hAnsi="Myriad Pro"/>
                <w:sz w:val="12"/>
                <w:szCs w:val="12"/>
                <w:lang w:val="mk-MK"/>
              </w:rPr>
              <w:t xml:space="preserve">the meat preparation of </w:t>
            </w:r>
            <w:r w:rsidRPr="005922C5">
              <w:rPr>
                <w:rFonts w:ascii="Myriad Pro" w:hAnsi="Myriad Pro"/>
                <w:sz w:val="12"/>
                <w:szCs w:val="12"/>
              </w:rPr>
              <w:t xml:space="preserve">bovine, ovine and caprine origin does not contain and is not derived from specified risk material as defined in </w:t>
            </w:r>
            <w:r w:rsidR="00C41051" w:rsidRPr="005922C5">
              <w:rPr>
                <w:rFonts w:ascii="Myriad Pro" w:hAnsi="Myriad Pro"/>
                <w:sz w:val="12"/>
                <w:szCs w:val="12"/>
              </w:rPr>
              <w:t xml:space="preserve">the </w:t>
            </w:r>
            <w:r w:rsidR="00C41051" w:rsidRPr="005922C5">
              <w:rPr>
                <w:rFonts w:ascii="Myriad Pro" w:hAnsi="Myriad Pro" w:cs="Arial"/>
                <w:sz w:val="12"/>
                <w:szCs w:val="12"/>
              </w:rPr>
              <w:t xml:space="preserve">Book of Rules </w:t>
            </w:r>
            <w:r w:rsidR="00C41051" w:rsidRPr="005922C5">
              <w:rPr>
                <w:rFonts w:ascii="Myriad Pro" w:hAnsi="Myriad Pro" w:cs="Arial"/>
                <w:sz w:val="12"/>
                <w:szCs w:val="12"/>
                <w:lang w:val="en"/>
              </w:rPr>
              <w:t>on measures for control and eradication of transmissible spongiform encephalopathies</w:t>
            </w:r>
            <w:r w:rsidR="00C41051" w:rsidRPr="005922C5">
              <w:rPr>
                <w:rFonts w:ascii="Myriad Pro" w:hAnsi="Myriad Pro" w:cs="Arial"/>
                <w:sz w:val="12"/>
                <w:szCs w:val="12"/>
              </w:rPr>
              <w:t xml:space="preserve"> </w:t>
            </w:r>
            <w:r w:rsidRPr="005922C5">
              <w:rPr>
                <w:rFonts w:ascii="Myriad Pro" w:hAnsi="Myriad Pro"/>
                <w:sz w:val="12"/>
                <w:szCs w:val="12"/>
              </w:rPr>
              <w:t xml:space="preserve">and/or equivalent point 1 of Annex V </w:t>
            </w:r>
            <w:r w:rsidR="00A550A6" w:rsidRPr="005922C5">
              <w:rPr>
                <w:rFonts w:ascii="Myriad Pro" w:hAnsi="Myriad Pro"/>
                <w:sz w:val="12"/>
                <w:szCs w:val="12"/>
              </w:rPr>
              <w:t>to Regulation (EC) No 999/2001, or mechanically separated meat obtained from bones of bovine, ovine or caprine animals.</w:t>
            </w:r>
            <w:r w:rsidR="00A550A6" w:rsidRPr="005922C5">
              <w:rPr>
                <w:rFonts w:ascii="Myriad Pro" w:hAnsi="Myriad Pro"/>
                <w:sz w:val="12"/>
                <w:szCs w:val="12"/>
                <w:lang w:val="mk-MK"/>
              </w:rPr>
              <w:t>]</w:t>
            </w:r>
          </w:p>
          <w:p w14:paraId="54F1B475" w14:textId="77777777" w:rsidR="00AD6502" w:rsidRPr="00AD6502" w:rsidRDefault="008A3A99" w:rsidP="00B41112">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lt-LT"/>
              </w:rPr>
            </w:pPr>
            <w:r>
              <w:rPr>
                <w:rFonts w:ascii="Myriad Pro" w:hAnsi="Myriad Pro"/>
                <w:b/>
                <w:sz w:val="12"/>
                <w:szCs w:val="12"/>
                <w:lang w:val="lt-LT"/>
              </w:rPr>
              <w:t>/</w:t>
            </w:r>
            <w:r w:rsidRPr="004F279F">
              <w:rPr>
                <w:rFonts w:ascii="Myriad Pro" w:hAnsi="Myriad Pro"/>
                <w:b/>
                <w:sz w:val="12"/>
                <w:szCs w:val="12"/>
                <w:lang w:val="lt-LT"/>
              </w:rPr>
              <w:t xml:space="preserve">galvijų, avių ir ožkų kilmės </w:t>
            </w:r>
            <w:r>
              <w:rPr>
                <w:rFonts w:ascii="Myriad Pro" w:hAnsi="Myriad Pro"/>
                <w:b/>
                <w:sz w:val="12"/>
                <w:szCs w:val="12"/>
                <w:lang w:val="lt-LT"/>
              </w:rPr>
              <w:t>mėsos pusgaminiuose</w:t>
            </w:r>
            <w:r w:rsidRPr="004F279F">
              <w:rPr>
                <w:rFonts w:ascii="Myriad Pro" w:hAnsi="Myriad Pro"/>
                <w:b/>
                <w:sz w:val="12"/>
                <w:szCs w:val="12"/>
                <w:lang w:val="lt-LT"/>
              </w:rPr>
              <w:t xml:space="preserve"> nėra nustatytų pavojingų medžiagų, kaip apibrėžta T</w:t>
            </w:r>
            <w:r>
              <w:rPr>
                <w:rFonts w:ascii="Myriad Pro" w:hAnsi="Myriad Pro"/>
                <w:b/>
                <w:sz w:val="12"/>
                <w:szCs w:val="12"/>
                <w:lang w:val="lt-LT"/>
              </w:rPr>
              <w:t xml:space="preserve">eisyne </w:t>
            </w:r>
            <w:r w:rsidRPr="004F279F">
              <w:rPr>
                <w:rFonts w:ascii="Myriad Pro" w:hAnsi="Myriad Pro"/>
                <w:b/>
                <w:sz w:val="12"/>
                <w:szCs w:val="12"/>
                <w:lang w:val="lt-LT"/>
              </w:rPr>
              <w:t xml:space="preserve">dėl galvijų spongiforminių encefalopatijų kontrolės ir likvidavimo ir (arba) </w:t>
            </w:r>
            <w:r>
              <w:rPr>
                <w:rFonts w:ascii="Myriad Pro" w:hAnsi="Myriad Pro"/>
                <w:b/>
                <w:sz w:val="12"/>
                <w:szCs w:val="12"/>
                <w:lang w:val="lt-LT"/>
              </w:rPr>
              <w:t xml:space="preserve">jam lygiaverčiame </w:t>
            </w:r>
            <w:r w:rsidRPr="004F279F">
              <w:rPr>
                <w:rFonts w:ascii="Myriad Pro" w:hAnsi="Myriad Pro"/>
                <w:b/>
                <w:sz w:val="12"/>
                <w:szCs w:val="12"/>
                <w:lang w:val="lt-LT"/>
              </w:rPr>
              <w:t>Reglamento (EB) Nr. 999/2001 V priedo 1 punkte</w:t>
            </w:r>
            <w:r>
              <w:rPr>
                <w:rFonts w:ascii="Myriad Pro" w:hAnsi="Myriad Pro"/>
                <w:b/>
                <w:sz w:val="12"/>
                <w:szCs w:val="12"/>
                <w:lang w:val="lt-LT"/>
              </w:rPr>
              <w:t>, ar mechaniškai atskirtos galvijų, avių ar ožkų mėsos</w:t>
            </w:r>
            <w:r w:rsidR="00F55991">
              <w:rPr>
                <w:rFonts w:ascii="Myriad Pro" w:hAnsi="Myriad Pro"/>
                <w:b/>
                <w:sz w:val="12"/>
                <w:szCs w:val="12"/>
                <w:lang w:val="lt-LT"/>
              </w:rPr>
              <w:t>.</w:t>
            </w:r>
            <w:r w:rsidR="00F55991" w:rsidRPr="005922C5">
              <w:rPr>
                <w:rFonts w:ascii="Myriad Pro" w:hAnsi="Myriad Pro"/>
                <w:sz w:val="12"/>
                <w:szCs w:val="12"/>
                <w:lang w:val="mk-MK"/>
              </w:rPr>
              <w:t>]</w:t>
            </w:r>
          </w:p>
        </w:tc>
      </w:tr>
      <w:tr w:rsidR="009A0F4F" w:rsidRPr="005922C5" w14:paraId="29D9E8B3"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6759EFA3" w14:textId="77777777" w:rsidR="009A0F4F" w:rsidRPr="008A3A99" w:rsidRDefault="009A0F4F"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nil"/>
              <w:right w:val="nil"/>
            </w:tcBorders>
          </w:tcPr>
          <w:p w14:paraId="004B3FF9" w14:textId="77777777" w:rsidR="009A0F4F" w:rsidRPr="008A3A99" w:rsidRDefault="009A0F4F"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nil"/>
              <w:right w:val="nil"/>
            </w:tcBorders>
          </w:tcPr>
          <w:p w14:paraId="61E1DB51" w14:textId="77777777" w:rsidR="009A0F4F" w:rsidRPr="002952BB" w:rsidRDefault="009A0F4F" w:rsidP="00A81D02">
            <w:pPr>
              <w:widowControl w:val="0"/>
              <w:shd w:val="clear" w:color="auto" w:fill="FFFFFF"/>
              <w:tabs>
                <w:tab w:val="left" w:pos="1296"/>
              </w:tabs>
              <w:autoSpaceDE w:val="0"/>
              <w:autoSpaceDN w:val="0"/>
              <w:adjustRightInd w:val="0"/>
              <w:spacing w:after="0" w:line="240" w:lineRule="auto"/>
              <w:rPr>
                <w:rFonts w:ascii="Myriad Pro" w:hAnsi="Myriad Pro"/>
                <w:b/>
                <w:i/>
                <w:sz w:val="12"/>
                <w:szCs w:val="12"/>
              </w:rPr>
            </w:pPr>
            <w:r w:rsidRPr="005922C5">
              <w:rPr>
                <w:rFonts w:ascii="Myriad Pro" w:hAnsi="Myriad Pro"/>
                <w:i/>
                <w:sz w:val="12"/>
                <w:szCs w:val="12"/>
              </w:rPr>
              <w:t>(</w:t>
            </w:r>
            <w:r w:rsidRPr="005922C5">
              <w:rPr>
                <w:rFonts w:ascii="Myriad Pro" w:hAnsi="Myriad Pro"/>
                <w:i/>
                <w:sz w:val="12"/>
                <w:szCs w:val="12"/>
                <w:vertAlign w:val="superscript"/>
              </w:rPr>
              <w:t>2</w:t>
            </w:r>
            <w:r w:rsidRPr="005922C5">
              <w:rPr>
                <w:rFonts w:ascii="Myriad Pro" w:hAnsi="Myriad Pro"/>
                <w:i/>
                <w:sz w:val="12"/>
                <w:szCs w:val="12"/>
              </w:rPr>
              <w:t>)</w:t>
            </w:r>
            <w:r w:rsidRPr="005922C5">
              <w:rPr>
                <w:rFonts w:ascii="Myriad Pro" w:hAnsi="Myriad Pro"/>
                <w:i/>
                <w:sz w:val="12"/>
                <w:szCs w:val="12"/>
                <w:lang w:val="mk-MK"/>
              </w:rPr>
              <w:t>или/</w:t>
            </w:r>
            <w:r w:rsidRPr="005922C5">
              <w:rPr>
                <w:rFonts w:ascii="Myriad Pro" w:hAnsi="Myriad Pro"/>
                <w:i/>
                <w:sz w:val="12"/>
                <w:szCs w:val="12"/>
              </w:rPr>
              <w:t>or</w:t>
            </w:r>
            <w:r w:rsidR="002952BB">
              <w:rPr>
                <w:rFonts w:ascii="Myriad Pro" w:hAnsi="Myriad Pro"/>
                <w:i/>
                <w:sz w:val="12"/>
                <w:szCs w:val="12"/>
              </w:rPr>
              <w:t>/</w:t>
            </w:r>
            <w:r w:rsidR="002952BB">
              <w:rPr>
                <w:rFonts w:ascii="Myriad Pro" w:hAnsi="Myriad Pro"/>
                <w:b/>
                <w:i/>
                <w:sz w:val="12"/>
                <w:szCs w:val="12"/>
              </w:rPr>
              <w:t>arba</w:t>
            </w:r>
          </w:p>
        </w:tc>
        <w:tc>
          <w:tcPr>
            <w:tcW w:w="1003" w:type="dxa"/>
            <w:gridSpan w:val="3"/>
            <w:tcBorders>
              <w:top w:val="nil"/>
              <w:left w:val="nil"/>
              <w:bottom w:val="nil"/>
              <w:right w:val="nil"/>
            </w:tcBorders>
          </w:tcPr>
          <w:p w14:paraId="30A7A48B" w14:textId="77777777" w:rsidR="009A0F4F" w:rsidRPr="005922C5" w:rsidRDefault="009A0F4F"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[(1)</w:t>
            </w:r>
          </w:p>
        </w:tc>
        <w:tc>
          <w:tcPr>
            <w:tcW w:w="5934" w:type="dxa"/>
            <w:gridSpan w:val="9"/>
            <w:tcBorders>
              <w:top w:val="nil"/>
              <w:left w:val="nil"/>
              <w:bottom w:val="nil"/>
              <w:right w:val="single" w:sz="4" w:space="0" w:color="auto"/>
            </w:tcBorders>
          </w:tcPr>
          <w:p w14:paraId="2A6042DC" w14:textId="77777777" w:rsidR="009A0F4F" w:rsidRPr="005922C5" w:rsidRDefault="009A0F4F"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lang w:val="mk-MK"/>
              </w:rPr>
              <w:t>земјата или регионот на испраќање е класифициран во согласност со прописите од областа на ветеринарното здравство односно еквивалентната Одлука 2007/453/ЕЗ како земја или регион со неопределен ризик од БСЕ;</w:t>
            </w:r>
          </w:p>
          <w:p w14:paraId="49F1CE02" w14:textId="77777777" w:rsidR="00AD6502" w:rsidRDefault="009A0F4F" w:rsidP="00A81D02">
            <w:pPr>
              <w:shd w:val="clear" w:color="auto" w:fill="FFFFFF"/>
              <w:tabs>
                <w:tab w:val="left" w:pos="3110"/>
              </w:tabs>
              <w:spacing w:after="0" w:line="240" w:lineRule="auto"/>
              <w:jc w:val="both"/>
              <w:rPr>
                <w:rFonts w:ascii="Myriad Pro" w:hAnsi="Myriad Pro"/>
                <w:sz w:val="12"/>
                <w:szCs w:val="12"/>
              </w:rPr>
            </w:pPr>
            <w:r w:rsidRPr="005922C5">
              <w:rPr>
                <w:rFonts w:ascii="Myriad Pro" w:hAnsi="Myriad Pro"/>
                <w:sz w:val="12"/>
                <w:szCs w:val="12"/>
              </w:rPr>
              <w:t xml:space="preserve">/the country or region of dispatch is classified in accordance with </w:t>
            </w:r>
            <w:r w:rsidRPr="005922C5">
              <w:rPr>
                <w:rFonts w:ascii="Myriad Pro" w:hAnsi="Myriad Pro"/>
                <w:spacing w:val="-5"/>
                <w:sz w:val="12"/>
                <w:szCs w:val="12"/>
              </w:rPr>
              <w:t>National veterinary legislation</w:t>
            </w:r>
            <w:r w:rsidRPr="005922C5">
              <w:rPr>
                <w:rFonts w:ascii="Myriad Pro" w:hAnsi="Myriad Pro"/>
                <w:sz w:val="12"/>
                <w:szCs w:val="12"/>
              </w:rPr>
              <w:t xml:space="preserve"> and/or equivalent the Decision 2007/453/EC as a country or a region posing a undermined BSE risk;</w:t>
            </w:r>
          </w:p>
          <w:p w14:paraId="5C7905A1" w14:textId="77777777" w:rsidR="00AD6502" w:rsidRPr="005922C5" w:rsidRDefault="008A3A99" w:rsidP="00B41112">
            <w:pPr>
              <w:shd w:val="clear" w:color="auto" w:fill="FFFFFF"/>
              <w:tabs>
                <w:tab w:val="left" w:pos="3110"/>
              </w:tabs>
              <w:spacing w:after="0" w:line="240" w:lineRule="auto"/>
              <w:jc w:val="both"/>
              <w:rPr>
                <w:rFonts w:ascii="Myriad Pro" w:hAnsi="Myriad Pro"/>
                <w:sz w:val="12"/>
                <w:szCs w:val="12"/>
              </w:rPr>
            </w:pPr>
            <w:r>
              <w:rPr>
                <w:rFonts w:ascii="Myriad Pro" w:hAnsi="Myriad Pro"/>
                <w:b/>
                <w:sz w:val="12"/>
                <w:szCs w:val="12"/>
                <w:lang w:val="lt-LT"/>
              </w:rPr>
              <w:t>/</w:t>
            </w:r>
            <w:r w:rsidRPr="00C02590">
              <w:rPr>
                <w:rFonts w:ascii="Myriad Pro" w:hAnsi="Myriad Pro"/>
                <w:b/>
                <w:sz w:val="12"/>
                <w:szCs w:val="12"/>
                <w:lang w:val="lt-LT"/>
              </w:rPr>
              <w:t xml:space="preserve">išsiuntimo šalis arba regionas yra klasifikuojami </w:t>
            </w:r>
            <w:r w:rsidR="00F70977" w:rsidRPr="00C02590">
              <w:rPr>
                <w:rFonts w:ascii="Myriad Pro" w:hAnsi="Myriad Pro"/>
                <w:b/>
                <w:sz w:val="12"/>
                <w:szCs w:val="12"/>
                <w:lang w:val="lt-LT"/>
              </w:rPr>
              <w:t xml:space="preserve">kaip </w:t>
            </w:r>
            <w:r w:rsidR="00F70977">
              <w:rPr>
                <w:rFonts w:ascii="Myriad Pro" w:hAnsi="Myriad Pro"/>
                <w:b/>
                <w:sz w:val="12"/>
                <w:szCs w:val="12"/>
                <w:lang w:val="lt-LT"/>
              </w:rPr>
              <w:t>nenustatytos GSE rizikos regionai</w:t>
            </w:r>
            <w:r w:rsidR="00F70977" w:rsidRPr="00C02590">
              <w:rPr>
                <w:rFonts w:ascii="Myriad Pro" w:hAnsi="Myriad Pro"/>
                <w:b/>
                <w:sz w:val="12"/>
                <w:szCs w:val="12"/>
                <w:lang w:val="lt-LT"/>
              </w:rPr>
              <w:t xml:space="preserve"> </w:t>
            </w:r>
            <w:r w:rsidRPr="00C02590">
              <w:rPr>
                <w:rFonts w:ascii="Myriad Pro" w:hAnsi="Myriad Pro"/>
                <w:b/>
                <w:sz w:val="12"/>
                <w:szCs w:val="12"/>
                <w:lang w:val="lt-LT"/>
              </w:rPr>
              <w:t xml:space="preserve">pagal </w:t>
            </w:r>
            <w:r w:rsidR="00F55991">
              <w:rPr>
                <w:rFonts w:ascii="Myriad Pro" w:hAnsi="Myriad Pro"/>
                <w:b/>
                <w:sz w:val="12"/>
                <w:szCs w:val="12"/>
                <w:lang w:val="lt-LT"/>
              </w:rPr>
              <w:t>N</w:t>
            </w:r>
            <w:r w:rsidRPr="00C02590">
              <w:rPr>
                <w:rFonts w:ascii="Myriad Pro" w:hAnsi="Myriad Pro"/>
                <w:b/>
                <w:sz w:val="12"/>
                <w:szCs w:val="12"/>
                <w:lang w:val="lt-LT"/>
              </w:rPr>
              <w:t>acionalin</w:t>
            </w:r>
            <w:r w:rsidR="00B41112">
              <w:rPr>
                <w:rFonts w:ascii="Myriad Pro" w:hAnsi="Myriad Pro"/>
                <w:b/>
                <w:sz w:val="12"/>
                <w:szCs w:val="12"/>
                <w:lang w:val="lt-LT"/>
              </w:rPr>
              <w:t>ius</w:t>
            </w:r>
            <w:r w:rsidRPr="00C02590">
              <w:rPr>
                <w:rFonts w:ascii="Myriad Pro" w:hAnsi="Myriad Pro"/>
                <w:b/>
                <w:sz w:val="12"/>
                <w:szCs w:val="12"/>
                <w:lang w:val="lt-LT"/>
              </w:rPr>
              <w:t xml:space="preserve"> veterinarijos teisės akt</w:t>
            </w:r>
            <w:r w:rsidR="00B41112">
              <w:rPr>
                <w:rFonts w:ascii="Myriad Pro" w:hAnsi="Myriad Pro"/>
                <w:b/>
                <w:sz w:val="12"/>
                <w:szCs w:val="12"/>
                <w:lang w:val="lt-LT"/>
              </w:rPr>
              <w:t>us</w:t>
            </w:r>
            <w:r w:rsidRPr="00C02590">
              <w:rPr>
                <w:rFonts w:ascii="Myriad Pro" w:hAnsi="Myriad Pro"/>
                <w:b/>
                <w:sz w:val="12"/>
                <w:szCs w:val="12"/>
                <w:lang w:val="lt-LT"/>
              </w:rPr>
              <w:t xml:space="preserve"> ir /arba </w:t>
            </w:r>
            <w:r w:rsidR="00F70977">
              <w:rPr>
                <w:rFonts w:ascii="Myriad Pro" w:hAnsi="Myriad Pro"/>
                <w:b/>
                <w:sz w:val="12"/>
                <w:szCs w:val="12"/>
                <w:lang w:val="lt-LT"/>
              </w:rPr>
              <w:t>lygiavertį</w:t>
            </w:r>
            <w:r w:rsidRPr="00C02590">
              <w:rPr>
                <w:rFonts w:ascii="Myriad Pro" w:hAnsi="Myriad Pro"/>
                <w:b/>
                <w:sz w:val="12"/>
                <w:szCs w:val="12"/>
                <w:lang w:val="lt-LT"/>
              </w:rPr>
              <w:t xml:space="preserve"> Komisijos sprendimą 2007/453/EB</w:t>
            </w:r>
            <w:r>
              <w:rPr>
                <w:rFonts w:ascii="Myriad Pro" w:hAnsi="Myriad Pro"/>
                <w:b/>
                <w:sz w:val="12"/>
                <w:szCs w:val="12"/>
                <w:lang w:val="lt-LT"/>
              </w:rPr>
              <w:t>;</w:t>
            </w:r>
          </w:p>
        </w:tc>
      </w:tr>
      <w:tr w:rsidR="00E4717C" w:rsidRPr="00F70977" w14:paraId="2E0944E0"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27C0F47E" w14:textId="77777777" w:rsidR="00E4717C" w:rsidRPr="005922C5" w:rsidRDefault="00E4717C"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30705AF8" w14:textId="77777777" w:rsidR="00E4717C" w:rsidRPr="005922C5" w:rsidRDefault="00E4717C"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615EA3B9" w14:textId="77777777" w:rsidR="00E4717C" w:rsidRPr="005922C5" w:rsidRDefault="00E4717C"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06BBE2ED" w14:textId="77777777" w:rsidR="00E4717C" w:rsidRPr="005922C5" w:rsidRDefault="00E4717C"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(2)</w:t>
            </w:r>
          </w:p>
        </w:tc>
        <w:tc>
          <w:tcPr>
            <w:tcW w:w="5934" w:type="dxa"/>
            <w:gridSpan w:val="9"/>
            <w:tcBorders>
              <w:top w:val="nil"/>
              <w:left w:val="nil"/>
              <w:bottom w:val="nil"/>
              <w:right w:val="single" w:sz="4" w:space="0" w:color="auto"/>
            </w:tcBorders>
          </w:tcPr>
          <w:p w14:paraId="70FD5518" w14:textId="77777777" w:rsidR="00E4717C" w:rsidRPr="00E357DB" w:rsidRDefault="00E4717C" w:rsidP="00A81D02">
            <w:pPr>
              <w:shd w:val="clear" w:color="auto" w:fill="FFFFFF"/>
              <w:tabs>
                <w:tab w:val="left" w:pos="3110"/>
              </w:tabs>
              <w:spacing w:after="0" w:line="240" w:lineRule="auto"/>
              <w:jc w:val="both"/>
              <w:rPr>
                <w:rFonts w:ascii="Myriad Pro" w:hAnsi="Myriad Pro"/>
                <w:sz w:val="12"/>
                <w:szCs w:val="12"/>
                <w:lang w:val="mk-MK"/>
              </w:rPr>
            </w:pPr>
            <w:r w:rsidRPr="00E357DB">
              <w:rPr>
                <w:rFonts w:ascii="Myriad Pro" w:hAnsi="Myriad Pro"/>
                <w:sz w:val="12"/>
                <w:szCs w:val="12"/>
                <w:lang w:val="mk-MK"/>
              </w:rPr>
              <w:t xml:space="preserve">животните од кои е добиено свежото месо кое се користи во подготовка на </w:t>
            </w:r>
            <w:r w:rsidRPr="00E357DB">
              <w:rPr>
                <w:rFonts w:ascii="Myriad Pro" w:hAnsi="Myriad Pro" w:cs="Arial"/>
                <w:sz w:val="12"/>
                <w:szCs w:val="12"/>
                <w:lang w:val="mk-MK"/>
              </w:rPr>
              <w:t>подготовките од месо</w:t>
            </w:r>
            <w:r w:rsidRPr="00E357DB">
              <w:rPr>
                <w:rFonts w:ascii="Myriad Pro" w:hAnsi="Myriad Pro"/>
                <w:sz w:val="12"/>
                <w:szCs w:val="12"/>
                <w:lang w:val="mk-MK"/>
              </w:rPr>
              <w:t xml:space="preserve"> од говеда, овци и кози, поминале </w:t>
            </w:r>
            <w:r w:rsidRPr="00E357DB">
              <w:rPr>
                <w:rFonts w:ascii="Myriad Pro" w:hAnsi="Myriad Pro"/>
                <w:iCs/>
                <w:sz w:val="12"/>
                <w:szCs w:val="12"/>
                <w:lang w:val="mk-MK"/>
              </w:rPr>
              <w:t>ante-mortem и post-mortem преглед</w:t>
            </w:r>
            <w:r w:rsidRPr="00E357DB">
              <w:rPr>
                <w:rFonts w:ascii="Myriad Pro" w:hAnsi="Myriad Pro"/>
                <w:sz w:val="12"/>
                <w:szCs w:val="12"/>
                <w:lang w:val="mk-MK"/>
              </w:rPr>
              <w:t xml:space="preserve">; </w:t>
            </w:r>
          </w:p>
          <w:p w14:paraId="41B65FFF" w14:textId="77777777" w:rsidR="00E4717C" w:rsidRPr="00E357DB" w:rsidRDefault="00E4717C"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lt-LT"/>
              </w:rPr>
            </w:pPr>
            <w:r w:rsidRPr="00E357DB">
              <w:rPr>
                <w:rFonts w:ascii="Myriad Pro" w:hAnsi="Myriad Pro"/>
                <w:sz w:val="12"/>
                <w:szCs w:val="12"/>
              </w:rPr>
              <w:t>/the animals from which the</w:t>
            </w:r>
            <w:r w:rsidRPr="00E357DB">
              <w:rPr>
                <w:rFonts w:ascii="Myriad Pro" w:hAnsi="Myriad Pro"/>
                <w:sz w:val="12"/>
                <w:szCs w:val="12"/>
                <w:lang w:val="mk-MK"/>
              </w:rPr>
              <w:t xml:space="preserve"> </w:t>
            </w:r>
            <w:r w:rsidRPr="00E357DB">
              <w:rPr>
                <w:rFonts w:ascii="Myriad Pro" w:hAnsi="Myriad Pro"/>
                <w:sz w:val="12"/>
                <w:szCs w:val="12"/>
              </w:rPr>
              <w:t>fresh meat used in the preparation of the meat preparation of bovine, ovine and caprine origin  was derived, have passed ante mortem and post mortem inspections</w:t>
            </w:r>
            <w:r w:rsidRPr="00E357DB">
              <w:rPr>
                <w:rFonts w:ascii="Myriad Pro" w:hAnsi="Myriad Pro"/>
                <w:sz w:val="12"/>
                <w:szCs w:val="12"/>
                <w:lang w:val="mk-MK"/>
              </w:rPr>
              <w:t>;</w:t>
            </w:r>
          </w:p>
          <w:p w14:paraId="0C8D913B" w14:textId="77777777" w:rsidR="00F70977" w:rsidRPr="00E357DB" w:rsidRDefault="00F70977" w:rsidP="00F7097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lt-LT"/>
              </w:rPr>
            </w:pPr>
            <w:r w:rsidRPr="00E357DB">
              <w:rPr>
                <w:rFonts w:ascii="Myriad Pro" w:hAnsi="Myriad Pro"/>
                <w:b/>
                <w:sz w:val="12"/>
                <w:szCs w:val="12"/>
                <w:lang w:val="lt-LT"/>
              </w:rPr>
              <w:t>/gyvūnams, iš kurių buvo gauta šviežia mėsa, naudojama ruošiant galvijų avių ir ožkų mėsos pusgaminius, buvo atliktas priešskerdiminis ir poskerdiminis patikrinimas;</w:t>
            </w:r>
          </w:p>
        </w:tc>
      </w:tr>
      <w:tr w:rsidR="00E4717C" w:rsidRPr="005922C5" w14:paraId="46CBD0FC"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34A400F2" w14:textId="77777777" w:rsidR="00E4717C" w:rsidRPr="00F70977" w:rsidRDefault="00E4717C"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nil"/>
              <w:right w:val="nil"/>
            </w:tcBorders>
          </w:tcPr>
          <w:p w14:paraId="12C506E7" w14:textId="77777777" w:rsidR="00E4717C" w:rsidRPr="00F70977" w:rsidRDefault="00E4717C"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nil"/>
              <w:right w:val="nil"/>
            </w:tcBorders>
          </w:tcPr>
          <w:p w14:paraId="2BA68E3B" w14:textId="77777777" w:rsidR="00E4717C" w:rsidRPr="00F70977" w:rsidRDefault="00E4717C"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lang w:val="lt-LT"/>
              </w:rPr>
            </w:pPr>
          </w:p>
        </w:tc>
        <w:tc>
          <w:tcPr>
            <w:tcW w:w="1003" w:type="dxa"/>
            <w:gridSpan w:val="3"/>
            <w:tcBorders>
              <w:top w:val="nil"/>
              <w:left w:val="nil"/>
              <w:bottom w:val="nil"/>
              <w:right w:val="nil"/>
            </w:tcBorders>
          </w:tcPr>
          <w:p w14:paraId="2FAB3DC2" w14:textId="77777777" w:rsidR="00E4717C" w:rsidRPr="005922C5" w:rsidRDefault="00E4717C"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(3)</w:t>
            </w:r>
          </w:p>
        </w:tc>
        <w:tc>
          <w:tcPr>
            <w:tcW w:w="5934" w:type="dxa"/>
            <w:gridSpan w:val="9"/>
            <w:tcBorders>
              <w:top w:val="nil"/>
              <w:left w:val="nil"/>
              <w:bottom w:val="nil"/>
              <w:right w:val="single" w:sz="4" w:space="0" w:color="auto"/>
            </w:tcBorders>
          </w:tcPr>
          <w:p w14:paraId="576D0A86" w14:textId="77777777" w:rsidR="00E4717C" w:rsidRPr="004502D6" w:rsidRDefault="00E4717C" w:rsidP="00A81D02">
            <w:pPr>
              <w:shd w:val="clear" w:color="auto" w:fill="FFFFFF"/>
              <w:tabs>
                <w:tab w:val="left" w:pos="3110"/>
              </w:tabs>
              <w:spacing w:after="0" w:line="240" w:lineRule="auto"/>
              <w:jc w:val="both"/>
              <w:rPr>
                <w:rFonts w:ascii="Myriad Pro" w:hAnsi="Myriad Pro"/>
                <w:sz w:val="12"/>
                <w:szCs w:val="12"/>
                <w:lang w:val="ru-RU"/>
              </w:rPr>
            </w:pPr>
            <w:r w:rsidRPr="005922C5">
              <w:rPr>
                <w:rFonts w:ascii="Myriad Pro" w:hAnsi="Myriad Pro"/>
                <w:sz w:val="12"/>
                <w:szCs w:val="12"/>
                <w:lang w:val="mk-MK"/>
              </w:rPr>
              <w:t xml:space="preserve">животните од кои е добиено свежото месо кое се користи во подготовка на </w:t>
            </w:r>
            <w:r w:rsidRPr="005922C5">
              <w:rPr>
                <w:rFonts w:ascii="Myriad Pro" w:hAnsi="Myriad Pro" w:cs="Arial"/>
                <w:sz w:val="12"/>
                <w:szCs w:val="12"/>
                <w:lang w:val="mk-MK"/>
              </w:rPr>
              <w:t>подготовките од месо</w:t>
            </w:r>
            <w:r w:rsidRPr="005922C5">
              <w:rPr>
                <w:rFonts w:ascii="Myriad Pro" w:hAnsi="Myriad Pro"/>
                <w:sz w:val="12"/>
                <w:szCs w:val="12"/>
                <w:lang w:val="mk-MK"/>
              </w:rPr>
              <w:t xml:space="preserve"> од говеда, овци и кози,</w:t>
            </w:r>
            <w:r w:rsidRPr="005922C5">
              <w:rPr>
                <w:rFonts w:ascii="Myriad Pro" w:hAnsi="Myriad Pro"/>
                <w:spacing w:val="-1"/>
                <w:sz w:val="12"/>
                <w:szCs w:val="12"/>
                <w:lang w:val="mk-MK"/>
              </w:rPr>
              <w:t xml:space="preserve"> не се хранети со коскено и месно брашно или други преработки како што е дефинирано во Кодот за здравствена заштита на копнени животни (Terrestrial Animal Health Code) на </w:t>
            </w:r>
            <w:r w:rsidRPr="005922C5">
              <w:rPr>
                <w:rFonts w:ascii="Myriad Pro" w:hAnsi="Myriad Pro"/>
                <w:sz w:val="12"/>
                <w:szCs w:val="12"/>
                <w:lang w:val="mk-MK"/>
              </w:rPr>
              <w:t>Светската организација за здравствена заштита на животните (</w:t>
            </w:r>
            <w:r w:rsidRPr="005922C5">
              <w:rPr>
                <w:rFonts w:ascii="Myriad Pro" w:hAnsi="Myriad Pro"/>
                <w:spacing w:val="-1"/>
                <w:sz w:val="12"/>
                <w:szCs w:val="12"/>
                <w:lang w:val="mk-MK"/>
              </w:rPr>
              <w:t>OIE),</w:t>
            </w:r>
          </w:p>
          <w:p w14:paraId="0D39A8B9" w14:textId="77777777" w:rsidR="00E4717C" w:rsidRDefault="00E4717C" w:rsidP="00E4717C">
            <w:pPr>
              <w:shd w:val="clear" w:color="auto" w:fill="FFFFFF"/>
              <w:tabs>
                <w:tab w:val="left" w:pos="3110"/>
              </w:tabs>
              <w:spacing w:after="0" w:line="240" w:lineRule="auto"/>
              <w:jc w:val="both"/>
              <w:rPr>
                <w:rFonts w:ascii="Myriad Pro" w:hAnsi="Myriad Pro"/>
                <w:spacing w:val="-1"/>
                <w:sz w:val="12"/>
                <w:szCs w:val="12"/>
              </w:rPr>
            </w:pPr>
            <w:r w:rsidRPr="005922C5">
              <w:rPr>
                <w:rFonts w:ascii="Myriad Pro" w:hAnsi="Myriad Pro"/>
                <w:sz w:val="12"/>
                <w:szCs w:val="12"/>
                <w:lang w:val="mk-MK"/>
              </w:rPr>
              <w:t xml:space="preserve">/the animals from which the fresh meat and </w:t>
            </w:r>
            <w:r w:rsidRPr="005922C5">
              <w:rPr>
                <w:rFonts w:ascii="Myriad Pro" w:hAnsi="Myriad Pro"/>
                <w:sz w:val="12"/>
                <w:szCs w:val="12"/>
              </w:rPr>
              <w:t>used in the preparation of the meat preparation of</w:t>
            </w:r>
            <w:r w:rsidRPr="005922C5">
              <w:rPr>
                <w:rFonts w:ascii="Myriad Pro" w:hAnsi="Myriad Pro"/>
                <w:sz w:val="12"/>
                <w:szCs w:val="12"/>
                <w:lang w:val="mk-MK"/>
              </w:rPr>
              <w:t xml:space="preserve"> bovine, ovine and caprine origin</w:t>
            </w:r>
            <w:r w:rsidRPr="005922C5">
              <w:rPr>
                <w:rFonts w:ascii="Myriad Pro" w:hAnsi="Myriad Pro"/>
                <w:sz w:val="12"/>
                <w:szCs w:val="12"/>
              </w:rPr>
              <w:t xml:space="preserve"> was</w:t>
            </w:r>
            <w:r w:rsidRPr="005922C5">
              <w:rPr>
                <w:rFonts w:ascii="Myriad Pro" w:hAnsi="Myriad Pro"/>
                <w:sz w:val="12"/>
                <w:szCs w:val="12"/>
                <w:lang w:val="mk-MK"/>
              </w:rPr>
              <w:t xml:space="preserve"> derived,</w:t>
            </w:r>
            <w:r w:rsidRPr="005922C5">
              <w:rPr>
                <w:rFonts w:ascii="Myriad Pro" w:hAnsi="Myriad Pro"/>
                <w:spacing w:val="-1"/>
                <w:sz w:val="12"/>
                <w:szCs w:val="12"/>
                <w:lang w:val="mk-MK"/>
              </w:rPr>
              <w:t xml:space="preserve"> have not been fed meat-and-bone meal or greaves</w:t>
            </w:r>
            <w:r w:rsidRPr="005922C5">
              <w:rPr>
                <w:rFonts w:ascii="Myriad Pro" w:hAnsi="Myriad Pro"/>
                <w:spacing w:val="-1"/>
                <w:sz w:val="12"/>
                <w:szCs w:val="12"/>
              </w:rPr>
              <w:t xml:space="preserve"> as defined in the World Organisation for Animal Health (OIE) Terrestrial Animal Health Code, </w:t>
            </w:r>
          </w:p>
          <w:p w14:paraId="780A8637" w14:textId="77777777" w:rsidR="00F70977" w:rsidRPr="005922C5" w:rsidRDefault="00F70977" w:rsidP="00E4717C">
            <w:pPr>
              <w:shd w:val="clear" w:color="auto" w:fill="FFFFFF"/>
              <w:tabs>
                <w:tab w:val="left" w:pos="3110"/>
              </w:tabs>
              <w:spacing w:after="0" w:line="240" w:lineRule="auto"/>
              <w:jc w:val="both"/>
              <w:rPr>
                <w:rFonts w:ascii="Myriad Pro" w:hAnsi="Myriad Pro"/>
                <w:sz w:val="12"/>
                <w:szCs w:val="12"/>
              </w:rPr>
            </w:pPr>
            <w:r>
              <w:rPr>
                <w:rFonts w:ascii="Myriad Pro" w:hAnsi="Myriad Pro"/>
                <w:b/>
                <w:sz w:val="12"/>
                <w:szCs w:val="12"/>
                <w:lang w:val="lt-LT"/>
              </w:rPr>
              <w:t>/</w:t>
            </w:r>
            <w:r w:rsidRPr="005E3EDB">
              <w:rPr>
                <w:rFonts w:ascii="Myriad Pro" w:hAnsi="Myriad Pro"/>
                <w:b/>
                <w:sz w:val="12"/>
                <w:szCs w:val="12"/>
                <w:lang w:val="lt-LT"/>
              </w:rPr>
              <w:t>gyvūnai, iš kurių buvo gauta šviežia mėsa</w:t>
            </w:r>
            <w:r>
              <w:rPr>
                <w:rFonts w:ascii="Myriad Pro" w:hAnsi="Myriad Pro"/>
                <w:b/>
                <w:sz w:val="12"/>
                <w:szCs w:val="12"/>
                <w:lang w:val="lt-LT"/>
              </w:rPr>
              <w:t>, naudojama</w:t>
            </w:r>
            <w:r w:rsidRPr="005E3EDB">
              <w:rPr>
                <w:rFonts w:ascii="Myriad Pro" w:hAnsi="Myriad Pro"/>
                <w:b/>
                <w:sz w:val="12"/>
                <w:szCs w:val="12"/>
                <w:lang w:val="lt-LT"/>
              </w:rPr>
              <w:t xml:space="preserve"> ruošiant galvijų, avių ir ožkų mėsos </w:t>
            </w:r>
            <w:r>
              <w:rPr>
                <w:rFonts w:ascii="Myriad Pro" w:hAnsi="Myriad Pro"/>
                <w:b/>
                <w:sz w:val="12"/>
                <w:szCs w:val="12"/>
                <w:lang w:val="lt-LT"/>
              </w:rPr>
              <w:t>pusgaminius</w:t>
            </w:r>
            <w:r w:rsidRPr="005E3EDB">
              <w:rPr>
                <w:rFonts w:ascii="Myriad Pro" w:hAnsi="Myriad Pro"/>
                <w:b/>
                <w:sz w:val="12"/>
                <w:szCs w:val="12"/>
                <w:lang w:val="lt-LT"/>
              </w:rPr>
              <w:t>, nebuvo šeriami mėsos ir kaulų miltais ar spirgais, kaip apibrėžta Pasaulio gyvūnų sveikatos organizacijos (PGSO) Saus</w:t>
            </w:r>
            <w:r>
              <w:rPr>
                <w:rFonts w:ascii="Myriad Pro" w:hAnsi="Myriad Pro"/>
                <w:b/>
                <w:sz w:val="12"/>
                <w:szCs w:val="12"/>
                <w:lang w:val="lt-LT"/>
              </w:rPr>
              <w:t>umos gyvūnų sveikatos kodekse,</w:t>
            </w:r>
          </w:p>
        </w:tc>
      </w:tr>
      <w:tr w:rsidR="00E4717C" w:rsidRPr="005922C5" w14:paraId="4534DD1D"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141D27B2" w14:textId="77777777" w:rsidR="00E4717C" w:rsidRPr="005922C5" w:rsidRDefault="00E4717C"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3D888A77" w14:textId="77777777" w:rsidR="00E4717C" w:rsidRPr="005922C5" w:rsidRDefault="00E4717C"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3A34D6EA" w14:textId="77777777" w:rsidR="00E4717C" w:rsidRPr="005922C5" w:rsidRDefault="00E4717C"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1825A720" w14:textId="77777777" w:rsidR="00E4717C" w:rsidRPr="005922C5" w:rsidRDefault="0029687A"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(4)</w:t>
            </w:r>
          </w:p>
        </w:tc>
        <w:tc>
          <w:tcPr>
            <w:tcW w:w="5934" w:type="dxa"/>
            <w:gridSpan w:val="9"/>
            <w:tcBorders>
              <w:top w:val="nil"/>
              <w:left w:val="nil"/>
              <w:bottom w:val="nil"/>
              <w:right w:val="single" w:sz="4" w:space="0" w:color="auto"/>
            </w:tcBorders>
          </w:tcPr>
          <w:p w14:paraId="7789417A" w14:textId="77777777" w:rsidR="00DD3086" w:rsidRPr="004502D6" w:rsidRDefault="00DD3086" w:rsidP="00DD3086">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ru-RU"/>
              </w:rPr>
            </w:pPr>
            <w:r w:rsidRPr="005922C5">
              <w:rPr>
                <w:rFonts w:ascii="Myriad Pro" w:hAnsi="Myriad Pro"/>
                <w:sz w:val="12"/>
                <w:szCs w:val="12"/>
                <w:lang w:val="mk-MK"/>
              </w:rPr>
              <w:t xml:space="preserve">животните од кои е добиено свежото месо кое се користи во подготовка на </w:t>
            </w:r>
            <w:r w:rsidRPr="005922C5">
              <w:rPr>
                <w:rFonts w:ascii="Myriad Pro" w:hAnsi="Myriad Pro" w:cs="Arial"/>
                <w:sz w:val="12"/>
                <w:szCs w:val="12"/>
                <w:lang w:val="mk-MK"/>
              </w:rPr>
              <w:t>подготовките од месо</w:t>
            </w:r>
            <w:r w:rsidRPr="005922C5">
              <w:rPr>
                <w:rFonts w:ascii="Myriad Pro" w:hAnsi="Myriad Pro"/>
                <w:sz w:val="12"/>
                <w:szCs w:val="12"/>
                <w:lang w:val="mk-MK"/>
              </w:rPr>
              <w:t xml:space="preserve"> од говеда, овци и кози,</w:t>
            </w:r>
            <w:r w:rsidRPr="005922C5">
              <w:rPr>
                <w:rFonts w:ascii="Myriad Pro" w:hAnsi="Myriad Pro"/>
                <w:spacing w:val="-1"/>
                <w:sz w:val="12"/>
                <w:szCs w:val="12"/>
                <w:lang w:val="mk-MK"/>
              </w:rPr>
              <w:t xml:space="preserve"> </w:t>
            </w:r>
            <w:r w:rsidRPr="005922C5">
              <w:rPr>
                <w:rFonts w:ascii="Myriad Pro" w:hAnsi="Myriad Pro"/>
                <w:sz w:val="12"/>
                <w:szCs w:val="12"/>
                <w:lang w:val="mk-MK"/>
              </w:rPr>
              <w:t>не се заклани после зашеметување</w:t>
            </w:r>
            <w:r w:rsidRPr="004502D6">
              <w:rPr>
                <w:rFonts w:ascii="Myriad Pro" w:hAnsi="Myriad Pro"/>
                <w:sz w:val="12"/>
                <w:szCs w:val="12"/>
                <w:lang w:val="ru-RU"/>
              </w:rPr>
              <w:t>,</w:t>
            </w:r>
            <w:r w:rsidRPr="005922C5">
              <w:rPr>
                <w:rFonts w:ascii="Myriad Pro" w:hAnsi="Myriad Pro"/>
                <w:sz w:val="12"/>
                <w:szCs w:val="12"/>
                <w:lang w:val="mk-MK"/>
              </w:rPr>
              <w:t xml:space="preserve"> со разорување на ткивото на ЦНС со употреба на клин кој ја пробива кранијалната шуплина или со гасен пиштол</w:t>
            </w:r>
            <w:r w:rsidRPr="004502D6">
              <w:rPr>
                <w:rFonts w:ascii="Myriad Pro" w:hAnsi="Myriad Pro"/>
                <w:sz w:val="12"/>
                <w:szCs w:val="12"/>
                <w:lang w:val="ru-RU"/>
              </w:rPr>
              <w:t xml:space="preserve"> </w:t>
            </w:r>
            <w:r w:rsidRPr="005922C5">
              <w:rPr>
                <w:rFonts w:ascii="Myriad Pro" w:hAnsi="Myriad Pro"/>
                <w:sz w:val="12"/>
                <w:szCs w:val="12"/>
                <w:lang w:val="mk-MK"/>
              </w:rPr>
              <w:t>директно во кранијалната шуплина;</w:t>
            </w:r>
          </w:p>
          <w:p w14:paraId="67A1D0C4" w14:textId="77777777" w:rsidR="00E4717C" w:rsidRDefault="00DD3086" w:rsidP="00A81D02">
            <w:pPr>
              <w:shd w:val="clear" w:color="auto" w:fill="FFFFFF"/>
              <w:tabs>
                <w:tab w:val="left" w:pos="3110"/>
              </w:tabs>
              <w:spacing w:after="0" w:line="240" w:lineRule="auto"/>
              <w:jc w:val="both"/>
              <w:rPr>
                <w:rFonts w:ascii="Myriad Pro" w:hAnsi="Myriad Pro"/>
                <w:sz w:val="12"/>
                <w:szCs w:val="12"/>
              </w:rPr>
            </w:pPr>
            <w:r w:rsidRPr="005922C5">
              <w:rPr>
                <w:rFonts w:ascii="Myriad Pro" w:hAnsi="Myriad Pro"/>
                <w:spacing w:val="-1"/>
                <w:sz w:val="12"/>
                <w:szCs w:val="12"/>
              </w:rPr>
              <w:t>/</w:t>
            </w:r>
            <w:r w:rsidRPr="005922C5">
              <w:rPr>
                <w:rFonts w:ascii="Myriad Pro" w:hAnsi="Myriad Pro"/>
                <w:sz w:val="12"/>
                <w:szCs w:val="12"/>
              </w:rPr>
              <w:t>the animals from which the</w:t>
            </w:r>
            <w:r w:rsidRPr="005922C5">
              <w:rPr>
                <w:rFonts w:ascii="Myriad Pro" w:hAnsi="Myriad Pro"/>
                <w:sz w:val="12"/>
                <w:szCs w:val="12"/>
                <w:lang w:val="mk-MK"/>
              </w:rPr>
              <w:t xml:space="preserve"> </w:t>
            </w:r>
            <w:r w:rsidRPr="005922C5">
              <w:rPr>
                <w:rFonts w:ascii="Myriad Pro" w:hAnsi="Myriad Pro"/>
                <w:sz w:val="12"/>
                <w:szCs w:val="12"/>
              </w:rPr>
              <w:t>fresh meat used in the preparation of the meat preparation of bovine, ovine and caprine origin  was derived, have not been killed, after stunning, by laceration of central nervous tissue by means of an elongated rod-shaped instrument introduced into the cranial cavity, or by means of gas injected into the cranial cavity;</w:t>
            </w:r>
          </w:p>
          <w:p w14:paraId="45D2DB53" w14:textId="77777777" w:rsidR="00F70977" w:rsidRPr="005922C5" w:rsidRDefault="00F70977" w:rsidP="00A81D02">
            <w:pPr>
              <w:shd w:val="clear" w:color="auto" w:fill="FFFFFF"/>
              <w:tabs>
                <w:tab w:val="left" w:pos="3110"/>
              </w:tabs>
              <w:spacing w:after="0" w:line="240" w:lineRule="auto"/>
              <w:jc w:val="both"/>
              <w:rPr>
                <w:rFonts w:ascii="Myriad Pro" w:hAnsi="Myriad Pro"/>
                <w:sz w:val="12"/>
                <w:szCs w:val="12"/>
              </w:rPr>
            </w:pPr>
            <w:r>
              <w:rPr>
                <w:rFonts w:ascii="Myriad Pro" w:hAnsi="Myriad Pro"/>
                <w:b/>
                <w:sz w:val="12"/>
                <w:szCs w:val="12"/>
                <w:lang w:val="lt-LT"/>
              </w:rPr>
              <w:t>/</w:t>
            </w:r>
            <w:r w:rsidRPr="00C02590">
              <w:rPr>
                <w:rFonts w:ascii="Myriad Pro" w:hAnsi="Myriad Pro"/>
                <w:b/>
                <w:sz w:val="12"/>
                <w:szCs w:val="12"/>
                <w:lang w:val="lt-LT"/>
              </w:rPr>
              <w:t>gyvūnai, iš kurių buvo gauta šviežia mėsa</w:t>
            </w:r>
            <w:r>
              <w:rPr>
                <w:rFonts w:ascii="Myriad Pro" w:hAnsi="Myriad Pro"/>
                <w:b/>
                <w:sz w:val="12"/>
                <w:szCs w:val="12"/>
                <w:lang w:val="lt-LT"/>
              </w:rPr>
              <w:t>, naudojama</w:t>
            </w:r>
            <w:r w:rsidRPr="00C02590">
              <w:rPr>
                <w:rFonts w:ascii="Myriad Pro" w:hAnsi="Myriad Pro"/>
                <w:b/>
                <w:sz w:val="12"/>
                <w:szCs w:val="12"/>
                <w:lang w:val="lt-LT"/>
              </w:rPr>
              <w:t xml:space="preserve"> ruošiant galvijų, avių ir ožkų mėsos </w:t>
            </w:r>
            <w:r>
              <w:rPr>
                <w:rFonts w:ascii="Myriad Pro" w:hAnsi="Myriad Pro"/>
                <w:b/>
                <w:sz w:val="12"/>
                <w:szCs w:val="12"/>
                <w:lang w:val="lt-LT"/>
              </w:rPr>
              <w:t xml:space="preserve">pusgaminius, </w:t>
            </w:r>
            <w:r w:rsidRPr="00C02590">
              <w:rPr>
                <w:rFonts w:ascii="Myriad Pro" w:hAnsi="Myriad Pro"/>
                <w:b/>
                <w:iCs/>
                <w:spacing w:val="-2"/>
                <w:sz w:val="12"/>
                <w:szCs w:val="12"/>
                <w:lang w:val="lt-LT"/>
              </w:rPr>
              <w:t xml:space="preserve">nebuvo </w:t>
            </w:r>
            <w:r>
              <w:rPr>
                <w:rFonts w:ascii="Myriad Pro" w:hAnsi="Myriad Pro"/>
                <w:b/>
                <w:iCs/>
                <w:spacing w:val="-2"/>
                <w:sz w:val="12"/>
                <w:szCs w:val="12"/>
                <w:lang w:val="lt-LT"/>
              </w:rPr>
              <w:t>skerdžiami</w:t>
            </w:r>
            <w:r w:rsidRPr="00C02590">
              <w:rPr>
                <w:rFonts w:ascii="Myriad Pro" w:hAnsi="Myriad Pro"/>
                <w:b/>
                <w:iCs/>
                <w:spacing w:val="-2"/>
                <w:sz w:val="12"/>
                <w:szCs w:val="12"/>
                <w:lang w:val="lt-LT"/>
              </w:rPr>
              <w:t xml:space="preserve"> apsvaiginus suardant </w:t>
            </w:r>
            <w:r>
              <w:rPr>
                <w:rFonts w:ascii="Myriad Pro" w:hAnsi="Myriad Pro"/>
                <w:b/>
                <w:iCs/>
                <w:spacing w:val="-2"/>
                <w:sz w:val="12"/>
                <w:szCs w:val="12"/>
                <w:lang w:val="lt-LT"/>
              </w:rPr>
              <w:t xml:space="preserve">jų </w:t>
            </w:r>
            <w:r w:rsidRPr="00C02590">
              <w:rPr>
                <w:rFonts w:ascii="Myriad Pro" w:hAnsi="Myriad Pro"/>
                <w:b/>
                <w:iCs/>
                <w:spacing w:val="-2"/>
                <w:sz w:val="12"/>
                <w:szCs w:val="12"/>
                <w:lang w:val="lt-LT"/>
              </w:rPr>
              <w:t>centrinės nervų sistemos audinius ilgu instrumentu, įkišamu į kaukolės ertmę arba apsvaigin</w:t>
            </w:r>
            <w:r>
              <w:rPr>
                <w:rFonts w:ascii="Myriad Pro" w:hAnsi="Myriad Pro"/>
                <w:b/>
                <w:iCs/>
                <w:spacing w:val="-2"/>
                <w:sz w:val="12"/>
                <w:szCs w:val="12"/>
                <w:lang w:val="lt-LT"/>
              </w:rPr>
              <w:t>us</w:t>
            </w:r>
            <w:r w:rsidRPr="00C02590">
              <w:rPr>
                <w:rFonts w:ascii="Myriad Pro" w:hAnsi="Myriad Pro"/>
                <w:b/>
                <w:iCs/>
                <w:spacing w:val="-2"/>
                <w:sz w:val="12"/>
                <w:szCs w:val="12"/>
                <w:lang w:val="lt-LT"/>
              </w:rPr>
              <w:t xml:space="preserve"> </w:t>
            </w:r>
            <w:r>
              <w:rPr>
                <w:rFonts w:ascii="Myriad Pro" w:hAnsi="Myriad Pro"/>
                <w:b/>
                <w:iCs/>
                <w:spacing w:val="-2"/>
                <w:sz w:val="12"/>
                <w:szCs w:val="12"/>
                <w:lang w:val="lt-LT"/>
              </w:rPr>
              <w:t xml:space="preserve">dujomis </w:t>
            </w:r>
            <w:r w:rsidRPr="00C02590">
              <w:rPr>
                <w:rFonts w:ascii="Myriad Pro" w:hAnsi="Myriad Pro"/>
                <w:b/>
                <w:iCs/>
                <w:spacing w:val="-2"/>
                <w:sz w:val="12"/>
                <w:szCs w:val="12"/>
                <w:lang w:val="lt-LT"/>
              </w:rPr>
              <w:t xml:space="preserve"> </w:t>
            </w:r>
            <w:r>
              <w:rPr>
                <w:rFonts w:ascii="Myriad Pro" w:hAnsi="Myriad Pro"/>
                <w:b/>
                <w:iCs/>
                <w:spacing w:val="-2"/>
                <w:sz w:val="12"/>
                <w:szCs w:val="12"/>
                <w:lang w:val="lt-LT"/>
              </w:rPr>
              <w:t>su</w:t>
            </w:r>
            <w:r w:rsidRPr="00C02590">
              <w:rPr>
                <w:rFonts w:ascii="Myriad Pro" w:hAnsi="Myriad Pro"/>
                <w:b/>
                <w:iCs/>
                <w:spacing w:val="-2"/>
                <w:sz w:val="12"/>
                <w:szCs w:val="12"/>
                <w:lang w:val="lt-LT"/>
              </w:rPr>
              <w:t xml:space="preserve">leidžiant </w:t>
            </w:r>
            <w:r>
              <w:rPr>
                <w:rFonts w:ascii="Myriad Pro" w:hAnsi="Myriad Pro"/>
                <w:b/>
                <w:iCs/>
                <w:spacing w:val="-2"/>
                <w:sz w:val="12"/>
                <w:szCs w:val="12"/>
                <w:lang w:val="lt-LT"/>
              </w:rPr>
              <w:t xml:space="preserve">jas į </w:t>
            </w:r>
            <w:r w:rsidRPr="00C02590">
              <w:rPr>
                <w:rFonts w:ascii="Myriad Pro" w:hAnsi="Myriad Pro"/>
                <w:b/>
                <w:iCs/>
                <w:spacing w:val="-2"/>
                <w:sz w:val="12"/>
                <w:szCs w:val="12"/>
                <w:lang w:val="lt-LT"/>
              </w:rPr>
              <w:t>kaukolės ertmę</w:t>
            </w:r>
            <w:r>
              <w:rPr>
                <w:rFonts w:ascii="Myriad Pro" w:hAnsi="Myriad Pro"/>
                <w:b/>
                <w:iCs/>
                <w:spacing w:val="-2"/>
                <w:sz w:val="12"/>
                <w:szCs w:val="12"/>
                <w:lang w:val="lt-LT"/>
              </w:rPr>
              <w:t>;</w:t>
            </w:r>
          </w:p>
        </w:tc>
      </w:tr>
      <w:tr w:rsidR="00B753D5" w:rsidRPr="005922C5" w14:paraId="00398B88"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181372D6" w14:textId="77777777" w:rsidR="00B753D5" w:rsidRPr="005922C5" w:rsidRDefault="00B753D5"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3D29324A" w14:textId="77777777" w:rsidR="00B753D5" w:rsidRPr="005922C5" w:rsidRDefault="00B753D5"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707B23B6" w14:textId="77777777" w:rsidR="00B753D5" w:rsidRPr="005922C5" w:rsidRDefault="00B753D5"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3F15ED5C" w14:textId="77777777" w:rsidR="00B753D5" w:rsidRPr="005922C5" w:rsidRDefault="00B753D5"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w:t>
            </w:r>
            <w:r w:rsidRPr="005922C5">
              <w:rPr>
                <w:rFonts w:ascii="Myriad Pro" w:hAnsi="Myriad Pro"/>
                <w:sz w:val="12"/>
                <w:szCs w:val="12"/>
                <w:lang w:val="mk-MK"/>
              </w:rPr>
              <w:t>5</w:t>
            </w:r>
            <w:r w:rsidRPr="005922C5">
              <w:rPr>
                <w:rFonts w:ascii="Myriad Pro" w:hAnsi="Myriad Pro"/>
                <w:sz w:val="12"/>
                <w:szCs w:val="12"/>
              </w:rPr>
              <w:t>)</w:t>
            </w:r>
          </w:p>
        </w:tc>
        <w:tc>
          <w:tcPr>
            <w:tcW w:w="5934" w:type="dxa"/>
            <w:gridSpan w:val="9"/>
            <w:tcBorders>
              <w:top w:val="nil"/>
              <w:left w:val="nil"/>
              <w:bottom w:val="nil"/>
              <w:right w:val="single" w:sz="4" w:space="0" w:color="auto"/>
            </w:tcBorders>
          </w:tcPr>
          <w:p w14:paraId="473FC028" w14:textId="77777777" w:rsidR="00B753D5" w:rsidRPr="004502D6" w:rsidRDefault="00B753D5" w:rsidP="003301F7">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ru-RU"/>
              </w:rPr>
            </w:pPr>
            <w:r w:rsidRPr="005922C5">
              <w:rPr>
                <w:rFonts w:ascii="Myriad Pro" w:hAnsi="Myriad Pro" w:cs="Arial"/>
                <w:sz w:val="12"/>
                <w:szCs w:val="12"/>
                <w:lang w:val="mk-MK"/>
              </w:rPr>
              <w:t xml:space="preserve">подготовките од месо </w:t>
            </w:r>
            <w:r w:rsidRPr="004502D6">
              <w:rPr>
                <w:rFonts w:ascii="Myriad Pro" w:hAnsi="Myriad Pro"/>
                <w:sz w:val="12"/>
                <w:szCs w:val="12"/>
                <w:lang w:val="ru-RU"/>
              </w:rPr>
              <w:t>од говеда, овци и кози не содржат и не се добиени од:</w:t>
            </w:r>
          </w:p>
          <w:p w14:paraId="73BBA149" w14:textId="77777777" w:rsidR="00B753D5" w:rsidRDefault="00B753D5" w:rsidP="00B753D5">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w:t>
            </w:r>
            <w:r w:rsidRPr="005922C5">
              <w:rPr>
                <w:rFonts w:ascii="Myriad Pro" w:hAnsi="Myriad Pro"/>
                <w:sz w:val="12"/>
                <w:szCs w:val="12"/>
                <w:lang w:val="mk-MK"/>
              </w:rPr>
              <w:t xml:space="preserve">the meat preparation of </w:t>
            </w:r>
            <w:r w:rsidRPr="005922C5">
              <w:rPr>
                <w:rFonts w:ascii="Myriad Pro" w:hAnsi="Myriad Pro"/>
                <w:sz w:val="12"/>
                <w:szCs w:val="12"/>
              </w:rPr>
              <w:t>bovine, ovine and caprine animal origin does not contain and is not derived from:</w:t>
            </w:r>
          </w:p>
          <w:p w14:paraId="002756CC" w14:textId="77777777" w:rsidR="00F70977" w:rsidRPr="005922C5" w:rsidRDefault="00F70977" w:rsidP="00F7097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C02590">
              <w:rPr>
                <w:rFonts w:ascii="Myriad Pro" w:hAnsi="Myriad Pro"/>
                <w:sz w:val="12"/>
                <w:szCs w:val="12"/>
                <w:lang w:val="lt-LT"/>
              </w:rPr>
              <w:t>/</w:t>
            </w:r>
            <w:r w:rsidRPr="00C02590">
              <w:rPr>
                <w:rFonts w:ascii="Myriad Pro" w:hAnsi="Myriad Pro"/>
                <w:b/>
                <w:sz w:val="12"/>
                <w:szCs w:val="12"/>
                <w:lang w:val="lt-LT"/>
              </w:rPr>
              <w:t xml:space="preserve">galvijų, avių ir ožkų kilmės </w:t>
            </w:r>
            <w:r>
              <w:rPr>
                <w:rFonts w:ascii="Myriad Pro" w:hAnsi="Myriad Pro"/>
                <w:b/>
                <w:sz w:val="12"/>
                <w:szCs w:val="12"/>
                <w:lang w:val="lt-LT"/>
              </w:rPr>
              <w:t>mėsos pusgaminių sudėtyje nėra</w:t>
            </w:r>
            <w:r w:rsidRPr="00C02590">
              <w:rPr>
                <w:rFonts w:ascii="Myriad Pro" w:hAnsi="Myriad Pro"/>
                <w:b/>
                <w:sz w:val="12"/>
                <w:szCs w:val="12"/>
                <w:lang w:val="lt-LT"/>
              </w:rPr>
              <w:t xml:space="preserve"> ir</w:t>
            </w:r>
            <w:r>
              <w:rPr>
                <w:rFonts w:ascii="Myriad Pro" w:hAnsi="Myriad Pro"/>
                <w:b/>
                <w:sz w:val="12"/>
                <w:szCs w:val="12"/>
                <w:lang w:val="lt-LT"/>
              </w:rPr>
              <w:t xml:space="preserve"> jie</w:t>
            </w:r>
            <w:r w:rsidRPr="00C02590">
              <w:rPr>
                <w:rFonts w:ascii="Myriad Pro" w:hAnsi="Myriad Pro"/>
                <w:b/>
                <w:sz w:val="12"/>
                <w:szCs w:val="12"/>
                <w:lang w:val="lt-LT"/>
              </w:rPr>
              <w:t xml:space="preserve"> nėra gauti iš:</w:t>
            </w:r>
          </w:p>
        </w:tc>
      </w:tr>
      <w:tr w:rsidR="00B753D5" w:rsidRPr="005922C5" w14:paraId="4778A796"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3AAA9575" w14:textId="77777777" w:rsidR="00B753D5" w:rsidRPr="005922C5" w:rsidRDefault="00B753D5"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3D34826F" w14:textId="77777777" w:rsidR="00B753D5" w:rsidRPr="005922C5" w:rsidRDefault="00B753D5"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227CA17C" w14:textId="77777777" w:rsidR="00B753D5" w:rsidRPr="005922C5" w:rsidRDefault="00B753D5"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224BDEA0" w14:textId="77777777" w:rsidR="00B753D5" w:rsidRPr="005922C5" w:rsidRDefault="00B753D5"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p>
        </w:tc>
        <w:tc>
          <w:tcPr>
            <w:tcW w:w="610" w:type="dxa"/>
            <w:gridSpan w:val="2"/>
            <w:tcBorders>
              <w:top w:val="nil"/>
              <w:left w:val="nil"/>
              <w:bottom w:val="nil"/>
              <w:right w:val="nil"/>
            </w:tcBorders>
          </w:tcPr>
          <w:p w14:paraId="53A86C07" w14:textId="77777777" w:rsidR="00B753D5" w:rsidRPr="005922C5" w:rsidRDefault="00B753D5"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(i)</w:t>
            </w:r>
          </w:p>
        </w:tc>
        <w:tc>
          <w:tcPr>
            <w:tcW w:w="5324" w:type="dxa"/>
            <w:gridSpan w:val="7"/>
            <w:tcBorders>
              <w:top w:val="nil"/>
              <w:left w:val="nil"/>
              <w:bottom w:val="nil"/>
              <w:right w:val="single" w:sz="4" w:space="0" w:color="auto"/>
            </w:tcBorders>
          </w:tcPr>
          <w:p w14:paraId="7F452274" w14:textId="77777777" w:rsidR="00F70977" w:rsidRPr="004502D6" w:rsidRDefault="00B753D5" w:rsidP="003301F7">
            <w:pPr>
              <w:widowControl w:val="0"/>
              <w:shd w:val="clear" w:color="auto" w:fill="FFFFFF"/>
              <w:tabs>
                <w:tab w:val="left" w:pos="1349"/>
              </w:tabs>
              <w:autoSpaceDE w:val="0"/>
              <w:autoSpaceDN w:val="0"/>
              <w:adjustRightInd w:val="0"/>
              <w:spacing w:after="0" w:line="240" w:lineRule="auto"/>
              <w:jc w:val="both"/>
              <w:rPr>
                <w:rFonts w:ascii="Myriad Pro" w:hAnsi="Myriad Pro"/>
                <w:sz w:val="12"/>
                <w:szCs w:val="12"/>
                <w:lang w:val="ru-RU"/>
              </w:rPr>
            </w:pPr>
            <w:r w:rsidRPr="005922C5">
              <w:rPr>
                <w:rFonts w:ascii="Myriad Pro" w:hAnsi="Myriad Pro"/>
                <w:sz w:val="12"/>
                <w:szCs w:val="12"/>
                <w:lang w:val="mk-MK"/>
              </w:rPr>
              <w:t>специфично</w:t>
            </w:r>
            <w:r w:rsidRPr="004502D6">
              <w:rPr>
                <w:rFonts w:ascii="Myriad Pro" w:hAnsi="Myriad Pro"/>
                <w:sz w:val="12"/>
                <w:szCs w:val="12"/>
                <w:lang w:val="ru-RU"/>
              </w:rPr>
              <w:t xml:space="preserve"> ризични материјали како што е наведено во </w:t>
            </w:r>
            <w:r w:rsidR="00C41051" w:rsidRPr="005922C5">
              <w:rPr>
                <w:rFonts w:ascii="Myriad Pro" w:hAnsi="Myriad Pro"/>
                <w:sz w:val="12"/>
                <w:szCs w:val="12"/>
                <w:lang w:val="mk-MK"/>
              </w:rPr>
              <w:t>Правилникот за мерки за сузбивање и искоренување на трансмисивни спонгиоформни енцефалопатии</w:t>
            </w:r>
            <w:r w:rsidRPr="004502D6">
              <w:rPr>
                <w:rFonts w:ascii="Myriad Pro" w:hAnsi="Myriad Pro"/>
                <w:sz w:val="12"/>
                <w:szCs w:val="12"/>
                <w:lang w:val="ru-RU"/>
              </w:rPr>
              <w:t xml:space="preserve"> односно еквивалентн</w:t>
            </w:r>
            <w:r w:rsidRPr="005922C5">
              <w:rPr>
                <w:rFonts w:ascii="Myriad Pro" w:hAnsi="Myriad Pro"/>
                <w:sz w:val="12"/>
                <w:szCs w:val="12"/>
                <w:lang w:val="mk-MK"/>
              </w:rPr>
              <w:t>ата точка 1 од</w:t>
            </w:r>
            <w:r w:rsidRPr="004502D6">
              <w:rPr>
                <w:rFonts w:ascii="Myriad Pro" w:hAnsi="Myriad Pro"/>
                <w:sz w:val="12"/>
                <w:szCs w:val="12"/>
                <w:lang w:val="ru-RU"/>
              </w:rPr>
              <w:t xml:space="preserve"> Анекс </w:t>
            </w:r>
            <w:r w:rsidRPr="005922C5">
              <w:rPr>
                <w:rFonts w:ascii="Myriad Pro" w:hAnsi="Myriad Pro"/>
                <w:sz w:val="12"/>
                <w:szCs w:val="12"/>
              </w:rPr>
              <w:t>V</w:t>
            </w:r>
            <w:r w:rsidRPr="004502D6">
              <w:rPr>
                <w:rFonts w:ascii="Myriad Pro" w:hAnsi="Myriad Pro"/>
                <w:sz w:val="12"/>
                <w:szCs w:val="12"/>
                <w:lang w:val="ru-RU"/>
              </w:rPr>
              <w:t xml:space="preserve"> од Регулативата (ЕЗ) Бр. 999/2001;</w:t>
            </w:r>
          </w:p>
          <w:p w14:paraId="1A47BB26" w14:textId="77777777" w:rsidR="00B753D5" w:rsidRDefault="00B753D5"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 xml:space="preserve">/specified risk material as defined in </w:t>
            </w:r>
            <w:r w:rsidR="00C41051" w:rsidRPr="005922C5">
              <w:rPr>
                <w:rFonts w:ascii="Myriad Pro" w:hAnsi="Myriad Pro"/>
                <w:sz w:val="12"/>
                <w:szCs w:val="12"/>
              </w:rPr>
              <w:t xml:space="preserve">the </w:t>
            </w:r>
            <w:r w:rsidR="00C41051" w:rsidRPr="005922C5">
              <w:rPr>
                <w:rFonts w:ascii="Myriad Pro" w:hAnsi="Myriad Pro" w:cs="Arial"/>
                <w:sz w:val="12"/>
                <w:szCs w:val="12"/>
              </w:rPr>
              <w:t xml:space="preserve">Book of Rules </w:t>
            </w:r>
            <w:r w:rsidR="00C41051" w:rsidRPr="005922C5">
              <w:rPr>
                <w:rFonts w:ascii="Myriad Pro" w:hAnsi="Myriad Pro" w:cs="Arial"/>
                <w:sz w:val="12"/>
                <w:szCs w:val="12"/>
                <w:lang w:val="en"/>
              </w:rPr>
              <w:t>on measures for control and eradication of transmissible spongiform encephalopathies</w:t>
            </w:r>
            <w:r w:rsidR="00C41051" w:rsidRPr="005922C5">
              <w:rPr>
                <w:rFonts w:ascii="Myriad Pro" w:hAnsi="Myriad Pro"/>
                <w:sz w:val="12"/>
                <w:szCs w:val="12"/>
              </w:rPr>
              <w:t xml:space="preserve"> </w:t>
            </w:r>
            <w:r w:rsidRPr="005922C5">
              <w:rPr>
                <w:rFonts w:ascii="Myriad Pro" w:hAnsi="Myriad Pro"/>
                <w:sz w:val="12"/>
                <w:szCs w:val="12"/>
              </w:rPr>
              <w:t>health and/or equivalent point 1 of Annex V to Regulation (EC) No 999/2001;</w:t>
            </w:r>
          </w:p>
          <w:p w14:paraId="4CE34FC9" w14:textId="77777777" w:rsidR="00F70977" w:rsidRPr="005922C5" w:rsidRDefault="00F70977" w:rsidP="00F7097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Pr>
                <w:rFonts w:ascii="Myriad Pro" w:hAnsi="Myriad Pro"/>
                <w:b/>
                <w:sz w:val="12"/>
                <w:szCs w:val="12"/>
                <w:lang w:val="lt-LT"/>
              </w:rPr>
              <w:t>/n</w:t>
            </w:r>
            <w:r w:rsidRPr="001E71B2">
              <w:rPr>
                <w:rFonts w:ascii="Myriad Pro" w:hAnsi="Myriad Pro"/>
                <w:b/>
                <w:sz w:val="12"/>
                <w:szCs w:val="12"/>
                <w:lang w:val="lt-LT"/>
              </w:rPr>
              <w:t>urodytų pavojingų medžiagų, kaip apibrėžta T</w:t>
            </w:r>
            <w:r>
              <w:rPr>
                <w:rFonts w:ascii="Myriad Pro" w:hAnsi="Myriad Pro"/>
                <w:b/>
                <w:sz w:val="12"/>
                <w:szCs w:val="12"/>
                <w:lang w:val="lt-LT"/>
              </w:rPr>
              <w:t>eisyne</w:t>
            </w:r>
            <w:r w:rsidRPr="001E71B2">
              <w:rPr>
                <w:rFonts w:ascii="Myriad Pro" w:hAnsi="Myriad Pro"/>
                <w:b/>
                <w:sz w:val="12"/>
                <w:szCs w:val="12"/>
                <w:lang w:val="lt-LT"/>
              </w:rPr>
              <w:t xml:space="preserve"> dėl galvijų spongiforminių encefalopatijų kontrolės ir likvidavimo taisyklių ir (arba) </w:t>
            </w:r>
            <w:r>
              <w:rPr>
                <w:rFonts w:ascii="Myriad Pro" w:hAnsi="Myriad Pro"/>
                <w:b/>
                <w:sz w:val="12"/>
                <w:szCs w:val="12"/>
                <w:lang w:val="lt-LT"/>
              </w:rPr>
              <w:t>lygiaverčiame</w:t>
            </w:r>
            <w:r w:rsidRPr="001E71B2">
              <w:rPr>
                <w:rFonts w:ascii="Myriad Pro" w:hAnsi="Myriad Pro"/>
                <w:b/>
                <w:sz w:val="12"/>
                <w:szCs w:val="12"/>
                <w:lang w:val="lt-LT"/>
              </w:rPr>
              <w:t xml:space="preserve"> Reglamento (EB) Nr. 999/2001 V priedo 1 punkte</w:t>
            </w:r>
            <w:r>
              <w:rPr>
                <w:rFonts w:ascii="Myriad Pro" w:hAnsi="Myriad Pro"/>
                <w:b/>
                <w:sz w:val="12"/>
                <w:szCs w:val="12"/>
                <w:lang w:val="lt-LT"/>
              </w:rPr>
              <w:t>;</w:t>
            </w:r>
          </w:p>
        </w:tc>
      </w:tr>
      <w:tr w:rsidR="00B753D5" w:rsidRPr="00F70977" w14:paraId="747A9E47"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7AC20FF6" w14:textId="77777777" w:rsidR="00B753D5" w:rsidRPr="005922C5" w:rsidRDefault="00B753D5"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01EB54D8" w14:textId="77777777" w:rsidR="00B753D5" w:rsidRPr="005922C5" w:rsidRDefault="00B753D5"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3C229B57" w14:textId="77777777" w:rsidR="00B753D5" w:rsidRPr="005922C5" w:rsidRDefault="00B753D5"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16AE2D48" w14:textId="77777777" w:rsidR="00B753D5" w:rsidRPr="005922C5" w:rsidRDefault="00B753D5"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p>
        </w:tc>
        <w:tc>
          <w:tcPr>
            <w:tcW w:w="610" w:type="dxa"/>
            <w:gridSpan w:val="2"/>
            <w:tcBorders>
              <w:top w:val="nil"/>
              <w:left w:val="nil"/>
              <w:bottom w:val="nil"/>
              <w:right w:val="nil"/>
            </w:tcBorders>
          </w:tcPr>
          <w:p w14:paraId="330BD103" w14:textId="77777777" w:rsidR="00B753D5" w:rsidRPr="005922C5" w:rsidRDefault="00B753D5"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(ii)</w:t>
            </w:r>
          </w:p>
        </w:tc>
        <w:tc>
          <w:tcPr>
            <w:tcW w:w="5324" w:type="dxa"/>
            <w:gridSpan w:val="7"/>
            <w:tcBorders>
              <w:top w:val="nil"/>
              <w:left w:val="nil"/>
              <w:bottom w:val="nil"/>
              <w:right w:val="single" w:sz="4" w:space="0" w:color="auto"/>
            </w:tcBorders>
          </w:tcPr>
          <w:p w14:paraId="675E4039" w14:textId="77777777" w:rsidR="00B753D5" w:rsidRPr="004502D6" w:rsidRDefault="00B753D5" w:rsidP="003301F7">
            <w:pPr>
              <w:widowControl w:val="0"/>
              <w:shd w:val="clear" w:color="auto" w:fill="FFFFFF"/>
              <w:tabs>
                <w:tab w:val="left" w:pos="1349"/>
              </w:tabs>
              <w:autoSpaceDE w:val="0"/>
              <w:autoSpaceDN w:val="0"/>
              <w:adjustRightInd w:val="0"/>
              <w:spacing w:after="0" w:line="240" w:lineRule="auto"/>
              <w:jc w:val="both"/>
              <w:rPr>
                <w:rFonts w:ascii="Myriad Pro" w:hAnsi="Myriad Pro"/>
                <w:sz w:val="12"/>
                <w:szCs w:val="12"/>
                <w:lang w:val="ru-RU"/>
              </w:rPr>
            </w:pPr>
            <w:r w:rsidRPr="004502D6">
              <w:rPr>
                <w:rFonts w:ascii="Myriad Pro" w:hAnsi="Myriad Pro"/>
                <w:sz w:val="12"/>
                <w:szCs w:val="12"/>
                <w:lang w:val="ru-RU"/>
              </w:rPr>
              <w:t>нервно и лимфно ткиво изложено за време на процесот на обескостување;</w:t>
            </w:r>
          </w:p>
          <w:p w14:paraId="25D2A645" w14:textId="77777777" w:rsidR="00B753D5" w:rsidRDefault="00B753D5"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/nervous and lymphatic tissues exposed during the deboning process;</w:t>
            </w:r>
          </w:p>
          <w:p w14:paraId="1D417D8F" w14:textId="77777777" w:rsidR="00F70977" w:rsidRPr="00F70977" w:rsidRDefault="00F70977"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es-DO"/>
              </w:rPr>
            </w:pPr>
            <w:r>
              <w:rPr>
                <w:rFonts w:ascii="Myriad Pro" w:hAnsi="Myriad Pro"/>
                <w:b/>
                <w:sz w:val="12"/>
                <w:szCs w:val="12"/>
                <w:lang w:val="lt-LT"/>
              </w:rPr>
              <w:t>/</w:t>
            </w:r>
            <w:r w:rsidRPr="001E71B2">
              <w:rPr>
                <w:rFonts w:ascii="Myriad Pro" w:hAnsi="Myriad Pro"/>
                <w:b/>
                <w:sz w:val="12"/>
                <w:szCs w:val="12"/>
                <w:lang w:val="lt-LT"/>
              </w:rPr>
              <w:t>nerv</w:t>
            </w:r>
            <w:r>
              <w:rPr>
                <w:rFonts w:ascii="Myriad Pro" w:hAnsi="Myriad Pro"/>
                <w:b/>
                <w:sz w:val="12"/>
                <w:szCs w:val="12"/>
                <w:lang w:val="lt-LT"/>
              </w:rPr>
              <w:t>inių</w:t>
            </w:r>
            <w:r w:rsidRPr="001E71B2">
              <w:rPr>
                <w:rFonts w:ascii="Myriad Pro" w:hAnsi="Myriad Pro"/>
                <w:b/>
                <w:sz w:val="12"/>
                <w:szCs w:val="12"/>
                <w:lang w:val="lt-LT"/>
              </w:rPr>
              <w:t xml:space="preserve"> ir limfin</w:t>
            </w:r>
            <w:r>
              <w:rPr>
                <w:rFonts w:ascii="Myriad Pro" w:hAnsi="Myriad Pro"/>
                <w:b/>
                <w:sz w:val="12"/>
                <w:szCs w:val="12"/>
                <w:lang w:val="lt-LT"/>
              </w:rPr>
              <w:t>ių audinių, atsiradusių iškaulin</w:t>
            </w:r>
            <w:r w:rsidRPr="001E71B2">
              <w:rPr>
                <w:rFonts w:ascii="Myriad Pro" w:hAnsi="Myriad Pro"/>
                <w:b/>
                <w:sz w:val="12"/>
                <w:szCs w:val="12"/>
                <w:lang w:val="lt-LT"/>
              </w:rPr>
              <w:t>imo proceso metu;</w:t>
            </w:r>
          </w:p>
        </w:tc>
      </w:tr>
      <w:tr w:rsidR="00B753D5" w:rsidRPr="005922C5" w14:paraId="49CAD22D"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1F170700" w14:textId="77777777" w:rsidR="00B753D5" w:rsidRPr="00F70977" w:rsidRDefault="00B753D5" w:rsidP="00AF38F5">
            <w:pPr>
              <w:spacing w:after="0" w:line="240" w:lineRule="auto"/>
              <w:jc w:val="both"/>
              <w:rPr>
                <w:rFonts w:ascii="Myriad Pro" w:hAnsi="Myriad Pro" w:cs="Arial"/>
                <w:b/>
                <w:sz w:val="12"/>
                <w:szCs w:val="12"/>
                <w:lang w:val="es-DO"/>
              </w:rPr>
            </w:pPr>
          </w:p>
        </w:tc>
        <w:tc>
          <w:tcPr>
            <w:tcW w:w="752" w:type="dxa"/>
            <w:gridSpan w:val="3"/>
            <w:tcBorders>
              <w:top w:val="nil"/>
              <w:left w:val="nil"/>
              <w:bottom w:val="nil"/>
              <w:right w:val="nil"/>
            </w:tcBorders>
          </w:tcPr>
          <w:p w14:paraId="5174528E" w14:textId="77777777" w:rsidR="00B753D5" w:rsidRPr="00F70977" w:rsidRDefault="00B753D5" w:rsidP="00AF38F5">
            <w:pPr>
              <w:spacing w:after="0" w:line="240" w:lineRule="auto"/>
              <w:jc w:val="both"/>
              <w:rPr>
                <w:rFonts w:ascii="Myriad Pro" w:hAnsi="Myriad Pro" w:cs="Arial"/>
                <w:sz w:val="12"/>
                <w:szCs w:val="12"/>
                <w:lang w:val="es-DO"/>
              </w:rPr>
            </w:pPr>
          </w:p>
        </w:tc>
        <w:tc>
          <w:tcPr>
            <w:tcW w:w="1036" w:type="dxa"/>
            <w:gridSpan w:val="3"/>
            <w:tcBorders>
              <w:top w:val="nil"/>
              <w:left w:val="nil"/>
              <w:bottom w:val="nil"/>
              <w:right w:val="nil"/>
            </w:tcBorders>
          </w:tcPr>
          <w:p w14:paraId="768FFD54" w14:textId="77777777" w:rsidR="00B753D5" w:rsidRPr="00F70977" w:rsidRDefault="00B753D5"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lang w:val="es-DO"/>
              </w:rPr>
            </w:pPr>
          </w:p>
        </w:tc>
        <w:tc>
          <w:tcPr>
            <w:tcW w:w="1003" w:type="dxa"/>
            <w:gridSpan w:val="3"/>
            <w:tcBorders>
              <w:top w:val="nil"/>
              <w:left w:val="nil"/>
              <w:bottom w:val="nil"/>
              <w:right w:val="nil"/>
            </w:tcBorders>
          </w:tcPr>
          <w:p w14:paraId="0CF6875D" w14:textId="77777777" w:rsidR="00B753D5" w:rsidRPr="00F70977" w:rsidRDefault="00B753D5"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es-DO"/>
              </w:rPr>
            </w:pPr>
          </w:p>
        </w:tc>
        <w:tc>
          <w:tcPr>
            <w:tcW w:w="610" w:type="dxa"/>
            <w:gridSpan w:val="2"/>
            <w:tcBorders>
              <w:top w:val="nil"/>
              <w:left w:val="nil"/>
              <w:bottom w:val="nil"/>
              <w:right w:val="nil"/>
            </w:tcBorders>
          </w:tcPr>
          <w:p w14:paraId="68B3BA66" w14:textId="77777777" w:rsidR="00B753D5" w:rsidRPr="005922C5" w:rsidRDefault="00B753D5"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(iii)</w:t>
            </w:r>
          </w:p>
        </w:tc>
        <w:tc>
          <w:tcPr>
            <w:tcW w:w="5324" w:type="dxa"/>
            <w:gridSpan w:val="7"/>
            <w:tcBorders>
              <w:top w:val="nil"/>
              <w:left w:val="nil"/>
              <w:bottom w:val="nil"/>
              <w:right w:val="single" w:sz="4" w:space="0" w:color="auto"/>
            </w:tcBorders>
          </w:tcPr>
          <w:p w14:paraId="5202BD0F" w14:textId="77777777" w:rsidR="00B753D5" w:rsidRPr="004502D6" w:rsidRDefault="00B753D5" w:rsidP="003301F7">
            <w:pPr>
              <w:widowControl w:val="0"/>
              <w:shd w:val="clear" w:color="auto" w:fill="FFFFFF"/>
              <w:tabs>
                <w:tab w:val="left" w:pos="1349"/>
              </w:tabs>
              <w:autoSpaceDE w:val="0"/>
              <w:autoSpaceDN w:val="0"/>
              <w:adjustRightInd w:val="0"/>
              <w:spacing w:after="0" w:line="240" w:lineRule="auto"/>
              <w:jc w:val="both"/>
              <w:rPr>
                <w:rFonts w:ascii="Myriad Pro" w:hAnsi="Myriad Pro"/>
                <w:sz w:val="12"/>
                <w:szCs w:val="12"/>
                <w:lang w:val="ru-RU"/>
              </w:rPr>
            </w:pPr>
            <w:r w:rsidRPr="004502D6">
              <w:rPr>
                <w:rFonts w:ascii="Myriad Pro" w:hAnsi="Myriad Pro"/>
                <w:sz w:val="12"/>
                <w:szCs w:val="12"/>
                <w:lang w:val="ru-RU"/>
              </w:rPr>
              <w:t>механички одвоено месо добиено од коски од говеда, овци и кози.</w:t>
            </w:r>
          </w:p>
          <w:p w14:paraId="4E1BD8C4" w14:textId="77777777" w:rsidR="00B753D5" w:rsidRDefault="00B753D5"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/mechanically separated meat obtained from bones of bovine, ovine or caprine animals</w:t>
            </w:r>
            <w:r w:rsidR="001B43E9" w:rsidRPr="005922C5">
              <w:rPr>
                <w:rFonts w:ascii="Myriad Pro" w:hAnsi="Myriad Pro"/>
                <w:sz w:val="12"/>
                <w:szCs w:val="12"/>
                <w:lang w:val="mk-MK"/>
              </w:rPr>
              <w:t>]</w:t>
            </w:r>
            <w:r w:rsidRPr="005922C5">
              <w:rPr>
                <w:rFonts w:ascii="Myriad Pro" w:hAnsi="Myriad Pro"/>
                <w:sz w:val="12"/>
                <w:szCs w:val="12"/>
              </w:rPr>
              <w:t>.</w:t>
            </w:r>
          </w:p>
          <w:p w14:paraId="1D57BBC2" w14:textId="77777777" w:rsidR="00F70977" w:rsidRPr="005922C5" w:rsidRDefault="00F70977"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Pr>
                <w:rFonts w:ascii="Myriad Pro" w:hAnsi="Myriad Pro"/>
                <w:b/>
                <w:sz w:val="12"/>
                <w:szCs w:val="12"/>
                <w:lang w:val="lt-LT"/>
              </w:rPr>
              <w:t>/</w:t>
            </w:r>
            <w:r w:rsidRPr="001E71B2">
              <w:rPr>
                <w:rFonts w:ascii="Myriad Pro" w:hAnsi="Myriad Pro"/>
                <w:b/>
                <w:sz w:val="12"/>
                <w:szCs w:val="12"/>
                <w:lang w:val="lt-LT"/>
              </w:rPr>
              <w:t>galvijų, avių ar ožkų mechaniškai atskirt</w:t>
            </w:r>
            <w:r>
              <w:rPr>
                <w:rFonts w:ascii="Myriad Pro" w:hAnsi="Myriad Pro"/>
                <w:b/>
                <w:sz w:val="12"/>
                <w:szCs w:val="12"/>
                <w:lang w:val="lt-LT"/>
              </w:rPr>
              <w:t>os</w:t>
            </w:r>
            <w:r w:rsidRPr="001E71B2">
              <w:rPr>
                <w:rFonts w:ascii="Myriad Pro" w:hAnsi="Myriad Pro"/>
                <w:b/>
                <w:sz w:val="12"/>
                <w:szCs w:val="12"/>
                <w:lang w:val="lt-LT"/>
              </w:rPr>
              <w:t xml:space="preserve"> mės</w:t>
            </w:r>
            <w:r>
              <w:rPr>
                <w:rFonts w:ascii="Myriad Pro" w:hAnsi="Myriad Pro"/>
                <w:b/>
                <w:sz w:val="12"/>
                <w:szCs w:val="12"/>
                <w:lang w:val="lt-LT"/>
              </w:rPr>
              <w:t>os].</w:t>
            </w:r>
          </w:p>
        </w:tc>
      </w:tr>
      <w:tr w:rsidR="00970754" w:rsidRPr="005922C5" w14:paraId="0805B051"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04EDD3E1" w14:textId="77777777" w:rsidR="00970754" w:rsidRPr="005922C5" w:rsidRDefault="00970754"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32E615D0" w14:textId="77777777" w:rsidR="00970754" w:rsidRPr="005922C5" w:rsidRDefault="00970754" w:rsidP="003301F7">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)[II.1.</w:t>
            </w:r>
            <w:r w:rsidRPr="005922C5">
              <w:rPr>
                <w:rFonts w:ascii="Myriad Pro" w:hAnsi="Myriad Pro" w:cs="Arial"/>
                <w:sz w:val="12"/>
                <w:szCs w:val="12"/>
                <w:lang w:val="mk-MK"/>
              </w:rPr>
              <w:t>10</w:t>
            </w:r>
            <w:r w:rsidRPr="005922C5">
              <w:rPr>
                <w:rFonts w:ascii="Myriad Pro" w:hAnsi="Myriad Pro" w:cs="Arial"/>
                <w:sz w:val="12"/>
                <w:szCs w:val="12"/>
              </w:rPr>
              <w:t>.</w:t>
            </w:r>
          </w:p>
        </w:tc>
        <w:tc>
          <w:tcPr>
            <w:tcW w:w="7973" w:type="dxa"/>
            <w:gridSpan w:val="15"/>
            <w:tcBorders>
              <w:top w:val="nil"/>
              <w:left w:val="nil"/>
              <w:bottom w:val="nil"/>
              <w:right w:val="single" w:sz="4" w:space="0" w:color="auto"/>
            </w:tcBorders>
          </w:tcPr>
          <w:p w14:paraId="3FDF9372" w14:textId="77777777" w:rsidR="00970754" w:rsidRPr="005922C5" w:rsidRDefault="00970754"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5922C5">
              <w:rPr>
                <w:rFonts w:ascii="Myriad Pro" w:hAnsi="Myriad Pro"/>
                <w:sz w:val="12"/>
                <w:szCs w:val="12"/>
                <w:lang w:val="mk-MK"/>
              </w:rPr>
              <w:t xml:space="preserve">доколку содржат материјал од домашни </w:t>
            </w:r>
            <w:r w:rsidR="00CD27D5" w:rsidRPr="005922C5">
              <w:rPr>
                <w:rFonts w:ascii="Myriad Pro" w:hAnsi="Myriad Pro"/>
                <w:sz w:val="12"/>
                <w:szCs w:val="12"/>
                <w:lang w:val="mk-MK"/>
              </w:rPr>
              <w:t>копитари</w:t>
            </w:r>
            <w:r w:rsidR="00496751" w:rsidRPr="004502D6">
              <w:rPr>
                <w:rFonts w:ascii="Myriad Pro" w:hAnsi="Myriad Pro"/>
                <w:sz w:val="12"/>
                <w:szCs w:val="12"/>
                <w:lang w:val="ru-RU"/>
              </w:rPr>
              <w:t>,</w:t>
            </w:r>
            <w:r w:rsidR="00496751" w:rsidRPr="005922C5">
              <w:rPr>
                <w:rFonts w:ascii="Myriad Pro" w:hAnsi="Myriad Pro"/>
                <w:sz w:val="12"/>
                <w:szCs w:val="12"/>
                <w:lang w:val="mk-MK"/>
              </w:rPr>
              <w:t xml:space="preserve"> свежото месо кое се користи во подготовка на </w:t>
            </w:r>
            <w:r w:rsidR="00496751" w:rsidRPr="005922C5">
              <w:rPr>
                <w:rFonts w:ascii="Myriad Pro" w:hAnsi="Myriad Pro" w:cs="Arial"/>
                <w:sz w:val="12"/>
                <w:szCs w:val="12"/>
                <w:lang w:val="mk-MK"/>
              </w:rPr>
              <w:t>подготовките од месо</w:t>
            </w:r>
            <w:r w:rsidRPr="005922C5">
              <w:rPr>
                <w:rFonts w:ascii="Myriad Pro" w:hAnsi="Myriad Pro"/>
                <w:sz w:val="12"/>
                <w:szCs w:val="12"/>
                <w:lang w:val="mk-MK"/>
              </w:rPr>
              <w:t>:</w:t>
            </w:r>
          </w:p>
          <w:p w14:paraId="7F284FCE" w14:textId="77777777" w:rsidR="00970754" w:rsidRDefault="00970754" w:rsidP="00CD27D5">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 xml:space="preserve">/if containing material from domestic </w:t>
            </w:r>
            <w:r w:rsidR="00CD27D5" w:rsidRPr="005922C5">
              <w:rPr>
                <w:rFonts w:ascii="Myriad Pro" w:hAnsi="Myriad Pro"/>
                <w:sz w:val="12"/>
                <w:szCs w:val="12"/>
              </w:rPr>
              <w:t>solipeds</w:t>
            </w:r>
            <w:r w:rsidRPr="005922C5">
              <w:rPr>
                <w:rFonts w:ascii="Myriad Pro" w:hAnsi="Myriad Pro"/>
                <w:sz w:val="12"/>
                <w:szCs w:val="12"/>
              </w:rPr>
              <w:t>, the</w:t>
            </w:r>
            <w:r w:rsidRPr="005922C5">
              <w:rPr>
                <w:rFonts w:ascii="Myriad Pro" w:hAnsi="Myriad Pro"/>
                <w:sz w:val="12"/>
                <w:szCs w:val="12"/>
                <w:lang w:val="mk-MK"/>
              </w:rPr>
              <w:t xml:space="preserve"> </w:t>
            </w:r>
            <w:r w:rsidRPr="005922C5">
              <w:rPr>
                <w:rFonts w:ascii="Myriad Pro" w:hAnsi="Myriad Pro"/>
                <w:sz w:val="12"/>
                <w:szCs w:val="12"/>
              </w:rPr>
              <w:t>fresh meat used in the preparation of the meat preparations:</w:t>
            </w:r>
          </w:p>
          <w:p w14:paraId="488A9868" w14:textId="77777777" w:rsidR="00F70977" w:rsidRPr="002C3F3D" w:rsidRDefault="002C3F3D" w:rsidP="00E357DB">
            <w:pPr>
              <w:widowControl w:val="0"/>
              <w:shd w:val="clear" w:color="auto" w:fill="FFFFFF"/>
              <w:tabs>
                <w:tab w:val="left" w:pos="1296"/>
              </w:tabs>
              <w:autoSpaceDE w:val="0"/>
              <w:autoSpaceDN w:val="0"/>
              <w:adjustRightInd w:val="0"/>
              <w:spacing w:after="0" w:line="240" w:lineRule="auto"/>
              <w:jc w:val="both"/>
              <w:rPr>
                <w:rFonts w:ascii="Myriad Pro" w:hAnsi="Myriad Pro"/>
                <w:b/>
                <w:sz w:val="12"/>
                <w:szCs w:val="12"/>
              </w:rPr>
            </w:pPr>
            <w:r>
              <w:rPr>
                <w:rFonts w:ascii="Myriad Pro" w:hAnsi="Myriad Pro"/>
                <w:sz w:val="12"/>
                <w:szCs w:val="12"/>
              </w:rPr>
              <w:t>/</w:t>
            </w:r>
            <w:r>
              <w:rPr>
                <w:rFonts w:ascii="Myriad Pro" w:hAnsi="Myriad Pro"/>
                <w:b/>
                <w:sz w:val="12"/>
                <w:szCs w:val="12"/>
              </w:rPr>
              <w:t>jei mėsos pusgaminių gamybai yra naudojama</w:t>
            </w:r>
            <w:r w:rsidR="00E357DB">
              <w:rPr>
                <w:rFonts w:ascii="Myriad Pro" w:hAnsi="Myriad Pro"/>
                <w:b/>
                <w:sz w:val="12"/>
                <w:szCs w:val="12"/>
              </w:rPr>
              <w:t xml:space="preserve"> šviežia</w:t>
            </w:r>
            <w:r>
              <w:rPr>
                <w:rFonts w:ascii="Myriad Pro" w:hAnsi="Myriad Pro"/>
                <w:b/>
                <w:sz w:val="12"/>
                <w:szCs w:val="12"/>
              </w:rPr>
              <w:t xml:space="preserve"> naminių neporakanopių mėsa:</w:t>
            </w:r>
            <w:r w:rsidR="00E357DB">
              <w:rPr>
                <w:rFonts w:ascii="Myriad Pro" w:hAnsi="Myriad Pro"/>
                <w:b/>
                <w:sz w:val="12"/>
                <w:szCs w:val="12"/>
              </w:rPr>
              <w:t xml:space="preserve"> </w:t>
            </w:r>
          </w:p>
        </w:tc>
      </w:tr>
      <w:tr w:rsidR="00970754" w:rsidRPr="005922C5" w14:paraId="0ABB5988"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5D49C16E" w14:textId="77777777" w:rsidR="00970754" w:rsidRPr="005922C5" w:rsidRDefault="00970754"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718E8707" w14:textId="77777777" w:rsidR="00970754" w:rsidRPr="005922C5" w:rsidRDefault="00970754"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03DF113B" w14:textId="77777777" w:rsidR="00970754" w:rsidRPr="002C3F3D" w:rsidRDefault="00970754" w:rsidP="002C3F3D">
            <w:pPr>
              <w:widowControl w:val="0"/>
              <w:shd w:val="clear" w:color="auto" w:fill="FFFFFF"/>
              <w:tabs>
                <w:tab w:val="left" w:pos="1296"/>
              </w:tabs>
              <w:autoSpaceDE w:val="0"/>
              <w:autoSpaceDN w:val="0"/>
              <w:adjustRightInd w:val="0"/>
              <w:spacing w:after="0" w:line="240" w:lineRule="auto"/>
              <w:ind w:left="-103" w:right="-50"/>
              <w:jc w:val="both"/>
              <w:rPr>
                <w:rFonts w:ascii="Myriad Pro" w:hAnsi="Myriad Pro"/>
                <w:b/>
                <w:i/>
                <w:sz w:val="12"/>
                <w:szCs w:val="12"/>
              </w:rPr>
            </w:pPr>
            <w:r w:rsidRPr="005922C5">
              <w:rPr>
                <w:rFonts w:ascii="Myriad Pro" w:hAnsi="Myriad Pro"/>
                <w:i/>
                <w:sz w:val="12"/>
                <w:szCs w:val="12"/>
              </w:rPr>
              <w:t>(</w:t>
            </w:r>
            <w:r w:rsidRPr="005922C5">
              <w:rPr>
                <w:rFonts w:ascii="Myriad Pro" w:hAnsi="Myriad Pro"/>
                <w:i/>
                <w:sz w:val="12"/>
                <w:szCs w:val="12"/>
                <w:vertAlign w:val="superscript"/>
              </w:rPr>
              <w:t>2</w:t>
            </w:r>
            <w:r w:rsidRPr="005922C5">
              <w:rPr>
                <w:rFonts w:ascii="Myriad Pro" w:hAnsi="Myriad Pro"/>
                <w:i/>
                <w:sz w:val="12"/>
                <w:szCs w:val="12"/>
              </w:rPr>
              <w:t>)или/either</w:t>
            </w:r>
            <w:r w:rsidR="002C3F3D">
              <w:rPr>
                <w:rFonts w:ascii="Myriad Pro" w:hAnsi="Myriad Pro"/>
                <w:i/>
                <w:sz w:val="12"/>
                <w:szCs w:val="12"/>
              </w:rPr>
              <w:t>/</w:t>
            </w:r>
            <w:r w:rsidR="002C3F3D">
              <w:rPr>
                <w:rFonts w:ascii="Myriad Pro" w:hAnsi="Myriad Pro"/>
                <w:b/>
                <w:i/>
                <w:sz w:val="12"/>
                <w:szCs w:val="12"/>
              </w:rPr>
              <w:t>arba</w:t>
            </w:r>
          </w:p>
        </w:tc>
        <w:tc>
          <w:tcPr>
            <w:tcW w:w="6937" w:type="dxa"/>
            <w:gridSpan w:val="12"/>
            <w:tcBorders>
              <w:top w:val="nil"/>
              <w:left w:val="nil"/>
              <w:bottom w:val="nil"/>
              <w:right w:val="single" w:sz="4" w:space="0" w:color="auto"/>
            </w:tcBorders>
          </w:tcPr>
          <w:p w14:paraId="1FA4B750" w14:textId="77777777" w:rsidR="00970754" w:rsidRPr="005922C5" w:rsidRDefault="00970754"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4502D6">
              <w:rPr>
                <w:rFonts w:ascii="Myriad Pro" w:hAnsi="Myriad Pro"/>
                <w:sz w:val="12"/>
                <w:szCs w:val="12"/>
                <w:lang w:val="ru-RU"/>
              </w:rPr>
              <w:t>[</w:t>
            </w:r>
            <w:r w:rsidR="004D2CDD" w:rsidRPr="005922C5">
              <w:rPr>
                <w:rFonts w:ascii="Myriad Pro" w:hAnsi="Myriad Pro"/>
                <w:sz w:val="12"/>
                <w:szCs w:val="12"/>
                <w:lang w:val="mk-MK"/>
              </w:rPr>
              <w:t>е добиен</w:t>
            </w:r>
            <w:r w:rsidR="004D2CDD" w:rsidRPr="005922C5">
              <w:rPr>
                <w:rFonts w:ascii="Myriad Pro" w:hAnsi="Myriad Pro"/>
                <w:sz w:val="12"/>
                <w:szCs w:val="12"/>
              </w:rPr>
              <w:t>o</w:t>
            </w:r>
            <w:r w:rsidR="00CD27D5" w:rsidRPr="005922C5">
              <w:rPr>
                <w:rFonts w:ascii="Myriad Pro" w:hAnsi="Myriad Pro"/>
                <w:sz w:val="12"/>
                <w:szCs w:val="12"/>
                <w:lang w:val="mk-MK"/>
              </w:rPr>
              <w:t xml:space="preserve"> од домашни</w:t>
            </w:r>
            <w:r w:rsidR="00CD27D5" w:rsidRPr="004502D6">
              <w:rPr>
                <w:rFonts w:ascii="Myriad Pro" w:hAnsi="Myriad Pro"/>
                <w:sz w:val="12"/>
                <w:szCs w:val="12"/>
                <w:lang w:val="ru-RU"/>
              </w:rPr>
              <w:t xml:space="preserve"> </w:t>
            </w:r>
            <w:r w:rsidR="00CD27D5" w:rsidRPr="005922C5">
              <w:rPr>
                <w:rFonts w:ascii="Myriad Pro" w:hAnsi="Myriad Pro"/>
                <w:sz w:val="12"/>
                <w:szCs w:val="12"/>
                <w:lang w:val="mk-MK"/>
              </w:rPr>
              <w:t xml:space="preserve">копитари </w:t>
            </w:r>
            <w:r w:rsidRPr="005922C5">
              <w:rPr>
                <w:rFonts w:ascii="Myriad Pro" w:hAnsi="Myriad Pro"/>
                <w:sz w:val="12"/>
                <w:szCs w:val="12"/>
                <w:lang w:val="mk-MK"/>
              </w:rPr>
              <w:t>кои пред колење биле чувани најмалку шест месеци или од раѓање доколку се колени на возраст до шест месеци, или се добиени од увоз на еквиди кои се наменети за производство на храна од земји членки на Европската Унија, доколку се увезени во период до шест месеци пред колењето, во трета земја:</w:t>
            </w:r>
          </w:p>
          <w:p w14:paraId="0D19385B" w14:textId="77777777" w:rsidR="00970754" w:rsidRDefault="004D2CDD"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 xml:space="preserve">[was </w:t>
            </w:r>
            <w:r w:rsidR="00970754" w:rsidRPr="005922C5">
              <w:rPr>
                <w:rFonts w:ascii="Myriad Pro" w:hAnsi="Myriad Pro"/>
                <w:sz w:val="12"/>
                <w:szCs w:val="12"/>
              </w:rPr>
              <w:t xml:space="preserve">obtained from </w:t>
            </w:r>
            <w:r w:rsidR="00CD27D5" w:rsidRPr="005922C5">
              <w:rPr>
                <w:rFonts w:ascii="Myriad Pro" w:hAnsi="Myriad Pro"/>
                <w:sz w:val="12"/>
                <w:szCs w:val="12"/>
              </w:rPr>
              <w:t xml:space="preserve">domestic solipeds </w:t>
            </w:r>
            <w:r w:rsidR="00970754" w:rsidRPr="005922C5">
              <w:rPr>
                <w:rFonts w:ascii="Myriad Pro" w:hAnsi="Myriad Pro"/>
                <w:sz w:val="12"/>
                <w:szCs w:val="12"/>
              </w:rPr>
              <w:t>animals which imm</w:t>
            </w:r>
            <w:r w:rsidR="00B41112">
              <w:rPr>
                <w:rFonts w:ascii="Myriad Pro" w:hAnsi="Myriad Pro"/>
                <w:sz w:val="12"/>
                <w:szCs w:val="12"/>
              </w:rPr>
              <w:t>e</w:t>
            </w:r>
            <w:r w:rsidR="00970754" w:rsidRPr="005922C5">
              <w:rPr>
                <w:rFonts w:ascii="Myriad Pro" w:hAnsi="Myriad Pro"/>
                <w:sz w:val="12"/>
                <w:szCs w:val="12"/>
              </w:rPr>
              <w:t>diately prior to slaughter has been kept for at least six months or since birth if slaughtered at an age of less than six months, or since importation as food producing equidae from a Member State of the European Union, if imported less than six months prior to slaughter, in a third country:</w:t>
            </w:r>
          </w:p>
          <w:p w14:paraId="1B93A8B1" w14:textId="77777777" w:rsidR="002C3F3D" w:rsidRPr="002C3F3D" w:rsidRDefault="002C3F3D" w:rsidP="00055CD9">
            <w:pPr>
              <w:widowControl w:val="0"/>
              <w:shd w:val="clear" w:color="auto" w:fill="FFFFFF"/>
              <w:tabs>
                <w:tab w:val="left" w:pos="1296"/>
              </w:tabs>
              <w:autoSpaceDE w:val="0"/>
              <w:autoSpaceDN w:val="0"/>
              <w:adjustRightInd w:val="0"/>
              <w:spacing w:after="0" w:line="240" w:lineRule="auto"/>
              <w:jc w:val="both"/>
              <w:rPr>
                <w:rFonts w:ascii="Myriad Pro" w:hAnsi="Myriad Pro"/>
                <w:b/>
                <w:sz w:val="12"/>
                <w:szCs w:val="12"/>
              </w:rPr>
            </w:pPr>
            <w:r>
              <w:rPr>
                <w:rFonts w:ascii="Myriad Pro" w:hAnsi="Myriad Pro"/>
                <w:b/>
                <w:sz w:val="12"/>
                <w:szCs w:val="12"/>
              </w:rPr>
              <w:t xml:space="preserve">[ji buvo gauta iš naminių neporakanopių, kurie </w:t>
            </w:r>
            <w:r w:rsidR="00055CD9" w:rsidRPr="00055CD9">
              <w:rPr>
                <w:rFonts w:ascii="Myriad Pro" w:hAnsi="Myriad Pro"/>
                <w:b/>
                <w:sz w:val="12"/>
                <w:szCs w:val="12"/>
              </w:rPr>
              <w:t xml:space="preserve">prieš skerdimą buvo laikomi mažiausiai šešis mėnesius arba nuo gimimo, jei skerdžiami jaunesni nei šešių mėnesių, arba nuo importo kaip </w:t>
            </w:r>
            <w:r w:rsidR="00E357DB">
              <w:rPr>
                <w:rFonts w:ascii="Myriad Pro" w:hAnsi="Myriad Pro"/>
                <w:b/>
                <w:sz w:val="12"/>
                <w:szCs w:val="12"/>
              </w:rPr>
              <w:t>maistui</w:t>
            </w:r>
            <w:r w:rsidR="00797E00">
              <w:rPr>
                <w:rFonts w:ascii="Myriad Pro" w:hAnsi="Myriad Pro"/>
                <w:b/>
                <w:sz w:val="12"/>
                <w:szCs w:val="12"/>
              </w:rPr>
              <w:t xml:space="preserve">  skirti</w:t>
            </w:r>
            <w:r w:rsidR="00E357DB">
              <w:rPr>
                <w:rFonts w:ascii="Myriad Pro" w:hAnsi="Myriad Pro"/>
                <w:b/>
                <w:sz w:val="12"/>
                <w:szCs w:val="12"/>
              </w:rPr>
              <w:t xml:space="preserve"> </w:t>
            </w:r>
            <w:r w:rsidR="00055CD9" w:rsidRPr="00055CD9">
              <w:rPr>
                <w:rFonts w:ascii="Myriad Pro" w:hAnsi="Myriad Pro"/>
                <w:b/>
                <w:sz w:val="12"/>
                <w:szCs w:val="12"/>
              </w:rPr>
              <w:t xml:space="preserve">arklinių šeimos gyvūnai iš Europos Sąjungos valstybės </w:t>
            </w:r>
            <w:r w:rsidR="00E357DB">
              <w:rPr>
                <w:rFonts w:ascii="Myriad Pro" w:hAnsi="Myriad Pro"/>
                <w:b/>
                <w:sz w:val="12"/>
                <w:szCs w:val="12"/>
              </w:rPr>
              <w:t>narė</w:t>
            </w:r>
            <w:r w:rsidR="00055CD9">
              <w:rPr>
                <w:rFonts w:ascii="Myriad Pro" w:hAnsi="Myriad Pro"/>
                <w:b/>
                <w:sz w:val="12"/>
                <w:szCs w:val="12"/>
              </w:rPr>
              <w:t>s, jei</w:t>
            </w:r>
            <w:r w:rsidR="00055CD9" w:rsidRPr="00055CD9">
              <w:rPr>
                <w:rFonts w:ascii="Myriad Pro" w:hAnsi="Myriad Pro"/>
                <w:b/>
                <w:sz w:val="12"/>
                <w:szCs w:val="12"/>
              </w:rPr>
              <w:t xml:space="preserve"> įvežti mažiau nei prieš šešis mėnesius iki skerdimo trečiojoje šalyje</w:t>
            </w:r>
            <w:r w:rsidR="00055CD9">
              <w:rPr>
                <w:rFonts w:ascii="Myriad Pro" w:hAnsi="Myriad Pro"/>
                <w:b/>
                <w:sz w:val="12"/>
                <w:szCs w:val="12"/>
              </w:rPr>
              <w:t>:</w:t>
            </w:r>
          </w:p>
        </w:tc>
      </w:tr>
      <w:tr w:rsidR="00970754" w:rsidRPr="005922C5" w14:paraId="4F86987D"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506677F8" w14:textId="77777777" w:rsidR="00970754" w:rsidRPr="005922C5" w:rsidRDefault="00970754"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06153C77" w14:textId="77777777" w:rsidR="00970754" w:rsidRPr="005922C5" w:rsidRDefault="00970754"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77BD4CC3" w14:textId="77777777" w:rsidR="00970754" w:rsidRPr="005922C5" w:rsidRDefault="00970754"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3436C323" w14:textId="77777777" w:rsidR="00970754" w:rsidRPr="005922C5" w:rsidRDefault="00970754" w:rsidP="003301F7">
            <w:pPr>
              <w:widowControl w:val="0"/>
              <w:shd w:val="clear" w:color="auto" w:fill="FFFFFF"/>
              <w:tabs>
                <w:tab w:val="left" w:pos="1296"/>
              </w:tabs>
              <w:autoSpaceDE w:val="0"/>
              <w:autoSpaceDN w:val="0"/>
              <w:adjustRightInd w:val="0"/>
              <w:spacing w:after="0" w:line="240" w:lineRule="auto"/>
              <w:jc w:val="center"/>
              <w:rPr>
                <w:rFonts w:ascii="Myriad Pro" w:hAnsi="Myriad Pro"/>
                <w:sz w:val="12"/>
                <w:szCs w:val="12"/>
                <w:lang w:val="mk-MK"/>
              </w:rPr>
            </w:pPr>
            <w:r w:rsidRPr="005922C5">
              <w:rPr>
                <w:rFonts w:ascii="Myriad Pro" w:hAnsi="Myriad Pro"/>
                <w:sz w:val="12"/>
                <w:szCs w:val="12"/>
                <w:lang w:val="mk-MK"/>
              </w:rPr>
              <w:t>(а)</w:t>
            </w:r>
          </w:p>
        </w:tc>
        <w:tc>
          <w:tcPr>
            <w:tcW w:w="5934" w:type="dxa"/>
            <w:gridSpan w:val="9"/>
            <w:tcBorders>
              <w:top w:val="nil"/>
              <w:left w:val="nil"/>
              <w:bottom w:val="nil"/>
              <w:right w:val="single" w:sz="4" w:space="0" w:color="auto"/>
            </w:tcBorders>
          </w:tcPr>
          <w:p w14:paraId="33E8D794" w14:textId="77777777" w:rsidR="00970754" w:rsidRPr="005922C5" w:rsidRDefault="00003349" w:rsidP="003301F7">
            <w:pPr>
              <w:spacing w:after="0"/>
              <w:jc w:val="both"/>
              <w:rPr>
                <w:rFonts w:ascii="Myriad Pro" w:hAnsi="Myriad Pro"/>
                <w:sz w:val="12"/>
                <w:szCs w:val="12"/>
                <w:lang w:val="mk-MK"/>
              </w:rPr>
            </w:pPr>
            <w:r>
              <w:rPr>
                <w:noProof/>
                <w:sz w:val="24"/>
                <w:szCs w:val="24"/>
                <w:lang w:val="lt-LT" w:eastAsia="lt-LT"/>
              </w:rPr>
              <mc:AlternateContent>
                <mc:Choice Requires="wps">
                  <w:drawing>
                    <wp:anchor distT="0" distB="0" distL="114300" distR="114300" simplePos="0" relativeHeight="251665408" behindDoc="0" locked="0" layoutInCell="1" allowOverlap="1" wp14:anchorId="1F0B25D9" wp14:editId="09B7C75C">
                      <wp:simplePos x="0" y="0"/>
                      <wp:positionH relativeFrom="column">
                        <wp:posOffset>3556317</wp:posOffset>
                      </wp:positionH>
                      <wp:positionV relativeFrom="page">
                        <wp:posOffset>66358</wp:posOffset>
                      </wp:positionV>
                      <wp:extent cx="918845" cy="266700"/>
                      <wp:effectExtent l="230823" t="0" r="245427"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8845" cy="266700"/>
                              </a:xfrm>
                              <a:prstGeom prst="rect">
                                <a:avLst/>
                              </a:prstGeom>
                              <a:noFill/>
                              <a:ln w="9525">
                                <a:noFill/>
                                <a:miter lim="800000"/>
                                <a:headEnd/>
                                <a:tailEnd/>
                              </a:ln>
                            </wps:spPr>
                            <wps:txbx>
                              <w:txbxContent>
                                <w:p w14:paraId="64DBA97E" w14:textId="77777777" w:rsidR="00DE78D2" w:rsidRPr="00DE78D2" w:rsidRDefault="00DE78D2" w:rsidP="00DE78D2">
                                  <w:pPr>
                                    <w:rPr>
                                      <w:rFonts w:ascii="Times New Roman" w:hAnsi="Times New Roman"/>
                                      <w:b/>
                                      <w:sz w:val="24"/>
                                    </w:rPr>
                                  </w:pPr>
                                  <w:r w:rsidRPr="00DE78D2">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ADE09" id="Text Box 3" o:spid="_x0000_s1027" type="#_x0000_t202" style="position:absolute;left:0;text-align:left;margin-left:280pt;margin-top:5.25pt;width:72.35pt;height:2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" filled="f" stroked="f">
                      <v:textbox style="layout-flow:vertical;mso-layout-flow-alt:bottom-to-top">
                        <w:txbxContent>
                          <w:p w:rsidR="00DE78D2" w:rsidRPr="00DE78D2" w:rsidRDefault="00DE78D2" w:rsidP="00DE78D2">
                            <w:pPr>
                              <w:rPr>
                                <w:rFonts w:ascii="Times New Roman" w:hAnsi="Times New Roman"/>
                                <w:b/>
                                <w:sz w:val="24"/>
                              </w:rPr>
                            </w:pPr>
                            <w:r w:rsidRPr="00DE78D2">
                              <w:rPr>
                                <w:rFonts w:ascii="Times New Roman" w:hAnsi="Times New Roman"/>
                                <w:b/>
                                <w:sz w:val="24"/>
                              </w:rPr>
                              <w:t>B 0000000</w:t>
                            </w:r>
                          </w:p>
                        </w:txbxContent>
                      </v:textbox>
                      <w10:wrap anchory="page"/>
                    </v:shape>
                  </w:pict>
                </mc:Fallback>
              </mc:AlternateContent>
            </w:r>
            <w:r w:rsidR="00970754" w:rsidRPr="005922C5">
              <w:rPr>
                <w:rFonts w:ascii="Myriad Pro" w:hAnsi="Myriad Pro"/>
                <w:sz w:val="12"/>
                <w:szCs w:val="12"/>
                <w:lang w:val="mk-MK"/>
              </w:rPr>
              <w:t>во која</w:t>
            </w:r>
            <w:r w:rsidR="00CD27D5" w:rsidRPr="005922C5">
              <w:rPr>
                <w:rFonts w:ascii="Myriad Pro" w:hAnsi="Myriad Pro"/>
                <w:sz w:val="12"/>
                <w:szCs w:val="12"/>
                <w:lang w:val="mk-MK"/>
              </w:rPr>
              <w:t xml:space="preserve"> третирањето на домашните копитари</w:t>
            </w:r>
            <w:r w:rsidR="00970754" w:rsidRPr="005922C5">
              <w:rPr>
                <w:rFonts w:ascii="Myriad Pro" w:hAnsi="Myriad Pro"/>
                <w:sz w:val="12"/>
                <w:szCs w:val="12"/>
                <w:lang w:val="mk-MK"/>
              </w:rPr>
              <w:t>:</w:t>
            </w:r>
          </w:p>
          <w:p w14:paraId="06A315A5" w14:textId="77777777" w:rsidR="00970754" w:rsidRDefault="00970754" w:rsidP="003301F7">
            <w:pPr>
              <w:spacing w:after="0"/>
              <w:jc w:val="both"/>
              <w:rPr>
                <w:rFonts w:ascii="Myriad Pro" w:hAnsi="Myriad Pro"/>
                <w:sz w:val="12"/>
                <w:szCs w:val="12"/>
              </w:rPr>
            </w:pPr>
            <w:r w:rsidRPr="005922C5">
              <w:rPr>
                <w:rFonts w:ascii="Myriad Pro" w:hAnsi="Myriad Pro"/>
                <w:sz w:val="12"/>
                <w:szCs w:val="12"/>
                <w:lang w:val="mk-MK"/>
              </w:rPr>
              <w:t>/</w:t>
            </w:r>
            <w:r w:rsidRPr="005922C5">
              <w:rPr>
                <w:rFonts w:ascii="Myriad Pro" w:hAnsi="Myriad Pro"/>
                <w:sz w:val="12"/>
                <w:szCs w:val="12"/>
              </w:rPr>
              <w:t>in which the administr</w:t>
            </w:r>
            <w:r w:rsidR="00CD27D5" w:rsidRPr="005922C5">
              <w:rPr>
                <w:rFonts w:ascii="Myriad Pro" w:hAnsi="Myriad Pro"/>
                <w:sz w:val="12"/>
                <w:szCs w:val="12"/>
              </w:rPr>
              <w:t>ation to domestic solipeds</w:t>
            </w:r>
            <w:r w:rsidRPr="005922C5">
              <w:rPr>
                <w:rFonts w:ascii="Myriad Pro" w:hAnsi="Myriad Pro"/>
                <w:sz w:val="12"/>
                <w:szCs w:val="12"/>
              </w:rPr>
              <w:t>:</w:t>
            </w:r>
          </w:p>
          <w:p w14:paraId="39821C5B" w14:textId="77777777" w:rsidR="00055CD9" w:rsidRPr="00055CD9" w:rsidRDefault="00055CD9" w:rsidP="00055CD9">
            <w:pPr>
              <w:spacing w:after="0"/>
              <w:jc w:val="both"/>
              <w:rPr>
                <w:rFonts w:ascii="Myriad Pro" w:hAnsi="Myriad Pro"/>
                <w:sz w:val="12"/>
                <w:szCs w:val="12"/>
                <w:lang w:val="lt-LT"/>
              </w:rPr>
            </w:pPr>
            <w:r>
              <w:rPr>
                <w:rFonts w:ascii="Myriad Pro" w:hAnsi="Myriad Pro"/>
                <w:sz w:val="12"/>
                <w:szCs w:val="12"/>
                <w:lang w:val="lt-LT"/>
              </w:rPr>
              <w:t>/</w:t>
            </w:r>
            <w:r w:rsidRPr="00055CD9">
              <w:rPr>
                <w:rFonts w:ascii="Myriad Pro" w:hAnsi="Myriad Pro"/>
                <w:b/>
                <w:sz w:val="12"/>
                <w:szCs w:val="12"/>
                <w:lang w:val="lt-LT"/>
              </w:rPr>
              <w:t xml:space="preserve">kurioje </w:t>
            </w:r>
            <w:r>
              <w:rPr>
                <w:rFonts w:ascii="Myriad Pro" w:hAnsi="Myriad Pro"/>
                <w:b/>
                <w:sz w:val="12"/>
                <w:szCs w:val="12"/>
                <w:lang w:val="lt-LT"/>
              </w:rPr>
              <w:t>naminiams neporakanopiams naudoti</w:t>
            </w:r>
            <w:r w:rsidRPr="00055CD9">
              <w:rPr>
                <w:rFonts w:ascii="Myriad Pro" w:hAnsi="Myriad Pro"/>
                <w:b/>
                <w:sz w:val="12"/>
                <w:szCs w:val="12"/>
                <w:lang w:val="lt-LT"/>
              </w:rPr>
              <w:t>:</w:t>
            </w:r>
          </w:p>
        </w:tc>
      </w:tr>
      <w:tr w:rsidR="00970754" w:rsidRPr="005922C5" w14:paraId="66642D52"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7994CD8C" w14:textId="77777777" w:rsidR="00970754" w:rsidRPr="005922C5" w:rsidRDefault="00970754" w:rsidP="00AF38F5">
            <w:pPr>
              <w:spacing w:after="0" w:line="240" w:lineRule="auto"/>
              <w:jc w:val="both"/>
              <w:rPr>
                <w:rFonts w:ascii="Myriad Pro" w:hAnsi="Myriad Pro" w:cs="Arial"/>
                <w:b/>
                <w:sz w:val="12"/>
                <w:szCs w:val="12"/>
              </w:rPr>
            </w:pPr>
          </w:p>
        </w:tc>
        <w:tc>
          <w:tcPr>
            <w:tcW w:w="752" w:type="dxa"/>
            <w:gridSpan w:val="3"/>
            <w:tcBorders>
              <w:top w:val="nil"/>
              <w:left w:val="nil"/>
              <w:bottom w:val="nil"/>
              <w:right w:val="nil"/>
            </w:tcBorders>
          </w:tcPr>
          <w:p w14:paraId="5C9E6167" w14:textId="77777777" w:rsidR="00970754" w:rsidRPr="005922C5" w:rsidRDefault="00970754" w:rsidP="00AF38F5">
            <w:pPr>
              <w:spacing w:after="0" w:line="240" w:lineRule="auto"/>
              <w:jc w:val="both"/>
              <w:rPr>
                <w:rFonts w:ascii="Myriad Pro" w:hAnsi="Myriad Pro" w:cs="Arial"/>
                <w:sz w:val="12"/>
                <w:szCs w:val="12"/>
              </w:rPr>
            </w:pPr>
          </w:p>
        </w:tc>
        <w:tc>
          <w:tcPr>
            <w:tcW w:w="1036" w:type="dxa"/>
            <w:gridSpan w:val="3"/>
            <w:tcBorders>
              <w:top w:val="nil"/>
              <w:left w:val="nil"/>
              <w:bottom w:val="nil"/>
              <w:right w:val="nil"/>
            </w:tcBorders>
          </w:tcPr>
          <w:p w14:paraId="430B9BD6" w14:textId="77777777" w:rsidR="00970754" w:rsidRPr="005922C5" w:rsidRDefault="00970754"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nil"/>
              <w:right w:val="nil"/>
            </w:tcBorders>
          </w:tcPr>
          <w:p w14:paraId="2F663E67" w14:textId="77777777" w:rsidR="00970754" w:rsidRPr="005922C5" w:rsidRDefault="00970754"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p>
        </w:tc>
        <w:tc>
          <w:tcPr>
            <w:tcW w:w="610" w:type="dxa"/>
            <w:gridSpan w:val="2"/>
            <w:tcBorders>
              <w:top w:val="nil"/>
              <w:left w:val="nil"/>
              <w:bottom w:val="nil"/>
              <w:right w:val="nil"/>
            </w:tcBorders>
          </w:tcPr>
          <w:p w14:paraId="0074D136" w14:textId="77777777" w:rsidR="00970754" w:rsidRPr="005922C5" w:rsidRDefault="00970754" w:rsidP="003301F7">
            <w:pPr>
              <w:widowControl w:val="0"/>
              <w:shd w:val="clear" w:color="auto" w:fill="FFFFFF"/>
              <w:tabs>
                <w:tab w:val="left" w:pos="1296"/>
              </w:tabs>
              <w:autoSpaceDE w:val="0"/>
              <w:autoSpaceDN w:val="0"/>
              <w:adjustRightInd w:val="0"/>
              <w:spacing w:after="0" w:line="240" w:lineRule="auto"/>
              <w:jc w:val="center"/>
              <w:rPr>
                <w:rFonts w:ascii="Myriad Pro" w:hAnsi="Myriad Pro"/>
                <w:sz w:val="12"/>
                <w:szCs w:val="12"/>
              </w:rPr>
            </w:pPr>
            <w:r w:rsidRPr="005922C5">
              <w:rPr>
                <w:rFonts w:ascii="Myriad Pro" w:hAnsi="Myriad Pro"/>
                <w:sz w:val="12"/>
                <w:szCs w:val="12"/>
                <w:lang w:val="mk-MK"/>
              </w:rPr>
              <w:t>(</w:t>
            </w:r>
            <w:r w:rsidRPr="005922C5">
              <w:rPr>
                <w:rFonts w:ascii="Myriad Pro" w:hAnsi="Myriad Pro"/>
                <w:sz w:val="12"/>
                <w:szCs w:val="12"/>
              </w:rPr>
              <w:t>i)</w:t>
            </w:r>
          </w:p>
        </w:tc>
        <w:tc>
          <w:tcPr>
            <w:tcW w:w="5324" w:type="dxa"/>
            <w:gridSpan w:val="7"/>
            <w:tcBorders>
              <w:top w:val="nil"/>
              <w:left w:val="nil"/>
              <w:bottom w:val="nil"/>
              <w:right w:val="single" w:sz="4" w:space="0" w:color="auto"/>
            </w:tcBorders>
          </w:tcPr>
          <w:p w14:paraId="1C8AA54A" w14:textId="77777777" w:rsidR="00970754" w:rsidRPr="005922C5" w:rsidRDefault="00970754" w:rsidP="003301F7">
            <w:pPr>
              <w:spacing w:after="0"/>
              <w:jc w:val="both"/>
              <w:rPr>
                <w:rFonts w:ascii="Myriad Pro" w:hAnsi="Myriad Pro"/>
                <w:sz w:val="12"/>
                <w:szCs w:val="12"/>
                <w:lang w:val="mk-MK"/>
              </w:rPr>
            </w:pPr>
            <w:r w:rsidRPr="005922C5">
              <w:rPr>
                <w:rFonts w:ascii="Myriad Pro" w:hAnsi="Myriad Pro"/>
                <w:sz w:val="12"/>
                <w:szCs w:val="12"/>
                <w:lang w:val="mk-MK"/>
              </w:rPr>
              <w:t>со</w:t>
            </w:r>
            <w:r w:rsidRPr="004502D6">
              <w:rPr>
                <w:rFonts w:ascii="Myriad Pro" w:hAnsi="Myriad Pro"/>
                <w:sz w:val="12"/>
                <w:szCs w:val="12"/>
                <w:lang w:val="ru-RU"/>
              </w:rPr>
              <w:t xml:space="preserve"> </w:t>
            </w:r>
            <w:r w:rsidRPr="005922C5">
              <w:rPr>
                <w:rFonts w:ascii="Myriad Pro" w:hAnsi="Myriad Pro"/>
                <w:sz w:val="12"/>
                <w:szCs w:val="12"/>
                <w:lang w:val="mk-MK"/>
              </w:rPr>
              <w:t xml:space="preserve">тиреостатски супстанции, стилбени или стилбени деривати, соли и естри на стилбени супстанции, естрадиол </w:t>
            </w:r>
            <w:r w:rsidRPr="004502D6">
              <w:rPr>
                <w:rFonts w:ascii="Myriad Pro" w:hAnsi="Myriad Pro"/>
                <w:sz w:val="12"/>
                <w:szCs w:val="12"/>
                <w:lang w:val="ru-RU"/>
              </w:rPr>
              <w:t>17</w:t>
            </w:r>
            <w:r w:rsidRPr="005922C5">
              <w:rPr>
                <w:rFonts w:ascii="Myriad Pro" w:hAnsi="Myriad Pro"/>
                <w:sz w:val="12"/>
                <w:szCs w:val="12"/>
              </w:rPr>
              <w:t>β</w:t>
            </w:r>
            <w:r w:rsidRPr="005922C5">
              <w:rPr>
                <w:rFonts w:ascii="Myriad Pro" w:hAnsi="Myriad Pro"/>
                <w:sz w:val="12"/>
                <w:szCs w:val="12"/>
                <w:lang w:val="mk-MK"/>
              </w:rPr>
              <w:t xml:space="preserve"> и неговите естери е забрането;</w:t>
            </w:r>
          </w:p>
          <w:p w14:paraId="0DF3C2DB" w14:textId="77777777" w:rsidR="00970754" w:rsidRDefault="00970754" w:rsidP="003301F7">
            <w:pPr>
              <w:spacing w:after="0"/>
              <w:jc w:val="both"/>
              <w:rPr>
                <w:rFonts w:ascii="Myriad Pro" w:hAnsi="Myriad Pro"/>
                <w:sz w:val="12"/>
                <w:szCs w:val="12"/>
              </w:rPr>
            </w:pPr>
            <w:r w:rsidRPr="005922C5">
              <w:rPr>
                <w:rFonts w:ascii="Myriad Pro" w:hAnsi="Myriad Pro"/>
                <w:sz w:val="12"/>
                <w:szCs w:val="12"/>
              </w:rPr>
              <w:t xml:space="preserve">/of </w:t>
            </w:r>
            <w:r w:rsidRPr="005922C5">
              <w:rPr>
                <w:rFonts w:ascii="Myriad Pro" w:hAnsi="Myriad Pro"/>
                <w:sz w:val="12"/>
                <w:szCs w:val="12"/>
                <w:lang w:val="mk-MK"/>
              </w:rPr>
              <w:t>thyrostatic substances, stilbene</w:t>
            </w:r>
            <w:r w:rsidRPr="005922C5">
              <w:rPr>
                <w:rFonts w:ascii="Myriad Pro" w:hAnsi="Myriad Pro"/>
                <w:sz w:val="12"/>
                <w:szCs w:val="12"/>
              </w:rPr>
              <w:t>s, stilbene derivates, their salts and ester, oestradiol 17β and its ester-like derivates is prohibited;</w:t>
            </w:r>
          </w:p>
          <w:p w14:paraId="5B8708A9" w14:textId="77777777" w:rsidR="00055CD9" w:rsidRPr="005922C5" w:rsidRDefault="00055CD9" w:rsidP="00055CD9">
            <w:pPr>
              <w:spacing w:after="0"/>
              <w:jc w:val="both"/>
              <w:rPr>
                <w:rFonts w:ascii="Myriad Pro" w:hAnsi="Myriad Pro"/>
                <w:sz w:val="12"/>
                <w:szCs w:val="12"/>
                <w:lang w:val="mk-MK"/>
              </w:rPr>
            </w:pPr>
            <w:r>
              <w:rPr>
                <w:rFonts w:ascii="Myriad Pro" w:hAnsi="Myriad Pro"/>
                <w:sz w:val="12"/>
                <w:szCs w:val="12"/>
                <w:lang w:val="lt-LT"/>
              </w:rPr>
              <w:t>/</w:t>
            </w:r>
            <w:r>
              <w:rPr>
                <w:rFonts w:ascii="Myriad Pro" w:hAnsi="Myriad Pro"/>
                <w:b/>
                <w:sz w:val="12"/>
                <w:szCs w:val="12"/>
                <w:lang w:val="mk-MK"/>
              </w:rPr>
              <w:t>tirostatin</w:t>
            </w:r>
            <w:r>
              <w:rPr>
                <w:rFonts w:ascii="Myriad Pro" w:hAnsi="Myriad Pro"/>
                <w:b/>
                <w:sz w:val="12"/>
                <w:szCs w:val="12"/>
                <w:lang w:val="lt-LT"/>
              </w:rPr>
              <w:t>es</w:t>
            </w:r>
            <w:r w:rsidRPr="00055CD9">
              <w:rPr>
                <w:rFonts w:ascii="Myriad Pro" w:hAnsi="Myriad Pro"/>
                <w:b/>
                <w:sz w:val="12"/>
                <w:szCs w:val="12"/>
                <w:lang w:val="mk-MK"/>
              </w:rPr>
              <w:t xml:space="preserve"> medžiag</w:t>
            </w:r>
            <w:r>
              <w:rPr>
                <w:rFonts w:ascii="Myriad Pro" w:hAnsi="Myriad Pro"/>
                <w:b/>
                <w:sz w:val="12"/>
                <w:szCs w:val="12"/>
                <w:lang w:val="lt-LT"/>
              </w:rPr>
              <w:t>as</w:t>
            </w:r>
            <w:r w:rsidRPr="00055CD9">
              <w:rPr>
                <w:rFonts w:ascii="Myriad Pro" w:hAnsi="Myriad Pro"/>
                <w:b/>
                <w:sz w:val="12"/>
                <w:szCs w:val="12"/>
                <w:lang w:val="mk-MK"/>
              </w:rPr>
              <w:t>, stilben</w:t>
            </w:r>
            <w:r>
              <w:rPr>
                <w:rFonts w:ascii="Myriad Pro" w:hAnsi="Myriad Pro"/>
                <w:b/>
                <w:sz w:val="12"/>
                <w:szCs w:val="12"/>
                <w:lang w:val="lt-LT"/>
              </w:rPr>
              <w:t>ą</w:t>
            </w:r>
            <w:r w:rsidRPr="00055CD9">
              <w:rPr>
                <w:rFonts w:ascii="Myriad Pro" w:hAnsi="Myriad Pro"/>
                <w:b/>
                <w:sz w:val="12"/>
                <w:szCs w:val="12"/>
                <w:lang w:val="mk-MK"/>
              </w:rPr>
              <w:t>, stilbeno darini</w:t>
            </w:r>
            <w:r>
              <w:rPr>
                <w:rFonts w:ascii="Myriad Pro" w:hAnsi="Myriad Pro"/>
                <w:b/>
                <w:sz w:val="12"/>
                <w:szCs w:val="12"/>
                <w:lang w:val="lt-LT"/>
              </w:rPr>
              <w:t>us</w:t>
            </w:r>
            <w:r w:rsidRPr="00055CD9">
              <w:rPr>
                <w:rFonts w:ascii="Myriad Pro" w:hAnsi="Myriad Pro"/>
                <w:b/>
                <w:sz w:val="12"/>
                <w:szCs w:val="12"/>
                <w:lang w:val="mk-MK"/>
              </w:rPr>
              <w:t>, jų druskų ir esterio, estradiolio 17β ir panašių į esterį darini</w:t>
            </w:r>
            <w:r>
              <w:rPr>
                <w:rFonts w:ascii="Myriad Pro" w:hAnsi="Myriad Pro"/>
                <w:b/>
                <w:sz w:val="12"/>
                <w:szCs w:val="12"/>
                <w:lang w:val="lt-LT"/>
              </w:rPr>
              <w:t>us</w:t>
            </w:r>
            <w:r w:rsidRPr="00055CD9">
              <w:rPr>
                <w:rFonts w:ascii="Myriad Pro" w:hAnsi="Myriad Pro"/>
                <w:b/>
                <w:sz w:val="12"/>
                <w:szCs w:val="12"/>
                <w:lang w:val="mk-MK"/>
              </w:rPr>
              <w:t xml:space="preserve"> </w:t>
            </w:r>
            <w:r>
              <w:rPr>
                <w:rFonts w:ascii="Myriad Pro" w:hAnsi="Myriad Pro"/>
                <w:b/>
                <w:sz w:val="12"/>
                <w:szCs w:val="12"/>
                <w:lang w:val="lt-LT"/>
              </w:rPr>
              <w:t xml:space="preserve">yra </w:t>
            </w:r>
            <w:r w:rsidRPr="00055CD9">
              <w:rPr>
                <w:rFonts w:ascii="Myriad Pro" w:hAnsi="Myriad Pro"/>
                <w:b/>
                <w:sz w:val="12"/>
                <w:szCs w:val="12"/>
                <w:lang w:val="mk-MK"/>
              </w:rPr>
              <w:t>draudžiama;</w:t>
            </w:r>
          </w:p>
        </w:tc>
      </w:tr>
      <w:tr w:rsidR="00970754" w:rsidRPr="005922C5" w14:paraId="2AD1384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single" w:sz="4" w:space="0" w:color="FFFFFF"/>
              <w:right w:val="nil"/>
            </w:tcBorders>
          </w:tcPr>
          <w:p w14:paraId="2C2B96EE" w14:textId="77777777" w:rsidR="00970754" w:rsidRPr="005922C5" w:rsidRDefault="00970754" w:rsidP="00AF38F5">
            <w:pPr>
              <w:spacing w:after="0" w:line="240" w:lineRule="auto"/>
              <w:jc w:val="both"/>
              <w:rPr>
                <w:rFonts w:ascii="Myriad Pro" w:hAnsi="Myriad Pro" w:cs="Arial"/>
                <w:b/>
                <w:sz w:val="12"/>
                <w:szCs w:val="12"/>
              </w:rPr>
            </w:pPr>
          </w:p>
        </w:tc>
        <w:tc>
          <w:tcPr>
            <w:tcW w:w="752" w:type="dxa"/>
            <w:gridSpan w:val="3"/>
            <w:tcBorders>
              <w:top w:val="nil"/>
              <w:left w:val="nil"/>
              <w:bottom w:val="single" w:sz="4" w:space="0" w:color="FFFFFF"/>
              <w:right w:val="nil"/>
            </w:tcBorders>
          </w:tcPr>
          <w:p w14:paraId="1F49F0C5" w14:textId="77777777" w:rsidR="00970754" w:rsidRPr="005922C5" w:rsidRDefault="00970754" w:rsidP="00AF38F5">
            <w:pPr>
              <w:spacing w:after="0" w:line="240" w:lineRule="auto"/>
              <w:jc w:val="both"/>
              <w:rPr>
                <w:rFonts w:ascii="Myriad Pro" w:hAnsi="Myriad Pro" w:cs="Arial"/>
                <w:sz w:val="12"/>
                <w:szCs w:val="12"/>
              </w:rPr>
            </w:pPr>
          </w:p>
        </w:tc>
        <w:tc>
          <w:tcPr>
            <w:tcW w:w="1036" w:type="dxa"/>
            <w:gridSpan w:val="3"/>
            <w:tcBorders>
              <w:top w:val="nil"/>
              <w:left w:val="nil"/>
              <w:bottom w:val="single" w:sz="4" w:space="0" w:color="FFFFFF"/>
              <w:right w:val="nil"/>
            </w:tcBorders>
          </w:tcPr>
          <w:p w14:paraId="72A673E7" w14:textId="77777777" w:rsidR="00970754" w:rsidRPr="005922C5" w:rsidRDefault="00970754"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nil"/>
              <w:left w:val="nil"/>
              <w:bottom w:val="single" w:sz="4" w:space="0" w:color="FFFFFF"/>
              <w:right w:val="nil"/>
            </w:tcBorders>
          </w:tcPr>
          <w:p w14:paraId="76B969EA" w14:textId="77777777" w:rsidR="00970754" w:rsidRPr="005922C5" w:rsidRDefault="00970754"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p>
        </w:tc>
        <w:tc>
          <w:tcPr>
            <w:tcW w:w="610" w:type="dxa"/>
            <w:gridSpan w:val="2"/>
            <w:tcBorders>
              <w:top w:val="nil"/>
              <w:left w:val="nil"/>
              <w:bottom w:val="single" w:sz="4" w:space="0" w:color="FFFFFF"/>
              <w:right w:val="nil"/>
            </w:tcBorders>
          </w:tcPr>
          <w:p w14:paraId="42211FBB" w14:textId="77777777" w:rsidR="00970754" w:rsidRPr="005922C5" w:rsidRDefault="00970754" w:rsidP="003301F7">
            <w:pPr>
              <w:widowControl w:val="0"/>
              <w:shd w:val="clear" w:color="auto" w:fill="FFFFFF"/>
              <w:tabs>
                <w:tab w:val="left" w:pos="1296"/>
              </w:tabs>
              <w:autoSpaceDE w:val="0"/>
              <w:autoSpaceDN w:val="0"/>
              <w:adjustRightInd w:val="0"/>
              <w:spacing w:after="0" w:line="240" w:lineRule="auto"/>
              <w:jc w:val="center"/>
              <w:rPr>
                <w:rFonts w:ascii="Myriad Pro" w:hAnsi="Myriad Pro"/>
                <w:sz w:val="12"/>
                <w:szCs w:val="12"/>
              </w:rPr>
            </w:pPr>
            <w:r w:rsidRPr="005922C5">
              <w:rPr>
                <w:rFonts w:ascii="Myriad Pro" w:hAnsi="Myriad Pro"/>
                <w:sz w:val="12"/>
                <w:szCs w:val="12"/>
              </w:rPr>
              <w:t>(ii)</w:t>
            </w:r>
          </w:p>
        </w:tc>
        <w:tc>
          <w:tcPr>
            <w:tcW w:w="5324" w:type="dxa"/>
            <w:gridSpan w:val="7"/>
            <w:tcBorders>
              <w:top w:val="nil"/>
              <w:left w:val="nil"/>
              <w:bottom w:val="nil"/>
              <w:right w:val="single" w:sz="4" w:space="0" w:color="auto"/>
            </w:tcBorders>
          </w:tcPr>
          <w:p w14:paraId="0BCB2E2A" w14:textId="77777777" w:rsidR="00970754" w:rsidRPr="005922C5" w:rsidRDefault="00970754" w:rsidP="003301F7">
            <w:pPr>
              <w:spacing w:after="0"/>
              <w:jc w:val="both"/>
              <w:rPr>
                <w:rFonts w:ascii="Myriad Pro" w:hAnsi="Myriad Pro"/>
                <w:sz w:val="12"/>
                <w:szCs w:val="12"/>
                <w:lang w:val="mk-MK"/>
              </w:rPr>
            </w:pPr>
            <w:r w:rsidRPr="005922C5">
              <w:rPr>
                <w:rFonts w:ascii="Myriad Pro" w:hAnsi="Myriad Pro"/>
                <w:sz w:val="12"/>
                <w:szCs w:val="12"/>
                <w:lang w:val="mk-MK"/>
              </w:rPr>
              <w:t>со други супстанции кои имаат естрогено, андрогено или гестагено дејство и бета-агонисти е дозволено само за:</w:t>
            </w:r>
          </w:p>
          <w:p w14:paraId="0CB6C3F3" w14:textId="77777777" w:rsidR="00970754" w:rsidRDefault="00970754" w:rsidP="003301F7">
            <w:pPr>
              <w:spacing w:after="0"/>
              <w:jc w:val="both"/>
              <w:rPr>
                <w:rFonts w:ascii="Myriad Pro" w:hAnsi="Myriad Pro"/>
                <w:sz w:val="12"/>
                <w:szCs w:val="12"/>
              </w:rPr>
            </w:pPr>
            <w:r w:rsidRPr="005922C5">
              <w:rPr>
                <w:rFonts w:ascii="Myriad Pro" w:hAnsi="Myriad Pro"/>
                <w:sz w:val="12"/>
                <w:szCs w:val="12"/>
                <w:lang w:val="mk-MK"/>
              </w:rPr>
              <w:t xml:space="preserve">/of other substances having </w:t>
            </w:r>
            <w:r w:rsidRPr="005922C5">
              <w:rPr>
                <w:rFonts w:ascii="Myriad Pro" w:hAnsi="Myriad Pro"/>
                <w:sz w:val="12"/>
                <w:szCs w:val="12"/>
              </w:rPr>
              <w:t>oestrogenic, androgenic or gestagenic action and of beta-agonist is only allowed for:</w:t>
            </w:r>
          </w:p>
          <w:p w14:paraId="5A87E7B7" w14:textId="77777777" w:rsidR="00055CD9" w:rsidRPr="00055CD9" w:rsidRDefault="00055CD9" w:rsidP="00055CD9">
            <w:pPr>
              <w:spacing w:after="0"/>
              <w:jc w:val="both"/>
              <w:rPr>
                <w:rFonts w:ascii="Myriad Pro" w:hAnsi="Myriad Pro"/>
                <w:b/>
                <w:sz w:val="12"/>
                <w:szCs w:val="12"/>
                <w:lang w:val="mk-MK"/>
              </w:rPr>
            </w:pPr>
            <w:r w:rsidRPr="00055CD9">
              <w:rPr>
                <w:rFonts w:ascii="Myriad Pro" w:hAnsi="Myriad Pro"/>
                <w:b/>
                <w:sz w:val="12"/>
                <w:szCs w:val="12"/>
                <w:lang w:val="mk-MK"/>
              </w:rPr>
              <w:t xml:space="preserve">/kitas </w:t>
            </w:r>
            <w:r w:rsidRPr="00055CD9">
              <w:rPr>
                <w:rFonts w:ascii="Myriad Pro" w:hAnsi="Myriad Pro"/>
                <w:b/>
                <w:sz w:val="12"/>
                <w:szCs w:val="12"/>
                <w:lang w:val="lt-LT"/>
              </w:rPr>
              <w:t>o</w:t>
            </w:r>
            <w:r w:rsidRPr="00055CD9">
              <w:rPr>
                <w:rFonts w:ascii="Myriad Pro" w:hAnsi="Myriad Pro"/>
                <w:b/>
                <w:sz w:val="12"/>
                <w:szCs w:val="12"/>
                <w:lang w:val="mk-MK"/>
              </w:rPr>
              <w:t xml:space="preserve">estrogeninį, androgeninį ar </w:t>
            </w:r>
            <w:r w:rsidRPr="00055CD9">
              <w:rPr>
                <w:rFonts w:ascii="Myriad Pro" w:hAnsi="Myriad Pro"/>
                <w:b/>
                <w:sz w:val="12"/>
                <w:szCs w:val="12"/>
                <w:lang w:val="lt-LT"/>
              </w:rPr>
              <w:t>gest</w:t>
            </w:r>
            <w:r w:rsidRPr="00055CD9">
              <w:rPr>
                <w:rFonts w:ascii="Myriad Pro" w:hAnsi="Myriad Pro"/>
                <w:b/>
                <w:sz w:val="12"/>
                <w:szCs w:val="12"/>
                <w:lang w:val="mk-MK"/>
              </w:rPr>
              <w:t>ogeninį poveikį turinčias medžiagas ir beta agonistus leidžiama tik:</w:t>
            </w:r>
          </w:p>
        </w:tc>
      </w:tr>
      <w:tr w:rsidR="00970754" w:rsidRPr="005922C5" w14:paraId="24535D20"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3193"/>
        </w:trPr>
        <w:tc>
          <w:tcPr>
            <w:tcW w:w="656" w:type="dxa"/>
            <w:tcBorders>
              <w:top w:val="single" w:sz="4" w:space="0" w:color="FFFFFF"/>
              <w:left w:val="single" w:sz="4" w:space="0" w:color="auto"/>
              <w:bottom w:val="nil"/>
              <w:right w:val="nil"/>
            </w:tcBorders>
          </w:tcPr>
          <w:p w14:paraId="37693C6F" w14:textId="77777777" w:rsidR="00970754" w:rsidRPr="005922C5" w:rsidRDefault="00970754" w:rsidP="00AF38F5">
            <w:pPr>
              <w:spacing w:after="0" w:line="240" w:lineRule="auto"/>
              <w:jc w:val="both"/>
              <w:rPr>
                <w:rFonts w:ascii="Myriad Pro" w:hAnsi="Myriad Pro" w:cs="Arial"/>
                <w:b/>
                <w:sz w:val="12"/>
                <w:szCs w:val="12"/>
              </w:rPr>
            </w:pPr>
          </w:p>
        </w:tc>
        <w:tc>
          <w:tcPr>
            <w:tcW w:w="752" w:type="dxa"/>
            <w:gridSpan w:val="3"/>
            <w:tcBorders>
              <w:top w:val="single" w:sz="4" w:space="0" w:color="FFFFFF"/>
              <w:left w:val="nil"/>
              <w:bottom w:val="nil"/>
              <w:right w:val="nil"/>
            </w:tcBorders>
          </w:tcPr>
          <w:p w14:paraId="5B404816" w14:textId="77777777" w:rsidR="00970754" w:rsidRPr="005922C5" w:rsidRDefault="00970754" w:rsidP="00AF38F5">
            <w:pPr>
              <w:spacing w:after="0" w:line="240" w:lineRule="auto"/>
              <w:jc w:val="both"/>
              <w:rPr>
                <w:rFonts w:ascii="Myriad Pro" w:hAnsi="Myriad Pro" w:cs="Arial"/>
                <w:sz w:val="12"/>
                <w:szCs w:val="12"/>
              </w:rPr>
            </w:pPr>
          </w:p>
        </w:tc>
        <w:tc>
          <w:tcPr>
            <w:tcW w:w="1036" w:type="dxa"/>
            <w:gridSpan w:val="3"/>
            <w:tcBorders>
              <w:top w:val="single" w:sz="4" w:space="0" w:color="FFFFFF"/>
              <w:left w:val="nil"/>
              <w:bottom w:val="nil"/>
              <w:right w:val="nil"/>
            </w:tcBorders>
          </w:tcPr>
          <w:p w14:paraId="4C1A650F" w14:textId="77777777" w:rsidR="00970754" w:rsidRPr="005922C5" w:rsidRDefault="00970754"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rPr>
            </w:pPr>
          </w:p>
        </w:tc>
        <w:tc>
          <w:tcPr>
            <w:tcW w:w="1003" w:type="dxa"/>
            <w:gridSpan w:val="3"/>
            <w:tcBorders>
              <w:top w:val="single" w:sz="4" w:space="0" w:color="FFFFFF"/>
              <w:left w:val="nil"/>
              <w:bottom w:val="nil"/>
              <w:right w:val="nil"/>
            </w:tcBorders>
          </w:tcPr>
          <w:p w14:paraId="2BA3CDF6" w14:textId="77777777" w:rsidR="00970754" w:rsidRPr="005922C5" w:rsidRDefault="00970754"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p>
        </w:tc>
        <w:tc>
          <w:tcPr>
            <w:tcW w:w="610" w:type="dxa"/>
            <w:gridSpan w:val="2"/>
            <w:tcBorders>
              <w:top w:val="single" w:sz="4" w:space="0" w:color="FFFFFF"/>
              <w:left w:val="nil"/>
              <w:bottom w:val="nil"/>
              <w:right w:val="nil"/>
            </w:tcBorders>
          </w:tcPr>
          <w:p w14:paraId="46212438" w14:textId="77777777" w:rsidR="00970754" w:rsidRPr="005922C5" w:rsidRDefault="00970754"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p>
        </w:tc>
        <w:tc>
          <w:tcPr>
            <w:tcW w:w="471" w:type="dxa"/>
            <w:tcBorders>
              <w:top w:val="single" w:sz="4" w:space="0" w:color="FFFFFF"/>
              <w:left w:val="nil"/>
              <w:bottom w:val="nil"/>
              <w:right w:val="nil"/>
            </w:tcBorders>
          </w:tcPr>
          <w:p w14:paraId="0077479F" w14:textId="77777777" w:rsidR="00970754" w:rsidRPr="005922C5" w:rsidRDefault="00970754" w:rsidP="003301F7">
            <w:pPr>
              <w:spacing w:after="0"/>
              <w:jc w:val="both"/>
              <w:rPr>
                <w:rFonts w:ascii="Myriad Pro" w:hAnsi="Myriad Pro"/>
                <w:sz w:val="12"/>
                <w:szCs w:val="12"/>
                <w:lang w:val="mk-MK"/>
              </w:rPr>
            </w:pPr>
            <w:r w:rsidRPr="005922C5">
              <w:rPr>
                <w:rFonts w:ascii="Myriad Pro" w:hAnsi="Myriad Pro"/>
                <w:sz w:val="12"/>
                <w:szCs w:val="12"/>
                <w:lang w:val="mk-MK"/>
              </w:rPr>
              <w:t>-</w:t>
            </w:r>
          </w:p>
        </w:tc>
        <w:tc>
          <w:tcPr>
            <w:tcW w:w="4853" w:type="dxa"/>
            <w:gridSpan w:val="6"/>
            <w:tcBorders>
              <w:top w:val="nil"/>
              <w:left w:val="nil"/>
              <w:bottom w:val="nil"/>
              <w:right w:val="single" w:sz="4" w:space="0" w:color="auto"/>
            </w:tcBorders>
          </w:tcPr>
          <w:p w14:paraId="7B0358FA" w14:textId="77777777" w:rsidR="00970754" w:rsidRPr="005922C5" w:rsidRDefault="00970754" w:rsidP="003301F7">
            <w:pPr>
              <w:spacing w:after="0"/>
              <w:jc w:val="both"/>
              <w:rPr>
                <w:rFonts w:ascii="Myriad Pro" w:hAnsi="Myriad Pro"/>
                <w:sz w:val="12"/>
                <w:szCs w:val="12"/>
                <w:lang w:val="mk-MK"/>
              </w:rPr>
            </w:pPr>
            <w:r w:rsidRPr="005922C5">
              <w:rPr>
                <w:rFonts w:ascii="Myriad Pro" w:hAnsi="Myriad Pro"/>
                <w:sz w:val="12"/>
                <w:szCs w:val="12"/>
                <w:lang w:val="mk-MK"/>
              </w:rPr>
              <w:t xml:space="preserve">тераписки третман како што е пропишано во </w:t>
            </w:r>
            <w:r w:rsidR="00333D13" w:rsidRPr="005922C5">
              <w:rPr>
                <w:rFonts w:ascii="Myriad Pro" w:hAnsi="Myriad Pro"/>
                <w:sz w:val="12"/>
                <w:szCs w:val="12"/>
                <w:lang w:val="ru-RU"/>
              </w:rPr>
              <w:t>Правилникот за начинот на вршење на мониторинг и контрола на присуството на резидуи и контаминенти во живите животни и храната од животинско потекло, начинот на вршење на официјалните контроли и постапките за мониторинг и контрола на резидуи и недозволени супстанции и мерките кои се преземаат во случај на сомнение и на позитивен наод на присуство на резидуи и недозволени супстанции</w:t>
            </w:r>
            <w:r w:rsidR="00333D13" w:rsidRPr="005922C5">
              <w:rPr>
                <w:rFonts w:ascii="Myriad Pro" w:hAnsi="Myriad Pro"/>
                <w:sz w:val="12"/>
                <w:szCs w:val="12"/>
                <w:lang w:val="mk-MK"/>
              </w:rPr>
              <w:t xml:space="preserve"> </w:t>
            </w:r>
            <w:r w:rsidRPr="005922C5">
              <w:rPr>
                <w:rFonts w:ascii="Myriad Pro" w:hAnsi="Myriad Pro"/>
                <w:sz w:val="12"/>
                <w:szCs w:val="12"/>
                <w:lang w:val="mk-MK"/>
              </w:rPr>
              <w:t>односно еквивалентниот член 1(2)(б) од Директивата 96/22/EК, каде што е применливо во согласност со член 4(2) од таа Директива, или</w:t>
            </w:r>
          </w:p>
          <w:p w14:paraId="4A797432" w14:textId="77777777" w:rsidR="00970754" w:rsidRDefault="00970754" w:rsidP="003301F7">
            <w:pPr>
              <w:spacing w:after="0"/>
              <w:jc w:val="both"/>
              <w:rPr>
                <w:rFonts w:ascii="Myriad Pro" w:hAnsi="Myriad Pro"/>
                <w:sz w:val="12"/>
                <w:szCs w:val="12"/>
              </w:rPr>
            </w:pPr>
            <w:r w:rsidRPr="005922C5">
              <w:rPr>
                <w:rFonts w:ascii="Myriad Pro" w:hAnsi="Myriad Pro"/>
                <w:sz w:val="12"/>
                <w:szCs w:val="12"/>
              </w:rPr>
              <w:t>/therapeutic</w:t>
            </w:r>
            <w:r w:rsidRPr="005922C5">
              <w:rPr>
                <w:rFonts w:ascii="Myriad Pro" w:hAnsi="Myriad Pro"/>
                <w:sz w:val="12"/>
                <w:szCs w:val="12"/>
                <w:lang w:val="mk-MK"/>
              </w:rPr>
              <w:t xml:space="preserve"> </w:t>
            </w:r>
            <w:r w:rsidRPr="005922C5">
              <w:rPr>
                <w:rFonts w:ascii="Myriad Pro" w:hAnsi="Myriad Pro"/>
                <w:sz w:val="12"/>
                <w:szCs w:val="12"/>
              </w:rPr>
              <w:t>treatment</w:t>
            </w:r>
            <w:r w:rsidRPr="005922C5">
              <w:rPr>
                <w:rFonts w:ascii="Myriad Pro" w:hAnsi="Myriad Pro"/>
                <w:sz w:val="12"/>
                <w:szCs w:val="12"/>
                <w:lang w:val="mk-MK"/>
              </w:rPr>
              <w:t xml:space="preserve"> </w:t>
            </w:r>
            <w:r w:rsidRPr="005922C5">
              <w:rPr>
                <w:rFonts w:ascii="Myriad Pro" w:hAnsi="Myriad Pro"/>
                <w:sz w:val="12"/>
                <w:szCs w:val="12"/>
              </w:rPr>
              <w:t>as defined in the N</w:t>
            </w:r>
            <w:r w:rsidR="00333D13" w:rsidRPr="005922C5">
              <w:rPr>
                <w:rFonts w:ascii="Myriad Pro" w:hAnsi="Myriad Pro"/>
                <w:sz w:val="12"/>
                <w:szCs w:val="12"/>
              </w:rPr>
              <w:t xml:space="preserve"> the </w:t>
            </w:r>
            <w:r w:rsidR="00333D13" w:rsidRPr="005922C5">
              <w:rPr>
                <w:rFonts w:ascii="Myriad Pro" w:hAnsi="Myriad Pro"/>
                <w:sz w:val="12"/>
                <w:szCs w:val="12"/>
                <w:lang w:val="mk-MK"/>
              </w:rPr>
              <w:t>Book of Rules on the method of performing the monitoring and control of the presence of residues and contaminants in live animals and food of animal origin, the method of performing the official controls and the procedures for monitoring and control of the residues and unauthorized substances and the measures to be undertaken in case of suspicion and positive finding of presence of residues and unauthorized substances</w:t>
            </w:r>
            <w:r w:rsidRPr="005922C5">
              <w:rPr>
                <w:rFonts w:ascii="Myriad Pro" w:hAnsi="Myriad Pro"/>
                <w:sz w:val="12"/>
                <w:szCs w:val="12"/>
              </w:rPr>
              <w:t xml:space="preserve"> and/or equivalent Article 1(2)(b) of Directive 96/22/EC, where applied in conformity with Article 4(2) of that Directive, or </w:t>
            </w:r>
          </w:p>
          <w:p w14:paraId="306B6D78" w14:textId="77777777" w:rsidR="00D63FDC" w:rsidRPr="00D63FDC" w:rsidRDefault="00797E00" w:rsidP="00B41112">
            <w:pPr>
              <w:spacing w:after="0"/>
              <w:jc w:val="both"/>
              <w:rPr>
                <w:rFonts w:ascii="Myriad Pro" w:hAnsi="Myriad Pro"/>
                <w:b/>
                <w:sz w:val="12"/>
                <w:szCs w:val="12"/>
              </w:rPr>
            </w:pPr>
            <w:r w:rsidRPr="00051844">
              <w:rPr>
                <w:rFonts w:ascii="Myriad Pro" w:hAnsi="Myriad Pro"/>
                <w:b/>
                <w:sz w:val="12"/>
                <w:szCs w:val="12"/>
                <w:lang w:val="lt-LT"/>
              </w:rPr>
              <w:t>/terapiniam gydymui, kaip apibrėžta T</w:t>
            </w:r>
            <w:r>
              <w:rPr>
                <w:rFonts w:ascii="Myriad Pro" w:hAnsi="Myriad Pro"/>
                <w:b/>
                <w:sz w:val="12"/>
                <w:szCs w:val="12"/>
                <w:lang w:val="lt-LT"/>
              </w:rPr>
              <w:t xml:space="preserve">eisyne </w:t>
            </w:r>
            <w:r w:rsidRPr="00051844">
              <w:rPr>
                <w:rFonts w:ascii="Myriad Pro" w:hAnsi="Myriad Pro"/>
                <w:b/>
                <w:sz w:val="12"/>
                <w:szCs w:val="12"/>
                <w:lang w:val="lt-LT"/>
              </w:rPr>
              <w:t xml:space="preserve">dėl gyvuose gyvūnuose ir gyvūninės kilmės maisto produktuose likučių ir teršalų monitoringo ir kontrolės atlikimo, oficialios kontrolės atlikimo metodo ir stebėsenos bei kontrolės tvarkos dėl likučių ir draudžiamų medžiagų bei priemonės, kurių reikia imtis, jei yra įtariama ir teigiama išvada, dėl likučių ir draudžiamų medžiagų, ir (arba) </w:t>
            </w:r>
            <w:r>
              <w:rPr>
                <w:rFonts w:ascii="Myriad Pro" w:hAnsi="Myriad Pro"/>
                <w:b/>
                <w:sz w:val="12"/>
                <w:szCs w:val="12"/>
                <w:lang w:val="lt-LT"/>
              </w:rPr>
              <w:t>lygiavertį</w:t>
            </w:r>
            <w:r w:rsidRPr="00051844">
              <w:rPr>
                <w:rFonts w:ascii="Myriad Pro" w:hAnsi="Myriad Pro"/>
                <w:b/>
                <w:sz w:val="12"/>
                <w:szCs w:val="12"/>
                <w:lang w:val="lt-LT"/>
              </w:rPr>
              <w:t xml:space="preserve"> Direktyvos 96/22/EB  1 straipsnio (2) b, jei jis taikomas atitinkamai pagal šios Direktyvos straipsnį 4 (2), arba</w:t>
            </w:r>
          </w:p>
        </w:tc>
      </w:tr>
      <w:tr w:rsidR="00D63FDC" w:rsidRPr="00806C08" w14:paraId="79B5BCED"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49"/>
        </w:trPr>
        <w:tc>
          <w:tcPr>
            <w:tcW w:w="4528" w:type="dxa"/>
            <w:gridSpan w:val="13"/>
            <w:tcBorders>
              <w:top w:val="nil"/>
              <w:left w:val="single" w:sz="4" w:space="0" w:color="auto"/>
              <w:bottom w:val="nil"/>
              <w:right w:val="nil"/>
            </w:tcBorders>
          </w:tcPr>
          <w:p w14:paraId="2D2867DF" w14:textId="77777777" w:rsidR="00D63FDC" w:rsidRPr="005922C5" w:rsidRDefault="00D63FDC" w:rsidP="003301F7">
            <w:pPr>
              <w:spacing w:after="0"/>
              <w:jc w:val="both"/>
              <w:rPr>
                <w:rFonts w:ascii="Myriad Pro" w:hAnsi="Myriad Pro"/>
                <w:sz w:val="12"/>
                <w:szCs w:val="12"/>
                <w:lang w:val="mk-MK"/>
              </w:rPr>
            </w:pPr>
          </w:p>
        </w:tc>
        <w:tc>
          <w:tcPr>
            <w:tcW w:w="4853" w:type="dxa"/>
            <w:gridSpan w:val="6"/>
            <w:tcBorders>
              <w:top w:val="nil"/>
              <w:left w:val="nil"/>
              <w:bottom w:val="single" w:sz="4" w:space="0" w:color="FFFFFF"/>
              <w:right w:val="single" w:sz="4" w:space="0" w:color="auto"/>
            </w:tcBorders>
          </w:tcPr>
          <w:p w14:paraId="0225A849" w14:textId="77777777" w:rsidR="00D63FDC" w:rsidRPr="00806C08" w:rsidRDefault="00D63FDC" w:rsidP="00806C08">
            <w:pPr>
              <w:spacing w:after="0"/>
              <w:ind w:right="-33"/>
              <w:jc w:val="both"/>
              <w:rPr>
                <w:rFonts w:ascii="Myriad Pro" w:hAnsi="Myriad Pro"/>
                <w:sz w:val="12"/>
                <w:szCs w:val="12"/>
                <w:lang w:val="lt-LT"/>
              </w:rPr>
            </w:pPr>
          </w:p>
        </w:tc>
      </w:tr>
      <w:tr w:rsidR="00970754" w:rsidRPr="00FB6C1B" w14:paraId="060F058D"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827"/>
        </w:trPr>
        <w:tc>
          <w:tcPr>
            <w:tcW w:w="656" w:type="dxa"/>
            <w:tcBorders>
              <w:top w:val="nil"/>
              <w:left w:val="single" w:sz="4" w:space="0" w:color="auto"/>
              <w:bottom w:val="nil"/>
              <w:right w:val="nil"/>
            </w:tcBorders>
          </w:tcPr>
          <w:p w14:paraId="4C1DCA15" w14:textId="77777777" w:rsidR="00970754" w:rsidRPr="00806C08" w:rsidRDefault="00970754" w:rsidP="00AF38F5">
            <w:pPr>
              <w:spacing w:after="0" w:line="240" w:lineRule="auto"/>
              <w:jc w:val="both"/>
              <w:rPr>
                <w:rFonts w:ascii="Myriad Pro" w:hAnsi="Myriad Pro" w:cs="Arial"/>
                <w:b/>
                <w:sz w:val="12"/>
                <w:szCs w:val="12"/>
                <w:lang w:val="mk-MK"/>
              </w:rPr>
            </w:pPr>
          </w:p>
        </w:tc>
        <w:tc>
          <w:tcPr>
            <w:tcW w:w="752" w:type="dxa"/>
            <w:gridSpan w:val="3"/>
            <w:tcBorders>
              <w:top w:val="nil"/>
              <w:left w:val="nil"/>
              <w:bottom w:val="nil"/>
              <w:right w:val="nil"/>
            </w:tcBorders>
          </w:tcPr>
          <w:p w14:paraId="2DDE6D75" w14:textId="77777777" w:rsidR="00970754" w:rsidRPr="00806C08" w:rsidRDefault="00970754" w:rsidP="00AF38F5">
            <w:pPr>
              <w:spacing w:after="0" w:line="240" w:lineRule="auto"/>
              <w:jc w:val="both"/>
              <w:rPr>
                <w:rFonts w:ascii="Myriad Pro" w:hAnsi="Myriad Pro" w:cs="Arial"/>
                <w:sz w:val="12"/>
                <w:szCs w:val="12"/>
                <w:lang w:val="mk-MK"/>
              </w:rPr>
            </w:pPr>
          </w:p>
        </w:tc>
        <w:tc>
          <w:tcPr>
            <w:tcW w:w="1036" w:type="dxa"/>
            <w:gridSpan w:val="3"/>
            <w:tcBorders>
              <w:top w:val="nil"/>
              <w:left w:val="nil"/>
              <w:bottom w:val="nil"/>
              <w:right w:val="nil"/>
            </w:tcBorders>
          </w:tcPr>
          <w:p w14:paraId="4919F593" w14:textId="77777777" w:rsidR="00970754" w:rsidRPr="00806C08" w:rsidRDefault="00970754"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lang w:val="mk-MK"/>
              </w:rPr>
            </w:pPr>
          </w:p>
        </w:tc>
        <w:tc>
          <w:tcPr>
            <w:tcW w:w="1003" w:type="dxa"/>
            <w:gridSpan w:val="3"/>
            <w:tcBorders>
              <w:top w:val="nil"/>
              <w:left w:val="nil"/>
              <w:bottom w:val="nil"/>
              <w:right w:val="nil"/>
            </w:tcBorders>
          </w:tcPr>
          <w:p w14:paraId="03EEDA9A" w14:textId="77777777" w:rsidR="00970754" w:rsidRPr="00806C08" w:rsidRDefault="00970754"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p>
        </w:tc>
        <w:tc>
          <w:tcPr>
            <w:tcW w:w="610" w:type="dxa"/>
            <w:gridSpan w:val="2"/>
            <w:tcBorders>
              <w:top w:val="nil"/>
              <w:left w:val="nil"/>
              <w:bottom w:val="nil"/>
              <w:right w:val="nil"/>
            </w:tcBorders>
          </w:tcPr>
          <w:p w14:paraId="7D450362" w14:textId="77777777" w:rsidR="00970754" w:rsidRPr="00806C08" w:rsidRDefault="00970754"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p>
        </w:tc>
        <w:tc>
          <w:tcPr>
            <w:tcW w:w="471" w:type="dxa"/>
            <w:tcBorders>
              <w:top w:val="nil"/>
              <w:left w:val="nil"/>
              <w:bottom w:val="nil"/>
              <w:right w:val="nil"/>
            </w:tcBorders>
          </w:tcPr>
          <w:p w14:paraId="5B9FC4B4" w14:textId="77777777" w:rsidR="00970754" w:rsidRPr="005922C5" w:rsidRDefault="00970754" w:rsidP="003301F7">
            <w:pPr>
              <w:spacing w:after="0"/>
              <w:jc w:val="both"/>
              <w:rPr>
                <w:rFonts w:ascii="Myriad Pro" w:hAnsi="Myriad Pro"/>
                <w:sz w:val="12"/>
                <w:szCs w:val="12"/>
                <w:lang w:val="mk-MK"/>
              </w:rPr>
            </w:pPr>
            <w:r w:rsidRPr="005922C5">
              <w:rPr>
                <w:rFonts w:ascii="Myriad Pro" w:hAnsi="Myriad Pro"/>
                <w:sz w:val="12"/>
                <w:szCs w:val="12"/>
                <w:lang w:val="mk-MK"/>
              </w:rPr>
              <w:t>-</w:t>
            </w:r>
          </w:p>
        </w:tc>
        <w:tc>
          <w:tcPr>
            <w:tcW w:w="4853" w:type="dxa"/>
            <w:gridSpan w:val="6"/>
            <w:tcBorders>
              <w:top w:val="nil"/>
              <w:left w:val="nil"/>
              <w:bottom w:val="nil"/>
              <w:right w:val="single" w:sz="4" w:space="0" w:color="auto"/>
            </w:tcBorders>
          </w:tcPr>
          <w:p w14:paraId="1B4A2235" w14:textId="77777777" w:rsidR="00970754" w:rsidRPr="005922C5" w:rsidRDefault="00970754" w:rsidP="003301F7">
            <w:pPr>
              <w:spacing w:after="0"/>
              <w:jc w:val="both"/>
              <w:rPr>
                <w:rFonts w:ascii="Myriad Pro" w:hAnsi="Myriad Pro"/>
                <w:sz w:val="12"/>
                <w:szCs w:val="12"/>
                <w:lang w:val="mk-MK"/>
              </w:rPr>
            </w:pPr>
            <w:r w:rsidRPr="005922C5">
              <w:rPr>
                <w:rFonts w:ascii="Myriad Pro" w:hAnsi="Myriad Pro"/>
                <w:sz w:val="12"/>
                <w:szCs w:val="12"/>
                <w:lang w:val="mk-MK"/>
              </w:rPr>
              <w:t xml:space="preserve">зоотехнички третман како што е пропишано во </w:t>
            </w:r>
            <w:r w:rsidR="00333D13" w:rsidRPr="005922C5">
              <w:rPr>
                <w:rFonts w:ascii="Myriad Pro" w:hAnsi="Myriad Pro"/>
                <w:sz w:val="12"/>
                <w:szCs w:val="12"/>
                <w:lang w:val="ru-RU"/>
              </w:rPr>
              <w:t>Правилникот за начинот на вршење на мониторинг и контрола на присуството на резидуи и контаминенти во живите животни и храната од животинско потекло, начинот на вршење на официјалните контроли и постапките за мониторинг и контрола на резидуи и недозволени супстанции и мерките кои се преземаат во случај на сомнение и на</w:t>
            </w:r>
          </w:p>
        </w:tc>
      </w:tr>
      <w:tr w:rsidR="00896580" w:rsidRPr="00806C08" w14:paraId="6FE3A9D5"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820"/>
        </w:trPr>
        <w:tc>
          <w:tcPr>
            <w:tcW w:w="656" w:type="dxa"/>
            <w:tcBorders>
              <w:top w:val="nil"/>
              <w:left w:val="single" w:sz="4" w:space="0" w:color="auto"/>
              <w:bottom w:val="nil"/>
              <w:right w:val="nil"/>
            </w:tcBorders>
          </w:tcPr>
          <w:p w14:paraId="0954B1D7" w14:textId="77777777" w:rsidR="00896580" w:rsidRPr="00FB6C1B" w:rsidRDefault="00896580" w:rsidP="00AF38F5">
            <w:pPr>
              <w:spacing w:after="0" w:line="240" w:lineRule="auto"/>
              <w:jc w:val="both"/>
              <w:rPr>
                <w:rFonts w:ascii="Myriad Pro" w:hAnsi="Myriad Pro" w:cs="Arial"/>
                <w:b/>
                <w:sz w:val="12"/>
                <w:szCs w:val="12"/>
                <w:lang w:val="mk-MK"/>
              </w:rPr>
            </w:pPr>
          </w:p>
        </w:tc>
        <w:tc>
          <w:tcPr>
            <w:tcW w:w="752" w:type="dxa"/>
            <w:gridSpan w:val="3"/>
            <w:tcBorders>
              <w:top w:val="nil"/>
              <w:left w:val="nil"/>
              <w:bottom w:val="nil"/>
              <w:right w:val="nil"/>
            </w:tcBorders>
          </w:tcPr>
          <w:p w14:paraId="113740C0" w14:textId="77777777" w:rsidR="00896580" w:rsidRPr="00FB6C1B" w:rsidRDefault="00896580" w:rsidP="00AF38F5">
            <w:pPr>
              <w:spacing w:after="0" w:line="240" w:lineRule="auto"/>
              <w:jc w:val="both"/>
              <w:rPr>
                <w:rFonts w:ascii="Myriad Pro" w:hAnsi="Myriad Pro" w:cs="Arial"/>
                <w:sz w:val="12"/>
                <w:szCs w:val="12"/>
                <w:lang w:val="mk-MK"/>
              </w:rPr>
            </w:pPr>
          </w:p>
        </w:tc>
        <w:tc>
          <w:tcPr>
            <w:tcW w:w="1036" w:type="dxa"/>
            <w:gridSpan w:val="3"/>
            <w:tcBorders>
              <w:top w:val="nil"/>
              <w:left w:val="nil"/>
              <w:bottom w:val="nil"/>
              <w:right w:val="nil"/>
            </w:tcBorders>
          </w:tcPr>
          <w:p w14:paraId="0FBBCFB5" w14:textId="77777777" w:rsidR="00896580" w:rsidRPr="00FB6C1B" w:rsidRDefault="00896580"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lang w:val="mk-MK"/>
              </w:rPr>
            </w:pPr>
          </w:p>
        </w:tc>
        <w:tc>
          <w:tcPr>
            <w:tcW w:w="1003" w:type="dxa"/>
            <w:gridSpan w:val="3"/>
            <w:tcBorders>
              <w:top w:val="nil"/>
              <w:left w:val="nil"/>
              <w:bottom w:val="nil"/>
              <w:right w:val="nil"/>
            </w:tcBorders>
          </w:tcPr>
          <w:p w14:paraId="331C10F2" w14:textId="77777777" w:rsidR="00896580" w:rsidRPr="00FB6C1B" w:rsidRDefault="00896580" w:rsidP="00A81D0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p>
        </w:tc>
        <w:tc>
          <w:tcPr>
            <w:tcW w:w="610" w:type="dxa"/>
            <w:gridSpan w:val="2"/>
            <w:tcBorders>
              <w:top w:val="nil"/>
              <w:left w:val="nil"/>
              <w:bottom w:val="nil"/>
              <w:right w:val="nil"/>
            </w:tcBorders>
          </w:tcPr>
          <w:p w14:paraId="56C2E49C" w14:textId="77777777" w:rsidR="00896580" w:rsidRPr="00FB6C1B" w:rsidRDefault="00896580"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p>
        </w:tc>
        <w:tc>
          <w:tcPr>
            <w:tcW w:w="471" w:type="dxa"/>
            <w:tcBorders>
              <w:top w:val="nil"/>
              <w:left w:val="nil"/>
              <w:bottom w:val="nil"/>
              <w:right w:val="nil"/>
            </w:tcBorders>
          </w:tcPr>
          <w:p w14:paraId="0DC92691" w14:textId="77777777" w:rsidR="00896580" w:rsidRPr="005922C5" w:rsidRDefault="00896580" w:rsidP="003301F7">
            <w:pPr>
              <w:spacing w:after="0"/>
              <w:jc w:val="both"/>
              <w:rPr>
                <w:rFonts w:ascii="Myriad Pro" w:hAnsi="Myriad Pro"/>
                <w:sz w:val="12"/>
                <w:szCs w:val="12"/>
                <w:lang w:val="mk-MK"/>
              </w:rPr>
            </w:pPr>
          </w:p>
        </w:tc>
        <w:tc>
          <w:tcPr>
            <w:tcW w:w="4853" w:type="dxa"/>
            <w:gridSpan w:val="6"/>
            <w:tcBorders>
              <w:top w:val="nil"/>
              <w:left w:val="nil"/>
              <w:bottom w:val="nil"/>
              <w:right w:val="single" w:sz="4" w:space="0" w:color="auto"/>
            </w:tcBorders>
          </w:tcPr>
          <w:p w14:paraId="78D93FBF" w14:textId="77777777" w:rsidR="00896580" w:rsidRPr="005922C5" w:rsidRDefault="00896580" w:rsidP="003301F7">
            <w:pPr>
              <w:spacing w:after="0"/>
              <w:jc w:val="both"/>
              <w:rPr>
                <w:rFonts w:ascii="Myriad Pro" w:hAnsi="Myriad Pro"/>
                <w:sz w:val="12"/>
                <w:szCs w:val="12"/>
                <w:lang w:val="mk-MK"/>
              </w:rPr>
            </w:pPr>
            <w:r w:rsidRPr="005922C5">
              <w:rPr>
                <w:rFonts w:ascii="Myriad Pro" w:hAnsi="Myriad Pro"/>
                <w:sz w:val="12"/>
                <w:szCs w:val="12"/>
                <w:lang w:val="ru-RU"/>
              </w:rPr>
              <w:t>позитивен наод на присуство на резидуи и недозволени супстанции</w:t>
            </w:r>
            <w:r w:rsidRPr="005922C5">
              <w:rPr>
                <w:rFonts w:ascii="Myriad Pro" w:hAnsi="Myriad Pro"/>
                <w:sz w:val="12"/>
                <w:szCs w:val="12"/>
                <w:lang w:val="mk-MK"/>
              </w:rPr>
              <w:t xml:space="preserve"> односно еквивалентниот член 1(2)(в) од Директивата 96/22/EК, каде што е применливо во согласност со член 5 од таа Директива; и</w:t>
            </w:r>
          </w:p>
          <w:p w14:paraId="416F6FA2" w14:textId="77777777" w:rsidR="00896580" w:rsidRDefault="00806C08" w:rsidP="003301F7">
            <w:pPr>
              <w:spacing w:after="0"/>
              <w:jc w:val="both"/>
              <w:rPr>
                <w:rFonts w:ascii="Myriad Pro" w:hAnsi="Myriad Pro"/>
                <w:sz w:val="12"/>
                <w:szCs w:val="12"/>
                <w:lang w:val="lt-LT"/>
              </w:rPr>
            </w:pPr>
            <w:r>
              <w:rPr>
                <w:rFonts w:ascii="Myriad Pro" w:hAnsi="Myriad Pro"/>
                <w:sz w:val="12"/>
                <w:szCs w:val="12"/>
              </w:rPr>
              <w:t>/</w:t>
            </w:r>
            <w:r w:rsidR="00896580" w:rsidRPr="005922C5">
              <w:rPr>
                <w:rFonts w:ascii="Myriad Pro" w:hAnsi="Myriad Pro"/>
                <w:sz w:val="12"/>
                <w:szCs w:val="12"/>
              </w:rPr>
              <w:t xml:space="preserve">zootechnic treatment as defined in the </w:t>
            </w:r>
            <w:r w:rsidR="00896580" w:rsidRPr="005922C5">
              <w:rPr>
                <w:rFonts w:ascii="Myriad Pro" w:hAnsi="Myriad Pro"/>
                <w:sz w:val="12"/>
                <w:szCs w:val="12"/>
                <w:lang w:val="mk-MK"/>
              </w:rPr>
              <w:t>Book of Rules on the method of performing the monitoring and control of the presence of residues and contaminants in live animals and food of animal origin, the method of performing the official controls and the procedures for monitoring and control of the residues and unauthorized substances and the measures to be undertaken in case of suspicion and positive finding of presence of residues and unauthorized substances</w:t>
            </w:r>
            <w:r w:rsidR="00896580" w:rsidRPr="005922C5">
              <w:rPr>
                <w:rFonts w:ascii="Myriad Pro" w:hAnsi="Myriad Pro"/>
                <w:sz w:val="12"/>
                <w:szCs w:val="12"/>
              </w:rPr>
              <w:t xml:space="preserve"> and/or equivalent Article 1(2)(c) of Directive 96/22/EC, where applied in conformity with Article 5 of that Directive</w:t>
            </w:r>
            <w:r w:rsidR="00896580" w:rsidRPr="005922C5">
              <w:rPr>
                <w:rFonts w:ascii="Myriad Pro" w:hAnsi="Myriad Pro"/>
                <w:sz w:val="12"/>
                <w:szCs w:val="12"/>
                <w:lang w:val="mk-MK"/>
              </w:rPr>
              <w:t>;</w:t>
            </w:r>
            <w:r w:rsidR="00896580" w:rsidRPr="005922C5">
              <w:rPr>
                <w:rFonts w:ascii="Myriad Pro" w:hAnsi="Myriad Pro"/>
                <w:sz w:val="12"/>
                <w:szCs w:val="12"/>
              </w:rPr>
              <w:t xml:space="preserve"> </w:t>
            </w:r>
            <w:r>
              <w:rPr>
                <w:rFonts w:ascii="Myriad Pro" w:hAnsi="Myriad Pro"/>
                <w:sz w:val="12"/>
                <w:szCs w:val="12"/>
                <w:lang w:val="lt-LT"/>
              </w:rPr>
              <w:t>and</w:t>
            </w:r>
          </w:p>
          <w:p w14:paraId="6B1A6D65" w14:textId="77777777" w:rsidR="00806C08" w:rsidRPr="00806C08" w:rsidRDefault="00806C08" w:rsidP="00B41112">
            <w:pPr>
              <w:spacing w:after="0"/>
              <w:jc w:val="both"/>
              <w:rPr>
                <w:rFonts w:ascii="Myriad Pro" w:hAnsi="Myriad Pro"/>
                <w:b/>
                <w:sz w:val="12"/>
                <w:szCs w:val="12"/>
                <w:lang w:val="lt-LT"/>
              </w:rPr>
            </w:pPr>
            <w:r>
              <w:rPr>
                <w:rFonts w:ascii="Myriad Pro" w:hAnsi="Myriad Pro"/>
                <w:sz w:val="12"/>
                <w:szCs w:val="12"/>
                <w:lang w:val="lt-LT"/>
              </w:rPr>
              <w:t>/</w:t>
            </w:r>
            <w:r w:rsidR="00797E00" w:rsidRPr="00051844">
              <w:rPr>
                <w:rFonts w:ascii="Myriad Pro" w:hAnsi="Myriad Pro"/>
                <w:b/>
                <w:sz w:val="12"/>
                <w:szCs w:val="12"/>
                <w:lang w:val="lt-LT"/>
              </w:rPr>
              <w:t>zootechniniams tikslams, kaip apibrėžta T</w:t>
            </w:r>
            <w:r w:rsidR="00797E00">
              <w:rPr>
                <w:rFonts w:ascii="Myriad Pro" w:hAnsi="Myriad Pro"/>
                <w:b/>
                <w:sz w:val="12"/>
                <w:szCs w:val="12"/>
                <w:lang w:val="lt-LT"/>
              </w:rPr>
              <w:t>eisyne</w:t>
            </w:r>
            <w:r w:rsidR="00797E00" w:rsidRPr="00051844">
              <w:rPr>
                <w:rFonts w:ascii="Myriad Pro" w:hAnsi="Myriad Pro"/>
                <w:b/>
                <w:sz w:val="12"/>
                <w:szCs w:val="12"/>
                <w:lang w:val="lt-LT"/>
              </w:rPr>
              <w:t xml:space="preserve"> dėl gyvuose gyvūnuose ir gyvūninės kilmės maisto produktuose likučių ir teršalų monitoringo ir kontrolės atlikimo, oficialios kontrolės atlikimo metodo ir stebėsenos bei kontrolės tvarkos dėl likučių ir draudžiamų medžiagų bei priemonės, kurių reikia imtis, jei yra įtariama ir teigiama išvada, dėl likučių ir draudžiamų medžiagų, ir (arba) </w:t>
            </w:r>
            <w:r w:rsidR="00797E00">
              <w:rPr>
                <w:rFonts w:ascii="Myriad Pro" w:hAnsi="Myriad Pro"/>
                <w:b/>
                <w:sz w:val="12"/>
                <w:szCs w:val="12"/>
                <w:lang w:val="lt-LT"/>
              </w:rPr>
              <w:t>lygiavertį</w:t>
            </w:r>
            <w:r w:rsidR="00797E00" w:rsidRPr="00051844">
              <w:rPr>
                <w:rFonts w:ascii="Myriad Pro" w:hAnsi="Myriad Pro"/>
                <w:b/>
                <w:sz w:val="12"/>
                <w:szCs w:val="12"/>
                <w:lang w:val="lt-LT"/>
              </w:rPr>
              <w:t xml:space="preserve"> Direk</w:t>
            </w:r>
            <w:r w:rsidR="00797E00">
              <w:rPr>
                <w:rFonts w:ascii="Myriad Pro" w:hAnsi="Myriad Pro"/>
                <w:b/>
                <w:sz w:val="12"/>
                <w:szCs w:val="12"/>
                <w:lang w:val="lt-LT"/>
              </w:rPr>
              <w:t>tyvos 96/22/EB  1 straipsnio (2)(</w:t>
            </w:r>
            <w:r w:rsidR="00797E00" w:rsidRPr="00051844">
              <w:rPr>
                <w:rFonts w:ascii="Myriad Pro" w:hAnsi="Myriad Pro"/>
                <w:b/>
                <w:sz w:val="12"/>
                <w:szCs w:val="12"/>
                <w:lang w:val="lt-LT"/>
              </w:rPr>
              <w:t>c</w:t>
            </w:r>
            <w:r w:rsidR="00797E00">
              <w:rPr>
                <w:rFonts w:ascii="Myriad Pro" w:hAnsi="Myriad Pro"/>
                <w:b/>
                <w:sz w:val="12"/>
                <w:szCs w:val="12"/>
                <w:lang w:val="lt-LT"/>
              </w:rPr>
              <w:t>)</w:t>
            </w:r>
            <w:r w:rsidR="00797E00" w:rsidRPr="00051844">
              <w:rPr>
                <w:rFonts w:ascii="Myriad Pro" w:hAnsi="Myriad Pro"/>
                <w:b/>
                <w:sz w:val="12"/>
                <w:szCs w:val="12"/>
                <w:lang w:val="lt-LT"/>
              </w:rPr>
              <w:t>, jei jis taikomas atitinkamai pagal šios Direktyvos 5 straipsnį; ir</w:t>
            </w:r>
          </w:p>
        </w:tc>
      </w:tr>
      <w:tr w:rsidR="00970754" w:rsidRPr="00806C08" w14:paraId="222CCC1E"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0BF7512F" w14:textId="77777777" w:rsidR="00970754" w:rsidRPr="00806C08" w:rsidRDefault="00970754"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nil"/>
              <w:right w:val="nil"/>
            </w:tcBorders>
          </w:tcPr>
          <w:p w14:paraId="29F234D8" w14:textId="77777777" w:rsidR="00970754" w:rsidRPr="00806C08" w:rsidRDefault="00970754"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nil"/>
              <w:right w:val="nil"/>
            </w:tcBorders>
          </w:tcPr>
          <w:p w14:paraId="4BE201DC" w14:textId="77777777" w:rsidR="00970754" w:rsidRPr="00806C08" w:rsidRDefault="00970754" w:rsidP="00A81D02">
            <w:pPr>
              <w:widowControl w:val="0"/>
              <w:shd w:val="clear" w:color="auto" w:fill="FFFFFF"/>
              <w:tabs>
                <w:tab w:val="left" w:pos="1296"/>
              </w:tabs>
              <w:autoSpaceDE w:val="0"/>
              <w:autoSpaceDN w:val="0"/>
              <w:adjustRightInd w:val="0"/>
              <w:spacing w:after="0" w:line="240" w:lineRule="auto"/>
              <w:jc w:val="right"/>
              <w:rPr>
                <w:rFonts w:ascii="Myriad Pro" w:hAnsi="Myriad Pro"/>
                <w:i/>
                <w:sz w:val="12"/>
                <w:szCs w:val="12"/>
                <w:lang w:val="lt-LT"/>
              </w:rPr>
            </w:pPr>
          </w:p>
        </w:tc>
        <w:tc>
          <w:tcPr>
            <w:tcW w:w="1003" w:type="dxa"/>
            <w:gridSpan w:val="3"/>
            <w:tcBorders>
              <w:top w:val="nil"/>
              <w:left w:val="nil"/>
              <w:bottom w:val="nil"/>
              <w:right w:val="nil"/>
            </w:tcBorders>
          </w:tcPr>
          <w:p w14:paraId="386E2206" w14:textId="77777777" w:rsidR="00970754" w:rsidRPr="005922C5" w:rsidRDefault="00970754" w:rsidP="003301F7">
            <w:pPr>
              <w:widowControl w:val="0"/>
              <w:shd w:val="clear" w:color="auto" w:fill="FFFFFF"/>
              <w:tabs>
                <w:tab w:val="left" w:pos="1296"/>
              </w:tabs>
              <w:autoSpaceDE w:val="0"/>
              <w:autoSpaceDN w:val="0"/>
              <w:adjustRightInd w:val="0"/>
              <w:spacing w:after="0" w:line="240" w:lineRule="auto"/>
              <w:jc w:val="center"/>
              <w:rPr>
                <w:rFonts w:ascii="Myriad Pro" w:hAnsi="Myriad Pro"/>
                <w:sz w:val="12"/>
                <w:szCs w:val="12"/>
              </w:rPr>
            </w:pPr>
            <w:r w:rsidRPr="005922C5">
              <w:rPr>
                <w:rFonts w:ascii="Myriad Pro" w:hAnsi="Myriad Pro"/>
                <w:sz w:val="12"/>
                <w:szCs w:val="12"/>
              </w:rPr>
              <w:t>(b)</w:t>
            </w:r>
          </w:p>
        </w:tc>
        <w:tc>
          <w:tcPr>
            <w:tcW w:w="5934" w:type="dxa"/>
            <w:gridSpan w:val="9"/>
            <w:tcBorders>
              <w:top w:val="nil"/>
              <w:left w:val="nil"/>
              <w:bottom w:val="nil"/>
              <w:right w:val="single" w:sz="4" w:space="0" w:color="auto"/>
            </w:tcBorders>
          </w:tcPr>
          <w:p w14:paraId="741C167F" w14:textId="77777777" w:rsidR="00970754" w:rsidRPr="005922C5" w:rsidRDefault="00970754" w:rsidP="003301F7">
            <w:pPr>
              <w:spacing w:after="0"/>
              <w:jc w:val="both"/>
              <w:rPr>
                <w:rFonts w:ascii="Myriad Pro" w:hAnsi="Myriad Pro"/>
                <w:sz w:val="12"/>
                <w:szCs w:val="12"/>
                <w:lang w:val="mk-MK"/>
              </w:rPr>
            </w:pPr>
            <w:r w:rsidRPr="005922C5">
              <w:rPr>
                <w:rFonts w:ascii="Myriad Pro" w:hAnsi="Myriad Pro"/>
                <w:sz w:val="12"/>
                <w:szCs w:val="12"/>
                <w:lang w:val="mk-MK"/>
              </w:rPr>
              <w:t xml:space="preserve">која има најмалку шест месеци пред колење на животните, воспоставен план за мониторинг на групите на резиуди и супстанции во согласност со </w:t>
            </w:r>
            <w:r w:rsidR="00333D13" w:rsidRPr="005922C5">
              <w:rPr>
                <w:rFonts w:ascii="Myriad Pro" w:hAnsi="Myriad Pro"/>
                <w:sz w:val="12"/>
                <w:szCs w:val="12"/>
                <w:lang w:val="ru-RU"/>
              </w:rPr>
              <w:t>Правилникот  за начинот на вршење на мониторинг и контрола на присуството на резидуи и контаминенти во живите животни и храната од животинско потекло, начинот на вршење на официјалните контроли и постапките за мониторинг и контрола на резидуи и недозволени супстанции и мерките кои се преземаат во случај на сомнение и на позитивен наод на присуство на резидуи и недозволени супстанции</w:t>
            </w:r>
            <w:r w:rsidRPr="005922C5">
              <w:rPr>
                <w:rFonts w:ascii="Myriad Pro" w:hAnsi="Myriad Pro"/>
                <w:sz w:val="12"/>
                <w:szCs w:val="12"/>
                <w:lang w:val="mk-MK"/>
              </w:rPr>
              <w:t xml:space="preserve">односно еквивалентниот Анекс 1 на Директивата </w:t>
            </w:r>
            <w:r w:rsidRPr="004502D6">
              <w:rPr>
                <w:rFonts w:ascii="Myriad Pro" w:hAnsi="Myriad Pro"/>
                <w:sz w:val="12"/>
                <w:szCs w:val="12"/>
                <w:lang w:val="ru-RU"/>
              </w:rPr>
              <w:t>96/23/</w:t>
            </w:r>
            <w:r w:rsidRPr="005922C5">
              <w:rPr>
                <w:rFonts w:ascii="Myriad Pro" w:hAnsi="Myriad Pro"/>
                <w:sz w:val="12"/>
                <w:szCs w:val="12"/>
              </w:rPr>
              <w:t>E</w:t>
            </w:r>
            <w:r w:rsidRPr="005922C5">
              <w:rPr>
                <w:rFonts w:ascii="Myriad Pro" w:hAnsi="Myriad Pro"/>
                <w:sz w:val="12"/>
                <w:szCs w:val="12"/>
                <w:lang w:val="mk-MK"/>
              </w:rPr>
              <w:t xml:space="preserve">К кој ги опфаќа еквидите родени во и увезени во трета земја и е одобрен во согласност со </w:t>
            </w:r>
            <w:r w:rsidR="00333D13" w:rsidRPr="005922C5">
              <w:rPr>
                <w:rFonts w:ascii="Myriad Pro" w:hAnsi="Myriad Pro"/>
                <w:sz w:val="12"/>
                <w:szCs w:val="12"/>
                <w:lang w:val="ru-RU"/>
              </w:rPr>
              <w:t>Правилникот  за начинот на вршење на мониторинг и контрола на присуството на резидуи и контаминенти во живите животни и храната од животинско потекло, начинот на вршење на официјалните контроли и постапките за мониторинг и контрола на резидуи и недозволени супстанции и мерките кои се преземаат во случај на сомнение и на позитивен наод на присуство на резидуи и недозволени супстанции</w:t>
            </w:r>
            <w:r w:rsidRPr="005922C5">
              <w:rPr>
                <w:rFonts w:ascii="Myriad Pro" w:hAnsi="Myriad Pro"/>
                <w:sz w:val="12"/>
                <w:szCs w:val="12"/>
                <w:lang w:val="mk-MK"/>
              </w:rPr>
              <w:t xml:space="preserve">односно еквивалентниот четврти подстав од член 29(1) од Директивата </w:t>
            </w:r>
            <w:r w:rsidRPr="004502D6">
              <w:rPr>
                <w:rFonts w:ascii="Myriad Pro" w:hAnsi="Myriad Pro"/>
                <w:sz w:val="12"/>
                <w:szCs w:val="12"/>
                <w:lang w:val="ru-RU"/>
              </w:rPr>
              <w:t>96/23/</w:t>
            </w:r>
            <w:r w:rsidRPr="005922C5">
              <w:rPr>
                <w:rFonts w:ascii="Myriad Pro" w:hAnsi="Myriad Pro"/>
                <w:sz w:val="12"/>
                <w:szCs w:val="12"/>
              </w:rPr>
              <w:t>E</w:t>
            </w:r>
            <w:r w:rsidRPr="005922C5">
              <w:rPr>
                <w:rFonts w:ascii="Myriad Pro" w:hAnsi="Myriad Pro"/>
                <w:sz w:val="12"/>
                <w:szCs w:val="12"/>
                <w:lang w:val="mk-MK"/>
              </w:rPr>
              <w:t>К</w:t>
            </w:r>
            <w:r w:rsidRPr="004502D6">
              <w:rPr>
                <w:rFonts w:ascii="Myriad Pro" w:hAnsi="Myriad Pro"/>
                <w:sz w:val="12"/>
                <w:szCs w:val="12"/>
                <w:lang w:val="ru-RU"/>
              </w:rPr>
              <w:t>].</w:t>
            </w:r>
          </w:p>
          <w:p w14:paraId="7497E990" w14:textId="77777777" w:rsidR="00970754" w:rsidRDefault="00970754" w:rsidP="003301F7">
            <w:pPr>
              <w:spacing w:after="0"/>
              <w:jc w:val="both"/>
              <w:rPr>
                <w:rFonts w:ascii="Myriad Pro" w:hAnsi="Myriad Pro"/>
                <w:sz w:val="12"/>
                <w:szCs w:val="12"/>
                <w:lang w:val="lt-LT"/>
              </w:rPr>
            </w:pPr>
            <w:r w:rsidRPr="005922C5">
              <w:rPr>
                <w:rFonts w:ascii="Myriad Pro" w:hAnsi="Myriad Pro"/>
                <w:sz w:val="12"/>
                <w:szCs w:val="12"/>
                <w:lang w:val="mk-MK"/>
              </w:rPr>
              <w:t>/</w:t>
            </w:r>
            <w:r w:rsidRPr="005922C5">
              <w:rPr>
                <w:rFonts w:ascii="Myriad Pro" w:hAnsi="Myriad Pro"/>
                <w:sz w:val="12"/>
                <w:szCs w:val="12"/>
              </w:rPr>
              <w:t xml:space="preserve">which has had, at least during six months prior to slaughter of the animals, a plan for the monitoring of the groups of residues and substances reffered to in </w:t>
            </w:r>
            <w:r w:rsidR="00333D13" w:rsidRPr="005922C5">
              <w:rPr>
                <w:rFonts w:ascii="Myriad Pro" w:hAnsi="Myriad Pro"/>
                <w:sz w:val="12"/>
                <w:szCs w:val="12"/>
              </w:rPr>
              <w:t xml:space="preserve">the </w:t>
            </w:r>
            <w:r w:rsidR="00333D13" w:rsidRPr="005922C5">
              <w:rPr>
                <w:rFonts w:ascii="Myriad Pro" w:hAnsi="Myriad Pro"/>
                <w:spacing w:val="-3"/>
                <w:sz w:val="12"/>
                <w:szCs w:val="12"/>
              </w:rPr>
              <w:t>Book of Rules on the method of performing the monitoring and control of the presence of residues and contaminants in live animals and food of animal origin, the method of performing the official controls and the procedures for monitoring and control of the residues and unauthorized substances and the measures to be undertaken in case of suspicion and positive finding of presence of residues and unauthorized substances</w:t>
            </w:r>
            <w:r w:rsidR="00BF4272">
              <w:rPr>
                <w:rFonts w:ascii="Myriad Pro" w:hAnsi="Myriad Pro"/>
                <w:spacing w:val="-3"/>
                <w:sz w:val="12"/>
                <w:szCs w:val="12"/>
              </w:rPr>
              <w:t xml:space="preserve"> </w:t>
            </w:r>
            <w:r w:rsidRPr="005922C5">
              <w:rPr>
                <w:rFonts w:ascii="Myriad Pro" w:hAnsi="Myriad Pro"/>
                <w:sz w:val="12"/>
                <w:szCs w:val="12"/>
              </w:rPr>
              <w:t xml:space="preserve">and/or equivalent Annex I to Directive 96/23/EC which covers equidae born in and imported into the third country and was approved in accordance with the </w:t>
            </w:r>
            <w:r w:rsidR="00333D13" w:rsidRPr="005922C5">
              <w:rPr>
                <w:rFonts w:ascii="Myriad Pro" w:hAnsi="Myriad Pro"/>
                <w:spacing w:val="-3"/>
                <w:sz w:val="12"/>
                <w:szCs w:val="12"/>
              </w:rPr>
              <w:t>Book of Rules on the method of performing the monitoring and control of the presence of residues and contaminants in live animals and food of animal origin, the method of performing the official controls and the procedures for monitoring and control of the residues and unauthorized substances and the measures to be undertaken in case of suspicion and positive finding of presence of residues and unauthorized substances</w:t>
            </w:r>
            <w:r w:rsidR="00BF4272">
              <w:rPr>
                <w:rFonts w:ascii="Myriad Pro" w:hAnsi="Myriad Pro"/>
                <w:spacing w:val="-3"/>
                <w:sz w:val="12"/>
                <w:szCs w:val="12"/>
              </w:rPr>
              <w:t xml:space="preserve"> </w:t>
            </w:r>
            <w:r w:rsidRPr="005922C5">
              <w:rPr>
                <w:rFonts w:ascii="Myriad Pro" w:hAnsi="Myriad Pro"/>
                <w:sz w:val="12"/>
                <w:szCs w:val="12"/>
              </w:rPr>
              <w:t xml:space="preserve">and/or equivalent fourth subparagraph of Article 29(1) of Directive 96/23/EC]. </w:t>
            </w:r>
            <w:r w:rsidRPr="005922C5">
              <w:rPr>
                <w:rFonts w:ascii="Myriad Pro" w:hAnsi="Myriad Pro"/>
                <w:sz w:val="12"/>
                <w:szCs w:val="12"/>
                <w:lang w:val="mk-MK"/>
              </w:rPr>
              <w:t xml:space="preserve"> </w:t>
            </w:r>
          </w:p>
          <w:p w14:paraId="02E83B04" w14:textId="77777777" w:rsidR="00806C08" w:rsidRPr="00BF4272" w:rsidRDefault="00797E00" w:rsidP="00B41112">
            <w:pPr>
              <w:widowControl w:val="0"/>
              <w:shd w:val="clear" w:color="auto" w:fill="FFFFFF"/>
              <w:tabs>
                <w:tab w:val="left" w:pos="1296"/>
              </w:tabs>
              <w:autoSpaceDE w:val="0"/>
              <w:autoSpaceDN w:val="0"/>
              <w:adjustRightInd w:val="0"/>
              <w:spacing w:after="0" w:line="240" w:lineRule="auto"/>
              <w:jc w:val="both"/>
              <w:rPr>
                <w:rFonts w:ascii="Myriad Pro" w:hAnsi="Myriad Pro"/>
                <w:b/>
                <w:sz w:val="12"/>
                <w:szCs w:val="12"/>
                <w:lang w:val="lt-LT"/>
              </w:rPr>
            </w:pPr>
            <w:r w:rsidRPr="00051844">
              <w:rPr>
                <w:rFonts w:ascii="Myriad Pro" w:hAnsi="Myriad Pro"/>
                <w:b/>
                <w:sz w:val="12"/>
                <w:szCs w:val="12"/>
                <w:lang w:val="lt-LT"/>
              </w:rPr>
              <w:t>/jei ne mažiau kaip šešis mėnesius iki gyvūnų skerdimo turėjo patvirtintą stebėsenos planą dėl likučių ir medžiagų grupių, numatytų T</w:t>
            </w:r>
            <w:r>
              <w:rPr>
                <w:rFonts w:ascii="Myriad Pro" w:hAnsi="Myriad Pro"/>
                <w:b/>
                <w:sz w:val="12"/>
                <w:szCs w:val="12"/>
                <w:lang w:val="lt-LT"/>
              </w:rPr>
              <w:t xml:space="preserve">eisyne </w:t>
            </w:r>
            <w:r w:rsidRPr="00051844">
              <w:rPr>
                <w:rFonts w:ascii="Myriad Pro" w:hAnsi="Myriad Pro"/>
                <w:b/>
                <w:sz w:val="12"/>
                <w:szCs w:val="12"/>
                <w:lang w:val="lt-LT"/>
              </w:rPr>
              <w:t>dėl stebėsenos ir kontrolės metodo medžiagų likučiams ir teršalams gyvūnuose ir gyvūninės kilmės maisto produktuose, valstybinės kontrolės atlikimo metodo ir likučių bei teršalų stebėsenos ir kontrolės procedūrų bei priemonių, kurios turi būti taikomos, įtarus, kad yra medžiagų likučių ir neleistinų medžiagų, ir gavus teigiamus tyrimų rezultatus, ir (arba)  Direktyvos 96/23/EB I priedą atitinkantį dokumentą, kuris apima arklinių šeimos gyvūnus, gimusius ir importuotus į trečiąją šalį, patvirtintą pagal T</w:t>
            </w:r>
            <w:r>
              <w:rPr>
                <w:rFonts w:ascii="Myriad Pro" w:hAnsi="Myriad Pro"/>
                <w:b/>
                <w:sz w:val="12"/>
                <w:szCs w:val="12"/>
                <w:lang w:val="lt-LT"/>
              </w:rPr>
              <w:t xml:space="preserve">eisyne </w:t>
            </w:r>
            <w:r w:rsidRPr="00051844">
              <w:rPr>
                <w:rFonts w:ascii="Myriad Pro" w:hAnsi="Myriad Pro"/>
                <w:b/>
                <w:sz w:val="12"/>
                <w:szCs w:val="12"/>
                <w:lang w:val="lt-LT"/>
              </w:rPr>
              <w:t>dėl stebėsenos ir kontrolės metodo medžiagų likučiams ir teršalams gyvūnuose ir gyvūninės kilmės maisto produktuose, valstybinės kontrolės atlikimo metodo ir stebėsenos bei kontrolės procedūrų medžiagų likučiams ir neleistinoms medžiagoms bei priemonių, kurios turi būti taikomos, įtarus, kad yra medžiagų likučių ir neleistinų medžiagų ir gavus teigiamus tyrimų rezultatus, ir (arba) įtvirtintas Direktyvos 96/23/EB 29 straipsnio 1 dalies ketvirtąją pastraipą atitinkančias teisines nuostatas].</w:t>
            </w:r>
          </w:p>
        </w:tc>
      </w:tr>
      <w:tr w:rsidR="00970754" w:rsidRPr="00BF4272" w14:paraId="32762D99"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2B9F4F34" w14:textId="77777777" w:rsidR="00970754" w:rsidRPr="00806C08" w:rsidRDefault="00970754" w:rsidP="00AF38F5">
            <w:pPr>
              <w:spacing w:after="0" w:line="240" w:lineRule="auto"/>
              <w:jc w:val="both"/>
              <w:rPr>
                <w:rFonts w:ascii="Myriad Pro" w:hAnsi="Myriad Pro" w:cs="Arial"/>
                <w:b/>
                <w:sz w:val="12"/>
                <w:szCs w:val="12"/>
                <w:lang w:val="lt-LT"/>
              </w:rPr>
            </w:pPr>
          </w:p>
        </w:tc>
        <w:tc>
          <w:tcPr>
            <w:tcW w:w="752" w:type="dxa"/>
            <w:gridSpan w:val="3"/>
            <w:tcBorders>
              <w:top w:val="nil"/>
              <w:left w:val="nil"/>
              <w:bottom w:val="nil"/>
              <w:right w:val="nil"/>
            </w:tcBorders>
          </w:tcPr>
          <w:p w14:paraId="19AE4021" w14:textId="77777777" w:rsidR="00970754" w:rsidRPr="00806C08" w:rsidRDefault="00970754" w:rsidP="00AF38F5">
            <w:pPr>
              <w:spacing w:after="0" w:line="240" w:lineRule="auto"/>
              <w:jc w:val="both"/>
              <w:rPr>
                <w:rFonts w:ascii="Myriad Pro" w:hAnsi="Myriad Pro" w:cs="Arial"/>
                <w:sz w:val="12"/>
                <w:szCs w:val="12"/>
                <w:lang w:val="lt-LT"/>
              </w:rPr>
            </w:pPr>
          </w:p>
        </w:tc>
        <w:tc>
          <w:tcPr>
            <w:tcW w:w="1036" w:type="dxa"/>
            <w:gridSpan w:val="3"/>
            <w:tcBorders>
              <w:top w:val="nil"/>
              <w:left w:val="nil"/>
              <w:bottom w:val="nil"/>
              <w:right w:val="nil"/>
            </w:tcBorders>
          </w:tcPr>
          <w:p w14:paraId="4CDEFB58" w14:textId="77777777" w:rsidR="00970754" w:rsidRPr="005922C5" w:rsidRDefault="00970754"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i/>
                <w:sz w:val="12"/>
                <w:szCs w:val="12"/>
              </w:rPr>
              <w:t>(</w:t>
            </w:r>
            <w:r w:rsidRPr="005922C5">
              <w:rPr>
                <w:rFonts w:ascii="Myriad Pro" w:hAnsi="Myriad Pro"/>
                <w:i/>
                <w:sz w:val="12"/>
                <w:szCs w:val="12"/>
                <w:vertAlign w:val="superscript"/>
              </w:rPr>
              <w:t>2</w:t>
            </w:r>
            <w:r w:rsidRPr="005922C5">
              <w:rPr>
                <w:rFonts w:ascii="Myriad Pro" w:hAnsi="Myriad Pro"/>
                <w:i/>
                <w:sz w:val="12"/>
                <w:szCs w:val="12"/>
              </w:rPr>
              <w:t>)</w:t>
            </w:r>
            <w:r w:rsidRPr="005922C5">
              <w:rPr>
                <w:rFonts w:ascii="Myriad Pro" w:hAnsi="Myriad Pro"/>
                <w:i/>
                <w:sz w:val="12"/>
                <w:szCs w:val="12"/>
                <w:lang w:val="mk-MK"/>
              </w:rPr>
              <w:t>и/</w:t>
            </w:r>
            <w:r w:rsidRPr="005922C5">
              <w:rPr>
                <w:rFonts w:ascii="Myriad Pro" w:hAnsi="Myriad Pro"/>
                <w:i/>
                <w:sz w:val="12"/>
                <w:szCs w:val="12"/>
              </w:rPr>
              <w:t>and/</w:t>
            </w:r>
            <w:r w:rsidR="00BF4272">
              <w:rPr>
                <w:rFonts w:ascii="Myriad Pro" w:hAnsi="Myriad Pro"/>
                <w:b/>
                <w:i/>
                <w:sz w:val="12"/>
                <w:szCs w:val="12"/>
              </w:rPr>
              <w:t>ir</w:t>
            </w:r>
            <w:r w:rsidRPr="005922C5">
              <w:rPr>
                <w:rFonts w:ascii="Myriad Pro" w:hAnsi="Myriad Pro"/>
                <w:i/>
                <w:sz w:val="12"/>
                <w:szCs w:val="12"/>
              </w:rPr>
              <w:t xml:space="preserve"> или/or</w:t>
            </w:r>
            <w:r w:rsidR="00BF4272">
              <w:rPr>
                <w:rFonts w:ascii="Myriad Pro" w:hAnsi="Myriad Pro"/>
                <w:i/>
                <w:sz w:val="12"/>
                <w:szCs w:val="12"/>
              </w:rPr>
              <w:t>/</w:t>
            </w:r>
            <w:r w:rsidR="00BF4272" w:rsidRPr="00BF4272">
              <w:rPr>
                <w:rFonts w:ascii="Myriad Pro" w:hAnsi="Myriad Pro"/>
                <w:b/>
                <w:i/>
                <w:sz w:val="12"/>
                <w:szCs w:val="12"/>
              </w:rPr>
              <w:t>ar</w:t>
            </w:r>
            <w:r w:rsidR="00BF4272">
              <w:rPr>
                <w:rFonts w:ascii="Myriad Pro" w:hAnsi="Myriad Pro"/>
                <w:b/>
                <w:i/>
                <w:sz w:val="12"/>
                <w:szCs w:val="12"/>
              </w:rPr>
              <w:t>ba</w:t>
            </w:r>
          </w:p>
        </w:tc>
        <w:tc>
          <w:tcPr>
            <w:tcW w:w="6937" w:type="dxa"/>
            <w:gridSpan w:val="12"/>
            <w:tcBorders>
              <w:top w:val="nil"/>
              <w:left w:val="nil"/>
              <w:bottom w:val="nil"/>
              <w:right w:val="single" w:sz="4" w:space="0" w:color="auto"/>
            </w:tcBorders>
          </w:tcPr>
          <w:p w14:paraId="215D3224" w14:textId="77777777" w:rsidR="00970754" w:rsidRPr="004502D6" w:rsidRDefault="00970754"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ru-RU"/>
              </w:rPr>
            </w:pPr>
            <w:r w:rsidRPr="004502D6">
              <w:rPr>
                <w:rFonts w:ascii="Myriad Pro" w:hAnsi="Myriad Pro"/>
                <w:sz w:val="12"/>
                <w:szCs w:val="12"/>
                <w:lang w:val="ru-RU"/>
              </w:rPr>
              <w:t>[</w:t>
            </w:r>
            <w:r w:rsidR="004D2CDD" w:rsidRPr="005922C5">
              <w:rPr>
                <w:rFonts w:ascii="Myriad Pro" w:hAnsi="Myriad Pro"/>
                <w:sz w:val="12"/>
                <w:szCs w:val="12"/>
                <w:lang w:val="mk-MK"/>
              </w:rPr>
              <w:t>е увезено</w:t>
            </w:r>
            <w:r w:rsidRPr="005922C5">
              <w:rPr>
                <w:rFonts w:ascii="Myriad Pro" w:hAnsi="Myriad Pro"/>
                <w:sz w:val="12"/>
                <w:szCs w:val="12"/>
                <w:lang w:val="mk-MK"/>
              </w:rPr>
              <w:t xml:space="preserve"> од земја члена на Европската Унија</w:t>
            </w:r>
            <w:r w:rsidRPr="004502D6">
              <w:rPr>
                <w:rFonts w:ascii="Myriad Pro" w:hAnsi="Myriad Pro"/>
                <w:sz w:val="12"/>
                <w:szCs w:val="12"/>
                <w:lang w:val="ru-RU"/>
              </w:rPr>
              <w:t>.]]</w:t>
            </w:r>
          </w:p>
          <w:p w14:paraId="0F595A62" w14:textId="77777777" w:rsidR="00970754" w:rsidRDefault="00970754" w:rsidP="003301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5922C5">
              <w:rPr>
                <w:rFonts w:ascii="Myriad Pro" w:hAnsi="Myriad Pro"/>
                <w:sz w:val="12"/>
                <w:szCs w:val="12"/>
              </w:rPr>
              <w:t>/</w:t>
            </w:r>
            <w:r w:rsidR="004D2CDD" w:rsidRPr="005922C5">
              <w:rPr>
                <w:rFonts w:ascii="Myriad Pro" w:hAnsi="Myriad Pro"/>
                <w:sz w:val="12"/>
                <w:szCs w:val="12"/>
              </w:rPr>
              <w:t>[was</w:t>
            </w:r>
            <w:r w:rsidRPr="005922C5">
              <w:rPr>
                <w:rFonts w:ascii="Myriad Pro" w:hAnsi="Myriad Pro"/>
                <w:sz w:val="12"/>
                <w:szCs w:val="12"/>
              </w:rPr>
              <w:t xml:space="preserve"> imported form a Member State of the European Union.]]</w:t>
            </w:r>
          </w:p>
          <w:p w14:paraId="71ED2A21" w14:textId="77777777" w:rsidR="00BF4272" w:rsidRPr="00BF4272" w:rsidRDefault="00BF4272" w:rsidP="003301F7">
            <w:pPr>
              <w:widowControl w:val="0"/>
              <w:shd w:val="clear" w:color="auto" w:fill="FFFFFF"/>
              <w:tabs>
                <w:tab w:val="left" w:pos="1296"/>
              </w:tabs>
              <w:autoSpaceDE w:val="0"/>
              <w:autoSpaceDN w:val="0"/>
              <w:adjustRightInd w:val="0"/>
              <w:spacing w:after="0" w:line="240" w:lineRule="auto"/>
              <w:jc w:val="both"/>
              <w:rPr>
                <w:rFonts w:ascii="Myriad Pro" w:hAnsi="Myriad Pro"/>
                <w:b/>
                <w:sz w:val="12"/>
                <w:szCs w:val="12"/>
                <w:lang w:val="es-DO"/>
              </w:rPr>
            </w:pPr>
            <w:r w:rsidRPr="00BF4272">
              <w:rPr>
                <w:rFonts w:ascii="Myriad Pro" w:hAnsi="Myriad Pro"/>
                <w:sz w:val="12"/>
                <w:szCs w:val="12"/>
                <w:lang w:val="es-DO"/>
              </w:rPr>
              <w:t>/</w:t>
            </w:r>
            <w:r w:rsidR="00797E00">
              <w:rPr>
                <w:rFonts w:ascii="Myriad Pro" w:hAnsi="Myriad Pro"/>
                <w:b/>
                <w:sz w:val="12"/>
                <w:szCs w:val="12"/>
                <w:lang w:val="es-DO"/>
              </w:rPr>
              <w:t>[bu</w:t>
            </w:r>
            <w:r w:rsidRPr="00BF4272">
              <w:rPr>
                <w:rFonts w:ascii="Myriad Pro" w:hAnsi="Myriad Pro"/>
                <w:b/>
                <w:sz w:val="12"/>
                <w:szCs w:val="12"/>
                <w:lang w:val="es-DO"/>
              </w:rPr>
              <w:t>vo įvežtas iš Europos S</w:t>
            </w:r>
            <w:r>
              <w:rPr>
                <w:rFonts w:ascii="Myriad Pro" w:hAnsi="Myriad Pro"/>
                <w:b/>
                <w:sz w:val="12"/>
                <w:szCs w:val="12"/>
                <w:lang w:val="es-DO"/>
              </w:rPr>
              <w:t>ąjungos šalies narės]]</w:t>
            </w:r>
          </w:p>
        </w:tc>
      </w:tr>
      <w:tr w:rsidR="00970754" w:rsidRPr="005922C5" w14:paraId="4D72EDC0"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7AC018ED" w14:textId="77777777" w:rsidR="00970754" w:rsidRPr="005922C5" w:rsidRDefault="00970754" w:rsidP="00AF38F5">
            <w:pPr>
              <w:spacing w:after="0" w:line="240" w:lineRule="auto"/>
              <w:jc w:val="both"/>
              <w:rPr>
                <w:rFonts w:ascii="Myriad Pro" w:hAnsi="Myriad Pro" w:cs="Arial"/>
                <w:b/>
                <w:sz w:val="12"/>
                <w:szCs w:val="12"/>
              </w:rPr>
            </w:pPr>
            <w:r w:rsidRPr="005922C5">
              <w:rPr>
                <w:rFonts w:ascii="Myriad Pro" w:hAnsi="Myriad Pro" w:cs="Arial"/>
                <w:b/>
                <w:sz w:val="12"/>
                <w:szCs w:val="12"/>
              </w:rPr>
              <w:t>II.2.</w:t>
            </w:r>
          </w:p>
        </w:tc>
        <w:tc>
          <w:tcPr>
            <w:tcW w:w="8725" w:type="dxa"/>
            <w:gridSpan w:val="18"/>
            <w:tcBorders>
              <w:top w:val="nil"/>
              <w:left w:val="nil"/>
              <w:bottom w:val="nil"/>
              <w:right w:val="single" w:sz="4" w:space="0" w:color="auto"/>
            </w:tcBorders>
          </w:tcPr>
          <w:p w14:paraId="36892DD7" w14:textId="77777777" w:rsidR="00970754" w:rsidRPr="005922C5" w:rsidRDefault="00970754"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b/>
                <w:bCs/>
                <w:sz w:val="12"/>
                <w:szCs w:val="12"/>
                <w:lang w:val="mk-MK"/>
              </w:rPr>
            </w:pPr>
            <w:r w:rsidRPr="005922C5">
              <w:rPr>
                <w:rFonts w:ascii="Myriad Pro" w:hAnsi="Myriad Pro" w:cs="Arial"/>
                <w:b/>
                <w:bCs/>
                <w:sz w:val="12"/>
                <w:szCs w:val="12"/>
                <w:lang w:val="mk-MK"/>
              </w:rPr>
              <w:t>Потврда за здравствената состојба на животните</w:t>
            </w:r>
          </w:p>
          <w:p w14:paraId="47B060C1" w14:textId="77777777" w:rsidR="00970754" w:rsidRDefault="00970754"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b/>
                <w:bCs/>
                <w:sz w:val="12"/>
                <w:szCs w:val="12"/>
              </w:rPr>
            </w:pPr>
            <w:r w:rsidRPr="005922C5">
              <w:rPr>
                <w:rFonts w:ascii="Myriad Pro" w:hAnsi="Myriad Pro" w:cs="Arial"/>
                <w:b/>
                <w:bCs/>
                <w:sz w:val="12"/>
                <w:szCs w:val="12"/>
              </w:rPr>
              <w:t>/Animal health attestation</w:t>
            </w:r>
          </w:p>
          <w:p w14:paraId="547CA92C" w14:textId="77777777" w:rsidR="00BF4272" w:rsidRPr="005922C5" w:rsidRDefault="00BF4272"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sz w:val="12"/>
                <w:szCs w:val="12"/>
              </w:rPr>
            </w:pPr>
            <w:r w:rsidRPr="007954D6">
              <w:rPr>
                <w:rFonts w:ascii="Myriad Pro" w:hAnsi="Myriad Pro"/>
                <w:b/>
                <w:sz w:val="12"/>
                <w:szCs w:val="12"/>
              </w:rPr>
              <w:t>/Gyvūno sveikumo patvirtinimas</w:t>
            </w:r>
          </w:p>
        </w:tc>
      </w:tr>
      <w:tr w:rsidR="00970754" w:rsidRPr="005922C5" w14:paraId="0715C3C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54"/>
        </w:trPr>
        <w:tc>
          <w:tcPr>
            <w:tcW w:w="656" w:type="dxa"/>
            <w:tcBorders>
              <w:top w:val="nil"/>
              <w:left w:val="single" w:sz="4" w:space="0" w:color="auto"/>
              <w:bottom w:val="nil"/>
              <w:right w:val="nil"/>
            </w:tcBorders>
          </w:tcPr>
          <w:p w14:paraId="4D17C6C0" w14:textId="77777777" w:rsidR="00970754" w:rsidRPr="005922C5" w:rsidRDefault="00970754" w:rsidP="00AF38F5">
            <w:pPr>
              <w:spacing w:after="0" w:line="240" w:lineRule="auto"/>
              <w:jc w:val="both"/>
              <w:rPr>
                <w:rFonts w:ascii="Myriad Pro" w:hAnsi="Myriad Pro" w:cs="Arial"/>
                <w:sz w:val="12"/>
                <w:szCs w:val="12"/>
              </w:rPr>
            </w:pPr>
          </w:p>
        </w:tc>
        <w:tc>
          <w:tcPr>
            <w:tcW w:w="8725" w:type="dxa"/>
            <w:gridSpan w:val="18"/>
            <w:tcBorders>
              <w:top w:val="nil"/>
              <w:left w:val="nil"/>
              <w:bottom w:val="nil"/>
              <w:right w:val="single" w:sz="4" w:space="0" w:color="auto"/>
            </w:tcBorders>
          </w:tcPr>
          <w:p w14:paraId="24309216" w14:textId="77777777" w:rsidR="00970754" w:rsidRPr="005922C5" w:rsidRDefault="00970754" w:rsidP="00AF38F5">
            <w:pPr>
              <w:shd w:val="clear" w:color="auto" w:fill="FFFFFF"/>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Јас, долупотпишаниот, потврдувам дека подготовките од месо опишани погоре:</w:t>
            </w:r>
          </w:p>
          <w:p w14:paraId="766123C4" w14:textId="77777777" w:rsidR="00970754" w:rsidRDefault="00970754" w:rsidP="00AF38F5">
            <w:pPr>
              <w:shd w:val="clear" w:color="auto" w:fill="FFFFFF"/>
              <w:spacing w:after="0" w:line="240" w:lineRule="auto"/>
              <w:jc w:val="both"/>
              <w:rPr>
                <w:rFonts w:ascii="Myriad Pro" w:hAnsi="Myriad Pro" w:cs="Arial"/>
                <w:sz w:val="12"/>
                <w:szCs w:val="12"/>
              </w:rPr>
            </w:pPr>
            <w:r w:rsidRPr="005922C5">
              <w:rPr>
                <w:rFonts w:ascii="Myriad Pro" w:hAnsi="Myriad Pro" w:cs="Arial"/>
                <w:sz w:val="12"/>
                <w:szCs w:val="12"/>
              </w:rPr>
              <w:t>/I, the undersigned, certify that the meat preparations described above:</w:t>
            </w:r>
          </w:p>
          <w:p w14:paraId="07A604E0" w14:textId="77777777" w:rsidR="00BF4272" w:rsidRPr="005922C5" w:rsidRDefault="00BF4272" w:rsidP="00AF38F5">
            <w:pPr>
              <w:shd w:val="clear" w:color="auto" w:fill="FFFFFF"/>
              <w:spacing w:after="0" w:line="240" w:lineRule="auto"/>
              <w:jc w:val="both"/>
              <w:rPr>
                <w:rFonts w:ascii="Myriad Pro" w:hAnsi="Myriad Pro" w:cs="Arial"/>
                <w:sz w:val="12"/>
                <w:szCs w:val="12"/>
              </w:rPr>
            </w:pPr>
            <w:r>
              <w:rPr>
                <w:rFonts w:ascii="Myriad Pro" w:hAnsi="Myriad Pro"/>
                <w:b/>
                <w:sz w:val="12"/>
                <w:szCs w:val="12"/>
              </w:rPr>
              <w:t>/</w:t>
            </w:r>
            <w:r w:rsidRPr="007954D6">
              <w:rPr>
                <w:rFonts w:ascii="Myriad Pro" w:hAnsi="Myriad Pro"/>
                <w:b/>
                <w:sz w:val="12"/>
                <w:szCs w:val="12"/>
              </w:rPr>
              <w:t>Aš, žemiau pasirašęs valstybinis veterinarijos gydytojas, patvirtinu, kad</w:t>
            </w:r>
            <w:r>
              <w:rPr>
                <w:rFonts w:ascii="Myriad Pro" w:hAnsi="Myriad Pro"/>
                <w:b/>
                <w:sz w:val="12"/>
                <w:szCs w:val="12"/>
              </w:rPr>
              <w:t xml:space="preserve"> mėsos pusgaminiai aprašyti aukščiau:</w:t>
            </w:r>
          </w:p>
        </w:tc>
      </w:tr>
      <w:tr w:rsidR="00970754" w:rsidRPr="00E61B5E" w14:paraId="28B6658E"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690501FC" w14:textId="77777777" w:rsidR="00970754" w:rsidRPr="005922C5" w:rsidRDefault="00970754" w:rsidP="00AF38F5">
            <w:pPr>
              <w:spacing w:after="0" w:line="240" w:lineRule="auto"/>
              <w:jc w:val="both"/>
              <w:rPr>
                <w:rFonts w:ascii="Myriad Pro" w:hAnsi="Myriad Pro" w:cs="Arial"/>
                <w:sz w:val="12"/>
                <w:szCs w:val="12"/>
              </w:rPr>
            </w:pPr>
          </w:p>
        </w:tc>
        <w:tc>
          <w:tcPr>
            <w:tcW w:w="8725" w:type="dxa"/>
            <w:gridSpan w:val="18"/>
            <w:tcBorders>
              <w:top w:val="nil"/>
              <w:left w:val="nil"/>
              <w:bottom w:val="nil"/>
              <w:right w:val="single" w:sz="4" w:space="0" w:color="auto"/>
            </w:tcBorders>
          </w:tcPr>
          <w:p w14:paraId="002A0614" w14:textId="77777777" w:rsidR="00970754" w:rsidRPr="005922C5" w:rsidRDefault="00970754" w:rsidP="00AF38F5">
            <w:pPr>
              <w:shd w:val="clear" w:color="auto" w:fill="FFFFFF"/>
              <w:spacing w:after="0" w:line="240" w:lineRule="auto"/>
              <w:jc w:val="both"/>
              <w:rPr>
                <w:rFonts w:ascii="Myriad Pro" w:hAnsi="Myriad Pro" w:cs="Arial"/>
                <w:sz w:val="12"/>
                <w:szCs w:val="12"/>
                <w:lang w:val="ru-RU"/>
              </w:rPr>
            </w:pPr>
            <w:r w:rsidRPr="005922C5">
              <w:rPr>
                <w:rFonts w:ascii="Myriad Pro" w:hAnsi="Myriad Pro" w:cs="Arial"/>
                <w:sz w:val="12"/>
                <w:szCs w:val="12"/>
                <w:lang w:val="mk-MK"/>
              </w:rPr>
              <w:t xml:space="preserve">се состои од месо кое потекнува од видови наведени во Дел </w:t>
            </w:r>
            <w:r w:rsidRPr="005922C5">
              <w:rPr>
                <w:rFonts w:ascii="Myriad Pro" w:hAnsi="Myriad Pro" w:cs="Arial"/>
                <w:sz w:val="12"/>
                <w:szCs w:val="12"/>
              </w:rPr>
              <w:t>I</w:t>
            </w:r>
            <w:r w:rsidRPr="005922C5">
              <w:rPr>
                <w:rFonts w:ascii="Myriad Pro" w:hAnsi="Myriad Pro" w:cs="Arial"/>
                <w:sz w:val="12"/>
                <w:szCs w:val="12"/>
                <w:lang w:val="mk-MK"/>
              </w:rPr>
              <w:t xml:space="preserve"> Рамка </w:t>
            </w:r>
            <w:r w:rsidRPr="005922C5">
              <w:rPr>
                <w:rFonts w:ascii="Myriad Pro" w:hAnsi="Myriad Pro" w:cs="Arial"/>
                <w:sz w:val="12"/>
                <w:szCs w:val="12"/>
              </w:rPr>
              <w:t>I</w:t>
            </w:r>
            <w:r w:rsidRPr="005922C5">
              <w:rPr>
                <w:rFonts w:ascii="Myriad Pro" w:hAnsi="Myriad Pro" w:cs="Arial"/>
                <w:sz w:val="12"/>
                <w:szCs w:val="12"/>
                <w:lang w:val="ru-RU"/>
              </w:rPr>
              <w:t>.28</w:t>
            </w:r>
          </w:p>
          <w:p w14:paraId="6737E576" w14:textId="77777777" w:rsidR="00970754" w:rsidRDefault="00970754" w:rsidP="00AF38F5">
            <w:pPr>
              <w:shd w:val="clear" w:color="auto" w:fill="FFFFFF"/>
              <w:spacing w:after="0" w:line="240" w:lineRule="auto"/>
              <w:jc w:val="both"/>
              <w:rPr>
                <w:rFonts w:ascii="Myriad Pro" w:hAnsi="Myriad Pro" w:cs="Arial"/>
                <w:sz w:val="12"/>
                <w:szCs w:val="12"/>
              </w:rPr>
            </w:pPr>
            <w:r w:rsidRPr="005922C5">
              <w:rPr>
                <w:rFonts w:ascii="Myriad Pro" w:hAnsi="Myriad Pro" w:cs="Arial"/>
                <w:sz w:val="12"/>
                <w:szCs w:val="12"/>
              </w:rPr>
              <w:t>/consist of meat derived from the species referred to in Part I box reference I.28</w:t>
            </w:r>
          </w:p>
          <w:p w14:paraId="666AC28C" w14:textId="77777777" w:rsidR="00BF4272" w:rsidRPr="00E61B5E" w:rsidRDefault="00BF4272" w:rsidP="00B41112">
            <w:pPr>
              <w:shd w:val="clear" w:color="auto" w:fill="FFFFFF"/>
              <w:spacing w:after="0" w:line="240" w:lineRule="auto"/>
              <w:jc w:val="both"/>
              <w:rPr>
                <w:rFonts w:ascii="Myriad Pro" w:hAnsi="Myriad Pro" w:cs="Arial"/>
                <w:b/>
                <w:sz w:val="12"/>
                <w:szCs w:val="12"/>
              </w:rPr>
            </w:pPr>
            <w:r w:rsidRPr="00E61B5E">
              <w:rPr>
                <w:rFonts w:ascii="Myriad Pro" w:hAnsi="Myriad Pro" w:cs="Arial"/>
                <w:sz w:val="12"/>
                <w:szCs w:val="12"/>
              </w:rPr>
              <w:t>/</w:t>
            </w:r>
            <w:r w:rsidRPr="00E61B5E">
              <w:rPr>
                <w:rFonts w:ascii="Myriad Pro" w:hAnsi="Myriad Pro" w:cs="Arial"/>
                <w:b/>
                <w:sz w:val="12"/>
                <w:szCs w:val="12"/>
              </w:rPr>
              <w:t>yra pagaminti iš r</w:t>
            </w:r>
            <w:r w:rsidR="00B41112" w:rsidRPr="00E61B5E">
              <w:rPr>
                <w:rFonts w:ascii="Myriad Pro" w:hAnsi="Myriad Pro" w:cs="Arial"/>
                <w:b/>
                <w:sz w:val="12"/>
                <w:szCs w:val="12"/>
              </w:rPr>
              <w:t>ū</w:t>
            </w:r>
            <w:r w:rsidRPr="00E61B5E">
              <w:rPr>
                <w:rFonts w:ascii="Myriad Pro" w:hAnsi="Myriad Pro" w:cs="Arial"/>
                <w:b/>
                <w:sz w:val="12"/>
                <w:szCs w:val="12"/>
              </w:rPr>
              <w:t>šių nurodytų I Dalies I.28 punkte</w:t>
            </w:r>
          </w:p>
        </w:tc>
      </w:tr>
      <w:tr w:rsidR="00970754" w:rsidRPr="006616D2" w14:paraId="65292121"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7862B340" w14:textId="77777777" w:rsidR="00970754" w:rsidRPr="00E61B5E" w:rsidRDefault="00970754" w:rsidP="00AF38F5">
            <w:pPr>
              <w:spacing w:after="0" w:line="240" w:lineRule="auto"/>
              <w:jc w:val="both"/>
              <w:rPr>
                <w:rFonts w:ascii="Myriad Pro" w:hAnsi="Myriad Pro" w:cs="Arial"/>
                <w:sz w:val="12"/>
                <w:szCs w:val="12"/>
              </w:rPr>
            </w:pPr>
          </w:p>
        </w:tc>
        <w:tc>
          <w:tcPr>
            <w:tcW w:w="536" w:type="dxa"/>
            <w:gridSpan w:val="2"/>
            <w:tcBorders>
              <w:top w:val="nil"/>
              <w:left w:val="nil"/>
              <w:bottom w:val="nil"/>
              <w:right w:val="nil"/>
            </w:tcBorders>
          </w:tcPr>
          <w:p w14:paraId="7D83A711" w14:textId="77777777" w:rsidR="00970754" w:rsidRPr="005922C5" w:rsidRDefault="00970754"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bCs/>
                <w:sz w:val="12"/>
                <w:szCs w:val="12"/>
              </w:rPr>
            </w:pPr>
            <w:r w:rsidRPr="005922C5">
              <w:rPr>
                <w:rFonts w:ascii="Myriad Pro" w:hAnsi="Myriad Pro" w:cs="Arial"/>
                <w:bCs/>
                <w:sz w:val="12"/>
                <w:szCs w:val="12"/>
              </w:rPr>
              <w:t>-</w:t>
            </w:r>
          </w:p>
        </w:tc>
        <w:tc>
          <w:tcPr>
            <w:tcW w:w="8189" w:type="dxa"/>
            <w:gridSpan w:val="16"/>
            <w:tcBorders>
              <w:top w:val="nil"/>
              <w:left w:val="nil"/>
              <w:bottom w:val="nil"/>
              <w:right w:val="single" w:sz="4" w:space="0" w:color="auto"/>
            </w:tcBorders>
          </w:tcPr>
          <w:p w14:paraId="3EAD2B17" w14:textId="77777777" w:rsidR="00970754" w:rsidRPr="005922C5" w:rsidRDefault="00970754" w:rsidP="00AF38F5">
            <w:pPr>
              <w:widowControl w:val="0"/>
              <w:shd w:val="clear" w:color="auto" w:fill="FFFFFF"/>
              <w:tabs>
                <w:tab w:val="left" w:pos="1349"/>
              </w:tabs>
              <w:autoSpaceDE w:val="0"/>
              <w:autoSpaceDN w:val="0"/>
              <w:adjustRightInd w:val="0"/>
              <w:spacing w:after="0" w:line="240" w:lineRule="auto"/>
              <w:jc w:val="both"/>
              <w:rPr>
                <w:rFonts w:ascii="Myriad Pro" w:eastAsia="Times New Roman" w:hAnsi="Myriad Pro" w:cs="Arial"/>
                <w:sz w:val="12"/>
                <w:szCs w:val="12"/>
                <w:lang w:val="mk-MK"/>
              </w:rPr>
            </w:pPr>
            <w:r w:rsidRPr="005922C5">
              <w:rPr>
                <w:rFonts w:ascii="Myriad Pro" w:eastAsia="Times New Roman" w:hAnsi="Myriad Pro" w:cs="Arial"/>
                <w:sz w:val="12"/>
                <w:szCs w:val="12"/>
                <w:lang w:val="mk-MK"/>
              </w:rPr>
              <w:t xml:space="preserve">е квалификувано за извоз во Република </w:t>
            </w:r>
            <w:r w:rsidR="00B4415F" w:rsidRPr="005922C5">
              <w:rPr>
                <w:rFonts w:ascii="Myriad Pro" w:eastAsia="Times New Roman" w:hAnsi="Myriad Pro" w:cs="Arial"/>
                <w:sz w:val="12"/>
                <w:szCs w:val="12"/>
                <w:lang w:val="mk-MK"/>
              </w:rPr>
              <w:t xml:space="preserve">Северна </w:t>
            </w:r>
            <w:r w:rsidRPr="005922C5">
              <w:rPr>
                <w:rFonts w:ascii="Myriad Pro" w:eastAsia="Times New Roman" w:hAnsi="Myriad Pro" w:cs="Arial"/>
                <w:sz w:val="12"/>
                <w:szCs w:val="12"/>
                <w:lang w:val="mk-MK"/>
              </w:rPr>
              <w:t>Македонија или Европската Заедница како свежо месо и ги задоволува сите битни ветеринарно здравствени услови за увоз пропишани во Одлуката(и</w:t>
            </w:r>
            <w:r w:rsidR="00A87A9D" w:rsidRPr="005922C5">
              <w:rPr>
                <w:rFonts w:ascii="Myriad Pro" w:eastAsia="Times New Roman" w:hAnsi="Myriad Pro" w:cs="Arial"/>
                <w:sz w:val="12"/>
                <w:szCs w:val="12"/>
                <w:lang w:val="mk-MK"/>
              </w:rPr>
              <w:t>те)</w:t>
            </w:r>
            <w:r w:rsidRPr="005922C5">
              <w:rPr>
                <w:rFonts w:ascii="Myriad Pro" w:eastAsia="Times New Roman" w:hAnsi="Myriad Pro" w:cs="Arial"/>
                <w:sz w:val="12"/>
                <w:szCs w:val="12"/>
                <w:lang w:val="ru-RU"/>
              </w:rPr>
              <w:t>(</w:t>
            </w:r>
            <w:r w:rsidRPr="005922C5">
              <w:rPr>
                <w:rFonts w:ascii="Myriad Pro" w:eastAsia="Times New Roman" w:hAnsi="Myriad Pro" w:cs="Arial"/>
                <w:sz w:val="12"/>
                <w:szCs w:val="12"/>
                <w:vertAlign w:val="superscript"/>
                <w:lang w:val="ru-RU"/>
              </w:rPr>
              <w:t>2</w:t>
            </w:r>
            <w:r w:rsidR="00A87A9D" w:rsidRPr="005922C5">
              <w:rPr>
                <w:rFonts w:ascii="Myriad Pro" w:eastAsia="Times New Roman" w:hAnsi="Myriad Pro" w:cs="Arial"/>
                <w:sz w:val="12"/>
                <w:szCs w:val="12"/>
                <w:lang w:val="ru-RU"/>
              </w:rPr>
              <w:t>)</w:t>
            </w:r>
            <w:r w:rsidRPr="005922C5">
              <w:rPr>
                <w:rFonts w:ascii="Myriad Pro" w:eastAsia="Times New Roman" w:hAnsi="Myriad Pro" w:cs="Arial"/>
                <w:sz w:val="12"/>
                <w:szCs w:val="12"/>
                <w:lang w:val="ru-RU"/>
              </w:rPr>
              <w:t>(</w:t>
            </w:r>
            <w:r w:rsidRPr="005922C5">
              <w:rPr>
                <w:rFonts w:ascii="Myriad Pro" w:eastAsia="Times New Roman" w:hAnsi="Myriad Pro" w:cs="Arial"/>
                <w:sz w:val="12"/>
                <w:szCs w:val="12"/>
                <w:vertAlign w:val="superscript"/>
                <w:lang w:val="ru-RU"/>
              </w:rPr>
              <w:t>3</w:t>
            </w:r>
            <w:r w:rsidRPr="005922C5">
              <w:rPr>
                <w:rFonts w:ascii="Myriad Pro" w:eastAsia="Times New Roman" w:hAnsi="Myriad Pro" w:cs="Arial"/>
                <w:sz w:val="12"/>
                <w:szCs w:val="12"/>
                <w:lang w:val="ru-RU"/>
              </w:rPr>
              <w:t>),</w:t>
            </w:r>
          </w:p>
          <w:p w14:paraId="145AEB33" w14:textId="77777777" w:rsidR="00970754" w:rsidRDefault="00970754" w:rsidP="00AF38F5">
            <w:pPr>
              <w:widowControl w:val="0"/>
              <w:shd w:val="clear" w:color="auto" w:fill="FFFFFF"/>
              <w:tabs>
                <w:tab w:val="left" w:pos="1349"/>
              </w:tabs>
              <w:autoSpaceDE w:val="0"/>
              <w:autoSpaceDN w:val="0"/>
              <w:adjustRightInd w:val="0"/>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 xml:space="preserve">/that is eligible for export to the </w:t>
            </w:r>
            <w:r w:rsidRPr="005922C5">
              <w:rPr>
                <w:rFonts w:ascii="Myriad Pro" w:hAnsi="Myriad Pro"/>
                <w:sz w:val="12"/>
                <w:szCs w:val="12"/>
              </w:rPr>
              <w:t xml:space="preserve">Republic of </w:t>
            </w:r>
            <w:r w:rsidR="00B4415F" w:rsidRPr="005922C5">
              <w:rPr>
                <w:rFonts w:ascii="Myriad Pro" w:hAnsi="Myriad Pro"/>
                <w:sz w:val="12"/>
                <w:szCs w:val="12"/>
              </w:rPr>
              <w:t xml:space="preserve">North </w:t>
            </w:r>
            <w:r w:rsidRPr="005922C5">
              <w:rPr>
                <w:rFonts w:ascii="Myriad Pro" w:hAnsi="Myriad Pro"/>
                <w:sz w:val="12"/>
                <w:szCs w:val="12"/>
              </w:rPr>
              <w:t>Macedonia</w:t>
            </w:r>
            <w:r w:rsidRPr="005922C5">
              <w:rPr>
                <w:rFonts w:ascii="Myriad Pro" w:eastAsia="Times New Roman" w:hAnsi="Myriad Pro" w:cs="Arial"/>
                <w:sz w:val="12"/>
                <w:szCs w:val="12"/>
              </w:rPr>
              <w:t xml:space="preserve"> or the European Community as fresh meat and that satisfy all the relevant animal health import requir</w:t>
            </w:r>
            <w:r w:rsidR="002E633D" w:rsidRPr="005922C5">
              <w:rPr>
                <w:rFonts w:ascii="Myriad Pro" w:eastAsia="Times New Roman" w:hAnsi="Myriad Pro" w:cs="Arial"/>
                <w:sz w:val="12"/>
                <w:szCs w:val="12"/>
              </w:rPr>
              <w:t>ements laid down in Decision(s)</w:t>
            </w:r>
            <w:r w:rsidRPr="005922C5">
              <w:rPr>
                <w:rFonts w:ascii="Myriad Pro" w:eastAsia="Times New Roman" w:hAnsi="Myriad Pro" w:cs="Arial"/>
                <w:sz w:val="12"/>
                <w:szCs w:val="12"/>
              </w:rPr>
              <w:t>(</w:t>
            </w:r>
            <w:r w:rsidRPr="005922C5">
              <w:rPr>
                <w:rFonts w:ascii="Myriad Pro" w:eastAsia="Times New Roman" w:hAnsi="Myriad Pro" w:cs="Arial"/>
                <w:sz w:val="12"/>
                <w:szCs w:val="12"/>
                <w:vertAlign w:val="superscript"/>
              </w:rPr>
              <w:t>2</w:t>
            </w:r>
            <w:r w:rsidR="002E633D" w:rsidRPr="005922C5">
              <w:rPr>
                <w:rFonts w:ascii="Myriad Pro" w:eastAsia="Times New Roman" w:hAnsi="Myriad Pro" w:cs="Arial"/>
                <w:sz w:val="12"/>
                <w:szCs w:val="12"/>
              </w:rPr>
              <w:t>)</w:t>
            </w:r>
            <w:r w:rsidRPr="005922C5">
              <w:rPr>
                <w:rFonts w:ascii="Myriad Pro" w:eastAsia="Times New Roman" w:hAnsi="Myriad Pro" w:cs="Arial"/>
                <w:sz w:val="12"/>
                <w:szCs w:val="12"/>
              </w:rPr>
              <w:t>(</w:t>
            </w:r>
            <w:r w:rsidRPr="005922C5">
              <w:rPr>
                <w:rFonts w:ascii="Myriad Pro" w:eastAsia="Times New Roman" w:hAnsi="Myriad Pro" w:cs="Arial"/>
                <w:sz w:val="12"/>
                <w:szCs w:val="12"/>
                <w:vertAlign w:val="superscript"/>
              </w:rPr>
              <w:t>3</w:t>
            </w:r>
            <w:r w:rsidRPr="005922C5">
              <w:rPr>
                <w:rFonts w:ascii="Myriad Pro" w:eastAsia="Times New Roman" w:hAnsi="Myriad Pro" w:cs="Arial"/>
                <w:sz w:val="12"/>
                <w:szCs w:val="12"/>
              </w:rPr>
              <w:t>),</w:t>
            </w:r>
          </w:p>
          <w:p w14:paraId="7EFDAED5" w14:textId="77777777" w:rsidR="00BF4272" w:rsidRPr="006616D2" w:rsidRDefault="00BF4272" w:rsidP="00B41112">
            <w:pPr>
              <w:widowControl w:val="0"/>
              <w:shd w:val="clear" w:color="auto" w:fill="FFFFFF"/>
              <w:tabs>
                <w:tab w:val="left" w:pos="1349"/>
              </w:tabs>
              <w:autoSpaceDE w:val="0"/>
              <w:autoSpaceDN w:val="0"/>
              <w:adjustRightInd w:val="0"/>
              <w:spacing w:after="0" w:line="240" w:lineRule="auto"/>
              <w:jc w:val="both"/>
              <w:rPr>
                <w:rFonts w:ascii="Myriad Pro" w:hAnsi="Myriad Pro" w:cs="Arial"/>
                <w:b/>
                <w:bCs/>
                <w:sz w:val="12"/>
                <w:szCs w:val="12"/>
              </w:rPr>
            </w:pPr>
            <w:r w:rsidRPr="006616D2">
              <w:rPr>
                <w:rFonts w:ascii="Myriad Pro" w:eastAsia="Times New Roman" w:hAnsi="Myriad Pro" w:cs="Arial"/>
                <w:sz w:val="12"/>
                <w:szCs w:val="12"/>
              </w:rPr>
              <w:t>/</w:t>
            </w:r>
            <w:r w:rsidR="006616D2" w:rsidRPr="006616D2">
              <w:rPr>
                <w:rFonts w:ascii="Myriad Pro" w:eastAsia="Times New Roman" w:hAnsi="Myriad Pro" w:cs="Arial"/>
                <w:b/>
                <w:sz w:val="12"/>
                <w:szCs w:val="12"/>
              </w:rPr>
              <w:t xml:space="preserve">yra tinkami eksportui į Šiaurės </w:t>
            </w:r>
            <w:r w:rsidR="00797E00">
              <w:rPr>
                <w:rFonts w:ascii="Myriad Pro" w:eastAsia="Times New Roman" w:hAnsi="Myriad Pro" w:cs="Arial"/>
                <w:b/>
                <w:sz w:val="12"/>
                <w:szCs w:val="12"/>
              </w:rPr>
              <w:t>Makedonijos Respubliką</w:t>
            </w:r>
            <w:r w:rsidR="006616D2">
              <w:rPr>
                <w:rFonts w:ascii="Myriad Pro" w:eastAsia="Times New Roman" w:hAnsi="Myriad Pro" w:cs="Arial"/>
                <w:b/>
                <w:sz w:val="12"/>
                <w:szCs w:val="12"/>
              </w:rPr>
              <w:t xml:space="preserve"> ar Europos Bendriją, kaip šviežia m</w:t>
            </w:r>
            <w:r w:rsidR="00B41112">
              <w:rPr>
                <w:rFonts w:ascii="Myriad Pro" w:eastAsia="Times New Roman" w:hAnsi="Myriad Pro" w:cs="Arial"/>
                <w:b/>
                <w:sz w:val="12"/>
                <w:szCs w:val="12"/>
              </w:rPr>
              <w:t>ė</w:t>
            </w:r>
            <w:r w:rsidR="006616D2">
              <w:rPr>
                <w:rFonts w:ascii="Myriad Pro" w:eastAsia="Times New Roman" w:hAnsi="Myriad Pro" w:cs="Arial"/>
                <w:b/>
                <w:sz w:val="12"/>
                <w:szCs w:val="12"/>
              </w:rPr>
              <w:t>sa ir atitinka visus aktualius gyvūnų sveikatingumo import</w:t>
            </w:r>
            <w:r w:rsidR="00797E00">
              <w:rPr>
                <w:rFonts w:ascii="Myriad Pro" w:eastAsia="Times New Roman" w:hAnsi="Myriad Pro" w:cs="Arial"/>
                <w:b/>
                <w:sz w:val="12"/>
                <w:szCs w:val="12"/>
              </w:rPr>
              <w:t>o</w:t>
            </w:r>
            <w:r w:rsidR="006616D2">
              <w:rPr>
                <w:rFonts w:ascii="Myriad Pro" w:eastAsia="Times New Roman" w:hAnsi="Myriad Pro" w:cs="Arial"/>
                <w:b/>
                <w:sz w:val="12"/>
                <w:szCs w:val="12"/>
              </w:rPr>
              <w:t xml:space="preserve"> reikalavimus nurodytus teisės aktuose</w:t>
            </w:r>
            <w:r w:rsidR="006616D2" w:rsidRPr="006616D2">
              <w:rPr>
                <w:rFonts w:ascii="Myriad Pro" w:eastAsia="Times New Roman" w:hAnsi="Myriad Pro" w:cs="Arial"/>
                <w:b/>
                <w:sz w:val="12"/>
                <w:szCs w:val="12"/>
                <w:vertAlign w:val="superscript"/>
              </w:rPr>
              <w:t>(2)(3)</w:t>
            </w:r>
            <w:r w:rsidR="006616D2">
              <w:rPr>
                <w:rFonts w:ascii="Myriad Pro" w:eastAsia="Times New Roman" w:hAnsi="Myriad Pro" w:cs="Arial"/>
                <w:b/>
                <w:sz w:val="12"/>
                <w:szCs w:val="12"/>
              </w:rPr>
              <w:t>,</w:t>
            </w:r>
          </w:p>
        </w:tc>
      </w:tr>
      <w:tr w:rsidR="00970754" w:rsidRPr="005922C5" w14:paraId="7682D42E"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35"/>
        </w:trPr>
        <w:tc>
          <w:tcPr>
            <w:tcW w:w="656" w:type="dxa"/>
            <w:tcBorders>
              <w:top w:val="nil"/>
              <w:left w:val="single" w:sz="4" w:space="0" w:color="auto"/>
              <w:bottom w:val="nil"/>
              <w:right w:val="nil"/>
            </w:tcBorders>
          </w:tcPr>
          <w:p w14:paraId="75E8E3A6" w14:textId="77777777" w:rsidR="00970754" w:rsidRPr="006616D2" w:rsidRDefault="00970754" w:rsidP="00AF38F5">
            <w:pPr>
              <w:spacing w:after="0" w:line="240" w:lineRule="auto"/>
              <w:jc w:val="both"/>
              <w:rPr>
                <w:rFonts w:ascii="Myriad Pro" w:hAnsi="Myriad Pro" w:cs="Arial"/>
                <w:sz w:val="12"/>
                <w:szCs w:val="12"/>
              </w:rPr>
            </w:pPr>
          </w:p>
        </w:tc>
        <w:tc>
          <w:tcPr>
            <w:tcW w:w="8725" w:type="dxa"/>
            <w:gridSpan w:val="18"/>
            <w:tcBorders>
              <w:top w:val="nil"/>
              <w:left w:val="nil"/>
              <w:bottom w:val="nil"/>
              <w:right w:val="single" w:sz="4" w:space="0" w:color="auto"/>
            </w:tcBorders>
          </w:tcPr>
          <w:p w14:paraId="02725065" w14:textId="77777777" w:rsidR="00970754" w:rsidRPr="00BF4272" w:rsidRDefault="00970754" w:rsidP="00AF38F5">
            <w:pPr>
              <w:shd w:val="clear" w:color="auto" w:fill="FFFFFF"/>
              <w:spacing w:after="0" w:line="240" w:lineRule="auto"/>
              <w:jc w:val="both"/>
              <w:rPr>
                <w:rFonts w:ascii="Myriad Pro" w:hAnsi="Myriad Pro" w:cs="Arial"/>
                <w:b/>
                <w:sz w:val="12"/>
                <w:szCs w:val="12"/>
                <w:lang w:val="mk-MK"/>
              </w:rPr>
            </w:pPr>
            <w:r w:rsidRPr="005922C5">
              <w:rPr>
                <w:rFonts w:ascii="Myriad Pro" w:hAnsi="Myriad Pro" w:cs="Arial"/>
                <w:sz w:val="12"/>
                <w:szCs w:val="12"/>
                <w:lang w:val="mk-MK"/>
              </w:rPr>
              <w:t>и/или</w:t>
            </w:r>
            <w:r w:rsidRPr="005922C5">
              <w:rPr>
                <w:rFonts w:ascii="Myriad Pro" w:hAnsi="Myriad Pro" w:cs="Arial"/>
                <w:sz w:val="12"/>
                <w:szCs w:val="12"/>
              </w:rPr>
              <w:t>/and/or</w:t>
            </w:r>
            <w:r w:rsidR="00BF4272">
              <w:rPr>
                <w:rFonts w:ascii="Myriad Pro" w:hAnsi="Myriad Pro" w:cs="Arial"/>
                <w:sz w:val="12"/>
                <w:szCs w:val="12"/>
              </w:rPr>
              <w:t>/</w:t>
            </w:r>
            <w:r w:rsidR="00BF4272">
              <w:rPr>
                <w:rFonts w:ascii="Myriad Pro" w:hAnsi="Myriad Pro" w:cs="Arial"/>
                <w:b/>
                <w:sz w:val="12"/>
                <w:szCs w:val="12"/>
              </w:rPr>
              <w:t>ir/arba</w:t>
            </w:r>
          </w:p>
        </w:tc>
      </w:tr>
      <w:tr w:rsidR="00970754" w:rsidRPr="006616D2" w14:paraId="08046B08"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656" w:type="dxa"/>
            <w:tcBorders>
              <w:top w:val="nil"/>
              <w:left w:val="single" w:sz="4" w:space="0" w:color="auto"/>
              <w:bottom w:val="nil"/>
              <w:right w:val="nil"/>
            </w:tcBorders>
          </w:tcPr>
          <w:p w14:paraId="1412F056" w14:textId="77777777" w:rsidR="00970754" w:rsidRPr="005922C5" w:rsidRDefault="00970754" w:rsidP="00AF38F5">
            <w:pPr>
              <w:spacing w:after="0" w:line="240" w:lineRule="auto"/>
              <w:jc w:val="both"/>
              <w:rPr>
                <w:rFonts w:ascii="Myriad Pro" w:hAnsi="Myriad Pro" w:cs="Arial"/>
                <w:sz w:val="12"/>
                <w:szCs w:val="12"/>
              </w:rPr>
            </w:pPr>
          </w:p>
        </w:tc>
        <w:tc>
          <w:tcPr>
            <w:tcW w:w="536" w:type="dxa"/>
            <w:gridSpan w:val="2"/>
            <w:tcBorders>
              <w:top w:val="nil"/>
              <w:left w:val="nil"/>
              <w:bottom w:val="nil"/>
              <w:right w:val="nil"/>
            </w:tcBorders>
          </w:tcPr>
          <w:p w14:paraId="359AD4F5" w14:textId="77777777" w:rsidR="00970754" w:rsidRPr="005922C5" w:rsidRDefault="00970754" w:rsidP="00AF38F5">
            <w:pPr>
              <w:widowControl w:val="0"/>
              <w:shd w:val="clear" w:color="auto" w:fill="FFFFFF"/>
              <w:tabs>
                <w:tab w:val="left" w:pos="1349"/>
              </w:tabs>
              <w:autoSpaceDE w:val="0"/>
              <w:autoSpaceDN w:val="0"/>
              <w:adjustRightInd w:val="0"/>
              <w:spacing w:after="0" w:line="240" w:lineRule="auto"/>
              <w:jc w:val="both"/>
              <w:rPr>
                <w:rFonts w:ascii="Myriad Pro" w:hAnsi="Myriad Pro" w:cs="Arial"/>
                <w:bCs/>
                <w:sz w:val="12"/>
                <w:szCs w:val="12"/>
              </w:rPr>
            </w:pPr>
            <w:r w:rsidRPr="005922C5">
              <w:rPr>
                <w:rFonts w:ascii="Myriad Pro" w:hAnsi="Myriad Pro" w:cs="Arial"/>
                <w:bCs/>
                <w:sz w:val="12"/>
                <w:szCs w:val="12"/>
              </w:rPr>
              <w:t>-</w:t>
            </w:r>
          </w:p>
        </w:tc>
        <w:tc>
          <w:tcPr>
            <w:tcW w:w="8189" w:type="dxa"/>
            <w:gridSpan w:val="16"/>
            <w:tcBorders>
              <w:top w:val="nil"/>
              <w:left w:val="nil"/>
              <w:bottom w:val="nil"/>
              <w:right w:val="single" w:sz="4" w:space="0" w:color="auto"/>
            </w:tcBorders>
          </w:tcPr>
          <w:p w14:paraId="0FE879F2" w14:textId="77777777" w:rsidR="00970754" w:rsidRPr="005922C5" w:rsidRDefault="00970754" w:rsidP="00AF38F5">
            <w:pPr>
              <w:shd w:val="clear" w:color="auto" w:fill="FFFFFF"/>
              <w:tabs>
                <w:tab w:val="left" w:pos="883"/>
              </w:tabs>
              <w:spacing w:after="0" w:line="240" w:lineRule="auto"/>
              <w:jc w:val="both"/>
              <w:rPr>
                <w:rFonts w:ascii="Myriad Pro" w:eastAsia="Times New Roman" w:hAnsi="Myriad Pro" w:cs="Arial"/>
                <w:sz w:val="12"/>
                <w:szCs w:val="12"/>
                <w:lang w:val="mk-MK"/>
              </w:rPr>
            </w:pPr>
            <w:r w:rsidRPr="005922C5">
              <w:rPr>
                <w:rFonts w:ascii="Myriad Pro" w:eastAsia="Times New Roman" w:hAnsi="Myriad Pro" w:cs="Arial"/>
                <w:sz w:val="12"/>
                <w:szCs w:val="12"/>
                <w:lang w:val="mk-MK"/>
              </w:rPr>
              <w:t>потекнува од</w:t>
            </w:r>
            <w:r w:rsidR="00A87A9D" w:rsidRPr="005922C5">
              <w:rPr>
                <w:rFonts w:ascii="Myriad Pro" w:hAnsi="Myriad Pro"/>
                <w:sz w:val="12"/>
                <w:szCs w:val="12"/>
                <w:lang w:val="mk-MK"/>
              </w:rPr>
              <w:t xml:space="preserve"> земја членка на Европската Унија</w:t>
            </w:r>
            <w:r w:rsidR="00A87A9D" w:rsidRPr="004502D6">
              <w:rPr>
                <w:rFonts w:ascii="Myriad Pro" w:hAnsi="Myriad Pro"/>
                <w:sz w:val="12"/>
                <w:szCs w:val="12"/>
                <w:lang w:val="ru-RU"/>
              </w:rPr>
              <w:t>.]</w:t>
            </w:r>
            <w:r w:rsidRPr="005922C5">
              <w:rPr>
                <w:rFonts w:ascii="Myriad Pro" w:eastAsia="Times New Roman" w:hAnsi="Myriad Pro" w:cs="Arial"/>
                <w:sz w:val="12"/>
                <w:szCs w:val="12"/>
                <w:lang w:val="ru-RU"/>
              </w:rPr>
              <w:t>(</w:t>
            </w:r>
            <w:r w:rsidRPr="005922C5">
              <w:rPr>
                <w:rFonts w:ascii="Myriad Pro" w:eastAsia="Times New Roman" w:hAnsi="Myriad Pro" w:cs="Arial"/>
                <w:sz w:val="12"/>
                <w:szCs w:val="12"/>
                <w:vertAlign w:val="superscript"/>
                <w:lang w:val="ru-RU"/>
              </w:rPr>
              <w:t>2</w:t>
            </w:r>
            <w:r w:rsidR="002E633D" w:rsidRPr="005922C5">
              <w:rPr>
                <w:rFonts w:ascii="Myriad Pro" w:eastAsia="Times New Roman" w:hAnsi="Myriad Pro" w:cs="Arial"/>
                <w:sz w:val="12"/>
                <w:szCs w:val="12"/>
                <w:lang w:val="ru-RU"/>
              </w:rPr>
              <w:t>)</w:t>
            </w:r>
            <w:r w:rsidRPr="005922C5">
              <w:rPr>
                <w:rFonts w:ascii="Myriad Pro" w:eastAsia="Times New Roman" w:hAnsi="Myriad Pro" w:cs="Arial"/>
                <w:sz w:val="12"/>
                <w:szCs w:val="12"/>
                <w:lang w:val="ru-RU"/>
              </w:rPr>
              <w:t>(</w:t>
            </w:r>
            <w:r w:rsidRPr="005922C5">
              <w:rPr>
                <w:rFonts w:ascii="Myriad Pro" w:eastAsia="Times New Roman" w:hAnsi="Myriad Pro" w:cs="Arial"/>
                <w:sz w:val="12"/>
                <w:szCs w:val="12"/>
                <w:vertAlign w:val="superscript"/>
                <w:lang w:val="ru-RU"/>
              </w:rPr>
              <w:t>4</w:t>
            </w:r>
            <w:r w:rsidRPr="005922C5">
              <w:rPr>
                <w:rFonts w:ascii="Myriad Pro" w:eastAsia="Times New Roman" w:hAnsi="Myriad Pro" w:cs="Arial"/>
                <w:sz w:val="12"/>
                <w:szCs w:val="12"/>
                <w:lang w:val="ru-RU"/>
              </w:rPr>
              <w:t>)</w:t>
            </w:r>
            <w:r w:rsidRPr="005922C5">
              <w:rPr>
                <w:rFonts w:ascii="Myriad Pro" w:eastAsia="Times New Roman" w:hAnsi="Myriad Pro" w:cs="Arial"/>
                <w:sz w:val="12"/>
                <w:szCs w:val="12"/>
                <w:lang w:val="mk-MK"/>
              </w:rPr>
              <w:t>.</w:t>
            </w:r>
          </w:p>
          <w:p w14:paraId="649B0291" w14:textId="77777777" w:rsidR="00970754" w:rsidRDefault="00970754" w:rsidP="00483BFA">
            <w:pPr>
              <w:shd w:val="clear" w:color="auto" w:fill="FFFFFF"/>
              <w:tabs>
                <w:tab w:val="left" w:pos="883"/>
              </w:tabs>
              <w:spacing w:after="0" w:line="240" w:lineRule="auto"/>
              <w:jc w:val="both"/>
              <w:rPr>
                <w:rFonts w:ascii="Myriad Pro" w:eastAsia="Times New Roman" w:hAnsi="Myriad Pro" w:cs="Arial"/>
                <w:sz w:val="12"/>
                <w:szCs w:val="12"/>
                <w:lang w:val="lt-LT"/>
              </w:rPr>
            </w:pPr>
            <w:r w:rsidRPr="005922C5">
              <w:rPr>
                <w:rFonts w:ascii="Myriad Pro" w:eastAsia="Times New Roman" w:hAnsi="Myriad Pro" w:cs="Arial"/>
                <w:sz w:val="12"/>
                <w:szCs w:val="12"/>
              </w:rPr>
              <w:t>/that origi</w:t>
            </w:r>
            <w:r w:rsidR="00D33806" w:rsidRPr="005922C5">
              <w:rPr>
                <w:rFonts w:ascii="Myriad Pro" w:eastAsia="Times New Roman" w:hAnsi="Myriad Pro" w:cs="Arial"/>
                <w:sz w:val="12"/>
                <w:szCs w:val="12"/>
              </w:rPr>
              <w:t>nate in a Member State of the European Union</w:t>
            </w:r>
            <w:r w:rsidR="00A87A9D" w:rsidRPr="005922C5">
              <w:rPr>
                <w:rFonts w:ascii="Myriad Pro" w:hAnsi="Myriad Pro"/>
                <w:sz w:val="12"/>
                <w:szCs w:val="12"/>
              </w:rPr>
              <w:t>]</w:t>
            </w:r>
            <w:r w:rsidRPr="005922C5">
              <w:rPr>
                <w:rFonts w:ascii="Myriad Pro" w:eastAsia="Times New Roman" w:hAnsi="Myriad Pro" w:cs="Arial"/>
                <w:sz w:val="12"/>
                <w:szCs w:val="12"/>
              </w:rPr>
              <w:t>(</w:t>
            </w:r>
            <w:r w:rsidRPr="005922C5">
              <w:rPr>
                <w:rFonts w:ascii="Myriad Pro" w:eastAsia="Times New Roman" w:hAnsi="Myriad Pro" w:cs="Arial"/>
                <w:sz w:val="12"/>
                <w:szCs w:val="12"/>
                <w:vertAlign w:val="superscript"/>
              </w:rPr>
              <w:t>2</w:t>
            </w:r>
            <w:r w:rsidR="002E633D" w:rsidRPr="005922C5">
              <w:rPr>
                <w:rFonts w:ascii="Myriad Pro" w:eastAsia="Times New Roman" w:hAnsi="Myriad Pro" w:cs="Arial"/>
                <w:sz w:val="12"/>
                <w:szCs w:val="12"/>
              </w:rPr>
              <w:t>)</w:t>
            </w:r>
            <w:r w:rsidRPr="005922C5">
              <w:rPr>
                <w:rFonts w:ascii="Myriad Pro" w:eastAsia="Times New Roman" w:hAnsi="Myriad Pro" w:cs="Arial"/>
                <w:sz w:val="12"/>
                <w:szCs w:val="12"/>
              </w:rPr>
              <w:t>(</w:t>
            </w:r>
            <w:r w:rsidRPr="005922C5">
              <w:rPr>
                <w:rFonts w:ascii="Myriad Pro" w:eastAsia="Times New Roman" w:hAnsi="Myriad Pro" w:cs="Arial"/>
                <w:sz w:val="12"/>
                <w:szCs w:val="12"/>
                <w:vertAlign w:val="superscript"/>
              </w:rPr>
              <w:t>4</w:t>
            </w:r>
            <w:r w:rsidRPr="005922C5">
              <w:rPr>
                <w:rFonts w:ascii="Myriad Pro" w:eastAsia="Times New Roman" w:hAnsi="Myriad Pro" w:cs="Arial"/>
                <w:sz w:val="12"/>
                <w:szCs w:val="12"/>
              </w:rPr>
              <w:t>)</w:t>
            </w:r>
            <w:r w:rsidRPr="005922C5">
              <w:rPr>
                <w:rFonts w:ascii="Myriad Pro" w:eastAsia="Times New Roman" w:hAnsi="Myriad Pro" w:cs="Arial"/>
                <w:sz w:val="12"/>
                <w:szCs w:val="12"/>
                <w:lang w:val="mk-MK"/>
              </w:rPr>
              <w:t>.</w:t>
            </w:r>
          </w:p>
          <w:p w14:paraId="29BE63B9" w14:textId="77777777" w:rsidR="006616D2" w:rsidRPr="006616D2" w:rsidRDefault="006616D2" w:rsidP="00483BFA">
            <w:pPr>
              <w:shd w:val="clear" w:color="auto" w:fill="FFFFFF"/>
              <w:tabs>
                <w:tab w:val="left" w:pos="883"/>
              </w:tabs>
              <w:spacing w:after="0" w:line="240" w:lineRule="auto"/>
              <w:jc w:val="both"/>
              <w:rPr>
                <w:rFonts w:ascii="Myriad Pro" w:hAnsi="Myriad Pro" w:cs="Arial"/>
                <w:b/>
                <w:sz w:val="12"/>
                <w:szCs w:val="12"/>
                <w:lang w:val="lt-LT"/>
              </w:rPr>
            </w:pPr>
            <w:r w:rsidRPr="006616D2">
              <w:rPr>
                <w:rFonts w:ascii="Myriad Pro" w:eastAsia="Times New Roman" w:hAnsi="Myriad Pro" w:cs="Arial"/>
                <w:b/>
                <w:sz w:val="12"/>
                <w:szCs w:val="12"/>
                <w:lang w:val="lt-LT"/>
              </w:rPr>
              <w:t>/kilmės šalis yra Europos Sąjungos šalis narė</w:t>
            </w:r>
            <w:r w:rsidRPr="006616D2">
              <w:rPr>
                <w:rFonts w:ascii="Myriad Pro" w:eastAsia="Times New Roman" w:hAnsi="Myriad Pro" w:cs="Arial"/>
                <w:b/>
                <w:sz w:val="12"/>
                <w:szCs w:val="12"/>
                <w:vertAlign w:val="superscript"/>
                <w:lang w:val="lt-LT"/>
              </w:rPr>
              <w:t>(2)(3)</w:t>
            </w:r>
            <w:r>
              <w:rPr>
                <w:rFonts w:ascii="Myriad Pro" w:eastAsia="Times New Roman" w:hAnsi="Myriad Pro" w:cs="Arial"/>
                <w:b/>
                <w:sz w:val="12"/>
                <w:szCs w:val="12"/>
                <w:lang w:val="lt-LT"/>
              </w:rPr>
              <w:t>.</w:t>
            </w:r>
          </w:p>
        </w:tc>
      </w:tr>
      <w:tr w:rsidR="00970754" w:rsidRPr="005922C5" w14:paraId="2EF78BB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99"/>
        </w:trPr>
        <w:tc>
          <w:tcPr>
            <w:tcW w:w="656" w:type="dxa"/>
            <w:tcBorders>
              <w:top w:val="nil"/>
              <w:left w:val="single" w:sz="4" w:space="0" w:color="auto"/>
              <w:bottom w:val="nil"/>
              <w:right w:val="nil"/>
            </w:tcBorders>
          </w:tcPr>
          <w:p w14:paraId="2C8AB593" w14:textId="77777777" w:rsidR="00970754" w:rsidRPr="005922C5" w:rsidRDefault="00970754" w:rsidP="00AF38F5">
            <w:pPr>
              <w:spacing w:after="0" w:line="240" w:lineRule="auto"/>
              <w:jc w:val="both"/>
              <w:rPr>
                <w:rFonts w:ascii="Myriad Pro" w:hAnsi="Myriad Pro" w:cs="Arial"/>
                <w:b/>
                <w:sz w:val="12"/>
                <w:szCs w:val="12"/>
              </w:rPr>
            </w:pPr>
            <w:r w:rsidRPr="005922C5">
              <w:rPr>
                <w:rFonts w:ascii="Myriad Pro" w:hAnsi="Myriad Pro" w:cs="Arial"/>
                <w:b/>
                <w:sz w:val="12"/>
                <w:szCs w:val="12"/>
              </w:rPr>
              <w:t>II.3.</w:t>
            </w:r>
          </w:p>
        </w:tc>
        <w:tc>
          <w:tcPr>
            <w:tcW w:w="8725" w:type="dxa"/>
            <w:gridSpan w:val="18"/>
            <w:tcBorders>
              <w:top w:val="nil"/>
              <w:left w:val="nil"/>
              <w:bottom w:val="nil"/>
              <w:right w:val="single" w:sz="4" w:space="0" w:color="auto"/>
            </w:tcBorders>
          </w:tcPr>
          <w:p w14:paraId="60648D8F" w14:textId="77777777" w:rsidR="00970754" w:rsidRPr="005922C5" w:rsidRDefault="00970754" w:rsidP="00AF38F5">
            <w:pPr>
              <w:shd w:val="clear" w:color="auto" w:fill="FFFFFF"/>
              <w:tabs>
                <w:tab w:val="left" w:pos="883"/>
              </w:tabs>
              <w:spacing w:after="0" w:line="240" w:lineRule="auto"/>
              <w:jc w:val="both"/>
              <w:rPr>
                <w:rFonts w:ascii="Myriad Pro" w:hAnsi="Myriad Pro" w:cs="Arial"/>
                <w:b/>
                <w:bCs/>
                <w:sz w:val="12"/>
                <w:szCs w:val="12"/>
                <w:lang w:val="mk-MK"/>
              </w:rPr>
            </w:pPr>
            <w:r w:rsidRPr="005922C5">
              <w:rPr>
                <w:rFonts w:ascii="Myriad Pro" w:hAnsi="Myriad Pro" w:cs="Arial"/>
                <w:b/>
                <w:bCs/>
                <w:sz w:val="12"/>
                <w:szCs w:val="12"/>
                <w:lang w:val="mk-MK"/>
              </w:rPr>
              <w:t>Потврда за благосостојбата на животните</w:t>
            </w:r>
          </w:p>
          <w:p w14:paraId="0C9799E5" w14:textId="77777777" w:rsidR="00970754" w:rsidRPr="005922C5" w:rsidRDefault="00970754" w:rsidP="00AF38F5">
            <w:pPr>
              <w:shd w:val="clear" w:color="auto" w:fill="FFFFFF"/>
              <w:tabs>
                <w:tab w:val="left" w:pos="883"/>
              </w:tabs>
              <w:spacing w:after="0" w:line="240" w:lineRule="auto"/>
              <w:jc w:val="both"/>
              <w:rPr>
                <w:rFonts w:ascii="Myriad Pro" w:eastAsia="Times New Roman" w:hAnsi="Myriad Pro" w:cs="Arial"/>
                <w:sz w:val="12"/>
                <w:szCs w:val="12"/>
                <w:lang w:val="ru-RU"/>
              </w:rPr>
            </w:pPr>
            <w:r w:rsidRPr="005922C5">
              <w:rPr>
                <w:rFonts w:ascii="Myriad Pro" w:hAnsi="Myriad Pro" w:cs="Arial"/>
                <w:b/>
                <w:bCs/>
                <w:sz w:val="12"/>
                <w:szCs w:val="12"/>
                <w:lang w:val="ru-RU"/>
              </w:rPr>
              <w:t>/</w:t>
            </w:r>
            <w:r w:rsidRPr="005922C5">
              <w:rPr>
                <w:rFonts w:ascii="Myriad Pro" w:hAnsi="Myriad Pro" w:cs="Arial"/>
                <w:b/>
                <w:bCs/>
                <w:sz w:val="12"/>
                <w:szCs w:val="12"/>
              </w:rPr>
              <w:t>Animal</w:t>
            </w:r>
            <w:r w:rsidRPr="005922C5">
              <w:rPr>
                <w:rFonts w:ascii="Myriad Pro" w:hAnsi="Myriad Pro" w:cs="Arial"/>
                <w:b/>
                <w:bCs/>
                <w:sz w:val="12"/>
                <w:szCs w:val="12"/>
                <w:lang w:val="ru-RU"/>
              </w:rPr>
              <w:t xml:space="preserve"> </w:t>
            </w:r>
            <w:r w:rsidRPr="005922C5">
              <w:rPr>
                <w:rFonts w:ascii="Myriad Pro" w:hAnsi="Myriad Pro" w:cs="Arial"/>
                <w:b/>
                <w:bCs/>
                <w:sz w:val="12"/>
                <w:szCs w:val="12"/>
              </w:rPr>
              <w:t>welfare</w:t>
            </w:r>
            <w:r w:rsidRPr="005922C5">
              <w:rPr>
                <w:rFonts w:ascii="Myriad Pro" w:hAnsi="Myriad Pro" w:cs="Arial"/>
                <w:b/>
                <w:bCs/>
                <w:sz w:val="12"/>
                <w:szCs w:val="12"/>
                <w:lang w:val="ru-RU"/>
              </w:rPr>
              <w:t xml:space="preserve"> </w:t>
            </w:r>
            <w:r w:rsidRPr="005922C5">
              <w:rPr>
                <w:rFonts w:ascii="Myriad Pro" w:hAnsi="Myriad Pro" w:cs="Arial"/>
                <w:b/>
                <w:bCs/>
                <w:sz w:val="12"/>
                <w:szCs w:val="12"/>
              </w:rPr>
              <w:t>attestation</w:t>
            </w:r>
          </w:p>
        </w:tc>
      </w:tr>
      <w:tr w:rsidR="00970754" w:rsidRPr="005922C5" w14:paraId="705C2FC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84"/>
        </w:trPr>
        <w:tc>
          <w:tcPr>
            <w:tcW w:w="656" w:type="dxa"/>
            <w:tcBorders>
              <w:top w:val="nil"/>
              <w:left w:val="single" w:sz="4" w:space="0" w:color="auto"/>
              <w:bottom w:val="nil"/>
              <w:right w:val="nil"/>
            </w:tcBorders>
          </w:tcPr>
          <w:p w14:paraId="69B85ED8" w14:textId="77777777" w:rsidR="00970754" w:rsidRPr="005922C5" w:rsidRDefault="00970754" w:rsidP="00AF38F5">
            <w:pPr>
              <w:spacing w:after="0" w:line="240" w:lineRule="auto"/>
              <w:jc w:val="both"/>
              <w:rPr>
                <w:rFonts w:ascii="Myriad Pro" w:hAnsi="Myriad Pro" w:cs="Arial"/>
                <w:b/>
                <w:sz w:val="12"/>
                <w:szCs w:val="12"/>
                <w:lang w:val="ru-RU"/>
              </w:rPr>
            </w:pPr>
          </w:p>
        </w:tc>
        <w:tc>
          <w:tcPr>
            <w:tcW w:w="8725" w:type="dxa"/>
            <w:gridSpan w:val="18"/>
            <w:tcBorders>
              <w:top w:val="nil"/>
              <w:left w:val="nil"/>
              <w:bottom w:val="nil"/>
              <w:right w:val="single" w:sz="4" w:space="0" w:color="auto"/>
            </w:tcBorders>
          </w:tcPr>
          <w:p w14:paraId="611B8378" w14:textId="77777777" w:rsidR="00970754" w:rsidRPr="005922C5" w:rsidRDefault="00970754" w:rsidP="00AF38F5">
            <w:pPr>
              <w:spacing w:after="0" w:line="240" w:lineRule="auto"/>
              <w:jc w:val="both"/>
              <w:rPr>
                <w:rFonts w:ascii="Myriad Pro" w:hAnsi="Myriad Pro" w:cs="Arial"/>
                <w:sz w:val="12"/>
                <w:szCs w:val="12"/>
                <w:lang w:val="ru-RU"/>
              </w:rPr>
            </w:pPr>
            <w:r w:rsidRPr="005922C5">
              <w:rPr>
                <w:rFonts w:ascii="Myriad Pro" w:hAnsi="Myriad Pro" w:cs="Arial"/>
                <w:sz w:val="12"/>
                <w:szCs w:val="12"/>
                <w:lang w:val="mk-MK"/>
              </w:rPr>
              <w:t>Јас, долу потпишаниот официјален ветеринар, со ова потвр</w:t>
            </w:r>
            <w:r w:rsidR="00D33806" w:rsidRPr="005922C5">
              <w:rPr>
                <w:rFonts w:ascii="Myriad Pro" w:hAnsi="Myriad Pro" w:cs="Arial"/>
                <w:sz w:val="12"/>
                <w:szCs w:val="12"/>
                <w:lang w:val="mk-MK"/>
              </w:rPr>
              <w:t>дувам дека подготовките од месо</w:t>
            </w:r>
            <w:r w:rsidRPr="005922C5">
              <w:rPr>
                <w:rFonts w:ascii="Myriad Pro" w:hAnsi="Myriad Pro" w:cs="Arial"/>
                <w:sz w:val="12"/>
                <w:szCs w:val="12"/>
                <w:lang w:val="mk-MK"/>
              </w:rPr>
              <w:t>(</w:t>
            </w:r>
            <w:r w:rsidRPr="005922C5">
              <w:rPr>
                <w:rFonts w:ascii="Myriad Pro" w:hAnsi="Myriad Pro" w:cs="Arial"/>
                <w:sz w:val="12"/>
                <w:szCs w:val="12"/>
                <w:vertAlign w:val="superscript"/>
                <w:lang w:val="mk-MK"/>
              </w:rPr>
              <w:t>1</w:t>
            </w:r>
            <w:r w:rsidRPr="005922C5">
              <w:rPr>
                <w:rFonts w:ascii="Myriad Pro" w:hAnsi="Myriad Pro" w:cs="Arial"/>
                <w:sz w:val="12"/>
                <w:szCs w:val="12"/>
                <w:lang w:val="mk-MK"/>
              </w:rPr>
              <w:t>)</w:t>
            </w:r>
            <w:r w:rsidRPr="005922C5">
              <w:rPr>
                <w:rFonts w:ascii="Myriad Pro" w:hAnsi="Myriad Pro" w:cs="Arial"/>
                <w:sz w:val="12"/>
                <w:szCs w:val="12"/>
                <w:lang w:val="ru-RU"/>
              </w:rPr>
              <w:t>,</w:t>
            </w:r>
            <w:r w:rsidRPr="005922C5">
              <w:rPr>
                <w:rFonts w:ascii="Myriad Pro" w:hAnsi="Myriad Pro" w:cs="Arial"/>
                <w:sz w:val="12"/>
                <w:szCs w:val="12"/>
                <w:lang w:val="mk-MK"/>
              </w:rPr>
              <w:t xml:space="preserve"> опишани во Делот </w:t>
            </w:r>
            <w:r w:rsidRPr="005922C5">
              <w:rPr>
                <w:rFonts w:ascii="Myriad Pro" w:hAnsi="Myriad Pro" w:cs="Arial"/>
                <w:sz w:val="12"/>
                <w:szCs w:val="12"/>
              </w:rPr>
              <w:t>I</w:t>
            </w:r>
            <w:r w:rsidRPr="005922C5">
              <w:rPr>
                <w:rFonts w:ascii="Myriad Pro" w:hAnsi="Myriad Pro" w:cs="Arial"/>
                <w:sz w:val="12"/>
                <w:szCs w:val="12"/>
                <w:lang w:val="ru-RU"/>
              </w:rPr>
              <w:t xml:space="preserve"> </w:t>
            </w:r>
            <w:r w:rsidRPr="005922C5">
              <w:rPr>
                <w:rFonts w:ascii="Myriad Pro" w:hAnsi="Myriad Pro" w:cs="Arial"/>
                <w:sz w:val="12"/>
                <w:szCs w:val="12"/>
                <w:lang w:val="mk-MK"/>
              </w:rPr>
              <w:t>од овој сертификат</w:t>
            </w:r>
            <w:r w:rsidRPr="005922C5">
              <w:rPr>
                <w:rFonts w:ascii="Myriad Pro" w:hAnsi="Myriad Pro" w:cs="Arial"/>
                <w:sz w:val="12"/>
                <w:szCs w:val="12"/>
                <w:lang w:val="ru-RU"/>
              </w:rPr>
              <w:t>,</w:t>
            </w:r>
            <w:r w:rsidRPr="005922C5">
              <w:rPr>
                <w:rFonts w:ascii="Myriad Pro" w:hAnsi="Myriad Pro" w:cs="Arial"/>
                <w:sz w:val="12"/>
                <w:szCs w:val="12"/>
                <w:lang w:val="mk-MK"/>
              </w:rPr>
              <w:t xml:space="preserve"> потекнуваат од животни кои во кланицата пред колењето и за време на колењето или убивањето се </w:t>
            </w:r>
            <w:r w:rsidR="00800498" w:rsidRPr="005922C5">
              <w:rPr>
                <w:rFonts w:ascii="Myriad Pro" w:hAnsi="Myriad Pro" w:cs="Arial"/>
                <w:sz w:val="12"/>
                <w:szCs w:val="12"/>
                <w:lang w:val="mk-MK"/>
              </w:rPr>
              <w:t xml:space="preserve">манипулирани </w:t>
            </w:r>
            <w:r w:rsidRPr="005922C5">
              <w:rPr>
                <w:rFonts w:ascii="Myriad Pro" w:hAnsi="Myriad Pro" w:cs="Arial"/>
                <w:sz w:val="12"/>
                <w:szCs w:val="12"/>
                <w:lang w:val="mk-MK"/>
              </w:rPr>
              <w:t xml:space="preserve">во согласност со релевантните услови на законодавството на Република </w:t>
            </w:r>
            <w:r w:rsidR="00B4415F" w:rsidRPr="005922C5">
              <w:rPr>
                <w:rFonts w:ascii="Myriad Pro" w:hAnsi="Myriad Pro" w:cs="Arial"/>
                <w:sz w:val="12"/>
                <w:szCs w:val="12"/>
                <w:lang w:val="mk-MK"/>
              </w:rPr>
              <w:t xml:space="preserve">Северна </w:t>
            </w:r>
            <w:r w:rsidRPr="005922C5">
              <w:rPr>
                <w:rFonts w:ascii="Myriad Pro" w:hAnsi="Myriad Pro" w:cs="Arial"/>
                <w:sz w:val="12"/>
                <w:szCs w:val="12"/>
                <w:lang w:val="mk-MK"/>
              </w:rPr>
              <w:t>Македонија</w:t>
            </w:r>
            <w:r w:rsidRPr="005922C5">
              <w:rPr>
                <w:rFonts w:ascii="Myriad Pro" w:hAnsi="Myriad Pro" w:cs="Arial"/>
                <w:sz w:val="12"/>
                <w:szCs w:val="12"/>
                <w:lang w:val="ru-RU"/>
              </w:rPr>
              <w:t xml:space="preserve"> </w:t>
            </w:r>
            <w:r w:rsidRPr="005922C5">
              <w:rPr>
                <w:rFonts w:ascii="Myriad Pro" w:hAnsi="Myriad Pro" w:cs="Arial"/>
                <w:sz w:val="12"/>
                <w:szCs w:val="12"/>
                <w:lang w:val="mk-MK"/>
              </w:rPr>
              <w:t>односно еквивалентн</w:t>
            </w:r>
            <w:r w:rsidR="00800498" w:rsidRPr="005922C5">
              <w:rPr>
                <w:rFonts w:ascii="Myriad Pro" w:hAnsi="Myriad Pro" w:cs="Arial"/>
                <w:sz w:val="12"/>
                <w:szCs w:val="12"/>
                <w:lang w:val="mk-MK"/>
              </w:rPr>
              <w:t>ата л</w:t>
            </w:r>
            <w:r w:rsidR="00783BE4" w:rsidRPr="005922C5">
              <w:rPr>
                <w:rFonts w:ascii="Myriad Pro" w:hAnsi="Myriad Pro" w:cs="Arial"/>
                <w:sz w:val="12"/>
                <w:szCs w:val="12"/>
                <w:lang w:val="mk-MK"/>
              </w:rPr>
              <w:t>егислатива на Европската Унија и ги исполнува најмалку условите еквивалентни на оние наведени во</w:t>
            </w:r>
            <w:r w:rsidR="0083761B" w:rsidRPr="005922C5">
              <w:rPr>
                <w:rFonts w:ascii="Myriad Pro" w:hAnsi="Myriad Pro" w:cs="Arial"/>
                <w:sz w:val="12"/>
                <w:szCs w:val="12"/>
                <w:lang w:val="ru-RU"/>
              </w:rPr>
              <w:t xml:space="preserve"> </w:t>
            </w:r>
            <w:r w:rsidR="00333D13" w:rsidRPr="005922C5">
              <w:rPr>
                <w:rFonts w:ascii="Myriad Pro" w:hAnsi="Myriad Pro" w:cs="Arial"/>
                <w:sz w:val="12"/>
                <w:szCs w:val="12"/>
                <w:lang w:val="mk-MK"/>
              </w:rPr>
              <w:t xml:space="preserve">Правилникот за начинот на постапување со животните за време на убивање </w:t>
            </w:r>
            <w:r w:rsidR="0083761B" w:rsidRPr="005922C5">
              <w:rPr>
                <w:rFonts w:ascii="Myriad Pro" w:hAnsi="Myriad Pro" w:cs="Arial"/>
                <w:sz w:val="12"/>
                <w:szCs w:val="12"/>
                <w:lang w:val="mk-MK"/>
              </w:rPr>
              <w:t>односно</w:t>
            </w:r>
            <w:r w:rsidR="00783BE4" w:rsidRPr="005922C5">
              <w:rPr>
                <w:rFonts w:ascii="Myriad Pro" w:hAnsi="Myriad Pro" w:cs="Arial"/>
                <w:sz w:val="12"/>
                <w:szCs w:val="12"/>
                <w:lang w:val="mk-MK"/>
              </w:rPr>
              <w:t xml:space="preserve"> Поглавје </w:t>
            </w:r>
            <w:r w:rsidR="00783BE4" w:rsidRPr="005922C5">
              <w:rPr>
                <w:rFonts w:ascii="Myriad Pro" w:hAnsi="Myriad Pro" w:cs="Arial"/>
                <w:sz w:val="12"/>
                <w:szCs w:val="12"/>
              </w:rPr>
              <w:t>II</w:t>
            </w:r>
            <w:r w:rsidR="00783BE4" w:rsidRPr="005922C5">
              <w:rPr>
                <w:rFonts w:ascii="Myriad Pro" w:hAnsi="Myriad Pro" w:cs="Arial"/>
                <w:sz w:val="12"/>
                <w:szCs w:val="12"/>
                <w:lang w:val="ru-RU"/>
              </w:rPr>
              <w:t xml:space="preserve"> </w:t>
            </w:r>
            <w:r w:rsidR="00783BE4" w:rsidRPr="005922C5">
              <w:rPr>
                <w:rFonts w:ascii="Myriad Pro" w:hAnsi="Myriad Pro" w:cs="Arial"/>
                <w:sz w:val="12"/>
                <w:szCs w:val="12"/>
                <w:lang w:val="mk-MK"/>
              </w:rPr>
              <w:t xml:space="preserve">и </w:t>
            </w:r>
            <w:r w:rsidR="00783BE4" w:rsidRPr="005922C5">
              <w:rPr>
                <w:rFonts w:ascii="Myriad Pro" w:hAnsi="Myriad Pro" w:cs="Arial"/>
                <w:sz w:val="12"/>
                <w:szCs w:val="12"/>
              </w:rPr>
              <w:t>III</w:t>
            </w:r>
            <w:r w:rsidR="00783BE4" w:rsidRPr="005922C5">
              <w:rPr>
                <w:rFonts w:ascii="Myriad Pro" w:hAnsi="Myriad Pro" w:cs="Arial"/>
                <w:sz w:val="12"/>
                <w:szCs w:val="12"/>
                <w:lang w:val="ru-RU"/>
              </w:rPr>
              <w:t xml:space="preserve">  </w:t>
            </w:r>
            <w:r w:rsidR="00783BE4" w:rsidRPr="005922C5">
              <w:rPr>
                <w:rFonts w:ascii="Myriad Pro" w:hAnsi="Myriad Pro" w:cs="Arial"/>
                <w:sz w:val="12"/>
                <w:szCs w:val="12"/>
                <w:lang w:val="mk-MK"/>
              </w:rPr>
              <w:t xml:space="preserve">од Регулативата </w:t>
            </w:r>
            <w:r w:rsidR="00783BE4" w:rsidRPr="005922C5">
              <w:rPr>
                <w:rFonts w:ascii="Myriad Pro" w:hAnsi="Myriad Pro" w:cs="Arial"/>
                <w:sz w:val="12"/>
                <w:szCs w:val="12"/>
                <w:lang w:val="ru-RU"/>
              </w:rPr>
              <w:t>1099/2009 (</w:t>
            </w:r>
            <w:r w:rsidR="00783BE4" w:rsidRPr="005922C5">
              <w:rPr>
                <w:rFonts w:ascii="Myriad Pro" w:hAnsi="Myriad Pro" w:cs="Arial"/>
                <w:sz w:val="12"/>
                <w:szCs w:val="12"/>
                <w:vertAlign w:val="superscript"/>
                <w:lang w:val="ru-RU"/>
              </w:rPr>
              <w:t>5</w:t>
            </w:r>
            <w:r w:rsidR="00783BE4" w:rsidRPr="005922C5">
              <w:rPr>
                <w:rFonts w:ascii="Myriad Pro" w:hAnsi="Myriad Pro" w:cs="Arial"/>
                <w:sz w:val="12"/>
                <w:szCs w:val="12"/>
                <w:lang w:val="ru-RU"/>
              </w:rPr>
              <w:t>).</w:t>
            </w:r>
          </w:p>
          <w:p w14:paraId="778F8E39" w14:textId="77777777" w:rsidR="00970754" w:rsidRDefault="00970754" w:rsidP="00850365">
            <w:pPr>
              <w:shd w:val="clear" w:color="auto" w:fill="FFFFFF"/>
              <w:spacing w:after="0" w:line="240" w:lineRule="auto"/>
              <w:jc w:val="both"/>
              <w:rPr>
                <w:rFonts w:ascii="Myriad Pro" w:hAnsi="Myriad Pro" w:cs="Arial"/>
                <w:sz w:val="12"/>
                <w:szCs w:val="12"/>
              </w:rPr>
            </w:pPr>
            <w:r w:rsidRPr="005922C5">
              <w:rPr>
                <w:rFonts w:ascii="Myriad Pro" w:hAnsi="Myriad Pro" w:cs="Arial"/>
                <w:sz w:val="12"/>
                <w:szCs w:val="12"/>
              </w:rPr>
              <w:t>/I, the undersigned, official veterinarian hereby cert</w:t>
            </w:r>
            <w:r w:rsidR="00D33806" w:rsidRPr="005922C5">
              <w:rPr>
                <w:rFonts w:ascii="Myriad Pro" w:hAnsi="Myriad Pro" w:cs="Arial"/>
                <w:sz w:val="12"/>
                <w:szCs w:val="12"/>
              </w:rPr>
              <w:t>ify, that the meat preparations</w:t>
            </w:r>
            <w:r w:rsidRPr="005922C5">
              <w:rPr>
                <w:rFonts w:ascii="Myriad Pro" w:hAnsi="Myriad Pro" w:cs="Arial"/>
                <w:sz w:val="12"/>
                <w:szCs w:val="12"/>
              </w:rPr>
              <w:t>(</w:t>
            </w:r>
            <w:r w:rsidRPr="005922C5">
              <w:rPr>
                <w:rFonts w:ascii="Myriad Pro" w:hAnsi="Myriad Pro" w:cs="Arial"/>
                <w:sz w:val="12"/>
                <w:szCs w:val="12"/>
                <w:vertAlign w:val="superscript"/>
              </w:rPr>
              <w:t>1</w:t>
            </w:r>
            <w:r w:rsidR="0083761B" w:rsidRPr="005922C5">
              <w:rPr>
                <w:rFonts w:ascii="Myriad Pro" w:hAnsi="Myriad Pro" w:cs="Arial"/>
                <w:sz w:val="12"/>
                <w:szCs w:val="12"/>
              </w:rPr>
              <w:t xml:space="preserve">), </w:t>
            </w:r>
            <w:r w:rsidRPr="005922C5">
              <w:rPr>
                <w:rFonts w:ascii="Myriad Pro" w:hAnsi="Myriad Pro" w:cs="Arial"/>
                <w:sz w:val="12"/>
                <w:szCs w:val="12"/>
              </w:rPr>
              <w:t>described in Part I of this certificate are derived from meat from animals which have been</w:t>
            </w:r>
            <w:r w:rsidR="00850365" w:rsidRPr="005922C5">
              <w:rPr>
                <w:rFonts w:ascii="Myriad Pro" w:hAnsi="Myriad Pro" w:cs="Arial"/>
                <w:sz w:val="12"/>
                <w:szCs w:val="12"/>
              </w:rPr>
              <w:t xml:space="preserve"> handled</w:t>
            </w:r>
            <w:r w:rsidRPr="005922C5">
              <w:rPr>
                <w:rFonts w:ascii="Myriad Pro" w:hAnsi="Myriad Pro" w:cs="Arial"/>
                <w:sz w:val="12"/>
                <w:szCs w:val="12"/>
              </w:rPr>
              <w:t xml:space="preserve"> in the slaughterhouse before and at the time of slaughter or killing in accordance with the relevant provisions of</w:t>
            </w:r>
            <w:r w:rsidR="00850365" w:rsidRPr="005922C5">
              <w:rPr>
                <w:rFonts w:ascii="Myriad Pro" w:hAnsi="Myriad Pro" w:cs="Arial"/>
                <w:sz w:val="12"/>
                <w:szCs w:val="12"/>
              </w:rPr>
              <w:t xml:space="preserve"> </w:t>
            </w:r>
            <w:r w:rsidRPr="005922C5">
              <w:rPr>
                <w:rFonts w:ascii="Myriad Pro" w:hAnsi="Myriad Pro" w:cs="Arial"/>
                <w:sz w:val="12"/>
                <w:szCs w:val="12"/>
              </w:rPr>
              <w:t xml:space="preserve">legislation of Republic of </w:t>
            </w:r>
            <w:r w:rsidR="00B4415F" w:rsidRPr="005922C5">
              <w:rPr>
                <w:rFonts w:ascii="Myriad Pro" w:hAnsi="Myriad Pro" w:cs="Arial"/>
                <w:sz w:val="12"/>
                <w:szCs w:val="12"/>
              </w:rPr>
              <w:t xml:space="preserve">North </w:t>
            </w:r>
            <w:r w:rsidRPr="005922C5">
              <w:rPr>
                <w:rFonts w:ascii="Myriad Pro" w:hAnsi="Myriad Pro" w:cs="Arial"/>
                <w:sz w:val="12"/>
                <w:szCs w:val="12"/>
              </w:rPr>
              <w:t xml:space="preserve">Macedonia </w:t>
            </w:r>
            <w:r w:rsidR="00850365" w:rsidRPr="005922C5">
              <w:rPr>
                <w:rFonts w:ascii="Myriad Pro" w:hAnsi="Myriad Pro"/>
                <w:sz w:val="12"/>
                <w:szCs w:val="12"/>
              </w:rPr>
              <w:t>and/or</w:t>
            </w:r>
            <w:r w:rsidRPr="005922C5">
              <w:rPr>
                <w:rFonts w:ascii="Myriad Pro" w:hAnsi="Myriad Pro" w:cs="Arial"/>
                <w:sz w:val="12"/>
                <w:szCs w:val="12"/>
              </w:rPr>
              <w:t xml:space="preserve"> equivalent</w:t>
            </w:r>
            <w:r w:rsidR="00850365" w:rsidRPr="005922C5">
              <w:rPr>
                <w:rFonts w:ascii="Myriad Pro" w:hAnsi="Myriad Pro" w:cs="Arial"/>
                <w:sz w:val="12"/>
                <w:szCs w:val="12"/>
              </w:rPr>
              <w:t xml:space="preserve"> Union</w:t>
            </w:r>
            <w:r w:rsidRPr="005922C5">
              <w:rPr>
                <w:rFonts w:ascii="Myriad Pro" w:hAnsi="Myriad Pro" w:cs="Arial"/>
                <w:sz w:val="12"/>
                <w:szCs w:val="12"/>
              </w:rPr>
              <w:t xml:space="preserve"> legislation </w:t>
            </w:r>
            <w:r w:rsidR="00850365" w:rsidRPr="005922C5">
              <w:rPr>
                <w:rFonts w:ascii="Myriad Pro" w:hAnsi="Myriad Pro" w:cs="Arial"/>
                <w:sz w:val="12"/>
                <w:szCs w:val="12"/>
              </w:rPr>
              <w:t xml:space="preserve">and have met requirements at least equivalent to those laid down in </w:t>
            </w:r>
            <w:r w:rsidR="00333D13" w:rsidRPr="005922C5">
              <w:rPr>
                <w:rFonts w:ascii="Myriad Pro" w:hAnsi="Myriad Pro" w:cs="Arial"/>
                <w:sz w:val="12"/>
                <w:szCs w:val="12"/>
              </w:rPr>
              <w:t xml:space="preserve">the Book of rules on the manner of treatment of animals during killing </w:t>
            </w:r>
            <w:r w:rsidR="0083761B" w:rsidRPr="005922C5">
              <w:rPr>
                <w:rFonts w:ascii="Myriad Pro" w:hAnsi="Myriad Pro" w:cs="Arial"/>
                <w:sz w:val="12"/>
                <w:szCs w:val="12"/>
              </w:rPr>
              <w:t xml:space="preserve">and/or equivalent </w:t>
            </w:r>
            <w:r w:rsidR="00850365" w:rsidRPr="005922C5">
              <w:rPr>
                <w:rFonts w:ascii="Myriad Pro" w:hAnsi="Myriad Pro" w:cs="Arial"/>
                <w:sz w:val="12"/>
                <w:szCs w:val="12"/>
              </w:rPr>
              <w:t>Chapters II and I</w:t>
            </w:r>
            <w:r w:rsidR="00783BE4" w:rsidRPr="005922C5">
              <w:rPr>
                <w:rFonts w:ascii="Myriad Pro" w:hAnsi="Myriad Pro" w:cs="Arial"/>
                <w:sz w:val="12"/>
                <w:szCs w:val="12"/>
              </w:rPr>
              <w:t>II of Council Regulation (EC) N</w:t>
            </w:r>
            <w:r w:rsidR="00783BE4" w:rsidRPr="005922C5">
              <w:rPr>
                <w:rFonts w:ascii="Myriad Pro" w:hAnsi="Myriad Pro" w:cs="Arial"/>
                <w:sz w:val="12"/>
                <w:szCs w:val="12"/>
                <w:lang w:val="mk-MK"/>
              </w:rPr>
              <w:t>о</w:t>
            </w:r>
            <w:r w:rsidR="00850365" w:rsidRPr="005922C5">
              <w:rPr>
                <w:rFonts w:ascii="Myriad Pro" w:hAnsi="Myriad Pro" w:cs="Arial"/>
                <w:sz w:val="12"/>
                <w:szCs w:val="12"/>
              </w:rPr>
              <w:t>. 1099/2009</w:t>
            </w:r>
            <w:r w:rsidR="00800498" w:rsidRPr="005922C5">
              <w:rPr>
                <w:rFonts w:ascii="Myriad Pro" w:hAnsi="Myriad Pro" w:cs="Arial"/>
                <w:sz w:val="12"/>
                <w:szCs w:val="12"/>
              </w:rPr>
              <w:t xml:space="preserve"> </w:t>
            </w:r>
            <w:r w:rsidR="00850365" w:rsidRPr="005922C5">
              <w:rPr>
                <w:rFonts w:ascii="Myriad Pro" w:hAnsi="Myriad Pro" w:cs="Arial"/>
                <w:sz w:val="12"/>
                <w:szCs w:val="12"/>
              </w:rPr>
              <w:t>(</w:t>
            </w:r>
            <w:r w:rsidR="00850365" w:rsidRPr="005922C5">
              <w:rPr>
                <w:rFonts w:ascii="Myriad Pro" w:hAnsi="Myriad Pro" w:cs="Arial"/>
                <w:sz w:val="12"/>
                <w:szCs w:val="12"/>
                <w:vertAlign w:val="superscript"/>
              </w:rPr>
              <w:t>5</w:t>
            </w:r>
            <w:r w:rsidR="00850365" w:rsidRPr="005922C5">
              <w:rPr>
                <w:rFonts w:ascii="Myriad Pro" w:hAnsi="Myriad Pro" w:cs="Arial"/>
                <w:sz w:val="12"/>
                <w:szCs w:val="12"/>
              </w:rPr>
              <w:t>)</w:t>
            </w:r>
            <w:r w:rsidR="00800498" w:rsidRPr="005922C5">
              <w:rPr>
                <w:rFonts w:ascii="Myriad Pro" w:hAnsi="Myriad Pro" w:cs="Arial"/>
                <w:sz w:val="12"/>
                <w:szCs w:val="12"/>
              </w:rPr>
              <w:t>.</w:t>
            </w:r>
          </w:p>
          <w:p w14:paraId="595015AB" w14:textId="77777777" w:rsidR="00DA5633" w:rsidRPr="00DA5633" w:rsidRDefault="006616D2" w:rsidP="00B41112">
            <w:pPr>
              <w:shd w:val="clear" w:color="auto" w:fill="FFFFFF"/>
              <w:spacing w:after="0" w:line="240" w:lineRule="auto"/>
              <w:jc w:val="both"/>
              <w:rPr>
                <w:rFonts w:ascii="Myriad Pro" w:hAnsi="Myriad Pro"/>
                <w:b/>
                <w:sz w:val="12"/>
                <w:szCs w:val="12"/>
              </w:rPr>
            </w:pPr>
            <w:r>
              <w:rPr>
                <w:rFonts w:ascii="Myriad Pro" w:hAnsi="Myriad Pro"/>
                <w:b/>
                <w:sz w:val="12"/>
                <w:szCs w:val="12"/>
              </w:rPr>
              <w:t>/</w:t>
            </w:r>
            <w:r w:rsidRPr="007954D6">
              <w:rPr>
                <w:rFonts w:ascii="Myriad Pro" w:hAnsi="Myriad Pro"/>
                <w:b/>
                <w:sz w:val="12"/>
                <w:szCs w:val="12"/>
              </w:rPr>
              <w:t>Aš, žemiau pasirašęs valstybinis veterinarijos gydytojas, patvirtinu, kad</w:t>
            </w:r>
            <w:r>
              <w:rPr>
                <w:rFonts w:ascii="Myriad Pro" w:hAnsi="Myriad Pro"/>
                <w:b/>
                <w:sz w:val="12"/>
                <w:szCs w:val="12"/>
              </w:rPr>
              <w:t xml:space="preserve"> mėsos pusgaminiai</w:t>
            </w:r>
            <w:r w:rsidRPr="006616D2">
              <w:rPr>
                <w:rFonts w:ascii="Myriad Pro" w:hAnsi="Myriad Pro" w:cs="Arial"/>
                <w:b/>
                <w:sz w:val="12"/>
                <w:szCs w:val="12"/>
              </w:rPr>
              <w:t>(</w:t>
            </w:r>
            <w:r w:rsidRPr="006616D2">
              <w:rPr>
                <w:rFonts w:ascii="Myriad Pro" w:hAnsi="Myriad Pro" w:cs="Arial"/>
                <w:b/>
                <w:sz w:val="12"/>
                <w:szCs w:val="12"/>
                <w:vertAlign w:val="superscript"/>
              </w:rPr>
              <w:t>1</w:t>
            </w:r>
            <w:r w:rsidRPr="006616D2">
              <w:rPr>
                <w:rFonts w:ascii="Myriad Pro" w:hAnsi="Myriad Pro" w:cs="Arial"/>
                <w:b/>
                <w:sz w:val="12"/>
                <w:szCs w:val="12"/>
              </w:rPr>
              <w:t>),</w:t>
            </w:r>
            <w:r w:rsidRPr="005922C5">
              <w:rPr>
                <w:rFonts w:ascii="Myriad Pro" w:hAnsi="Myriad Pro" w:cs="Arial"/>
                <w:sz w:val="12"/>
                <w:szCs w:val="12"/>
              </w:rPr>
              <w:t xml:space="preserve"> </w:t>
            </w:r>
            <w:r>
              <w:rPr>
                <w:rFonts w:ascii="Myriad Pro" w:hAnsi="Myriad Pro"/>
                <w:b/>
                <w:sz w:val="12"/>
                <w:szCs w:val="12"/>
              </w:rPr>
              <w:t xml:space="preserve">aprašyti šio sertifikato I Dalyje </w:t>
            </w:r>
            <w:r w:rsidR="00DA5633">
              <w:rPr>
                <w:rFonts w:ascii="Myriad Pro" w:hAnsi="Myriad Pro"/>
                <w:b/>
                <w:sz w:val="12"/>
                <w:szCs w:val="12"/>
              </w:rPr>
              <w:t>gauti iš</w:t>
            </w:r>
            <w:r w:rsidR="00797E00">
              <w:rPr>
                <w:rFonts w:ascii="Myriad Pro" w:hAnsi="Myriad Pro"/>
                <w:b/>
                <w:sz w:val="12"/>
                <w:szCs w:val="12"/>
              </w:rPr>
              <w:t xml:space="preserve"> mėsos,</w:t>
            </w:r>
            <w:r w:rsidR="00DA5633">
              <w:rPr>
                <w:rFonts w:ascii="Myriad Pro" w:hAnsi="Myriad Pro"/>
                <w:b/>
                <w:sz w:val="12"/>
                <w:szCs w:val="12"/>
              </w:rPr>
              <w:t xml:space="preserve"> gyvūnų, kurie prieš skerdimą ir skerdimo metu buvo laikomi ir su jais elgiamasi pagal Šiaurės Makedonijos</w:t>
            </w:r>
            <w:r w:rsidR="00797E00">
              <w:rPr>
                <w:rFonts w:ascii="Myriad Pro" w:hAnsi="Myriad Pro"/>
                <w:b/>
                <w:sz w:val="12"/>
                <w:szCs w:val="12"/>
              </w:rPr>
              <w:t xml:space="preserve"> Respublikos</w:t>
            </w:r>
            <w:r w:rsidR="00DA5633">
              <w:rPr>
                <w:rFonts w:ascii="Myriad Pro" w:hAnsi="Myriad Pro"/>
                <w:b/>
                <w:sz w:val="12"/>
                <w:szCs w:val="12"/>
              </w:rPr>
              <w:t xml:space="preserve"> ir (ar) jiems lygiaverčius</w:t>
            </w:r>
            <w:r w:rsidR="008B51E2">
              <w:rPr>
                <w:rFonts w:ascii="Myriad Pro" w:hAnsi="Myriad Pro"/>
                <w:b/>
                <w:sz w:val="12"/>
                <w:szCs w:val="12"/>
              </w:rPr>
              <w:t xml:space="preserve"> </w:t>
            </w:r>
            <w:r w:rsidR="00DA5633">
              <w:rPr>
                <w:rFonts w:ascii="Myriad Pro" w:hAnsi="Myriad Pro"/>
                <w:b/>
                <w:sz w:val="12"/>
                <w:szCs w:val="12"/>
              </w:rPr>
              <w:t>Europos Sąjungos teisės aktų reikalavimus, kurie yra mažiausiai lygiaverčiai Teisyno dėl elgesio su gyvūnais žud</w:t>
            </w:r>
            <w:r w:rsidR="00B41112">
              <w:rPr>
                <w:rFonts w:ascii="Myriad Pro" w:hAnsi="Myriad Pro"/>
                <w:b/>
                <w:sz w:val="12"/>
                <w:szCs w:val="12"/>
              </w:rPr>
              <w:t>y</w:t>
            </w:r>
            <w:r w:rsidR="00DA5633">
              <w:rPr>
                <w:rFonts w:ascii="Myriad Pro" w:hAnsi="Myriad Pro"/>
                <w:b/>
                <w:sz w:val="12"/>
                <w:szCs w:val="12"/>
              </w:rPr>
              <w:t>mo metu</w:t>
            </w:r>
            <w:r w:rsidR="008B51E2">
              <w:rPr>
                <w:rFonts w:ascii="Myriad Pro" w:hAnsi="Myriad Pro"/>
                <w:b/>
                <w:sz w:val="12"/>
                <w:szCs w:val="12"/>
              </w:rPr>
              <w:t xml:space="preserve"> ir ar lygiaverčiai Tarybos Reglamento (EB) Nr. 1099/2009 II ir III skyriaus reikalavimams </w:t>
            </w:r>
            <w:r w:rsidR="008B51E2" w:rsidRPr="008B51E2">
              <w:rPr>
                <w:rFonts w:ascii="Myriad Pro" w:hAnsi="Myriad Pro" w:cs="Arial"/>
                <w:b/>
                <w:sz w:val="12"/>
                <w:szCs w:val="12"/>
              </w:rPr>
              <w:t>(</w:t>
            </w:r>
            <w:r w:rsidR="008B51E2" w:rsidRPr="008B51E2">
              <w:rPr>
                <w:rFonts w:ascii="Myriad Pro" w:hAnsi="Myriad Pro" w:cs="Arial"/>
                <w:b/>
                <w:sz w:val="12"/>
                <w:szCs w:val="12"/>
                <w:vertAlign w:val="superscript"/>
              </w:rPr>
              <w:t>5</w:t>
            </w:r>
            <w:r w:rsidR="008B51E2" w:rsidRPr="008B51E2">
              <w:rPr>
                <w:rFonts w:ascii="Myriad Pro" w:hAnsi="Myriad Pro" w:cs="Arial"/>
                <w:b/>
                <w:sz w:val="12"/>
                <w:szCs w:val="12"/>
              </w:rPr>
              <w:t>).</w:t>
            </w:r>
          </w:p>
        </w:tc>
      </w:tr>
      <w:tr w:rsidR="00970754" w:rsidRPr="005922C5" w14:paraId="52AB0AC6"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52"/>
        </w:trPr>
        <w:tc>
          <w:tcPr>
            <w:tcW w:w="9381" w:type="dxa"/>
            <w:gridSpan w:val="19"/>
            <w:tcBorders>
              <w:top w:val="nil"/>
              <w:left w:val="single" w:sz="4" w:space="0" w:color="auto"/>
              <w:bottom w:val="nil"/>
              <w:right w:val="single" w:sz="4" w:space="0" w:color="auto"/>
            </w:tcBorders>
          </w:tcPr>
          <w:p w14:paraId="1BA23D17" w14:textId="77777777" w:rsidR="00990DF0" w:rsidRPr="005922C5" w:rsidRDefault="00970754" w:rsidP="00AF38F5">
            <w:pPr>
              <w:shd w:val="clear" w:color="auto" w:fill="FFFFFF"/>
              <w:tabs>
                <w:tab w:val="left" w:pos="883"/>
              </w:tabs>
              <w:spacing w:after="0" w:line="240" w:lineRule="auto"/>
              <w:jc w:val="both"/>
              <w:rPr>
                <w:rFonts w:ascii="Myriad Pro" w:hAnsi="Myriad Pro" w:cs="Arial"/>
                <w:b/>
                <w:bCs/>
                <w:sz w:val="12"/>
                <w:szCs w:val="12"/>
                <w:lang w:val="mk-MK"/>
              </w:rPr>
            </w:pPr>
            <w:r w:rsidRPr="005922C5">
              <w:rPr>
                <w:rFonts w:ascii="Myriad Pro" w:hAnsi="Myriad Pro" w:cs="Arial"/>
                <w:b/>
                <w:bCs/>
                <w:sz w:val="12"/>
                <w:szCs w:val="12"/>
                <w:lang w:val="mk-MK"/>
              </w:rPr>
              <w:t xml:space="preserve">Забелашки </w:t>
            </w:r>
          </w:p>
          <w:p w14:paraId="3A0E53A1" w14:textId="77777777" w:rsidR="00970754" w:rsidRPr="005922C5" w:rsidRDefault="00970754" w:rsidP="00AF38F5">
            <w:pPr>
              <w:shd w:val="clear" w:color="auto" w:fill="FFFFFF"/>
              <w:tabs>
                <w:tab w:val="left" w:pos="883"/>
              </w:tabs>
              <w:spacing w:after="0" w:line="240" w:lineRule="auto"/>
              <w:jc w:val="both"/>
              <w:rPr>
                <w:rFonts w:ascii="Myriad Pro" w:hAnsi="Myriad Pro" w:cs="Arial"/>
                <w:b/>
                <w:bCs/>
                <w:sz w:val="12"/>
                <w:szCs w:val="12"/>
              </w:rPr>
            </w:pPr>
            <w:r w:rsidRPr="005922C5">
              <w:rPr>
                <w:rFonts w:ascii="Myriad Pro" w:hAnsi="Myriad Pro" w:cs="Arial"/>
                <w:b/>
                <w:bCs/>
                <w:sz w:val="12"/>
                <w:szCs w:val="12"/>
              </w:rPr>
              <w:t>/</w:t>
            </w:r>
            <w:r w:rsidR="00990DF0" w:rsidRPr="005922C5">
              <w:rPr>
                <w:rFonts w:ascii="Myriad Pro" w:hAnsi="Myriad Pro" w:cs="Arial"/>
                <w:b/>
                <w:bCs/>
                <w:sz w:val="12"/>
                <w:szCs w:val="12"/>
                <w:lang w:val="mk-MK"/>
              </w:rPr>
              <w:t xml:space="preserve"> </w:t>
            </w:r>
            <w:r w:rsidRPr="005922C5">
              <w:rPr>
                <w:rFonts w:ascii="Myriad Pro" w:hAnsi="Myriad Pro" w:cs="Arial"/>
                <w:b/>
                <w:bCs/>
                <w:sz w:val="12"/>
                <w:szCs w:val="12"/>
              </w:rPr>
              <w:t>Notes</w:t>
            </w:r>
            <w:r w:rsidR="006616D2">
              <w:rPr>
                <w:rFonts w:ascii="Myriad Pro" w:hAnsi="Myriad Pro" w:cs="Arial"/>
                <w:b/>
                <w:bCs/>
                <w:sz w:val="12"/>
                <w:szCs w:val="12"/>
              </w:rPr>
              <w:t>/ Pastabos</w:t>
            </w:r>
          </w:p>
        </w:tc>
      </w:tr>
      <w:tr w:rsidR="00970754" w:rsidRPr="005922C5" w14:paraId="61D61648"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99"/>
        </w:trPr>
        <w:tc>
          <w:tcPr>
            <w:tcW w:w="9381" w:type="dxa"/>
            <w:gridSpan w:val="19"/>
            <w:tcBorders>
              <w:top w:val="nil"/>
              <w:left w:val="single" w:sz="4" w:space="0" w:color="auto"/>
              <w:bottom w:val="nil"/>
              <w:right w:val="single" w:sz="4" w:space="0" w:color="auto"/>
            </w:tcBorders>
          </w:tcPr>
          <w:p w14:paraId="06C92C1E" w14:textId="77777777" w:rsidR="00990DF0" w:rsidRPr="005922C5" w:rsidRDefault="00970754" w:rsidP="00AF38F5">
            <w:pPr>
              <w:shd w:val="clear" w:color="auto" w:fill="FFFFFF"/>
              <w:tabs>
                <w:tab w:val="left" w:pos="883"/>
              </w:tabs>
              <w:spacing w:after="0" w:line="240" w:lineRule="auto"/>
              <w:jc w:val="both"/>
              <w:rPr>
                <w:rFonts w:ascii="Myriad Pro" w:hAnsi="Myriad Pro" w:cs="Arial"/>
                <w:b/>
                <w:bCs/>
                <w:sz w:val="12"/>
                <w:szCs w:val="12"/>
                <w:lang w:val="mk-MK"/>
              </w:rPr>
            </w:pPr>
            <w:r w:rsidRPr="005922C5">
              <w:rPr>
                <w:rFonts w:ascii="Myriad Pro" w:hAnsi="Myriad Pro" w:cs="Arial"/>
                <w:b/>
                <w:bCs/>
                <w:sz w:val="12"/>
                <w:szCs w:val="12"/>
                <w:lang w:val="mk-MK"/>
              </w:rPr>
              <w:t xml:space="preserve">Дел </w:t>
            </w:r>
            <w:r w:rsidRPr="005922C5">
              <w:rPr>
                <w:rFonts w:ascii="Myriad Pro" w:hAnsi="Myriad Pro" w:cs="Arial"/>
                <w:b/>
                <w:bCs/>
                <w:sz w:val="12"/>
                <w:szCs w:val="12"/>
              </w:rPr>
              <w:t xml:space="preserve">I </w:t>
            </w:r>
          </w:p>
          <w:p w14:paraId="6EAE3ABC" w14:textId="77777777" w:rsidR="00970754" w:rsidRDefault="006616D2" w:rsidP="00AF38F5">
            <w:pPr>
              <w:shd w:val="clear" w:color="auto" w:fill="FFFFFF"/>
              <w:tabs>
                <w:tab w:val="left" w:pos="883"/>
              </w:tabs>
              <w:spacing w:after="0" w:line="240" w:lineRule="auto"/>
              <w:jc w:val="both"/>
              <w:rPr>
                <w:rFonts w:ascii="Myriad Pro" w:hAnsi="Myriad Pro" w:cs="Arial"/>
                <w:b/>
                <w:bCs/>
                <w:sz w:val="12"/>
                <w:szCs w:val="12"/>
              </w:rPr>
            </w:pPr>
            <w:r>
              <w:rPr>
                <w:rFonts w:ascii="Myriad Pro" w:hAnsi="Myriad Pro" w:cs="Arial"/>
                <w:b/>
                <w:bCs/>
                <w:sz w:val="12"/>
                <w:szCs w:val="12"/>
              </w:rPr>
              <w:t>/ Part I</w:t>
            </w:r>
          </w:p>
          <w:p w14:paraId="2D103536" w14:textId="77777777" w:rsidR="006616D2" w:rsidRPr="005922C5" w:rsidRDefault="006616D2" w:rsidP="00AF38F5">
            <w:pPr>
              <w:shd w:val="clear" w:color="auto" w:fill="FFFFFF"/>
              <w:tabs>
                <w:tab w:val="left" w:pos="883"/>
              </w:tabs>
              <w:spacing w:after="0" w:line="240" w:lineRule="auto"/>
              <w:jc w:val="both"/>
              <w:rPr>
                <w:rFonts w:ascii="Myriad Pro" w:hAnsi="Myriad Pro" w:cs="Arial"/>
                <w:b/>
                <w:bCs/>
                <w:sz w:val="12"/>
                <w:szCs w:val="12"/>
              </w:rPr>
            </w:pPr>
            <w:r>
              <w:rPr>
                <w:rFonts w:ascii="Myriad Pro" w:hAnsi="Myriad Pro" w:cs="Arial"/>
                <w:b/>
                <w:bCs/>
                <w:sz w:val="12"/>
                <w:szCs w:val="12"/>
              </w:rPr>
              <w:t>/I Dalis:</w:t>
            </w:r>
          </w:p>
        </w:tc>
      </w:tr>
      <w:tr w:rsidR="00970754" w:rsidRPr="005922C5" w14:paraId="72581BDF"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71"/>
        </w:trPr>
        <w:tc>
          <w:tcPr>
            <w:tcW w:w="746" w:type="dxa"/>
            <w:gridSpan w:val="2"/>
            <w:tcBorders>
              <w:top w:val="nil"/>
              <w:left w:val="single" w:sz="4" w:space="0" w:color="auto"/>
              <w:bottom w:val="nil"/>
              <w:right w:val="nil"/>
            </w:tcBorders>
          </w:tcPr>
          <w:p w14:paraId="6D21B4CD" w14:textId="77777777" w:rsidR="00970754" w:rsidRPr="005922C5" w:rsidRDefault="00970754" w:rsidP="00AF38F5">
            <w:pPr>
              <w:shd w:val="clear" w:color="auto" w:fill="FFFFFF"/>
              <w:tabs>
                <w:tab w:val="left" w:pos="883"/>
              </w:tabs>
              <w:spacing w:after="0" w:line="240" w:lineRule="auto"/>
              <w:jc w:val="both"/>
              <w:rPr>
                <w:rFonts w:ascii="Myriad Pro" w:hAnsi="Myriad Pro" w:cs="Arial"/>
                <w:bCs/>
                <w:sz w:val="12"/>
                <w:szCs w:val="12"/>
              </w:rPr>
            </w:pPr>
            <w:r w:rsidRPr="005922C5">
              <w:rPr>
                <w:rFonts w:ascii="Myriad Pro" w:hAnsi="Myriad Pro" w:cs="Arial"/>
                <w:bCs/>
                <w:sz w:val="12"/>
                <w:szCs w:val="12"/>
              </w:rPr>
              <w:t>(</w:t>
            </w:r>
            <w:r w:rsidRPr="005922C5">
              <w:rPr>
                <w:rFonts w:ascii="Myriad Pro" w:hAnsi="Myriad Pro" w:cs="Arial"/>
                <w:bCs/>
                <w:sz w:val="12"/>
                <w:szCs w:val="12"/>
                <w:vertAlign w:val="superscript"/>
              </w:rPr>
              <w:t>1</w:t>
            </w:r>
            <w:r w:rsidRPr="005922C5">
              <w:rPr>
                <w:rFonts w:ascii="Myriad Pro" w:hAnsi="Myriad Pro" w:cs="Arial"/>
                <w:bCs/>
                <w:sz w:val="12"/>
                <w:szCs w:val="12"/>
              </w:rPr>
              <w:t>)</w:t>
            </w:r>
          </w:p>
          <w:p w14:paraId="412204D9" w14:textId="77777777" w:rsidR="00970754" w:rsidRPr="005922C5" w:rsidRDefault="00970754" w:rsidP="00AF38F5">
            <w:pPr>
              <w:shd w:val="clear" w:color="auto" w:fill="FFFFFF"/>
              <w:tabs>
                <w:tab w:val="left" w:pos="883"/>
              </w:tabs>
              <w:spacing w:after="0" w:line="240" w:lineRule="auto"/>
              <w:jc w:val="both"/>
              <w:rPr>
                <w:rFonts w:ascii="Myriad Pro" w:hAnsi="Myriad Pro" w:cs="Arial"/>
                <w:b/>
                <w:bCs/>
                <w:sz w:val="12"/>
                <w:szCs w:val="12"/>
                <w:lang w:val="mk-MK"/>
              </w:rPr>
            </w:pPr>
          </w:p>
        </w:tc>
        <w:tc>
          <w:tcPr>
            <w:tcW w:w="8635" w:type="dxa"/>
            <w:gridSpan w:val="17"/>
            <w:tcBorders>
              <w:top w:val="nil"/>
              <w:left w:val="nil"/>
              <w:bottom w:val="nil"/>
              <w:right w:val="single" w:sz="4" w:space="0" w:color="auto"/>
            </w:tcBorders>
          </w:tcPr>
          <w:p w14:paraId="5120D3B8" w14:textId="77777777" w:rsidR="00970754" w:rsidRPr="005922C5" w:rsidRDefault="00970754" w:rsidP="00D41987">
            <w:pPr>
              <w:shd w:val="clear" w:color="auto" w:fill="FFFFFF"/>
              <w:tabs>
                <w:tab w:val="left" w:pos="883"/>
              </w:tabs>
              <w:spacing w:after="0" w:line="240" w:lineRule="auto"/>
              <w:jc w:val="both"/>
              <w:rPr>
                <w:rFonts w:ascii="Myriad Pro" w:hAnsi="Myriad Pro" w:cs="Arial"/>
                <w:bCs/>
                <w:sz w:val="12"/>
                <w:szCs w:val="12"/>
                <w:lang w:val="mk-MK"/>
              </w:rPr>
            </w:pPr>
            <w:r w:rsidRPr="005922C5">
              <w:rPr>
                <w:rFonts w:ascii="Myriad Pro" w:hAnsi="Myriad Pro" w:cs="Arial"/>
                <w:bCs/>
                <w:sz w:val="12"/>
                <w:szCs w:val="12"/>
                <w:lang w:val="mk-MK"/>
              </w:rPr>
              <w:t>Пополни соодветно</w:t>
            </w:r>
          </w:p>
          <w:p w14:paraId="73672058" w14:textId="77777777" w:rsidR="00970754" w:rsidRDefault="00970754" w:rsidP="00D41987">
            <w:pPr>
              <w:shd w:val="clear" w:color="auto" w:fill="FFFFFF"/>
              <w:tabs>
                <w:tab w:val="left" w:pos="883"/>
              </w:tabs>
              <w:spacing w:after="0" w:line="240" w:lineRule="auto"/>
              <w:jc w:val="both"/>
              <w:rPr>
                <w:rFonts w:ascii="Myriad Pro" w:hAnsi="Myriad Pro" w:cs="Arial"/>
                <w:bCs/>
                <w:sz w:val="12"/>
                <w:szCs w:val="12"/>
              </w:rPr>
            </w:pPr>
            <w:r w:rsidRPr="005922C5">
              <w:rPr>
                <w:rFonts w:ascii="Myriad Pro" w:hAnsi="Myriad Pro" w:cs="Arial"/>
                <w:bCs/>
                <w:sz w:val="12"/>
                <w:szCs w:val="12"/>
              </w:rPr>
              <w:t>/Complete as appropriate</w:t>
            </w:r>
          </w:p>
          <w:p w14:paraId="5650BC64" w14:textId="77777777" w:rsidR="006616D2" w:rsidRPr="005922C5" w:rsidRDefault="006616D2" w:rsidP="00D41987">
            <w:pPr>
              <w:shd w:val="clear" w:color="auto" w:fill="FFFFFF"/>
              <w:tabs>
                <w:tab w:val="left" w:pos="883"/>
              </w:tabs>
              <w:spacing w:after="0" w:line="240" w:lineRule="auto"/>
              <w:jc w:val="both"/>
              <w:rPr>
                <w:rFonts w:ascii="Myriad Pro" w:hAnsi="Myriad Pro" w:cs="Arial"/>
                <w:bCs/>
                <w:sz w:val="12"/>
                <w:szCs w:val="12"/>
                <w:lang w:val="mk-MK"/>
              </w:rPr>
            </w:pPr>
            <w:r>
              <w:rPr>
                <w:rFonts w:ascii="Myriad Pro" w:hAnsi="Myriad Pro"/>
                <w:sz w:val="12"/>
                <w:szCs w:val="12"/>
              </w:rPr>
              <w:t>/</w:t>
            </w:r>
            <w:r>
              <w:rPr>
                <w:rFonts w:ascii="Myriad Pro" w:hAnsi="Myriad Pro"/>
                <w:b/>
                <w:sz w:val="12"/>
                <w:szCs w:val="12"/>
              </w:rPr>
              <w:t>U</w:t>
            </w:r>
            <w:r w:rsidRPr="00A069B3">
              <w:rPr>
                <w:rFonts w:ascii="Myriad Pro" w:hAnsi="Myriad Pro"/>
                <w:b/>
                <w:sz w:val="12"/>
                <w:szCs w:val="12"/>
              </w:rPr>
              <w:t>žpildykite atitinkamai</w:t>
            </w:r>
            <w:r>
              <w:rPr>
                <w:rFonts w:ascii="Myriad Pro" w:hAnsi="Myriad Pro"/>
                <w:b/>
                <w:sz w:val="12"/>
                <w:szCs w:val="12"/>
              </w:rPr>
              <w:t>.</w:t>
            </w:r>
          </w:p>
        </w:tc>
      </w:tr>
      <w:tr w:rsidR="00970754" w:rsidRPr="005922C5" w14:paraId="45601B0E"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nil"/>
              <w:right w:val="nil"/>
            </w:tcBorders>
          </w:tcPr>
          <w:p w14:paraId="39322828"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p>
        </w:tc>
        <w:tc>
          <w:tcPr>
            <w:tcW w:w="1474" w:type="dxa"/>
            <w:gridSpan w:val="4"/>
            <w:tcBorders>
              <w:top w:val="nil"/>
              <w:left w:val="nil"/>
              <w:bottom w:val="nil"/>
              <w:right w:val="nil"/>
            </w:tcBorders>
          </w:tcPr>
          <w:p w14:paraId="543B60F8" w14:textId="77777777" w:rsidR="00970754" w:rsidRPr="005922C5" w:rsidRDefault="00970754" w:rsidP="00AF38F5">
            <w:pPr>
              <w:shd w:val="clear" w:color="auto" w:fill="FFFFFF"/>
              <w:tabs>
                <w:tab w:val="left" w:pos="883"/>
              </w:tabs>
              <w:spacing w:after="0" w:line="240" w:lineRule="auto"/>
              <w:jc w:val="both"/>
              <w:rPr>
                <w:rFonts w:ascii="Myriad Pro" w:hAnsi="Myriad Pro" w:cs="Arial"/>
                <w:bCs/>
                <w:sz w:val="12"/>
                <w:szCs w:val="12"/>
                <w:lang w:val="mk-MK"/>
              </w:rPr>
            </w:pPr>
            <w:r w:rsidRPr="005922C5">
              <w:rPr>
                <w:rFonts w:ascii="Myriad Pro" w:hAnsi="Myriad Pro" w:cs="Arial"/>
                <w:bCs/>
                <w:sz w:val="12"/>
                <w:szCs w:val="12"/>
                <w:lang w:val="mk-MK"/>
              </w:rPr>
              <w:t xml:space="preserve">Рамка </w:t>
            </w:r>
            <w:r w:rsidRPr="005922C5">
              <w:rPr>
                <w:rFonts w:ascii="Myriad Pro" w:hAnsi="Myriad Pro" w:cs="Arial"/>
                <w:bCs/>
                <w:sz w:val="12"/>
                <w:szCs w:val="12"/>
              </w:rPr>
              <w:t>I.7</w:t>
            </w:r>
            <w:r w:rsidRPr="005922C5">
              <w:rPr>
                <w:rFonts w:ascii="Myriad Pro" w:hAnsi="Myriad Pro" w:cs="Arial"/>
                <w:bCs/>
                <w:sz w:val="12"/>
                <w:szCs w:val="12"/>
                <w:lang w:val="mk-MK"/>
              </w:rPr>
              <w:t>:</w:t>
            </w:r>
          </w:p>
          <w:p w14:paraId="0503ED27" w14:textId="77777777" w:rsidR="00970754" w:rsidRDefault="00970754" w:rsidP="00AF38F5">
            <w:pPr>
              <w:shd w:val="clear" w:color="auto" w:fill="FFFFFF"/>
              <w:tabs>
                <w:tab w:val="left" w:pos="883"/>
              </w:tabs>
              <w:spacing w:after="0" w:line="240" w:lineRule="auto"/>
              <w:jc w:val="both"/>
              <w:rPr>
                <w:rFonts w:ascii="Myriad Pro" w:hAnsi="Myriad Pro" w:cs="Arial"/>
                <w:bCs/>
                <w:sz w:val="12"/>
                <w:szCs w:val="12"/>
              </w:rPr>
            </w:pPr>
            <w:r w:rsidRPr="005922C5">
              <w:rPr>
                <w:rFonts w:ascii="Myriad Pro" w:hAnsi="Myriad Pro" w:cs="Arial"/>
                <w:bCs/>
                <w:sz w:val="12"/>
                <w:szCs w:val="12"/>
              </w:rPr>
              <w:t>/Box reference I.7:</w:t>
            </w:r>
          </w:p>
          <w:p w14:paraId="02ADA998" w14:textId="77777777" w:rsidR="006616D2" w:rsidRPr="005922C5" w:rsidRDefault="006616D2" w:rsidP="00AF38F5">
            <w:pPr>
              <w:shd w:val="clear" w:color="auto" w:fill="FFFFFF"/>
              <w:tabs>
                <w:tab w:val="left" w:pos="883"/>
              </w:tabs>
              <w:spacing w:after="0" w:line="240" w:lineRule="auto"/>
              <w:jc w:val="both"/>
              <w:rPr>
                <w:rFonts w:ascii="Myriad Pro" w:hAnsi="Myriad Pro" w:cs="Arial"/>
                <w:bCs/>
                <w:sz w:val="12"/>
                <w:szCs w:val="12"/>
              </w:rPr>
            </w:pPr>
            <w:r w:rsidRPr="0011201D">
              <w:rPr>
                <w:rFonts w:ascii="Myriad Pro" w:hAnsi="Myriad Pro"/>
                <w:sz w:val="12"/>
                <w:szCs w:val="12"/>
                <w:lang w:val="es-DO"/>
              </w:rPr>
              <w:t>/</w:t>
            </w:r>
            <w:r w:rsidRPr="000E5286">
              <w:rPr>
                <w:rFonts w:ascii="Myriad Pro" w:hAnsi="Myriad Pro"/>
                <w:b/>
                <w:sz w:val="12"/>
                <w:szCs w:val="12"/>
                <w:lang w:val="lt-LT"/>
              </w:rPr>
              <w:t>Nuoroda į I.7 punktą</w:t>
            </w:r>
            <w:r>
              <w:rPr>
                <w:rFonts w:ascii="Myriad Pro" w:hAnsi="Myriad Pro"/>
                <w:b/>
                <w:sz w:val="12"/>
                <w:szCs w:val="12"/>
                <w:lang w:val="lt-LT"/>
              </w:rPr>
              <w:t>:</w:t>
            </w:r>
          </w:p>
        </w:tc>
        <w:tc>
          <w:tcPr>
            <w:tcW w:w="7161" w:type="dxa"/>
            <w:gridSpan w:val="13"/>
            <w:tcBorders>
              <w:top w:val="nil"/>
              <w:left w:val="nil"/>
              <w:bottom w:val="nil"/>
              <w:right w:val="single" w:sz="4" w:space="0" w:color="auto"/>
            </w:tcBorders>
          </w:tcPr>
          <w:p w14:paraId="5B4FD714" w14:textId="77777777" w:rsidR="00970754" w:rsidRPr="005922C5" w:rsidRDefault="00970754" w:rsidP="00AF38F5">
            <w:pPr>
              <w:shd w:val="clear" w:color="auto" w:fill="FFFFFF"/>
              <w:tabs>
                <w:tab w:val="left" w:pos="883"/>
              </w:tabs>
              <w:spacing w:after="0" w:line="240" w:lineRule="auto"/>
              <w:jc w:val="both"/>
              <w:rPr>
                <w:rFonts w:ascii="Myriad Pro" w:eastAsia="Times New Roman" w:hAnsi="Myriad Pro" w:cs="Arial"/>
                <w:sz w:val="12"/>
                <w:szCs w:val="12"/>
                <w:lang w:val="mk-MK"/>
              </w:rPr>
            </w:pPr>
            <w:r w:rsidRPr="005922C5">
              <w:rPr>
                <w:rFonts w:ascii="Myriad Pro" w:eastAsia="Times New Roman" w:hAnsi="Myriad Pro" w:cs="Arial"/>
                <w:sz w:val="12"/>
                <w:szCs w:val="12"/>
                <w:lang w:val="mk-MK"/>
              </w:rPr>
              <w:t>име на државата на потекло која мора да биде иста со државата на извоз.</w:t>
            </w:r>
          </w:p>
          <w:p w14:paraId="20FAF037" w14:textId="77777777" w:rsidR="00970754" w:rsidRDefault="00970754" w:rsidP="00AF38F5">
            <w:pPr>
              <w:shd w:val="clear" w:color="auto" w:fill="FFFFFF"/>
              <w:tabs>
                <w:tab w:val="left" w:pos="883"/>
              </w:tabs>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/name of the country of origin which must be the same as the country of export.</w:t>
            </w:r>
          </w:p>
          <w:p w14:paraId="55DE1F35" w14:textId="77777777" w:rsidR="008B51E2" w:rsidRPr="00D01866" w:rsidRDefault="008B51E2" w:rsidP="00AF38F5">
            <w:pPr>
              <w:shd w:val="clear" w:color="auto" w:fill="FFFFFF"/>
              <w:tabs>
                <w:tab w:val="left" w:pos="883"/>
              </w:tabs>
              <w:spacing w:after="0" w:line="240" w:lineRule="auto"/>
              <w:jc w:val="both"/>
              <w:rPr>
                <w:rFonts w:ascii="Myriad Pro" w:hAnsi="Myriad Pro" w:cs="Arial"/>
                <w:b/>
                <w:bCs/>
                <w:sz w:val="12"/>
                <w:szCs w:val="12"/>
              </w:rPr>
            </w:pPr>
            <w:r>
              <w:rPr>
                <w:rFonts w:ascii="Myriad Pro" w:eastAsia="Times New Roman" w:hAnsi="Myriad Pro" w:cs="Arial"/>
                <w:sz w:val="12"/>
                <w:szCs w:val="12"/>
              </w:rPr>
              <w:t>/</w:t>
            </w:r>
            <w:r w:rsidR="00D01866">
              <w:rPr>
                <w:rFonts w:ascii="Myriad Pro" w:eastAsia="Times New Roman" w:hAnsi="Myriad Pro" w:cs="Arial"/>
                <w:b/>
                <w:sz w:val="12"/>
                <w:szCs w:val="12"/>
              </w:rPr>
              <w:t>kilmės šalies pavadinimas, kuris turi būti toks pat kaip ir eksportuojančios šalies.</w:t>
            </w:r>
          </w:p>
        </w:tc>
      </w:tr>
      <w:tr w:rsidR="00970754" w:rsidRPr="00D01866" w14:paraId="4EBD966F"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nil"/>
              <w:right w:val="nil"/>
            </w:tcBorders>
          </w:tcPr>
          <w:p w14:paraId="12FACA05"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p>
        </w:tc>
        <w:tc>
          <w:tcPr>
            <w:tcW w:w="1474" w:type="dxa"/>
            <w:gridSpan w:val="4"/>
            <w:tcBorders>
              <w:top w:val="nil"/>
              <w:left w:val="nil"/>
              <w:bottom w:val="nil"/>
              <w:right w:val="nil"/>
            </w:tcBorders>
          </w:tcPr>
          <w:p w14:paraId="3A24E4CE" w14:textId="77777777" w:rsidR="00970754" w:rsidRPr="005922C5" w:rsidRDefault="00970754" w:rsidP="00AF38F5">
            <w:pPr>
              <w:shd w:val="clear" w:color="auto" w:fill="FFFFFF"/>
              <w:tabs>
                <w:tab w:val="left" w:pos="883"/>
              </w:tabs>
              <w:spacing w:after="0" w:line="240" w:lineRule="auto"/>
              <w:jc w:val="both"/>
              <w:rPr>
                <w:rFonts w:ascii="Myriad Pro" w:hAnsi="Myriad Pro" w:cs="Arial"/>
                <w:bCs/>
                <w:sz w:val="12"/>
                <w:szCs w:val="12"/>
                <w:lang w:val="mk-MK"/>
              </w:rPr>
            </w:pPr>
            <w:r w:rsidRPr="005922C5">
              <w:rPr>
                <w:rFonts w:ascii="Myriad Pro" w:hAnsi="Myriad Pro" w:cs="Arial"/>
                <w:bCs/>
                <w:sz w:val="12"/>
                <w:szCs w:val="12"/>
                <w:lang w:val="mk-MK"/>
              </w:rPr>
              <w:t xml:space="preserve">Рамка </w:t>
            </w:r>
            <w:r w:rsidRPr="005922C5">
              <w:rPr>
                <w:rFonts w:ascii="Myriad Pro" w:hAnsi="Myriad Pro" w:cs="Arial"/>
                <w:bCs/>
                <w:sz w:val="12"/>
                <w:szCs w:val="12"/>
              </w:rPr>
              <w:t>I.</w:t>
            </w:r>
            <w:r w:rsidRPr="005922C5">
              <w:rPr>
                <w:rFonts w:ascii="Myriad Pro" w:hAnsi="Myriad Pro" w:cs="Arial"/>
                <w:bCs/>
                <w:sz w:val="12"/>
                <w:szCs w:val="12"/>
                <w:lang w:val="mk-MK"/>
              </w:rPr>
              <w:t>15:</w:t>
            </w:r>
          </w:p>
          <w:p w14:paraId="346A7526" w14:textId="77777777" w:rsidR="00970754" w:rsidRDefault="00970754" w:rsidP="00AF38F5">
            <w:pPr>
              <w:shd w:val="clear" w:color="auto" w:fill="FFFFFF"/>
              <w:tabs>
                <w:tab w:val="left" w:pos="883"/>
              </w:tabs>
              <w:spacing w:after="0" w:line="240" w:lineRule="auto"/>
              <w:jc w:val="both"/>
              <w:rPr>
                <w:rFonts w:ascii="Myriad Pro" w:hAnsi="Myriad Pro" w:cs="Arial"/>
                <w:bCs/>
                <w:sz w:val="12"/>
                <w:szCs w:val="12"/>
              </w:rPr>
            </w:pPr>
            <w:r w:rsidRPr="005922C5">
              <w:rPr>
                <w:rFonts w:ascii="Myriad Pro" w:hAnsi="Myriad Pro" w:cs="Arial"/>
                <w:bCs/>
                <w:sz w:val="12"/>
                <w:szCs w:val="12"/>
              </w:rPr>
              <w:t>/Box reference I.15:</w:t>
            </w:r>
          </w:p>
          <w:p w14:paraId="731D0320" w14:textId="77777777" w:rsidR="006616D2" w:rsidRPr="005922C5" w:rsidRDefault="006616D2" w:rsidP="00AF38F5">
            <w:pPr>
              <w:shd w:val="clear" w:color="auto" w:fill="FFFFFF"/>
              <w:tabs>
                <w:tab w:val="left" w:pos="883"/>
              </w:tabs>
              <w:spacing w:after="0" w:line="240" w:lineRule="auto"/>
              <w:jc w:val="both"/>
              <w:rPr>
                <w:rFonts w:ascii="Myriad Pro" w:hAnsi="Myriad Pro" w:cs="Arial"/>
                <w:bCs/>
                <w:sz w:val="12"/>
                <w:szCs w:val="12"/>
              </w:rPr>
            </w:pPr>
            <w:r>
              <w:rPr>
                <w:rFonts w:ascii="Myriad Pro" w:hAnsi="Myriad Pro"/>
                <w:b/>
                <w:sz w:val="12"/>
                <w:szCs w:val="12"/>
                <w:lang w:val="lt-LT"/>
              </w:rPr>
              <w:t>/Nuoroda į I.15</w:t>
            </w:r>
            <w:r w:rsidRPr="000E5286">
              <w:rPr>
                <w:rFonts w:ascii="Myriad Pro" w:hAnsi="Myriad Pro"/>
                <w:b/>
                <w:sz w:val="12"/>
                <w:szCs w:val="12"/>
                <w:lang w:val="lt-LT"/>
              </w:rPr>
              <w:t xml:space="preserve"> punktą</w:t>
            </w:r>
          </w:p>
        </w:tc>
        <w:tc>
          <w:tcPr>
            <w:tcW w:w="7161" w:type="dxa"/>
            <w:gridSpan w:val="13"/>
            <w:tcBorders>
              <w:top w:val="nil"/>
              <w:left w:val="nil"/>
              <w:bottom w:val="nil"/>
              <w:right w:val="single" w:sz="4" w:space="0" w:color="auto"/>
            </w:tcBorders>
          </w:tcPr>
          <w:p w14:paraId="3B0DD80A" w14:textId="77777777" w:rsidR="00970754" w:rsidRPr="005922C5" w:rsidRDefault="00970754"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ru-RU"/>
              </w:rPr>
              <w:t>Регистрациони</w:t>
            </w:r>
            <w:r w:rsidRPr="005922C5">
              <w:rPr>
                <w:rFonts w:ascii="Myriad Pro" w:hAnsi="Myriad Pro" w:cs="Arial"/>
                <w:sz w:val="12"/>
                <w:szCs w:val="12"/>
                <w:lang w:val="mk-MK"/>
              </w:rPr>
              <w:t>от</w:t>
            </w:r>
            <w:r w:rsidRPr="005922C5">
              <w:rPr>
                <w:rFonts w:ascii="Myriad Pro" w:hAnsi="Myriad Pro" w:cs="Arial"/>
                <w:sz w:val="12"/>
                <w:szCs w:val="12"/>
                <w:lang w:val="ru-RU"/>
              </w:rPr>
              <w:t xml:space="preserve"> број </w:t>
            </w:r>
            <w:r w:rsidRPr="005922C5">
              <w:rPr>
                <w:rFonts w:ascii="Myriad Pro" w:hAnsi="Myriad Pro" w:cs="Arial"/>
                <w:sz w:val="12"/>
                <w:szCs w:val="12"/>
                <w:lang w:val="mk-MK"/>
              </w:rPr>
              <w:t>(</w:t>
            </w:r>
            <w:r w:rsidRPr="005922C5">
              <w:rPr>
                <w:rFonts w:ascii="Myriad Pro" w:hAnsi="Myriad Pro" w:cs="Arial"/>
                <w:sz w:val="12"/>
                <w:szCs w:val="12"/>
                <w:lang w:val="ru-RU"/>
              </w:rPr>
              <w:t>железнички вагон</w:t>
            </w:r>
            <w:r w:rsidRPr="005922C5">
              <w:rPr>
                <w:rFonts w:ascii="Myriad Pro" w:hAnsi="Myriad Pro" w:cs="Arial"/>
                <w:sz w:val="12"/>
                <w:szCs w:val="12"/>
                <w:lang w:val="mk-MK"/>
              </w:rPr>
              <w:t>и</w:t>
            </w:r>
            <w:r w:rsidRPr="005922C5">
              <w:rPr>
                <w:rFonts w:ascii="Myriad Pro" w:hAnsi="Myriad Pro" w:cs="Arial"/>
                <w:sz w:val="12"/>
                <w:szCs w:val="12"/>
                <w:lang w:val="ru-RU"/>
              </w:rPr>
              <w:t xml:space="preserve"> или </w:t>
            </w:r>
            <w:r w:rsidRPr="005922C5">
              <w:rPr>
                <w:rFonts w:ascii="Myriad Pro" w:hAnsi="Myriad Pro" w:cs="Arial"/>
                <w:sz w:val="12"/>
                <w:szCs w:val="12"/>
                <w:lang w:val="mk-MK"/>
              </w:rPr>
              <w:t xml:space="preserve">контејнери и </w:t>
            </w:r>
            <w:r w:rsidRPr="005922C5">
              <w:rPr>
                <w:rFonts w:ascii="Myriad Pro" w:hAnsi="Myriad Pro" w:cs="Arial"/>
                <w:sz w:val="12"/>
                <w:szCs w:val="12"/>
                <w:lang w:val="ru-RU"/>
              </w:rPr>
              <w:t>камион</w:t>
            </w:r>
            <w:r w:rsidRPr="005922C5">
              <w:rPr>
                <w:rFonts w:ascii="Myriad Pro" w:hAnsi="Myriad Pro" w:cs="Arial"/>
                <w:sz w:val="12"/>
                <w:szCs w:val="12"/>
                <w:lang w:val="mk-MK"/>
              </w:rPr>
              <w:t>и),</w:t>
            </w:r>
            <w:r w:rsidRPr="005922C5">
              <w:rPr>
                <w:rFonts w:ascii="Myriad Pro" w:hAnsi="Myriad Pro" w:cs="Arial"/>
                <w:sz w:val="12"/>
                <w:szCs w:val="12"/>
                <w:lang w:val="ru-RU"/>
              </w:rPr>
              <w:t xml:space="preserve"> </w:t>
            </w:r>
            <w:r w:rsidRPr="005922C5">
              <w:rPr>
                <w:rFonts w:ascii="Myriad Pro" w:hAnsi="Myriad Pro" w:cs="Arial"/>
                <w:sz w:val="12"/>
                <w:szCs w:val="12"/>
                <w:lang w:val="mk-MK"/>
              </w:rPr>
              <w:t xml:space="preserve">број на лет (авион) </w:t>
            </w:r>
            <w:r w:rsidRPr="005922C5">
              <w:rPr>
                <w:rFonts w:ascii="Myriad Pro" w:hAnsi="Myriad Pro" w:cs="Arial"/>
                <w:sz w:val="12"/>
                <w:szCs w:val="12"/>
                <w:lang w:val="ru-RU"/>
              </w:rPr>
              <w:t>и</w:t>
            </w:r>
            <w:r w:rsidRPr="005922C5">
              <w:rPr>
                <w:rFonts w:ascii="Myriad Pro" w:hAnsi="Myriad Pro" w:cs="Arial"/>
                <w:sz w:val="12"/>
                <w:szCs w:val="12"/>
                <w:lang w:val="mk-MK"/>
              </w:rPr>
              <w:t>ли</w:t>
            </w:r>
            <w:r w:rsidRPr="005922C5">
              <w:rPr>
                <w:rFonts w:ascii="Myriad Pro" w:hAnsi="Myriad Pro" w:cs="Arial"/>
                <w:sz w:val="12"/>
                <w:szCs w:val="12"/>
                <w:lang w:val="ru-RU"/>
              </w:rPr>
              <w:t xml:space="preserve"> име</w:t>
            </w:r>
            <w:r w:rsidRPr="005922C5">
              <w:rPr>
                <w:rFonts w:ascii="Myriad Pro" w:hAnsi="Myriad Pro" w:cs="Arial"/>
                <w:sz w:val="12"/>
                <w:szCs w:val="12"/>
                <w:lang w:val="mk-MK"/>
              </w:rPr>
              <w:t xml:space="preserve"> (</w:t>
            </w:r>
            <w:r w:rsidRPr="005922C5">
              <w:rPr>
                <w:rFonts w:ascii="Myriad Pro" w:hAnsi="Myriad Pro" w:cs="Arial"/>
                <w:sz w:val="12"/>
                <w:szCs w:val="12"/>
                <w:lang w:val="ru-RU"/>
              </w:rPr>
              <w:t>брод</w:t>
            </w:r>
            <w:r w:rsidRPr="005922C5">
              <w:rPr>
                <w:rFonts w:ascii="Myriad Pro" w:hAnsi="Myriad Pro" w:cs="Arial"/>
                <w:sz w:val="12"/>
                <w:szCs w:val="12"/>
                <w:lang w:val="mk-MK"/>
              </w:rPr>
              <w:t>)</w:t>
            </w:r>
            <w:r w:rsidRPr="005922C5">
              <w:rPr>
                <w:rFonts w:ascii="Myriad Pro" w:hAnsi="Myriad Pro" w:cs="Arial"/>
                <w:sz w:val="12"/>
                <w:szCs w:val="12"/>
                <w:lang w:val="ru-RU"/>
              </w:rPr>
              <w:t xml:space="preserve"> треба да се пополнат соодветно. </w:t>
            </w:r>
            <w:r w:rsidRPr="005922C5">
              <w:rPr>
                <w:rFonts w:ascii="Myriad Pro" w:hAnsi="Myriad Pro" w:cs="Arial"/>
                <w:sz w:val="12"/>
                <w:szCs w:val="12"/>
                <w:lang w:val="mk-MK"/>
              </w:rPr>
              <w:t xml:space="preserve">Во случај на истовар и претовар, испраќачот мора да ги информира влезен </w:t>
            </w:r>
            <w:r w:rsidRPr="005922C5">
              <w:rPr>
                <w:rFonts w:ascii="Myriad Pro" w:hAnsi="Myriad Pro" w:cs="Arial"/>
                <w:sz w:val="12"/>
                <w:szCs w:val="12"/>
                <w:lang w:val="ru-RU"/>
              </w:rPr>
              <w:t xml:space="preserve">ВИМ на ГП во </w:t>
            </w:r>
            <w:r w:rsidRPr="005922C5">
              <w:rPr>
                <w:rFonts w:ascii="Myriad Pro" w:hAnsi="Myriad Pro" w:cs="Arial"/>
                <w:sz w:val="12"/>
                <w:szCs w:val="12"/>
                <w:lang w:val="mk-MK"/>
              </w:rPr>
              <w:t xml:space="preserve">Република </w:t>
            </w:r>
            <w:r w:rsidR="00B4415F" w:rsidRPr="005922C5">
              <w:rPr>
                <w:rFonts w:ascii="Myriad Pro" w:hAnsi="Myriad Pro" w:cs="Arial"/>
                <w:sz w:val="12"/>
                <w:szCs w:val="12"/>
                <w:lang w:val="mk-MK"/>
              </w:rPr>
              <w:t xml:space="preserve">Северна </w:t>
            </w:r>
            <w:r w:rsidRPr="005922C5">
              <w:rPr>
                <w:rFonts w:ascii="Myriad Pro" w:hAnsi="Myriad Pro" w:cs="Arial"/>
                <w:sz w:val="12"/>
                <w:szCs w:val="12"/>
                <w:lang w:val="mk-MK"/>
              </w:rPr>
              <w:t>Македонија.</w:t>
            </w:r>
          </w:p>
          <w:p w14:paraId="1D25C363" w14:textId="77777777" w:rsidR="00970754" w:rsidRDefault="00970754" w:rsidP="00AF38F5">
            <w:pPr>
              <w:shd w:val="clear" w:color="auto" w:fill="FFFFFF"/>
              <w:tabs>
                <w:tab w:val="left" w:pos="883"/>
              </w:tabs>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 xml:space="preserve">/Registration number (railway wagons or container and lorries), flight number (aircraft) or name (ship) is to be provided. In case of unloading and reloading, the consignor must inform the border inspection post of entry into the Republic of </w:t>
            </w:r>
            <w:r w:rsidR="00B4415F" w:rsidRPr="005922C5">
              <w:rPr>
                <w:rFonts w:ascii="Myriad Pro" w:eastAsia="Times New Roman" w:hAnsi="Myriad Pro" w:cs="Arial"/>
                <w:sz w:val="12"/>
                <w:szCs w:val="12"/>
              </w:rPr>
              <w:t xml:space="preserve">North </w:t>
            </w:r>
            <w:r w:rsidRPr="005922C5">
              <w:rPr>
                <w:rFonts w:ascii="Myriad Pro" w:eastAsia="Times New Roman" w:hAnsi="Myriad Pro" w:cs="Arial"/>
                <w:sz w:val="12"/>
                <w:szCs w:val="12"/>
              </w:rPr>
              <w:t>Macedonia.</w:t>
            </w:r>
          </w:p>
          <w:p w14:paraId="4CC578F1" w14:textId="77777777" w:rsidR="006616D2" w:rsidRPr="00D01866" w:rsidRDefault="00D01866" w:rsidP="00AF38F5">
            <w:pPr>
              <w:shd w:val="clear" w:color="auto" w:fill="FFFFFF"/>
              <w:tabs>
                <w:tab w:val="left" w:pos="883"/>
              </w:tabs>
              <w:spacing w:after="0" w:line="240" w:lineRule="auto"/>
              <w:jc w:val="both"/>
              <w:rPr>
                <w:rFonts w:ascii="Myriad Pro" w:hAnsi="Myriad Pro" w:cs="Arial"/>
                <w:bCs/>
                <w:sz w:val="12"/>
                <w:szCs w:val="12"/>
                <w:lang w:val="es-DO"/>
              </w:rPr>
            </w:pPr>
            <w:r>
              <w:rPr>
                <w:rFonts w:ascii="Myriad Pro" w:eastAsia="Times New Roman" w:hAnsi="Myriad Pro"/>
                <w:sz w:val="12"/>
                <w:szCs w:val="12"/>
              </w:rPr>
              <w:t>/</w:t>
            </w:r>
            <w:r w:rsidRPr="00EC0978">
              <w:rPr>
                <w:rFonts w:ascii="Myriad Pro" w:eastAsia="Times New Roman" w:hAnsi="Myriad Pro"/>
                <w:b/>
                <w:sz w:val="12"/>
                <w:szCs w:val="12"/>
              </w:rPr>
              <w:t xml:space="preserve">Registracijos numeris (traukinio vagonų arba konteinerio ir sunkvežimių), skrydžio numeris (lėktuvo) arba pavadinimas (laivo). </w:t>
            </w:r>
            <w:r w:rsidRPr="00D01866">
              <w:rPr>
                <w:rFonts w:ascii="Myriad Pro" w:eastAsia="Times New Roman" w:hAnsi="Myriad Pro"/>
                <w:b/>
                <w:sz w:val="12"/>
                <w:szCs w:val="12"/>
                <w:lang w:val="es-DO"/>
              </w:rPr>
              <w:t>Iškrovimo ir pakartotinio pakrovimo atveju reikia pateikti atskirą informaciją. S</w:t>
            </w:r>
            <w:r>
              <w:rPr>
                <w:rFonts w:ascii="Myriad Pro" w:eastAsia="Times New Roman" w:hAnsi="Myriad Pro"/>
                <w:b/>
                <w:sz w:val="12"/>
                <w:szCs w:val="12"/>
                <w:lang w:val="es-DO"/>
              </w:rPr>
              <w:t>iuntėjas turi informuoti atvykimo į Šiaurės Makedonijos Respubliką pasienio inspekcijos postą.</w:t>
            </w:r>
          </w:p>
        </w:tc>
      </w:tr>
      <w:tr w:rsidR="00970754" w:rsidRPr="005922C5" w14:paraId="4C1EB34F"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nil"/>
              <w:right w:val="nil"/>
            </w:tcBorders>
          </w:tcPr>
          <w:p w14:paraId="5A40F4D8"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p>
        </w:tc>
        <w:tc>
          <w:tcPr>
            <w:tcW w:w="1474" w:type="dxa"/>
            <w:gridSpan w:val="4"/>
            <w:tcBorders>
              <w:top w:val="nil"/>
              <w:left w:val="nil"/>
              <w:bottom w:val="nil"/>
              <w:right w:val="nil"/>
            </w:tcBorders>
          </w:tcPr>
          <w:p w14:paraId="08FDD81E" w14:textId="77777777" w:rsidR="00970754" w:rsidRPr="005922C5" w:rsidRDefault="00970754" w:rsidP="00AF38F5">
            <w:pPr>
              <w:shd w:val="clear" w:color="auto" w:fill="FFFFFF"/>
              <w:tabs>
                <w:tab w:val="left" w:pos="883"/>
              </w:tabs>
              <w:spacing w:after="0" w:line="240" w:lineRule="auto"/>
              <w:jc w:val="both"/>
              <w:rPr>
                <w:rFonts w:ascii="Myriad Pro" w:hAnsi="Myriad Pro" w:cs="Arial"/>
                <w:bCs/>
                <w:sz w:val="12"/>
                <w:szCs w:val="12"/>
                <w:lang w:val="mk-MK"/>
              </w:rPr>
            </w:pPr>
            <w:r w:rsidRPr="005922C5">
              <w:rPr>
                <w:rFonts w:ascii="Myriad Pro" w:hAnsi="Myriad Pro" w:cs="Arial"/>
                <w:bCs/>
                <w:sz w:val="12"/>
                <w:szCs w:val="12"/>
                <w:lang w:val="mk-MK"/>
              </w:rPr>
              <w:t xml:space="preserve">Рамка </w:t>
            </w:r>
            <w:r w:rsidRPr="005922C5">
              <w:rPr>
                <w:rFonts w:ascii="Myriad Pro" w:hAnsi="Myriad Pro" w:cs="Arial"/>
                <w:bCs/>
                <w:sz w:val="12"/>
                <w:szCs w:val="12"/>
              </w:rPr>
              <w:t>I.</w:t>
            </w:r>
            <w:r w:rsidRPr="005922C5">
              <w:rPr>
                <w:rFonts w:ascii="Myriad Pro" w:hAnsi="Myriad Pro" w:cs="Arial"/>
                <w:bCs/>
                <w:sz w:val="12"/>
                <w:szCs w:val="12"/>
                <w:lang w:val="mk-MK"/>
              </w:rPr>
              <w:t>19:</w:t>
            </w:r>
          </w:p>
          <w:p w14:paraId="0D589B9E" w14:textId="77777777" w:rsidR="00970754" w:rsidRDefault="00970754" w:rsidP="00AF38F5">
            <w:pPr>
              <w:shd w:val="clear" w:color="auto" w:fill="FFFFFF"/>
              <w:tabs>
                <w:tab w:val="left" w:pos="883"/>
              </w:tabs>
              <w:spacing w:after="0" w:line="240" w:lineRule="auto"/>
              <w:jc w:val="both"/>
              <w:rPr>
                <w:rFonts w:ascii="Myriad Pro" w:hAnsi="Myriad Pro" w:cs="Arial"/>
                <w:bCs/>
                <w:sz w:val="12"/>
                <w:szCs w:val="12"/>
              </w:rPr>
            </w:pPr>
            <w:r w:rsidRPr="005922C5">
              <w:rPr>
                <w:rFonts w:ascii="Myriad Pro" w:hAnsi="Myriad Pro" w:cs="Arial"/>
                <w:bCs/>
                <w:sz w:val="12"/>
                <w:szCs w:val="12"/>
              </w:rPr>
              <w:t>/Box reference I.19:</w:t>
            </w:r>
          </w:p>
          <w:p w14:paraId="1B56B007" w14:textId="77777777" w:rsidR="006616D2" w:rsidRPr="006616D2" w:rsidRDefault="006616D2" w:rsidP="006616D2">
            <w:pPr>
              <w:shd w:val="clear" w:color="auto" w:fill="FFFFFF"/>
              <w:tabs>
                <w:tab w:val="left" w:pos="883"/>
              </w:tabs>
              <w:spacing w:after="0" w:line="240" w:lineRule="auto"/>
              <w:jc w:val="both"/>
              <w:rPr>
                <w:rFonts w:ascii="Myriad Pro" w:hAnsi="Myriad Pro" w:cs="Arial"/>
                <w:b/>
                <w:bCs/>
                <w:sz w:val="12"/>
                <w:szCs w:val="12"/>
              </w:rPr>
            </w:pPr>
            <w:r>
              <w:rPr>
                <w:rFonts w:ascii="Myriad Pro" w:hAnsi="Myriad Pro"/>
                <w:b/>
                <w:sz w:val="12"/>
                <w:szCs w:val="12"/>
                <w:lang w:val="lt-LT"/>
              </w:rPr>
              <w:t>/Nuoroda į I.19</w:t>
            </w:r>
            <w:r w:rsidRPr="000E5286">
              <w:rPr>
                <w:rFonts w:ascii="Myriad Pro" w:hAnsi="Myriad Pro"/>
                <w:b/>
                <w:sz w:val="12"/>
                <w:szCs w:val="12"/>
                <w:lang w:val="lt-LT"/>
              </w:rPr>
              <w:t xml:space="preserve"> punktą</w:t>
            </w:r>
          </w:p>
        </w:tc>
        <w:tc>
          <w:tcPr>
            <w:tcW w:w="7161" w:type="dxa"/>
            <w:gridSpan w:val="13"/>
            <w:tcBorders>
              <w:top w:val="nil"/>
              <w:left w:val="nil"/>
              <w:bottom w:val="nil"/>
              <w:right w:val="single" w:sz="4" w:space="0" w:color="auto"/>
            </w:tcBorders>
          </w:tcPr>
          <w:p w14:paraId="67ABB5C9" w14:textId="77777777" w:rsidR="00970754" w:rsidRPr="005922C5" w:rsidRDefault="00970754" w:rsidP="00AF38F5">
            <w:pPr>
              <w:shd w:val="clear" w:color="auto" w:fill="FFFFFF"/>
              <w:tabs>
                <w:tab w:val="left" w:pos="883"/>
              </w:tabs>
              <w:spacing w:after="0" w:line="240" w:lineRule="auto"/>
              <w:jc w:val="both"/>
              <w:rPr>
                <w:rFonts w:ascii="Myriad Pro" w:eastAsia="Times New Roman" w:hAnsi="Myriad Pro" w:cs="Arial"/>
                <w:sz w:val="12"/>
                <w:szCs w:val="12"/>
                <w:lang w:val="mk-MK"/>
              </w:rPr>
            </w:pPr>
            <w:r w:rsidRPr="005922C5">
              <w:rPr>
                <w:rFonts w:ascii="Myriad Pro" w:eastAsia="Times New Roman" w:hAnsi="Myriad Pro" w:cs="Arial"/>
                <w:sz w:val="12"/>
                <w:szCs w:val="12"/>
                <w:lang w:val="mk-MK"/>
              </w:rPr>
              <w:t xml:space="preserve">Употреби го соодветниот ХС код на Светската Царинска Организација: </w:t>
            </w:r>
            <w:r w:rsidR="002906B3" w:rsidRPr="004502D6">
              <w:rPr>
                <w:rFonts w:ascii="Myriad Pro" w:eastAsia="Times New Roman" w:hAnsi="Myriad Pro" w:cs="Arial"/>
                <w:sz w:val="12"/>
                <w:szCs w:val="12"/>
                <w:lang w:val="ru-RU"/>
              </w:rPr>
              <w:t xml:space="preserve">02.07, </w:t>
            </w:r>
            <w:r w:rsidRPr="005922C5">
              <w:rPr>
                <w:rFonts w:ascii="Myriad Pro" w:eastAsia="Times New Roman" w:hAnsi="Myriad Pro" w:cs="Arial"/>
                <w:sz w:val="12"/>
                <w:szCs w:val="12"/>
                <w:lang w:val="ru-RU"/>
              </w:rPr>
              <w:t xml:space="preserve">02.10, 16.01 </w:t>
            </w:r>
            <w:r w:rsidRPr="005922C5">
              <w:rPr>
                <w:rFonts w:ascii="Myriad Pro" w:eastAsia="Times New Roman" w:hAnsi="Myriad Pro" w:cs="Arial"/>
                <w:sz w:val="12"/>
                <w:szCs w:val="12"/>
                <w:lang w:val="mk-MK"/>
              </w:rPr>
              <w:t>или</w:t>
            </w:r>
            <w:r w:rsidRPr="005922C5">
              <w:rPr>
                <w:rFonts w:ascii="Myriad Pro" w:eastAsia="Times New Roman" w:hAnsi="Myriad Pro" w:cs="Arial"/>
                <w:sz w:val="12"/>
                <w:szCs w:val="12"/>
                <w:lang w:val="ru-RU"/>
              </w:rPr>
              <w:t xml:space="preserve"> 16.02.</w:t>
            </w:r>
          </w:p>
          <w:p w14:paraId="4169D788" w14:textId="77777777" w:rsidR="00970754" w:rsidRDefault="00970754" w:rsidP="00AF38F5">
            <w:pPr>
              <w:shd w:val="clear" w:color="auto" w:fill="FFFFFF"/>
              <w:tabs>
                <w:tab w:val="left" w:pos="883"/>
              </w:tabs>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 xml:space="preserve">/Use the appropriate Harmonised System (HS) code of the World Customs </w:t>
            </w:r>
            <w:r w:rsidR="002906B3" w:rsidRPr="005922C5">
              <w:rPr>
                <w:rFonts w:ascii="Myriad Pro" w:eastAsia="Times New Roman" w:hAnsi="Myriad Pro" w:cs="Arial"/>
                <w:sz w:val="12"/>
                <w:szCs w:val="12"/>
              </w:rPr>
              <w:t>Organization</w:t>
            </w:r>
            <w:r w:rsidRPr="005922C5">
              <w:rPr>
                <w:rFonts w:ascii="Myriad Pro" w:eastAsia="Times New Roman" w:hAnsi="Myriad Pro" w:cs="Arial"/>
                <w:sz w:val="12"/>
                <w:szCs w:val="12"/>
              </w:rPr>
              <w:t xml:space="preserve">: </w:t>
            </w:r>
            <w:r w:rsidR="002906B3" w:rsidRPr="005922C5">
              <w:rPr>
                <w:rFonts w:ascii="Myriad Pro" w:eastAsia="Times New Roman" w:hAnsi="Myriad Pro" w:cs="Arial"/>
                <w:sz w:val="12"/>
                <w:szCs w:val="12"/>
              </w:rPr>
              <w:t xml:space="preserve">02.07, </w:t>
            </w:r>
            <w:r w:rsidRPr="005922C5">
              <w:rPr>
                <w:rFonts w:ascii="Myriad Pro" w:eastAsia="Times New Roman" w:hAnsi="Myriad Pro" w:cs="Arial"/>
                <w:sz w:val="12"/>
                <w:szCs w:val="12"/>
              </w:rPr>
              <w:t>02.10, 16.01 or 16.02.</w:t>
            </w:r>
          </w:p>
          <w:p w14:paraId="147E4B62" w14:textId="77777777" w:rsidR="00D01866" w:rsidRPr="005922C5" w:rsidRDefault="00D01866" w:rsidP="00AF38F5">
            <w:pPr>
              <w:shd w:val="clear" w:color="auto" w:fill="FFFFFF"/>
              <w:tabs>
                <w:tab w:val="left" w:pos="883"/>
              </w:tabs>
              <w:spacing w:after="0" w:line="240" w:lineRule="auto"/>
              <w:jc w:val="both"/>
              <w:rPr>
                <w:rFonts w:ascii="Myriad Pro" w:hAnsi="Myriad Pro" w:cs="Arial"/>
                <w:bCs/>
                <w:sz w:val="12"/>
                <w:szCs w:val="12"/>
              </w:rPr>
            </w:pPr>
            <w:r w:rsidRPr="00A069B3">
              <w:rPr>
                <w:rFonts w:ascii="Myriad Pro" w:eastAsia="Times New Roman" w:hAnsi="Myriad Pro"/>
                <w:b/>
                <w:sz w:val="12"/>
                <w:szCs w:val="12"/>
              </w:rPr>
              <w:t>/Pateikite tinkamu</w:t>
            </w:r>
            <w:r>
              <w:rPr>
                <w:rFonts w:ascii="Myriad Pro" w:eastAsia="Times New Roman" w:hAnsi="Myriad Pro"/>
                <w:b/>
                <w:sz w:val="12"/>
                <w:szCs w:val="12"/>
              </w:rPr>
              <w:t>s KN kodus: 02.07, 02.10, 16.01 ar 16.02.</w:t>
            </w:r>
          </w:p>
        </w:tc>
      </w:tr>
      <w:tr w:rsidR="00970754" w:rsidRPr="005922C5" w14:paraId="4E7A0881"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nil"/>
              <w:right w:val="nil"/>
            </w:tcBorders>
          </w:tcPr>
          <w:p w14:paraId="50D1CD31"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p>
        </w:tc>
        <w:tc>
          <w:tcPr>
            <w:tcW w:w="1474" w:type="dxa"/>
            <w:gridSpan w:val="4"/>
            <w:tcBorders>
              <w:top w:val="nil"/>
              <w:left w:val="nil"/>
              <w:bottom w:val="nil"/>
              <w:right w:val="nil"/>
            </w:tcBorders>
          </w:tcPr>
          <w:p w14:paraId="1BB9B56F" w14:textId="77777777" w:rsidR="00970754" w:rsidRPr="005922C5" w:rsidRDefault="00970754" w:rsidP="00AF38F5">
            <w:pPr>
              <w:shd w:val="clear" w:color="auto" w:fill="FFFFFF"/>
              <w:tabs>
                <w:tab w:val="left" w:pos="883"/>
              </w:tabs>
              <w:spacing w:after="0" w:line="240" w:lineRule="auto"/>
              <w:jc w:val="both"/>
              <w:rPr>
                <w:rFonts w:ascii="Myriad Pro" w:hAnsi="Myriad Pro" w:cs="Arial"/>
                <w:bCs/>
                <w:sz w:val="12"/>
                <w:szCs w:val="12"/>
                <w:lang w:val="mk-MK"/>
              </w:rPr>
            </w:pPr>
            <w:r w:rsidRPr="005922C5">
              <w:rPr>
                <w:rFonts w:ascii="Myriad Pro" w:hAnsi="Myriad Pro" w:cs="Arial"/>
                <w:bCs/>
                <w:sz w:val="12"/>
                <w:szCs w:val="12"/>
                <w:lang w:val="mk-MK"/>
              </w:rPr>
              <w:t xml:space="preserve">Рамка </w:t>
            </w:r>
            <w:r w:rsidRPr="005922C5">
              <w:rPr>
                <w:rFonts w:ascii="Myriad Pro" w:hAnsi="Myriad Pro" w:cs="Arial"/>
                <w:bCs/>
                <w:sz w:val="12"/>
                <w:szCs w:val="12"/>
              </w:rPr>
              <w:t>I.</w:t>
            </w:r>
            <w:r w:rsidRPr="005922C5">
              <w:rPr>
                <w:rFonts w:ascii="Myriad Pro" w:hAnsi="Myriad Pro" w:cs="Arial"/>
                <w:bCs/>
                <w:sz w:val="12"/>
                <w:szCs w:val="12"/>
                <w:lang w:val="mk-MK"/>
              </w:rPr>
              <w:t>20:</w:t>
            </w:r>
          </w:p>
          <w:p w14:paraId="3E7214A1" w14:textId="77777777" w:rsidR="00970754" w:rsidRDefault="00970754" w:rsidP="00AF38F5">
            <w:pPr>
              <w:shd w:val="clear" w:color="auto" w:fill="FFFFFF"/>
              <w:tabs>
                <w:tab w:val="left" w:pos="883"/>
              </w:tabs>
              <w:spacing w:after="0" w:line="240" w:lineRule="auto"/>
              <w:jc w:val="both"/>
              <w:rPr>
                <w:rFonts w:ascii="Myriad Pro" w:hAnsi="Myriad Pro" w:cs="Arial"/>
                <w:bCs/>
                <w:sz w:val="12"/>
                <w:szCs w:val="12"/>
              </w:rPr>
            </w:pPr>
            <w:r w:rsidRPr="005922C5">
              <w:rPr>
                <w:rFonts w:ascii="Myriad Pro" w:hAnsi="Myriad Pro" w:cs="Arial"/>
                <w:bCs/>
                <w:sz w:val="12"/>
                <w:szCs w:val="12"/>
              </w:rPr>
              <w:t>/Box reference I.20:</w:t>
            </w:r>
          </w:p>
          <w:p w14:paraId="398E2BE5" w14:textId="77777777" w:rsidR="006616D2" w:rsidRPr="005922C5" w:rsidRDefault="006616D2" w:rsidP="006616D2">
            <w:pPr>
              <w:shd w:val="clear" w:color="auto" w:fill="FFFFFF"/>
              <w:tabs>
                <w:tab w:val="left" w:pos="883"/>
              </w:tabs>
              <w:spacing w:after="0" w:line="240" w:lineRule="auto"/>
              <w:jc w:val="both"/>
              <w:rPr>
                <w:rFonts w:ascii="Myriad Pro" w:hAnsi="Myriad Pro" w:cs="Arial"/>
                <w:bCs/>
                <w:sz w:val="12"/>
                <w:szCs w:val="12"/>
              </w:rPr>
            </w:pPr>
            <w:r>
              <w:rPr>
                <w:rFonts w:ascii="Myriad Pro" w:hAnsi="Myriad Pro"/>
                <w:b/>
                <w:sz w:val="12"/>
                <w:szCs w:val="12"/>
                <w:lang w:val="lt-LT"/>
              </w:rPr>
              <w:t>/Nuoroda į I.20</w:t>
            </w:r>
            <w:r w:rsidRPr="000E5286">
              <w:rPr>
                <w:rFonts w:ascii="Myriad Pro" w:hAnsi="Myriad Pro"/>
                <w:b/>
                <w:sz w:val="12"/>
                <w:szCs w:val="12"/>
                <w:lang w:val="lt-LT"/>
              </w:rPr>
              <w:t xml:space="preserve"> punktą</w:t>
            </w:r>
          </w:p>
        </w:tc>
        <w:tc>
          <w:tcPr>
            <w:tcW w:w="7161" w:type="dxa"/>
            <w:gridSpan w:val="13"/>
            <w:tcBorders>
              <w:top w:val="nil"/>
              <w:left w:val="nil"/>
              <w:bottom w:val="nil"/>
              <w:right w:val="single" w:sz="4" w:space="0" w:color="auto"/>
            </w:tcBorders>
          </w:tcPr>
          <w:p w14:paraId="1E36CE01" w14:textId="77777777" w:rsidR="00970754" w:rsidRPr="005922C5" w:rsidRDefault="00970754" w:rsidP="00AF38F5">
            <w:pPr>
              <w:shd w:val="clear" w:color="auto" w:fill="FFFFFF"/>
              <w:tabs>
                <w:tab w:val="left" w:pos="883"/>
              </w:tabs>
              <w:spacing w:after="0" w:line="240" w:lineRule="auto"/>
              <w:jc w:val="both"/>
              <w:rPr>
                <w:rFonts w:ascii="Myriad Pro" w:eastAsia="Times New Roman" w:hAnsi="Myriad Pro" w:cs="Arial"/>
                <w:sz w:val="12"/>
                <w:szCs w:val="12"/>
                <w:lang w:val="mk-MK"/>
              </w:rPr>
            </w:pPr>
            <w:r w:rsidRPr="005922C5">
              <w:rPr>
                <w:rFonts w:ascii="Myriad Pro" w:eastAsia="Times New Roman" w:hAnsi="Myriad Pro" w:cs="Arial"/>
                <w:sz w:val="12"/>
                <w:szCs w:val="12"/>
                <w:lang w:val="mk-MK"/>
              </w:rPr>
              <w:t>Се внесеува вкупната бруто маса и вкупната нето маса.</w:t>
            </w:r>
          </w:p>
          <w:p w14:paraId="3789BFBA" w14:textId="77777777" w:rsidR="00970754" w:rsidRDefault="00970754" w:rsidP="00AF38F5">
            <w:pPr>
              <w:shd w:val="clear" w:color="auto" w:fill="FFFFFF"/>
              <w:tabs>
                <w:tab w:val="left" w:pos="883"/>
              </w:tabs>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/Indicate total gross weight and total net weight.</w:t>
            </w:r>
            <w:r w:rsidR="00C15ADC">
              <w:rPr>
                <w:noProof/>
                <w:sz w:val="24"/>
                <w:szCs w:val="24"/>
                <w:lang w:val="lt-LT" w:eastAsia="lt-LT"/>
              </w:rPr>
              <w:t xml:space="preserve"> </w:t>
            </w:r>
          </w:p>
          <w:p w14:paraId="3A8D015C" w14:textId="77777777" w:rsidR="006616D2" w:rsidRPr="002E4A57" w:rsidRDefault="002E4A57" w:rsidP="00AF38F5">
            <w:pPr>
              <w:shd w:val="clear" w:color="auto" w:fill="FFFFFF"/>
              <w:tabs>
                <w:tab w:val="left" w:pos="883"/>
              </w:tabs>
              <w:spacing w:after="0" w:line="240" w:lineRule="auto"/>
              <w:jc w:val="both"/>
              <w:rPr>
                <w:rFonts w:ascii="Myriad Pro" w:eastAsia="Times New Roman" w:hAnsi="Myriad Pro" w:cs="Arial"/>
                <w:b/>
                <w:sz w:val="12"/>
                <w:szCs w:val="12"/>
              </w:rPr>
            </w:pPr>
            <w:r>
              <w:rPr>
                <w:rFonts w:ascii="Myriad Pro" w:eastAsia="Times New Roman" w:hAnsi="Myriad Pro" w:cs="Arial"/>
                <w:b/>
                <w:sz w:val="12"/>
                <w:szCs w:val="12"/>
              </w:rPr>
              <w:t>/</w:t>
            </w:r>
            <w:r w:rsidRPr="002E4A57">
              <w:rPr>
                <w:rFonts w:ascii="Myriad Pro" w:eastAsia="Times New Roman" w:hAnsi="Myriad Pro" w:cs="Arial"/>
                <w:b/>
                <w:sz w:val="12"/>
                <w:szCs w:val="12"/>
              </w:rPr>
              <w:t>Nurodykite bendrą bruto svorį ir bendrą grynąjį</w:t>
            </w:r>
            <w:r>
              <w:rPr>
                <w:rFonts w:ascii="Myriad Pro" w:eastAsia="Times New Roman" w:hAnsi="Myriad Pro" w:cs="Arial"/>
                <w:b/>
                <w:sz w:val="12"/>
                <w:szCs w:val="12"/>
              </w:rPr>
              <w:t xml:space="preserve"> </w:t>
            </w:r>
            <w:r w:rsidR="001E2388">
              <w:rPr>
                <w:rFonts w:ascii="Myriad Pro" w:eastAsia="Times New Roman" w:hAnsi="Myriad Pro" w:cs="Arial"/>
                <w:b/>
                <w:sz w:val="12"/>
                <w:szCs w:val="12"/>
              </w:rPr>
              <w:t>neto</w:t>
            </w:r>
            <w:r w:rsidR="001E2388" w:rsidRPr="002E4A57">
              <w:rPr>
                <w:rFonts w:ascii="Myriad Pro" w:eastAsia="Times New Roman" w:hAnsi="Myriad Pro" w:cs="Arial"/>
                <w:b/>
                <w:sz w:val="12"/>
                <w:szCs w:val="12"/>
              </w:rPr>
              <w:t xml:space="preserve"> </w:t>
            </w:r>
            <w:r w:rsidRPr="002E4A57">
              <w:rPr>
                <w:rFonts w:ascii="Myriad Pro" w:eastAsia="Times New Roman" w:hAnsi="Myriad Pro" w:cs="Arial"/>
                <w:b/>
                <w:sz w:val="12"/>
                <w:szCs w:val="12"/>
              </w:rPr>
              <w:t>svorį.</w:t>
            </w:r>
          </w:p>
        </w:tc>
      </w:tr>
      <w:tr w:rsidR="00970754" w:rsidRPr="005922C5" w14:paraId="6489AB04"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single" w:sz="4" w:space="0" w:color="auto"/>
              <w:right w:val="nil"/>
            </w:tcBorders>
          </w:tcPr>
          <w:p w14:paraId="3AA50DC9"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p>
        </w:tc>
        <w:tc>
          <w:tcPr>
            <w:tcW w:w="1474" w:type="dxa"/>
            <w:gridSpan w:val="4"/>
            <w:tcBorders>
              <w:top w:val="nil"/>
              <w:left w:val="nil"/>
              <w:bottom w:val="single" w:sz="4" w:space="0" w:color="auto"/>
              <w:right w:val="nil"/>
            </w:tcBorders>
          </w:tcPr>
          <w:p w14:paraId="690EB873" w14:textId="77777777" w:rsidR="00970754" w:rsidRPr="005922C5" w:rsidRDefault="00970754" w:rsidP="00AF38F5">
            <w:pPr>
              <w:shd w:val="clear" w:color="auto" w:fill="FFFFFF"/>
              <w:tabs>
                <w:tab w:val="left" w:pos="883"/>
              </w:tabs>
              <w:spacing w:after="0" w:line="240" w:lineRule="auto"/>
              <w:jc w:val="both"/>
              <w:rPr>
                <w:rFonts w:ascii="Myriad Pro" w:hAnsi="Myriad Pro" w:cs="Arial"/>
                <w:bCs/>
                <w:sz w:val="12"/>
                <w:szCs w:val="12"/>
                <w:lang w:val="mk-MK"/>
              </w:rPr>
            </w:pPr>
            <w:r w:rsidRPr="005922C5">
              <w:rPr>
                <w:rFonts w:ascii="Myriad Pro" w:hAnsi="Myriad Pro" w:cs="Arial"/>
                <w:bCs/>
                <w:sz w:val="12"/>
                <w:szCs w:val="12"/>
                <w:lang w:val="mk-MK"/>
              </w:rPr>
              <w:t xml:space="preserve">Рамка </w:t>
            </w:r>
            <w:r w:rsidRPr="005922C5">
              <w:rPr>
                <w:rFonts w:ascii="Myriad Pro" w:hAnsi="Myriad Pro" w:cs="Arial"/>
                <w:bCs/>
                <w:sz w:val="12"/>
                <w:szCs w:val="12"/>
              </w:rPr>
              <w:t>I.</w:t>
            </w:r>
            <w:r w:rsidRPr="005922C5">
              <w:rPr>
                <w:rFonts w:ascii="Myriad Pro" w:hAnsi="Myriad Pro" w:cs="Arial"/>
                <w:bCs/>
                <w:sz w:val="12"/>
                <w:szCs w:val="12"/>
                <w:lang w:val="mk-MK"/>
              </w:rPr>
              <w:t>21:</w:t>
            </w:r>
          </w:p>
          <w:p w14:paraId="74C70B36" w14:textId="77777777" w:rsidR="00970754" w:rsidRDefault="00970754" w:rsidP="00AF38F5">
            <w:pPr>
              <w:shd w:val="clear" w:color="auto" w:fill="FFFFFF"/>
              <w:tabs>
                <w:tab w:val="left" w:pos="883"/>
              </w:tabs>
              <w:spacing w:after="0" w:line="240" w:lineRule="auto"/>
              <w:jc w:val="both"/>
              <w:rPr>
                <w:rFonts w:ascii="Myriad Pro" w:hAnsi="Myriad Pro" w:cs="Arial"/>
                <w:bCs/>
                <w:sz w:val="12"/>
                <w:szCs w:val="12"/>
              </w:rPr>
            </w:pPr>
            <w:r w:rsidRPr="005922C5">
              <w:rPr>
                <w:rFonts w:ascii="Myriad Pro" w:hAnsi="Myriad Pro" w:cs="Arial"/>
                <w:bCs/>
                <w:sz w:val="12"/>
                <w:szCs w:val="12"/>
              </w:rPr>
              <w:t>/Box reference I.21:</w:t>
            </w:r>
          </w:p>
          <w:p w14:paraId="130604FD" w14:textId="77777777" w:rsidR="006616D2" w:rsidRPr="005922C5" w:rsidRDefault="006616D2" w:rsidP="006616D2">
            <w:pPr>
              <w:shd w:val="clear" w:color="auto" w:fill="FFFFFF"/>
              <w:tabs>
                <w:tab w:val="left" w:pos="883"/>
              </w:tabs>
              <w:spacing w:after="0" w:line="240" w:lineRule="auto"/>
              <w:jc w:val="both"/>
              <w:rPr>
                <w:rFonts w:ascii="Myriad Pro" w:hAnsi="Myriad Pro" w:cs="Arial"/>
                <w:bCs/>
                <w:sz w:val="12"/>
                <w:szCs w:val="12"/>
              </w:rPr>
            </w:pPr>
            <w:r>
              <w:rPr>
                <w:rFonts w:ascii="Myriad Pro" w:hAnsi="Myriad Pro"/>
                <w:b/>
                <w:sz w:val="12"/>
                <w:szCs w:val="12"/>
                <w:lang w:val="lt-LT"/>
              </w:rPr>
              <w:t>/Nuoroda į I.21</w:t>
            </w:r>
            <w:r w:rsidRPr="000E5286">
              <w:rPr>
                <w:rFonts w:ascii="Myriad Pro" w:hAnsi="Myriad Pro"/>
                <w:b/>
                <w:sz w:val="12"/>
                <w:szCs w:val="12"/>
                <w:lang w:val="lt-LT"/>
              </w:rPr>
              <w:t xml:space="preserve"> punktą</w:t>
            </w:r>
          </w:p>
        </w:tc>
        <w:tc>
          <w:tcPr>
            <w:tcW w:w="7161" w:type="dxa"/>
            <w:gridSpan w:val="13"/>
            <w:tcBorders>
              <w:top w:val="nil"/>
              <w:left w:val="nil"/>
              <w:bottom w:val="single" w:sz="4" w:space="0" w:color="auto"/>
              <w:right w:val="single" w:sz="4" w:space="0" w:color="auto"/>
            </w:tcBorders>
          </w:tcPr>
          <w:p w14:paraId="68FA26D0" w14:textId="77777777" w:rsidR="00F2162D" w:rsidRPr="005922C5" w:rsidRDefault="00F2162D" w:rsidP="00F2162D">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lang w:val="mk-MK"/>
              </w:rPr>
            </w:pPr>
            <w:r w:rsidRPr="005922C5">
              <w:rPr>
                <w:rFonts w:ascii="Myriad Pro" w:eastAsia="Times New Roman" w:hAnsi="Myriad Pro" w:cs="Arial"/>
                <w:sz w:val="12"/>
                <w:szCs w:val="12"/>
                <w:lang w:val="mk-MK"/>
              </w:rPr>
              <w:t xml:space="preserve">разладени се до постигнување на температура во внатрешноста од не повеќе од </w:t>
            </w:r>
            <w:r w:rsidRPr="005922C5">
              <w:rPr>
                <w:rFonts w:ascii="Myriad Pro" w:eastAsia="Times New Roman" w:hAnsi="Myriad Pro" w:cs="Arial"/>
                <w:sz w:val="12"/>
                <w:szCs w:val="12"/>
                <w:lang w:val="ru-RU"/>
              </w:rPr>
              <w:t>4 °</w:t>
            </w:r>
            <w:r w:rsidRPr="005922C5">
              <w:rPr>
                <w:rFonts w:ascii="Myriad Pro" w:eastAsia="Times New Roman" w:hAnsi="Myriad Pro" w:cs="Arial"/>
                <w:sz w:val="12"/>
                <w:szCs w:val="12"/>
              </w:rPr>
              <w:t>C</w:t>
            </w:r>
            <w:r w:rsidRPr="004502D6">
              <w:rPr>
                <w:rFonts w:ascii="Myriad Pro" w:eastAsia="Times New Roman" w:hAnsi="Myriad Pro" w:cs="Arial"/>
                <w:sz w:val="12"/>
                <w:szCs w:val="12"/>
                <w:lang w:val="ru-RU"/>
              </w:rPr>
              <w:t xml:space="preserve">; </w:t>
            </w:r>
            <w:r w:rsidRPr="005922C5">
              <w:rPr>
                <w:rFonts w:ascii="Myriad Pro" w:eastAsia="Times New Roman" w:hAnsi="Myriad Pro" w:cs="Arial"/>
                <w:sz w:val="12"/>
                <w:szCs w:val="12"/>
                <w:lang w:val="mk-MK"/>
              </w:rPr>
              <w:t>односно</w:t>
            </w:r>
          </w:p>
          <w:p w14:paraId="5FAFEFA6" w14:textId="77777777" w:rsidR="00F2162D" w:rsidRDefault="00F2162D" w:rsidP="00F2162D">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/chilled to an internal temperature of not more than 4 °C;</w:t>
            </w:r>
            <w:r w:rsidRPr="005922C5">
              <w:rPr>
                <w:rFonts w:ascii="Myriad Pro" w:eastAsia="Times New Roman" w:hAnsi="Myriad Pro" w:cs="Arial"/>
                <w:sz w:val="12"/>
                <w:szCs w:val="12"/>
                <w:lang w:val="mk-MK"/>
              </w:rPr>
              <w:t xml:space="preserve"> </w:t>
            </w:r>
            <w:r w:rsidRPr="005922C5">
              <w:rPr>
                <w:rFonts w:ascii="Myriad Pro" w:eastAsia="Times New Roman" w:hAnsi="Myriad Pro" w:cs="Arial"/>
                <w:sz w:val="12"/>
                <w:szCs w:val="12"/>
              </w:rPr>
              <w:t>or</w:t>
            </w:r>
          </w:p>
          <w:p w14:paraId="7B899755" w14:textId="77777777" w:rsidR="006616D2" w:rsidRPr="002E4A57" w:rsidRDefault="002E4A57" w:rsidP="00F2162D">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b/>
                <w:sz w:val="12"/>
                <w:szCs w:val="12"/>
              </w:rPr>
            </w:pPr>
            <w:r w:rsidRPr="002E4A57">
              <w:rPr>
                <w:rFonts w:ascii="Myriad Pro" w:eastAsia="Times New Roman" w:hAnsi="Myriad Pro" w:cs="Arial"/>
                <w:b/>
                <w:sz w:val="12"/>
                <w:szCs w:val="12"/>
              </w:rPr>
              <w:t>/atvėsinti iki vidaus temperatūros ne aukštesnės kaip 4°C; arba</w:t>
            </w:r>
          </w:p>
          <w:p w14:paraId="687F8486" w14:textId="77777777" w:rsidR="00970754" w:rsidRPr="005922C5" w:rsidRDefault="00970754"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lang w:val="ru-RU"/>
              </w:rPr>
            </w:pPr>
            <w:r w:rsidRPr="005922C5">
              <w:rPr>
                <w:rFonts w:ascii="Myriad Pro" w:eastAsia="Times New Roman" w:hAnsi="Myriad Pro" w:cs="Arial"/>
                <w:sz w:val="12"/>
                <w:szCs w:val="12"/>
                <w:lang w:val="mk-MK"/>
              </w:rPr>
              <w:t xml:space="preserve">замрзнати подразбира со внатрешна температура од не повеќе од </w:t>
            </w:r>
            <w:r w:rsidRPr="005922C5">
              <w:rPr>
                <w:rFonts w:ascii="Myriad Pro" w:eastAsia="Times New Roman" w:hAnsi="Myriad Pro" w:cs="Arial"/>
                <w:sz w:val="12"/>
                <w:szCs w:val="12"/>
                <w:lang w:val="ru-RU"/>
              </w:rPr>
              <w:t>- 18 °</w:t>
            </w:r>
            <w:r w:rsidRPr="005922C5">
              <w:rPr>
                <w:rFonts w:ascii="Myriad Pro" w:eastAsia="Times New Roman" w:hAnsi="Myriad Pro" w:cs="Arial"/>
                <w:sz w:val="12"/>
                <w:szCs w:val="12"/>
              </w:rPr>
              <w:t>C</w:t>
            </w:r>
            <w:r w:rsidRPr="005922C5">
              <w:rPr>
                <w:rFonts w:ascii="Myriad Pro" w:eastAsia="Times New Roman" w:hAnsi="Myriad Pro" w:cs="Arial"/>
                <w:sz w:val="12"/>
                <w:szCs w:val="12"/>
                <w:lang w:val="ru-RU"/>
              </w:rPr>
              <w:t>.</w:t>
            </w:r>
          </w:p>
          <w:p w14:paraId="7F0BF133" w14:textId="77777777" w:rsidR="00970754" w:rsidRDefault="00970754"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/frozen corresponds to an internal temperature of not more than - 18 °C.</w:t>
            </w:r>
          </w:p>
          <w:p w14:paraId="083140A5" w14:textId="77777777" w:rsidR="00F2162D" w:rsidRPr="005922C5" w:rsidRDefault="002E4A57"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rPr>
            </w:pPr>
            <w:r>
              <w:rPr>
                <w:rFonts w:ascii="Myriad Pro" w:eastAsia="Times New Roman" w:hAnsi="Myriad Pro" w:cs="Arial"/>
                <w:sz w:val="12"/>
                <w:szCs w:val="12"/>
              </w:rPr>
              <w:t>/</w:t>
            </w:r>
            <w:r w:rsidRPr="002E4A57">
              <w:rPr>
                <w:rFonts w:ascii="Myriad Pro" w:eastAsia="Times New Roman" w:hAnsi="Myriad Pro" w:cs="Arial"/>
                <w:b/>
                <w:sz w:val="12"/>
                <w:szCs w:val="12"/>
              </w:rPr>
              <w:t>užšaldytais laikomi kai vidaus temperatūra ne</w:t>
            </w:r>
            <w:r w:rsidR="001E2388">
              <w:rPr>
                <w:rFonts w:ascii="Myriad Pro" w:eastAsia="Times New Roman" w:hAnsi="Myriad Pro" w:cs="Arial"/>
                <w:b/>
                <w:sz w:val="12"/>
                <w:szCs w:val="12"/>
              </w:rPr>
              <w:t xml:space="preserve"> </w:t>
            </w:r>
            <w:r w:rsidRPr="002E4A57">
              <w:rPr>
                <w:rFonts w:ascii="Myriad Pro" w:eastAsia="Times New Roman" w:hAnsi="Myriad Pro" w:cs="Arial"/>
                <w:b/>
                <w:sz w:val="12"/>
                <w:szCs w:val="12"/>
              </w:rPr>
              <w:t>aukštesnė kaip - 18°C.</w:t>
            </w:r>
          </w:p>
        </w:tc>
      </w:tr>
      <w:tr w:rsidR="00970754" w:rsidRPr="008C13AA" w14:paraId="06896331"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single" w:sz="4" w:space="0" w:color="auto"/>
              <w:left w:val="single" w:sz="4" w:space="0" w:color="auto"/>
              <w:bottom w:val="nil"/>
              <w:right w:val="nil"/>
            </w:tcBorders>
          </w:tcPr>
          <w:p w14:paraId="1072B7AF"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p>
        </w:tc>
        <w:tc>
          <w:tcPr>
            <w:tcW w:w="1474" w:type="dxa"/>
            <w:gridSpan w:val="4"/>
            <w:tcBorders>
              <w:top w:val="single" w:sz="4" w:space="0" w:color="auto"/>
              <w:left w:val="nil"/>
              <w:bottom w:val="nil"/>
              <w:right w:val="nil"/>
            </w:tcBorders>
          </w:tcPr>
          <w:p w14:paraId="1BFD7863" w14:textId="77777777" w:rsidR="00970754" w:rsidRPr="005922C5" w:rsidRDefault="00970754" w:rsidP="00AF38F5">
            <w:pPr>
              <w:shd w:val="clear" w:color="auto" w:fill="FFFFFF"/>
              <w:tabs>
                <w:tab w:val="left" w:pos="883"/>
              </w:tabs>
              <w:spacing w:after="0" w:line="240" w:lineRule="auto"/>
              <w:jc w:val="both"/>
              <w:rPr>
                <w:rFonts w:ascii="Myriad Pro" w:hAnsi="Myriad Pro" w:cs="Arial"/>
                <w:bCs/>
                <w:sz w:val="12"/>
                <w:szCs w:val="12"/>
                <w:lang w:val="mk-MK"/>
              </w:rPr>
            </w:pPr>
            <w:r w:rsidRPr="005922C5">
              <w:rPr>
                <w:rFonts w:ascii="Myriad Pro" w:hAnsi="Myriad Pro" w:cs="Arial"/>
                <w:bCs/>
                <w:sz w:val="12"/>
                <w:szCs w:val="12"/>
                <w:lang w:val="mk-MK"/>
              </w:rPr>
              <w:t xml:space="preserve">Рамка </w:t>
            </w:r>
            <w:r w:rsidRPr="005922C5">
              <w:rPr>
                <w:rFonts w:ascii="Myriad Pro" w:hAnsi="Myriad Pro" w:cs="Arial"/>
                <w:bCs/>
                <w:sz w:val="12"/>
                <w:szCs w:val="12"/>
              </w:rPr>
              <w:t>I.</w:t>
            </w:r>
            <w:r w:rsidRPr="005922C5">
              <w:rPr>
                <w:rFonts w:ascii="Myriad Pro" w:hAnsi="Myriad Pro" w:cs="Arial"/>
                <w:bCs/>
                <w:sz w:val="12"/>
                <w:szCs w:val="12"/>
                <w:lang w:val="mk-MK"/>
              </w:rPr>
              <w:t>23:</w:t>
            </w:r>
          </w:p>
          <w:p w14:paraId="66003033" w14:textId="77777777" w:rsidR="00970754" w:rsidRDefault="00970754" w:rsidP="00AF38F5">
            <w:pPr>
              <w:shd w:val="clear" w:color="auto" w:fill="FFFFFF"/>
              <w:tabs>
                <w:tab w:val="left" w:pos="883"/>
              </w:tabs>
              <w:spacing w:after="0" w:line="240" w:lineRule="auto"/>
              <w:jc w:val="both"/>
              <w:rPr>
                <w:rFonts w:ascii="Myriad Pro" w:hAnsi="Myriad Pro" w:cs="Arial"/>
                <w:bCs/>
                <w:sz w:val="12"/>
                <w:szCs w:val="12"/>
              </w:rPr>
            </w:pPr>
            <w:r w:rsidRPr="005922C5">
              <w:rPr>
                <w:rFonts w:ascii="Myriad Pro" w:hAnsi="Myriad Pro" w:cs="Arial"/>
                <w:bCs/>
                <w:sz w:val="12"/>
                <w:szCs w:val="12"/>
              </w:rPr>
              <w:t>/Box reference I.23:</w:t>
            </w:r>
          </w:p>
          <w:p w14:paraId="3046043F" w14:textId="77777777" w:rsidR="00D01866" w:rsidRPr="005922C5" w:rsidRDefault="00D01866" w:rsidP="00D01866">
            <w:pPr>
              <w:shd w:val="clear" w:color="auto" w:fill="FFFFFF"/>
              <w:tabs>
                <w:tab w:val="left" w:pos="883"/>
              </w:tabs>
              <w:spacing w:after="0" w:line="240" w:lineRule="auto"/>
              <w:jc w:val="both"/>
              <w:rPr>
                <w:rFonts w:ascii="Myriad Pro" w:hAnsi="Myriad Pro" w:cs="Arial"/>
                <w:bCs/>
                <w:sz w:val="12"/>
                <w:szCs w:val="12"/>
              </w:rPr>
            </w:pPr>
            <w:r>
              <w:rPr>
                <w:rFonts w:ascii="Myriad Pro" w:hAnsi="Myriad Pro"/>
                <w:b/>
                <w:sz w:val="12"/>
                <w:szCs w:val="12"/>
                <w:lang w:val="lt-LT"/>
              </w:rPr>
              <w:t>/Nuoroda į I.23</w:t>
            </w:r>
            <w:r w:rsidRPr="000E5286">
              <w:rPr>
                <w:rFonts w:ascii="Myriad Pro" w:hAnsi="Myriad Pro"/>
                <w:b/>
                <w:sz w:val="12"/>
                <w:szCs w:val="12"/>
                <w:lang w:val="lt-LT"/>
              </w:rPr>
              <w:t xml:space="preserve"> punktą</w:t>
            </w:r>
          </w:p>
        </w:tc>
        <w:tc>
          <w:tcPr>
            <w:tcW w:w="7161" w:type="dxa"/>
            <w:gridSpan w:val="13"/>
            <w:tcBorders>
              <w:top w:val="single" w:sz="4" w:space="0" w:color="auto"/>
              <w:left w:val="nil"/>
              <w:bottom w:val="nil"/>
              <w:right w:val="single" w:sz="4" w:space="0" w:color="auto"/>
            </w:tcBorders>
          </w:tcPr>
          <w:p w14:paraId="091DB810" w14:textId="77777777" w:rsidR="00970754" w:rsidRPr="005922C5" w:rsidRDefault="00970754"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За контејнери и кутии, бројот на контејнерот и бројот на пломбата (ако постои) треба да се внесе.</w:t>
            </w:r>
          </w:p>
          <w:p w14:paraId="542AE2C0" w14:textId="77777777" w:rsidR="00970754" w:rsidRPr="005922C5" w:rsidRDefault="00970754" w:rsidP="00AF38F5">
            <w:pPr>
              <w:shd w:val="clear" w:color="auto" w:fill="FFFFFF"/>
              <w:tabs>
                <w:tab w:val="left" w:pos="883"/>
              </w:tabs>
              <w:spacing w:after="0" w:line="240" w:lineRule="auto"/>
              <w:jc w:val="both"/>
              <w:rPr>
                <w:rFonts w:ascii="Myriad Pro" w:eastAsia="Times New Roman" w:hAnsi="Myriad Pro" w:cs="Arial"/>
                <w:sz w:val="12"/>
                <w:szCs w:val="12"/>
                <w:lang w:val="mk-MK"/>
              </w:rPr>
            </w:pPr>
            <w:r w:rsidRPr="005922C5">
              <w:rPr>
                <w:rFonts w:ascii="Myriad Pro" w:eastAsia="Times New Roman" w:hAnsi="Myriad Pro" w:cs="Arial"/>
                <w:sz w:val="12"/>
                <w:szCs w:val="12"/>
              </w:rPr>
              <w:t>/For containers or boxes, the container number and the seal number (if applicable) should be included.</w:t>
            </w:r>
          </w:p>
          <w:p w14:paraId="0C49CEA6" w14:textId="77777777" w:rsidR="00990DF0" w:rsidRPr="008C13AA" w:rsidRDefault="008C13AA" w:rsidP="00AF38F5">
            <w:pPr>
              <w:shd w:val="clear" w:color="auto" w:fill="FFFFFF"/>
              <w:tabs>
                <w:tab w:val="left" w:pos="883"/>
              </w:tabs>
              <w:spacing w:after="0" w:line="240" w:lineRule="auto"/>
              <w:jc w:val="both"/>
              <w:rPr>
                <w:rFonts w:ascii="Myriad Pro" w:hAnsi="Myriad Pro" w:cs="Arial"/>
                <w:b/>
                <w:bCs/>
                <w:sz w:val="12"/>
                <w:szCs w:val="12"/>
                <w:lang w:val="es-DO"/>
              </w:rPr>
            </w:pPr>
            <w:r w:rsidRPr="008C13AA">
              <w:rPr>
                <w:rFonts w:ascii="Myriad Pro" w:hAnsi="Myriad Pro" w:cs="Arial"/>
                <w:b/>
                <w:bCs/>
                <w:sz w:val="12"/>
                <w:szCs w:val="12"/>
                <w:lang w:val="es-DO"/>
              </w:rPr>
              <w:t xml:space="preserve">/Konteinerių numeriai ir plombų (jei naudojamos) numeriai </w:t>
            </w:r>
            <w:r>
              <w:rPr>
                <w:rFonts w:ascii="Myriad Pro" w:hAnsi="Myriad Pro" w:cs="Arial"/>
                <w:b/>
                <w:bCs/>
                <w:sz w:val="12"/>
                <w:szCs w:val="12"/>
                <w:lang w:val="es-DO"/>
              </w:rPr>
              <w:t>turi būti nurodyti.</w:t>
            </w:r>
          </w:p>
        </w:tc>
      </w:tr>
      <w:tr w:rsidR="00970754" w:rsidRPr="008C13AA" w14:paraId="02FC7CAF"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single" w:sz="4" w:space="0" w:color="auto"/>
              <w:right w:val="nil"/>
            </w:tcBorders>
          </w:tcPr>
          <w:p w14:paraId="5FAEFAB5"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p>
        </w:tc>
        <w:tc>
          <w:tcPr>
            <w:tcW w:w="1474" w:type="dxa"/>
            <w:gridSpan w:val="4"/>
            <w:tcBorders>
              <w:top w:val="nil"/>
              <w:left w:val="nil"/>
              <w:bottom w:val="single" w:sz="4" w:space="0" w:color="auto"/>
              <w:right w:val="nil"/>
            </w:tcBorders>
          </w:tcPr>
          <w:p w14:paraId="56D4DC87" w14:textId="77777777" w:rsidR="00970754" w:rsidRPr="005922C5" w:rsidRDefault="00970754" w:rsidP="00AF38F5">
            <w:pPr>
              <w:shd w:val="clear" w:color="auto" w:fill="FFFFFF"/>
              <w:tabs>
                <w:tab w:val="left" w:pos="883"/>
              </w:tabs>
              <w:spacing w:after="0" w:line="240" w:lineRule="auto"/>
              <w:jc w:val="both"/>
              <w:rPr>
                <w:rFonts w:ascii="Myriad Pro" w:hAnsi="Myriad Pro" w:cs="Arial"/>
                <w:bCs/>
                <w:sz w:val="12"/>
                <w:szCs w:val="12"/>
                <w:lang w:val="mk-MK"/>
              </w:rPr>
            </w:pPr>
            <w:r w:rsidRPr="005922C5">
              <w:rPr>
                <w:rFonts w:ascii="Myriad Pro" w:hAnsi="Myriad Pro" w:cs="Arial"/>
                <w:bCs/>
                <w:sz w:val="12"/>
                <w:szCs w:val="12"/>
                <w:lang w:val="mk-MK"/>
              </w:rPr>
              <w:t xml:space="preserve">Рамка </w:t>
            </w:r>
            <w:r w:rsidRPr="005922C5">
              <w:rPr>
                <w:rFonts w:ascii="Myriad Pro" w:hAnsi="Myriad Pro" w:cs="Arial"/>
                <w:bCs/>
                <w:sz w:val="12"/>
                <w:szCs w:val="12"/>
              </w:rPr>
              <w:t>I.</w:t>
            </w:r>
            <w:r w:rsidRPr="005922C5">
              <w:rPr>
                <w:rFonts w:ascii="Myriad Pro" w:hAnsi="Myriad Pro" w:cs="Arial"/>
                <w:bCs/>
                <w:sz w:val="12"/>
                <w:szCs w:val="12"/>
                <w:lang w:val="mk-MK"/>
              </w:rPr>
              <w:t>28:</w:t>
            </w:r>
          </w:p>
          <w:p w14:paraId="3F1CFAAA" w14:textId="77777777" w:rsidR="00970754" w:rsidRDefault="00970754" w:rsidP="00AF38F5">
            <w:pPr>
              <w:shd w:val="clear" w:color="auto" w:fill="FFFFFF"/>
              <w:tabs>
                <w:tab w:val="left" w:pos="883"/>
              </w:tabs>
              <w:spacing w:after="0" w:line="240" w:lineRule="auto"/>
              <w:jc w:val="both"/>
              <w:rPr>
                <w:rFonts w:ascii="Myriad Pro" w:hAnsi="Myriad Pro" w:cs="Arial"/>
                <w:bCs/>
                <w:sz w:val="12"/>
                <w:szCs w:val="12"/>
              </w:rPr>
            </w:pPr>
            <w:r w:rsidRPr="005922C5">
              <w:rPr>
                <w:rFonts w:ascii="Myriad Pro" w:hAnsi="Myriad Pro" w:cs="Arial"/>
                <w:bCs/>
                <w:sz w:val="12"/>
                <w:szCs w:val="12"/>
              </w:rPr>
              <w:t>/Box reference I.28:</w:t>
            </w:r>
          </w:p>
          <w:p w14:paraId="55C91A82" w14:textId="77777777" w:rsidR="00D01866" w:rsidRPr="005922C5" w:rsidRDefault="00D01866" w:rsidP="00B41112">
            <w:pPr>
              <w:shd w:val="clear" w:color="auto" w:fill="FFFFFF"/>
              <w:tabs>
                <w:tab w:val="left" w:pos="883"/>
              </w:tabs>
              <w:spacing w:after="0" w:line="240" w:lineRule="auto"/>
              <w:jc w:val="both"/>
              <w:rPr>
                <w:rFonts w:ascii="Myriad Pro" w:hAnsi="Myriad Pro" w:cs="Arial"/>
                <w:bCs/>
                <w:sz w:val="12"/>
                <w:szCs w:val="12"/>
              </w:rPr>
            </w:pPr>
            <w:r>
              <w:rPr>
                <w:rFonts w:ascii="Myriad Pro" w:hAnsi="Myriad Pro"/>
                <w:b/>
                <w:sz w:val="12"/>
                <w:szCs w:val="12"/>
                <w:lang w:val="lt-LT"/>
              </w:rPr>
              <w:t>/Nuoroda į I.2</w:t>
            </w:r>
            <w:r w:rsidR="00B41112">
              <w:rPr>
                <w:rFonts w:ascii="Myriad Pro" w:hAnsi="Myriad Pro"/>
                <w:b/>
                <w:sz w:val="12"/>
                <w:szCs w:val="12"/>
                <w:lang w:val="lt-LT"/>
              </w:rPr>
              <w:t>8</w:t>
            </w:r>
            <w:r w:rsidRPr="000E5286">
              <w:rPr>
                <w:rFonts w:ascii="Myriad Pro" w:hAnsi="Myriad Pro"/>
                <w:b/>
                <w:sz w:val="12"/>
                <w:szCs w:val="12"/>
                <w:lang w:val="lt-LT"/>
              </w:rPr>
              <w:t xml:space="preserve"> punktą</w:t>
            </w:r>
          </w:p>
        </w:tc>
        <w:tc>
          <w:tcPr>
            <w:tcW w:w="7161" w:type="dxa"/>
            <w:gridSpan w:val="13"/>
            <w:tcBorders>
              <w:top w:val="nil"/>
              <w:left w:val="nil"/>
              <w:bottom w:val="single" w:sz="4" w:space="0" w:color="auto"/>
              <w:right w:val="single" w:sz="4" w:space="0" w:color="auto"/>
            </w:tcBorders>
          </w:tcPr>
          <w:p w14:paraId="1F0AC365" w14:textId="77777777" w:rsidR="00970754" w:rsidRPr="005922C5" w:rsidRDefault="00970754"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lang w:val="ru-RU"/>
              </w:rPr>
            </w:pPr>
            <w:r w:rsidRPr="005922C5">
              <w:rPr>
                <w:rFonts w:ascii="Myriad Pro" w:eastAsia="Times New Roman" w:hAnsi="Myriad Pro" w:cs="Arial"/>
                <w:sz w:val="12"/>
                <w:szCs w:val="12"/>
                <w:lang w:val="ru-RU"/>
              </w:rPr>
              <w:t>"</w:t>
            </w:r>
            <w:r w:rsidRPr="005922C5">
              <w:rPr>
                <w:rFonts w:ascii="Myriad Pro" w:eastAsia="Times New Roman" w:hAnsi="Myriad Pro" w:cs="Arial"/>
                <w:sz w:val="12"/>
                <w:szCs w:val="12"/>
                <w:lang w:val="mk-MK"/>
              </w:rPr>
              <w:t>Видови</w:t>
            </w:r>
            <w:r w:rsidRPr="005922C5">
              <w:rPr>
                <w:rFonts w:ascii="Myriad Pro" w:eastAsia="Times New Roman" w:hAnsi="Myriad Pro" w:cs="Arial"/>
                <w:sz w:val="12"/>
                <w:szCs w:val="12"/>
                <w:lang w:val="ru-RU"/>
              </w:rPr>
              <w:t xml:space="preserve">": </w:t>
            </w:r>
            <w:r w:rsidRPr="005922C5">
              <w:rPr>
                <w:rFonts w:ascii="Myriad Pro" w:eastAsia="Times New Roman" w:hAnsi="Myriad Pro" w:cs="Arial"/>
                <w:sz w:val="12"/>
                <w:szCs w:val="12"/>
                <w:lang w:val="mk-MK"/>
              </w:rPr>
              <w:t xml:space="preserve">да се избере помеѓу видовите опишани во Дел </w:t>
            </w:r>
            <w:r w:rsidRPr="005922C5">
              <w:rPr>
                <w:rFonts w:ascii="Myriad Pro" w:eastAsia="Times New Roman" w:hAnsi="Myriad Pro" w:cs="Arial"/>
                <w:sz w:val="12"/>
                <w:szCs w:val="12"/>
              </w:rPr>
              <w:t>II</w:t>
            </w:r>
            <w:r w:rsidRPr="005922C5">
              <w:rPr>
                <w:rFonts w:ascii="Myriad Pro" w:eastAsia="Times New Roman" w:hAnsi="Myriad Pro" w:cs="Arial"/>
                <w:sz w:val="12"/>
                <w:szCs w:val="12"/>
                <w:lang w:val="ru-RU"/>
              </w:rPr>
              <w:t xml:space="preserve"> </w:t>
            </w:r>
            <w:r w:rsidRPr="005922C5">
              <w:rPr>
                <w:rFonts w:ascii="Myriad Pro" w:eastAsia="Times New Roman" w:hAnsi="Myriad Pro" w:cs="Arial"/>
                <w:sz w:val="12"/>
                <w:szCs w:val="12"/>
                <w:lang w:val="mk-MK"/>
              </w:rPr>
              <w:t>(А)</w:t>
            </w:r>
            <w:r w:rsidRPr="005922C5">
              <w:rPr>
                <w:rFonts w:ascii="Myriad Pro" w:eastAsia="Times New Roman" w:hAnsi="Myriad Pro" w:cs="Arial"/>
                <w:sz w:val="12"/>
                <w:szCs w:val="12"/>
                <w:lang w:val="ru-RU"/>
              </w:rPr>
              <w:t>;</w:t>
            </w:r>
          </w:p>
          <w:p w14:paraId="7AF6CF2E" w14:textId="77777777" w:rsidR="00970754" w:rsidRPr="005922C5" w:rsidRDefault="00970754" w:rsidP="00AF38F5">
            <w:pPr>
              <w:shd w:val="clear" w:color="auto" w:fill="FFFFFF"/>
              <w:spacing w:after="0" w:line="240" w:lineRule="auto"/>
              <w:jc w:val="both"/>
              <w:rPr>
                <w:rFonts w:ascii="Myriad Pro" w:hAnsi="Myriad Pro" w:cs="Arial"/>
                <w:sz w:val="12"/>
                <w:szCs w:val="12"/>
                <w:lang w:val="ru-RU"/>
              </w:rPr>
            </w:pPr>
            <w:r w:rsidRPr="005922C5">
              <w:rPr>
                <w:rFonts w:ascii="Myriad Pro" w:hAnsi="Myriad Pro" w:cs="Arial"/>
                <w:sz w:val="12"/>
                <w:szCs w:val="12"/>
                <w:lang w:val="ru-RU"/>
              </w:rPr>
              <w:t>"</w:t>
            </w:r>
            <w:r w:rsidRPr="005922C5">
              <w:rPr>
                <w:rFonts w:ascii="Myriad Pro" w:hAnsi="Myriad Pro" w:cs="Arial"/>
                <w:sz w:val="12"/>
                <w:szCs w:val="12"/>
                <w:lang w:val="mk-MK"/>
              </w:rPr>
              <w:t>Тип на обработка</w:t>
            </w:r>
            <w:r w:rsidRPr="005922C5">
              <w:rPr>
                <w:rFonts w:ascii="Myriad Pro" w:hAnsi="Myriad Pro" w:cs="Arial"/>
                <w:sz w:val="12"/>
                <w:szCs w:val="12"/>
                <w:lang w:val="ru-RU"/>
              </w:rPr>
              <w:t xml:space="preserve">": </w:t>
            </w:r>
            <w:r w:rsidRPr="005922C5">
              <w:rPr>
                <w:rFonts w:ascii="Myriad Pro" w:hAnsi="Myriad Pro" w:cs="Arial"/>
                <w:sz w:val="12"/>
                <w:szCs w:val="12"/>
                <w:lang w:val="mk-MK"/>
              </w:rPr>
              <w:t>рок на траење</w:t>
            </w:r>
            <w:r w:rsidRPr="005922C5">
              <w:rPr>
                <w:rFonts w:ascii="Myriad Pro" w:hAnsi="Myriad Pro" w:cs="Arial"/>
                <w:sz w:val="12"/>
                <w:szCs w:val="12"/>
                <w:lang w:val="ru-RU"/>
              </w:rPr>
              <w:t xml:space="preserve"> (</w:t>
            </w:r>
            <w:r w:rsidRPr="005922C5">
              <w:rPr>
                <w:rFonts w:ascii="Myriad Pro" w:hAnsi="Myriad Pro" w:cs="Arial"/>
                <w:sz w:val="12"/>
                <w:szCs w:val="12"/>
                <w:lang w:val="mk-MK"/>
              </w:rPr>
              <w:t>дд</w:t>
            </w:r>
            <w:r w:rsidRPr="005922C5">
              <w:rPr>
                <w:rFonts w:ascii="Myriad Pro" w:hAnsi="Myriad Pro" w:cs="Arial"/>
                <w:sz w:val="12"/>
                <w:szCs w:val="12"/>
                <w:lang w:val="ru-RU"/>
              </w:rPr>
              <w:t>/</w:t>
            </w:r>
            <w:r w:rsidRPr="005922C5">
              <w:rPr>
                <w:rFonts w:ascii="Myriad Pro" w:hAnsi="Myriad Pro" w:cs="Arial"/>
                <w:sz w:val="12"/>
                <w:szCs w:val="12"/>
                <w:lang w:val="mk-MK"/>
              </w:rPr>
              <w:t>мм</w:t>
            </w:r>
            <w:r w:rsidRPr="005922C5">
              <w:rPr>
                <w:rFonts w:ascii="Myriad Pro" w:hAnsi="Myriad Pro" w:cs="Arial"/>
                <w:sz w:val="12"/>
                <w:szCs w:val="12"/>
                <w:lang w:val="ru-RU"/>
              </w:rPr>
              <w:t>/</w:t>
            </w:r>
            <w:r w:rsidRPr="005922C5">
              <w:rPr>
                <w:rFonts w:ascii="Myriad Pro" w:hAnsi="Myriad Pro" w:cs="Arial"/>
                <w:sz w:val="12"/>
                <w:szCs w:val="12"/>
                <w:lang w:val="mk-MK"/>
              </w:rPr>
              <w:t>гггг</w:t>
            </w:r>
            <w:r w:rsidRPr="005922C5">
              <w:rPr>
                <w:rFonts w:ascii="Myriad Pro" w:hAnsi="Myriad Pro" w:cs="Arial"/>
                <w:sz w:val="12"/>
                <w:szCs w:val="12"/>
                <w:lang w:val="ru-RU"/>
              </w:rPr>
              <w:t>);</w:t>
            </w:r>
          </w:p>
          <w:p w14:paraId="69772194" w14:textId="77777777" w:rsidR="00D01866" w:rsidRPr="00D01866" w:rsidRDefault="00970754" w:rsidP="00AF38F5">
            <w:pPr>
              <w:widowControl w:val="0"/>
              <w:shd w:val="clear" w:color="auto" w:fill="FFFFFF"/>
              <w:tabs>
                <w:tab w:val="left" w:pos="576"/>
              </w:tabs>
              <w:autoSpaceDE w:val="0"/>
              <w:autoSpaceDN w:val="0"/>
              <w:adjustRightInd w:val="0"/>
              <w:spacing w:after="0" w:line="240" w:lineRule="auto"/>
              <w:jc w:val="both"/>
              <w:rPr>
                <w:rFonts w:ascii="Myriad Pro" w:hAnsi="Myriad Pro" w:cs="Arial"/>
                <w:sz w:val="12"/>
                <w:szCs w:val="12"/>
                <w:lang w:val="lt-LT"/>
              </w:rPr>
            </w:pPr>
            <w:r w:rsidRPr="005922C5">
              <w:rPr>
                <w:rFonts w:ascii="Myriad Pro" w:hAnsi="Myriad Pro" w:cs="Arial"/>
                <w:sz w:val="12"/>
                <w:szCs w:val="12"/>
                <w:lang w:val="ru-RU"/>
              </w:rPr>
              <w:t>"</w:t>
            </w:r>
            <w:r w:rsidRPr="005922C5">
              <w:rPr>
                <w:rFonts w:ascii="Myriad Pro" w:hAnsi="Myriad Pro" w:cs="Arial"/>
                <w:sz w:val="12"/>
                <w:szCs w:val="12"/>
                <w:lang w:val="mk-MK"/>
              </w:rPr>
              <w:t>Ладилник</w:t>
            </w:r>
            <w:r w:rsidRPr="005922C5">
              <w:rPr>
                <w:rFonts w:ascii="Myriad Pro" w:hAnsi="Myriad Pro" w:cs="Arial"/>
                <w:sz w:val="12"/>
                <w:szCs w:val="12"/>
                <w:lang w:val="ru-RU"/>
              </w:rPr>
              <w:t xml:space="preserve">": </w:t>
            </w:r>
            <w:r w:rsidRPr="005922C5">
              <w:rPr>
                <w:rFonts w:ascii="Myriad Pro" w:hAnsi="Myriad Pro" w:cs="Arial"/>
                <w:sz w:val="12"/>
                <w:szCs w:val="12"/>
                <w:lang w:val="mk-MK"/>
              </w:rPr>
              <w:t>се внесува адресата(ите)</w:t>
            </w:r>
            <w:r w:rsidRPr="005922C5">
              <w:rPr>
                <w:rFonts w:ascii="Myriad Pro" w:hAnsi="Myriad Pro" w:cs="Arial"/>
                <w:sz w:val="12"/>
                <w:szCs w:val="12"/>
                <w:lang w:val="ru-RU"/>
              </w:rPr>
              <w:t xml:space="preserve"> </w:t>
            </w:r>
            <w:r w:rsidRPr="005922C5">
              <w:rPr>
                <w:rFonts w:ascii="Myriad Pro" w:hAnsi="Myriad Pro" w:cs="Arial"/>
                <w:sz w:val="12"/>
                <w:szCs w:val="12"/>
                <w:lang w:val="mk-MK"/>
              </w:rPr>
              <w:t>и одобрениот број(еви) на одобрените ладилници ако е потребно</w:t>
            </w:r>
            <w:r w:rsidRPr="005922C5">
              <w:rPr>
                <w:rFonts w:ascii="Myriad Pro" w:hAnsi="Myriad Pro" w:cs="Arial"/>
                <w:sz w:val="12"/>
                <w:szCs w:val="12"/>
                <w:lang w:val="ru-RU"/>
              </w:rPr>
              <w:t>.</w:t>
            </w:r>
          </w:p>
          <w:p w14:paraId="1A500D00" w14:textId="77777777" w:rsidR="00970754" w:rsidRPr="005922C5" w:rsidRDefault="00970754"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/"Species": select among species described in Part II (A);</w:t>
            </w:r>
          </w:p>
          <w:p w14:paraId="0C0F7180" w14:textId="77777777" w:rsidR="00D01866" w:rsidRPr="005922C5" w:rsidRDefault="00970754" w:rsidP="00AF38F5">
            <w:pPr>
              <w:shd w:val="clear" w:color="auto" w:fill="FFFFFF"/>
              <w:spacing w:after="0" w:line="240" w:lineRule="auto"/>
              <w:jc w:val="both"/>
              <w:rPr>
                <w:rFonts w:ascii="Myriad Pro" w:hAnsi="Myriad Pro" w:cs="Arial"/>
                <w:sz w:val="12"/>
                <w:szCs w:val="12"/>
              </w:rPr>
            </w:pPr>
            <w:r w:rsidRPr="005922C5">
              <w:rPr>
                <w:rFonts w:ascii="Myriad Pro" w:hAnsi="Myriad Pro" w:cs="Arial"/>
                <w:sz w:val="12"/>
                <w:szCs w:val="12"/>
              </w:rPr>
              <w:t>"Treatment type": storage life (dd/mm/yyyy);</w:t>
            </w:r>
          </w:p>
          <w:p w14:paraId="4781ED54" w14:textId="77777777" w:rsidR="00970754" w:rsidRPr="005922C5" w:rsidRDefault="00970754" w:rsidP="00AF38F5">
            <w:pPr>
              <w:shd w:val="clear" w:color="auto" w:fill="FFFFFF"/>
              <w:spacing w:after="0" w:line="240" w:lineRule="auto"/>
              <w:jc w:val="both"/>
              <w:rPr>
                <w:rFonts w:ascii="Myriad Pro" w:hAnsi="Myriad Pro" w:cs="Arial"/>
                <w:sz w:val="12"/>
                <w:szCs w:val="12"/>
              </w:rPr>
            </w:pPr>
            <w:r w:rsidRPr="005922C5">
              <w:rPr>
                <w:rFonts w:ascii="Myriad Pro" w:hAnsi="Myriad Pro" w:cs="Arial"/>
                <w:sz w:val="12"/>
                <w:szCs w:val="12"/>
              </w:rPr>
              <w:t>"Cold store": give the address(es) and approval number(s) of approved cold stores if necessary.</w:t>
            </w:r>
            <w:r w:rsidR="00DE78D2">
              <w:rPr>
                <w:noProof/>
                <w:sz w:val="24"/>
                <w:szCs w:val="24"/>
                <w:lang w:val="lt-LT" w:eastAsia="lt-LT"/>
              </w:rPr>
              <w:t xml:space="preserve"> </w:t>
            </w:r>
          </w:p>
          <w:p w14:paraId="5E7A8156" w14:textId="77777777" w:rsidR="00896580" w:rsidRDefault="00003349" w:rsidP="00AF38F5">
            <w:pPr>
              <w:shd w:val="clear" w:color="auto" w:fill="FFFFFF"/>
              <w:spacing w:after="0" w:line="240" w:lineRule="auto"/>
              <w:jc w:val="both"/>
              <w:rPr>
                <w:rFonts w:ascii="Myriad Pro" w:hAnsi="Myriad Pro" w:cs="Arial"/>
                <w:b/>
                <w:sz w:val="12"/>
                <w:szCs w:val="12"/>
              </w:rPr>
            </w:pPr>
            <w:r>
              <w:rPr>
                <w:noProof/>
                <w:sz w:val="24"/>
                <w:szCs w:val="24"/>
                <w:lang w:val="lt-LT" w:eastAsia="lt-LT"/>
              </w:rPr>
              <mc:AlternateContent>
                <mc:Choice Requires="wps">
                  <w:drawing>
                    <wp:anchor distT="0" distB="0" distL="114300" distR="114300" simplePos="0" relativeHeight="251667456" behindDoc="0" locked="0" layoutInCell="1" allowOverlap="1" wp14:anchorId="6A67B982" wp14:editId="2844AD0F">
                      <wp:simplePos x="0" y="0"/>
                      <wp:positionH relativeFrom="column">
                        <wp:posOffset>4348798</wp:posOffset>
                      </wp:positionH>
                      <wp:positionV relativeFrom="page">
                        <wp:posOffset>606107</wp:posOffset>
                      </wp:positionV>
                      <wp:extent cx="918845" cy="266700"/>
                      <wp:effectExtent l="230823" t="0" r="245427"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8845" cy="266700"/>
                              </a:xfrm>
                              <a:prstGeom prst="rect">
                                <a:avLst/>
                              </a:prstGeom>
                              <a:noFill/>
                              <a:ln w="9525">
                                <a:noFill/>
                                <a:miter lim="800000"/>
                                <a:headEnd/>
                                <a:tailEnd/>
                              </a:ln>
                            </wps:spPr>
                            <wps:txbx>
                              <w:txbxContent>
                                <w:p w14:paraId="22336FF9" w14:textId="77777777" w:rsidR="00DE78D2" w:rsidRPr="00DE78D2" w:rsidRDefault="00DE78D2" w:rsidP="00DE78D2">
                                  <w:pPr>
                                    <w:rPr>
                                      <w:rFonts w:ascii="Times New Roman" w:hAnsi="Times New Roman"/>
                                      <w:b/>
                                      <w:sz w:val="24"/>
                                    </w:rPr>
                                  </w:pPr>
                                  <w:r w:rsidRPr="00DE78D2">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398C9" id="Text Box 4" o:spid="_x0000_s1028" type="#_x0000_t202" style="position:absolute;left:0;text-align:left;margin-left:342.45pt;margin-top:47.7pt;width:72.35pt;height:21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" filled="f" stroked="f">
                      <v:textbox style="layout-flow:vertical;mso-layout-flow-alt:bottom-to-top">
                        <w:txbxContent>
                          <w:p w:rsidR="00DE78D2" w:rsidRPr="00DE78D2" w:rsidRDefault="00DE78D2" w:rsidP="00DE78D2">
                            <w:pPr>
                              <w:rPr>
                                <w:rFonts w:ascii="Times New Roman" w:hAnsi="Times New Roman"/>
                                <w:b/>
                                <w:sz w:val="24"/>
                              </w:rPr>
                            </w:pPr>
                            <w:r w:rsidRPr="00DE78D2">
                              <w:rPr>
                                <w:rFonts w:ascii="Times New Roman" w:hAnsi="Times New Roman"/>
                                <w:b/>
                                <w:sz w:val="24"/>
                              </w:rPr>
                              <w:t>B 0000000</w:t>
                            </w:r>
                          </w:p>
                        </w:txbxContent>
                      </v:textbox>
                      <w10:wrap anchory="page"/>
                    </v:shape>
                  </w:pict>
                </mc:Fallback>
              </mc:AlternateContent>
            </w:r>
            <w:r w:rsidR="008C13AA" w:rsidRPr="008C13AA">
              <w:rPr>
                <w:rFonts w:ascii="Myriad Pro" w:hAnsi="Myriad Pro" w:cs="Arial"/>
                <w:b/>
                <w:sz w:val="12"/>
                <w:szCs w:val="12"/>
              </w:rPr>
              <w:t xml:space="preserve">/”Rūšis” </w:t>
            </w:r>
            <w:r w:rsidR="008C13AA">
              <w:rPr>
                <w:rFonts w:ascii="Myriad Pro" w:hAnsi="Myriad Pro" w:cs="Arial"/>
                <w:b/>
                <w:sz w:val="12"/>
                <w:szCs w:val="12"/>
              </w:rPr>
              <w:t>pasirinkite iš II Dalies (A) punkte pateiktų rūšių;</w:t>
            </w:r>
          </w:p>
          <w:p w14:paraId="1CC0A792" w14:textId="77777777" w:rsidR="008C13AA" w:rsidRDefault="003C4445" w:rsidP="00AF38F5">
            <w:pPr>
              <w:shd w:val="clear" w:color="auto" w:fill="FFFFFF"/>
              <w:spacing w:after="0" w:line="240" w:lineRule="auto"/>
              <w:jc w:val="both"/>
              <w:rPr>
                <w:rFonts w:ascii="Myriad Pro" w:hAnsi="Myriad Pro" w:cs="Arial"/>
                <w:b/>
                <w:sz w:val="12"/>
                <w:szCs w:val="12"/>
                <w:lang w:val="es-DO"/>
              </w:rPr>
            </w:pPr>
            <w:r>
              <w:rPr>
                <w:rFonts w:ascii="Myriad Pro" w:hAnsi="Myriad Pro" w:cs="Arial"/>
                <w:b/>
                <w:sz w:val="12"/>
                <w:szCs w:val="12"/>
                <w:lang w:val="es-DO"/>
              </w:rPr>
              <w:t>“Perdirbimo būdas”:</w:t>
            </w:r>
            <w:r w:rsidR="008C13AA" w:rsidRPr="008C13AA">
              <w:rPr>
                <w:rFonts w:ascii="Myriad Pro" w:hAnsi="Myriad Pro" w:cs="Arial"/>
                <w:b/>
                <w:sz w:val="12"/>
                <w:szCs w:val="12"/>
                <w:lang w:val="es-DO"/>
              </w:rPr>
              <w:t xml:space="preserve"> galiojimo terminas </w:t>
            </w:r>
            <w:r w:rsidR="008C13AA">
              <w:rPr>
                <w:rFonts w:ascii="Myriad Pro" w:hAnsi="Myriad Pro" w:cs="Arial"/>
                <w:b/>
                <w:sz w:val="12"/>
                <w:szCs w:val="12"/>
                <w:lang w:val="es-DO"/>
              </w:rPr>
              <w:t>(dd/mm/mmmm);</w:t>
            </w:r>
          </w:p>
          <w:p w14:paraId="25E95206" w14:textId="77777777" w:rsidR="008C13AA" w:rsidRPr="008C13AA" w:rsidRDefault="008C13AA" w:rsidP="00AF38F5">
            <w:pPr>
              <w:shd w:val="clear" w:color="auto" w:fill="FFFFFF"/>
              <w:spacing w:after="0" w:line="240" w:lineRule="auto"/>
              <w:jc w:val="both"/>
              <w:rPr>
                <w:rFonts w:ascii="Myriad Pro" w:hAnsi="Myriad Pro" w:cs="Arial"/>
                <w:b/>
                <w:sz w:val="12"/>
                <w:szCs w:val="12"/>
                <w:lang w:val="es-DO"/>
              </w:rPr>
            </w:pPr>
            <w:r>
              <w:rPr>
                <w:rFonts w:ascii="Myriad Pro" w:hAnsi="Myriad Pro" w:cs="Arial"/>
                <w:b/>
                <w:sz w:val="12"/>
                <w:szCs w:val="12"/>
                <w:lang w:val="es-DO"/>
              </w:rPr>
              <w:t>“Šaltasis sandėlys” nurodykite adresą ir patvirtinimo numerį, jei reikia.</w:t>
            </w:r>
          </w:p>
        </w:tc>
      </w:tr>
      <w:tr w:rsidR="00970754" w:rsidRPr="005922C5" w14:paraId="05C7FB45"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9381" w:type="dxa"/>
            <w:gridSpan w:val="19"/>
            <w:tcBorders>
              <w:top w:val="single" w:sz="4" w:space="0" w:color="auto"/>
              <w:left w:val="single" w:sz="4" w:space="0" w:color="auto"/>
              <w:bottom w:val="nil"/>
              <w:right w:val="single" w:sz="4" w:space="0" w:color="auto"/>
            </w:tcBorders>
          </w:tcPr>
          <w:p w14:paraId="2B480A83" w14:textId="77777777" w:rsidR="00970754" w:rsidRPr="005922C5" w:rsidRDefault="00970754" w:rsidP="00AF38F5">
            <w:pPr>
              <w:shd w:val="clear" w:color="auto" w:fill="FFFFFF"/>
              <w:spacing w:after="0" w:line="240" w:lineRule="auto"/>
              <w:jc w:val="both"/>
              <w:rPr>
                <w:rFonts w:ascii="Myriad Pro" w:hAnsi="Myriad Pro" w:cs="Arial"/>
                <w:sz w:val="12"/>
                <w:szCs w:val="12"/>
              </w:rPr>
            </w:pPr>
            <w:r w:rsidRPr="005922C5">
              <w:rPr>
                <w:rFonts w:ascii="Myriad Pro" w:hAnsi="Myriad Pro" w:cs="Arial"/>
                <w:b/>
                <w:bCs/>
                <w:spacing w:val="3"/>
                <w:sz w:val="12"/>
                <w:szCs w:val="12"/>
                <w:lang w:val="mk-MK"/>
              </w:rPr>
              <w:t xml:space="preserve">Дел </w:t>
            </w:r>
            <w:r w:rsidRPr="005922C5">
              <w:rPr>
                <w:rFonts w:ascii="Myriad Pro" w:hAnsi="Myriad Pro" w:cs="Arial"/>
                <w:b/>
                <w:bCs/>
                <w:spacing w:val="3"/>
                <w:sz w:val="12"/>
                <w:szCs w:val="12"/>
              </w:rPr>
              <w:t>II / Part II:</w:t>
            </w:r>
            <w:r w:rsidR="008C13AA">
              <w:rPr>
                <w:rFonts w:ascii="Myriad Pro" w:hAnsi="Myriad Pro" w:cs="Arial"/>
                <w:b/>
                <w:bCs/>
                <w:spacing w:val="3"/>
                <w:sz w:val="12"/>
                <w:szCs w:val="12"/>
              </w:rPr>
              <w:t xml:space="preserve"> / II Dalis </w:t>
            </w:r>
          </w:p>
        </w:tc>
      </w:tr>
      <w:tr w:rsidR="00970754" w:rsidRPr="005922C5" w14:paraId="18BB14C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nil"/>
              <w:right w:val="nil"/>
            </w:tcBorders>
          </w:tcPr>
          <w:p w14:paraId="63FF289B" w14:textId="77777777" w:rsidR="00970754" w:rsidRPr="005922C5" w:rsidRDefault="00970754"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rPr>
              <w:t>(</w:t>
            </w:r>
            <w:r w:rsidRPr="005922C5">
              <w:rPr>
                <w:rFonts w:ascii="Myriad Pro" w:hAnsi="Myriad Pro" w:cs="Arial"/>
                <w:sz w:val="12"/>
                <w:szCs w:val="12"/>
                <w:vertAlign w:val="superscript"/>
                <w:lang w:val="mk-MK"/>
              </w:rPr>
              <w:t>1</w:t>
            </w:r>
            <w:r w:rsidRPr="005922C5">
              <w:rPr>
                <w:rFonts w:ascii="Myriad Pro" w:hAnsi="Myriad Pro" w:cs="Arial"/>
                <w:sz w:val="12"/>
                <w:szCs w:val="12"/>
                <w:lang w:val="mk-MK"/>
              </w:rPr>
              <w:t>)</w:t>
            </w:r>
          </w:p>
        </w:tc>
        <w:tc>
          <w:tcPr>
            <w:tcW w:w="8635" w:type="dxa"/>
            <w:gridSpan w:val="17"/>
            <w:tcBorders>
              <w:top w:val="nil"/>
              <w:left w:val="nil"/>
              <w:bottom w:val="nil"/>
              <w:right w:val="single" w:sz="4" w:space="0" w:color="auto"/>
            </w:tcBorders>
          </w:tcPr>
          <w:p w14:paraId="4EC5B865" w14:textId="77777777" w:rsidR="00970754" w:rsidRPr="005922C5" w:rsidRDefault="00970754" w:rsidP="00AF38F5">
            <w:pPr>
              <w:shd w:val="clear" w:color="auto" w:fill="FFFFFF"/>
              <w:tabs>
                <w:tab w:val="left" w:pos="883"/>
              </w:tabs>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Подготовки од месо како што е пропишано во </w:t>
            </w:r>
            <w:r w:rsidR="00C41051" w:rsidRPr="005922C5">
              <w:rPr>
                <w:rFonts w:ascii="Myriad Pro" w:hAnsi="Myriad Pro"/>
                <w:sz w:val="12"/>
                <w:szCs w:val="12"/>
                <w:lang w:val="ru-RU"/>
              </w:rPr>
              <w:t>Законот за безбедност на храната</w:t>
            </w:r>
            <w:r w:rsidR="00C41051" w:rsidRPr="005922C5">
              <w:rPr>
                <w:rFonts w:ascii="Myriad Pro" w:hAnsi="Myriad Pro"/>
                <w:sz w:val="12"/>
                <w:szCs w:val="12"/>
                <w:lang w:val="mk-MK"/>
              </w:rPr>
              <w:t xml:space="preserve"> </w:t>
            </w:r>
            <w:r w:rsidRPr="005922C5">
              <w:rPr>
                <w:rFonts w:ascii="Myriad Pro" w:hAnsi="Myriad Pro" w:cs="Arial"/>
                <w:sz w:val="12"/>
                <w:szCs w:val="12"/>
                <w:lang w:val="mk-MK"/>
              </w:rPr>
              <w:t>односно еквивалентната точка 1.15 од Анекс I</w:t>
            </w:r>
            <w:r w:rsidRPr="005922C5">
              <w:rPr>
                <w:rFonts w:ascii="Myriad Pro" w:hAnsi="Myriad Pro" w:cs="Arial"/>
                <w:sz w:val="12"/>
                <w:szCs w:val="12"/>
                <w:lang w:val="ru-RU"/>
              </w:rPr>
              <w:t xml:space="preserve"> </w:t>
            </w:r>
            <w:r w:rsidRPr="005922C5">
              <w:rPr>
                <w:rFonts w:ascii="Myriad Pro" w:hAnsi="Myriad Pro" w:cs="Arial"/>
                <w:sz w:val="12"/>
                <w:szCs w:val="12"/>
                <w:lang w:val="mk-MK"/>
              </w:rPr>
              <w:t>од Регулативата (ЕЗ) Бр. 853/2004.</w:t>
            </w:r>
          </w:p>
          <w:p w14:paraId="123FDEB9" w14:textId="77777777" w:rsidR="00970754" w:rsidRDefault="00970754" w:rsidP="00AF38F5">
            <w:pPr>
              <w:shd w:val="clear" w:color="auto" w:fill="FFFFFF"/>
              <w:tabs>
                <w:tab w:val="left" w:pos="883"/>
              </w:tabs>
              <w:spacing w:after="0" w:line="240" w:lineRule="auto"/>
              <w:jc w:val="both"/>
              <w:rPr>
                <w:rFonts w:ascii="Myriad Pro" w:hAnsi="Myriad Pro" w:cs="Arial"/>
                <w:sz w:val="12"/>
                <w:szCs w:val="12"/>
              </w:rPr>
            </w:pPr>
            <w:r w:rsidRPr="005922C5">
              <w:rPr>
                <w:rFonts w:ascii="Myriad Pro" w:hAnsi="Myriad Pro" w:cs="Arial"/>
                <w:sz w:val="12"/>
                <w:szCs w:val="12"/>
              </w:rPr>
              <w:t xml:space="preserve">/Meat preparations as laid down in </w:t>
            </w:r>
            <w:r w:rsidR="00C41051" w:rsidRPr="005922C5">
              <w:rPr>
                <w:rFonts w:ascii="Myriad Pro" w:hAnsi="Myriad Pro" w:cs="Arial"/>
                <w:sz w:val="12"/>
                <w:szCs w:val="12"/>
              </w:rPr>
              <w:t>Law on food safety</w:t>
            </w:r>
            <w:r w:rsidRPr="005922C5">
              <w:rPr>
                <w:rFonts w:ascii="Myriad Pro" w:hAnsi="Myriad Pro" w:cs="Arial"/>
                <w:sz w:val="12"/>
                <w:szCs w:val="12"/>
              </w:rPr>
              <w:t xml:space="preserve"> and/or equivalent point 1.15 of Annex I to Regulation (EC) No 853/2004.</w:t>
            </w:r>
          </w:p>
          <w:p w14:paraId="3750257E" w14:textId="77777777" w:rsidR="008C13AA" w:rsidRPr="005922C5" w:rsidRDefault="008C13AA" w:rsidP="00AF38F5">
            <w:pPr>
              <w:shd w:val="clear" w:color="auto" w:fill="FFFFFF"/>
              <w:tabs>
                <w:tab w:val="left" w:pos="883"/>
              </w:tabs>
              <w:spacing w:after="0" w:line="240" w:lineRule="auto"/>
              <w:jc w:val="both"/>
              <w:rPr>
                <w:rFonts w:ascii="Myriad Pro" w:hAnsi="Myriad Pro" w:cs="Arial"/>
                <w:b/>
                <w:bCs/>
                <w:sz w:val="12"/>
                <w:szCs w:val="12"/>
              </w:rPr>
            </w:pPr>
            <w:r>
              <w:rPr>
                <w:rFonts w:ascii="Myriad Pro" w:hAnsi="Myriad Pro" w:cs="Arial"/>
                <w:b/>
                <w:bCs/>
                <w:sz w:val="12"/>
                <w:szCs w:val="12"/>
              </w:rPr>
              <w:t>/M</w:t>
            </w:r>
            <w:r w:rsidR="003C4445">
              <w:rPr>
                <w:rFonts w:ascii="Myriad Pro" w:hAnsi="Myriad Pro" w:cs="Arial"/>
                <w:b/>
                <w:bCs/>
                <w:sz w:val="12"/>
                <w:szCs w:val="12"/>
              </w:rPr>
              <w:t>ėsos pusgaminiai kaip apibėžta M</w:t>
            </w:r>
            <w:r>
              <w:rPr>
                <w:rFonts w:ascii="Myriad Pro" w:hAnsi="Myriad Pro" w:cs="Arial"/>
                <w:b/>
                <w:bCs/>
                <w:sz w:val="12"/>
                <w:szCs w:val="12"/>
              </w:rPr>
              <w:t>aisto saugos įstatyme ir ar jam lygiaverčiame Reglamento (EB) Nr. 853/2004 I priedo 1.15 punkte.</w:t>
            </w:r>
          </w:p>
        </w:tc>
      </w:tr>
      <w:tr w:rsidR="00970754" w:rsidRPr="005922C5" w14:paraId="7816721A"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nil"/>
              <w:right w:val="nil"/>
            </w:tcBorders>
          </w:tcPr>
          <w:p w14:paraId="5C193DD5"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2</w:t>
            </w:r>
            <w:r w:rsidRPr="005922C5">
              <w:rPr>
                <w:rFonts w:ascii="Myriad Pro" w:hAnsi="Myriad Pro" w:cs="Arial"/>
                <w:sz w:val="12"/>
                <w:szCs w:val="12"/>
              </w:rPr>
              <w:t>)</w:t>
            </w:r>
          </w:p>
        </w:tc>
        <w:tc>
          <w:tcPr>
            <w:tcW w:w="8635" w:type="dxa"/>
            <w:gridSpan w:val="17"/>
            <w:tcBorders>
              <w:top w:val="nil"/>
              <w:left w:val="nil"/>
              <w:bottom w:val="nil"/>
              <w:right w:val="single" w:sz="4" w:space="0" w:color="auto"/>
            </w:tcBorders>
          </w:tcPr>
          <w:p w14:paraId="4F65F3E9" w14:textId="77777777" w:rsidR="00970754" w:rsidRPr="005922C5" w:rsidRDefault="00970754"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rPr>
              <w:t>Заокружи соодветно</w:t>
            </w:r>
            <w:r w:rsidRPr="005922C5">
              <w:rPr>
                <w:rFonts w:ascii="Myriad Pro" w:hAnsi="Myriad Pro" w:cs="Arial"/>
                <w:sz w:val="12"/>
                <w:szCs w:val="12"/>
                <w:lang w:val="mk-MK"/>
              </w:rPr>
              <w:t>.</w:t>
            </w:r>
          </w:p>
          <w:p w14:paraId="154B2231" w14:textId="77777777" w:rsidR="00970754" w:rsidRDefault="00970754" w:rsidP="00AF38F5">
            <w:pPr>
              <w:shd w:val="clear" w:color="auto" w:fill="FFFFFF"/>
              <w:tabs>
                <w:tab w:val="left" w:pos="883"/>
              </w:tabs>
              <w:spacing w:after="0" w:line="240" w:lineRule="auto"/>
              <w:jc w:val="both"/>
              <w:rPr>
                <w:rFonts w:ascii="Myriad Pro" w:hAnsi="Myriad Pro" w:cs="Arial"/>
                <w:sz w:val="12"/>
                <w:szCs w:val="12"/>
              </w:rPr>
            </w:pPr>
            <w:r w:rsidRPr="005922C5">
              <w:rPr>
                <w:rFonts w:ascii="Myriad Pro" w:hAnsi="Myriad Pro" w:cs="Arial"/>
                <w:sz w:val="12"/>
                <w:szCs w:val="12"/>
              </w:rPr>
              <w:t>/Keep as appropriate.</w:t>
            </w:r>
          </w:p>
          <w:p w14:paraId="7E6B5E88" w14:textId="77777777" w:rsidR="008C13AA" w:rsidRPr="008C13AA" w:rsidRDefault="008C13AA" w:rsidP="00AF38F5">
            <w:pPr>
              <w:shd w:val="clear" w:color="auto" w:fill="FFFFFF"/>
              <w:tabs>
                <w:tab w:val="left" w:pos="883"/>
              </w:tabs>
              <w:spacing w:after="0" w:line="240" w:lineRule="auto"/>
              <w:jc w:val="both"/>
              <w:rPr>
                <w:rFonts w:ascii="Myriad Pro" w:hAnsi="Myriad Pro" w:cs="Arial"/>
                <w:b/>
                <w:bCs/>
                <w:sz w:val="12"/>
                <w:szCs w:val="12"/>
              </w:rPr>
            </w:pPr>
            <w:r>
              <w:rPr>
                <w:rFonts w:ascii="Myriad Pro" w:hAnsi="Myriad Pro" w:cs="Arial"/>
                <w:sz w:val="12"/>
                <w:szCs w:val="12"/>
              </w:rPr>
              <w:t>/</w:t>
            </w:r>
            <w:r>
              <w:rPr>
                <w:rFonts w:ascii="Myriad Pro" w:hAnsi="Myriad Pro" w:cs="Arial"/>
                <w:b/>
                <w:sz w:val="12"/>
                <w:szCs w:val="12"/>
              </w:rPr>
              <w:t>Palikti tinkamus</w:t>
            </w:r>
          </w:p>
        </w:tc>
      </w:tr>
      <w:tr w:rsidR="00970754" w:rsidRPr="00CD1628" w14:paraId="367D5E7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nil"/>
              <w:right w:val="nil"/>
            </w:tcBorders>
          </w:tcPr>
          <w:p w14:paraId="10244277"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3</w:t>
            </w:r>
            <w:r w:rsidRPr="005922C5">
              <w:rPr>
                <w:rFonts w:ascii="Myriad Pro" w:hAnsi="Myriad Pro" w:cs="Arial"/>
                <w:sz w:val="12"/>
                <w:szCs w:val="12"/>
              </w:rPr>
              <w:t>)</w:t>
            </w:r>
          </w:p>
        </w:tc>
        <w:tc>
          <w:tcPr>
            <w:tcW w:w="8635" w:type="dxa"/>
            <w:gridSpan w:val="17"/>
            <w:tcBorders>
              <w:top w:val="nil"/>
              <w:left w:val="nil"/>
              <w:bottom w:val="nil"/>
              <w:right w:val="single" w:sz="4" w:space="0" w:color="auto"/>
            </w:tcBorders>
          </w:tcPr>
          <w:p w14:paraId="5A167BD0" w14:textId="77777777" w:rsidR="00970754" w:rsidRPr="005922C5" w:rsidRDefault="00970754" w:rsidP="002E2E42">
            <w:pPr>
              <w:spacing w:after="0"/>
              <w:jc w:val="both"/>
              <w:rPr>
                <w:rFonts w:ascii="Myriad Pro" w:hAnsi="Myriad Pro" w:cs="Arial"/>
                <w:sz w:val="12"/>
                <w:szCs w:val="12"/>
                <w:lang w:val="mk-MK"/>
              </w:rPr>
            </w:pPr>
            <w:r w:rsidRPr="005922C5">
              <w:rPr>
                <w:rFonts w:ascii="Myriad Pro" w:hAnsi="Myriad Pro" w:cs="Arial"/>
                <w:sz w:val="12"/>
                <w:szCs w:val="12"/>
                <w:lang w:val="mk-MK"/>
              </w:rPr>
              <w:t>Во склад е со здравствените условите на животните како што е пропишано  во Правилникот за начинот и постапката за увоз и транзит, листа на трети земји од кои е одобрен увоз и транзит,  формата и содржината на ветеринарно-здравствениот сертификат или други документи што ја придружува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  односно еквивалентните Регулативата (ЕУ) Бр.  206/2010 (SANCO /4787/2009)  и/или Регулатива 2008/798/EЗ и/или Регулатива 2009/119/EЗ. Само месото од третата земја извозничка за која се работи, може да биде употребено за подготовки од месо.</w:t>
            </w:r>
          </w:p>
          <w:p w14:paraId="2B98B753" w14:textId="77777777" w:rsidR="00970754" w:rsidRDefault="00970754" w:rsidP="002E2E42">
            <w:pPr>
              <w:spacing w:after="0"/>
              <w:jc w:val="both"/>
              <w:rPr>
                <w:rFonts w:ascii="Myriad Pro" w:hAnsi="Myriad Pro" w:cs="Arial"/>
                <w:sz w:val="12"/>
                <w:szCs w:val="12"/>
                <w:lang w:val="lt-LT"/>
              </w:rPr>
            </w:pPr>
            <w:r w:rsidRPr="005922C5">
              <w:rPr>
                <w:rFonts w:ascii="Myriad Pro" w:hAnsi="Myriad Pro" w:cs="Arial"/>
                <w:sz w:val="12"/>
                <w:szCs w:val="12"/>
                <w:lang w:val="mk-MK"/>
              </w:rPr>
              <w:t>/Comply with the animal health conditions as laid down in Book of Rules on import requirement for live animals aquaculture and</w:t>
            </w:r>
            <w:r w:rsidR="00CD1628">
              <w:rPr>
                <w:rFonts w:ascii="Myriad Pro" w:hAnsi="Myriad Pro" w:cs="Arial"/>
                <w:sz w:val="12"/>
                <w:szCs w:val="12"/>
                <w:lang w:val="lt-LT"/>
              </w:rPr>
              <w:t xml:space="preserve"> </w:t>
            </w:r>
            <w:r w:rsidRPr="005922C5">
              <w:rPr>
                <w:rFonts w:ascii="Myriad Pro" w:hAnsi="Myriad Pro" w:cs="Arial"/>
                <w:sz w:val="12"/>
                <w:szCs w:val="12"/>
                <w:lang w:val="mk-MK"/>
              </w:rPr>
              <w:t>products of animal origin, list of third countries and veterinary health sertificates for import and transit of live animals, aquaculture and products of animal origin and official controls thereof and/or equivalent Regulation (EU) No 206/2010 (SANCO /4787/2009) and/or Regulation 2008/798/EC and/or Regulation 2009/119/EC. Only meat from the concerned exporting third country can be utilised in the manufacture of the meat preparations.</w:t>
            </w:r>
          </w:p>
          <w:p w14:paraId="1CBDC00C" w14:textId="77777777" w:rsidR="001A290B" w:rsidRPr="00CD1628" w:rsidRDefault="00CD1628" w:rsidP="003C4445">
            <w:pPr>
              <w:spacing w:after="0"/>
              <w:jc w:val="both"/>
              <w:rPr>
                <w:rFonts w:ascii="Myriad Pro" w:hAnsi="Myriad Pro" w:cs="Arial"/>
                <w:b/>
                <w:sz w:val="12"/>
                <w:szCs w:val="12"/>
                <w:lang w:val="lt-LT"/>
              </w:rPr>
            </w:pPr>
            <w:r>
              <w:rPr>
                <w:rFonts w:ascii="Myriad Pro" w:hAnsi="Myriad Pro" w:cs="Arial"/>
                <w:sz w:val="12"/>
                <w:szCs w:val="12"/>
                <w:lang w:val="lt-LT"/>
              </w:rPr>
              <w:t>/</w:t>
            </w:r>
            <w:r>
              <w:rPr>
                <w:rFonts w:ascii="Myriad Pro" w:hAnsi="Myriad Pro" w:cs="Arial"/>
                <w:b/>
                <w:sz w:val="12"/>
                <w:szCs w:val="12"/>
                <w:lang w:val="lt-LT"/>
              </w:rPr>
              <w:t>Gyvūnų sveikatingumo sąlygos turi atitikti Teisyno dėl gyvų gyvūnų, akvakultūros ir gyvūninės kilmės produktų importo reikalavimus, tr</w:t>
            </w:r>
            <w:r w:rsidR="003C4445">
              <w:rPr>
                <w:rFonts w:ascii="Myriad Pro" w:hAnsi="Myriad Pro" w:cs="Arial"/>
                <w:b/>
                <w:sz w:val="12"/>
                <w:szCs w:val="12"/>
                <w:lang w:val="lt-LT"/>
              </w:rPr>
              <w:t>ečiųjų šalių sąrašus ir veterinarijos sertifikatų</w:t>
            </w:r>
            <w:r>
              <w:rPr>
                <w:rFonts w:ascii="Myriad Pro" w:hAnsi="Myriad Pro" w:cs="Arial"/>
                <w:b/>
                <w:sz w:val="12"/>
                <w:szCs w:val="12"/>
                <w:lang w:val="lt-LT"/>
              </w:rPr>
              <w:t xml:space="preserve"> gyvų gyvūnų, akvakultūros ir gyvūninės kilmės produktų importui ir tranzitui ir kontrolės reikalavimus ir (ar) lygiaverčius Reglamentui (ES) Nr. 206/2010</w:t>
            </w:r>
            <w:r w:rsidRPr="00CD1628">
              <w:rPr>
                <w:rFonts w:ascii="Myriad Pro" w:hAnsi="Myriad Pro" w:cs="Arial"/>
                <w:b/>
                <w:sz w:val="12"/>
                <w:szCs w:val="12"/>
                <w:lang w:val="lt-LT"/>
              </w:rPr>
              <w:t>(SANCO /4787/2009)</w:t>
            </w:r>
            <w:r>
              <w:rPr>
                <w:rFonts w:ascii="Myriad Pro" w:hAnsi="Myriad Pro" w:cs="Arial"/>
                <w:b/>
                <w:sz w:val="12"/>
                <w:szCs w:val="12"/>
                <w:lang w:val="lt-LT"/>
              </w:rPr>
              <w:t xml:space="preserve"> ir (ar) Reglamentui 2008/798/E</w:t>
            </w:r>
            <w:r w:rsidR="00817A46">
              <w:rPr>
                <w:rFonts w:ascii="Myriad Pro" w:hAnsi="Myriad Pro" w:cs="Arial"/>
                <w:b/>
                <w:sz w:val="12"/>
                <w:szCs w:val="12"/>
                <w:lang w:val="lt-LT"/>
              </w:rPr>
              <w:t>B</w:t>
            </w:r>
            <w:r>
              <w:rPr>
                <w:rFonts w:ascii="Myriad Pro" w:hAnsi="Myriad Pro" w:cs="Arial"/>
                <w:b/>
                <w:sz w:val="12"/>
                <w:szCs w:val="12"/>
                <w:lang w:val="lt-LT"/>
              </w:rPr>
              <w:t xml:space="preserve"> ir (ar) Reglamentui 2009/119/EB</w:t>
            </w:r>
            <w:r w:rsidR="00817A46">
              <w:rPr>
                <w:rFonts w:ascii="Myriad Pro" w:hAnsi="Myriad Pro" w:cs="Arial"/>
                <w:b/>
                <w:sz w:val="12"/>
                <w:szCs w:val="12"/>
                <w:lang w:val="lt-LT"/>
              </w:rPr>
              <w:t xml:space="preserve">. </w:t>
            </w:r>
            <w:r w:rsidR="00817A46" w:rsidRPr="00817A46">
              <w:rPr>
                <w:rFonts w:ascii="Myriad Pro" w:hAnsi="Myriad Pro" w:cs="Arial"/>
                <w:b/>
                <w:sz w:val="12"/>
                <w:szCs w:val="12"/>
                <w:lang w:val="lt-LT"/>
              </w:rPr>
              <w:t>Mėsos pusgaminiams gaminti gali būti naudojama tik atitinkamos eksportuojančios trečiosios šalies mėsa.</w:t>
            </w:r>
          </w:p>
        </w:tc>
      </w:tr>
      <w:tr w:rsidR="00970754" w:rsidRPr="005922C5" w14:paraId="32789327"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nil"/>
              <w:right w:val="nil"/>
            </w:tcBorders>
          </w:tcPr>
          <w:p w14:paraId="029E7186"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r w:rsidRPr="005922C5">
              <w:rPr>
                <w:rFonts w:ascii="Myriad Pro" w:hAnsi="Myriad Pro" w:cs="Arial"/>
                <w:sz w:val="12"/>
                <w:szCs w:val="12"/>
                <w:vertAlign w:val="superscript"/>
              </w:rPr>
              <w:t>4</w:t>
            </w:r>
            <w:r w:rsidRPr="005922C5">
              <w:rPr>
                <w:rFonts w:ascii="Myriad Pro" w:hAnsi="Myriad Pro" w:cs="Arial"/>
                <w:sz w:val="12"/>
                <w:szCs w:val="12"/>
              </w:rPr>
              <w:t>)</w:t>
            </w:r>
          </w:p>
        </w:tc>
        <w:tc>
          <w:tcPr>
            <w:tcW w:w="8635" w:type="dxa"/>
            <w:gridSpan w:val="17"/>
            <w:tcBorders>
              <w:top w:val="nil"/>
              <w:left w:val="nil"/>
              <w:bottom w:val="nil"/>
              <w:right w:val="single" w:sz="4" w:space="0" w:color="auto"/>
            </w:tcBorders>
          </w:tcPr>
          <w:p w14:paraId="1375D72E" w14:textId="77777777" w:rsidR="00970754" w:rsidRPr="005922C5" w:rsidRDefault="00970754" w:rsidP="00AF38F5">
            <w:pPr>
              <w:shd w:val="clear" w:color="auto" w:fill="FFFFFF"/>
              <w:tabs>
                <w:tab w:val="left" w:pos="883"/>
              </w:tabs>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Само месо од видо</w:t>
            </w:r>
            <w:r w:rsidR="00AB5550" w:rsidRPr="005922C5">
              <w:rPr>
                <w:rFonts w:ascii="Myriad Pro" w:hAnsi="Myriad Pro" w:cs="Arial"/>
                <w:sz w:val="12"/>
                <w:szCs w:val="12"/>
                <w:lang w:val="mk-MK"/>
              </w:rPr>
              <w:t>ви и категории за кои увозот од засегнатата трета</w:t>
            </w:r>
            <w:r w:rsidRPr="005922C5">
              <w:rPr>
                <w:rFonts w:ascii="Myriad Pro" w:hAnsi="Myriad Pro" w:cs="Arial"/>
                <w:sz w:val="12"/>
                <w:szCs w:val="12"/>
                <w:lang w:val="mk-MK"/>
              </w:rPr>
              <w:t xml:space="preserve"> земја е </w:t>
            </w:r>
            <w:r w:rsidR="00AB5550" w:rsidRPr="005922C5">
              <w:rPr>
                <w:rFonts w:ascii="Myriad Pro" w:hAnsi="Myriad Pro" w:cs="Arial"/>
                <w:sz w:val="12"/>
                <w:szCs w:val="12"/>
                <w:lang w:val="mk-MK"/>
              </w:rPr>
              <w:t xml:space="preserve">одобрен во Република </w:t>
            </w:r>
            <w:r w:rsidR="00B4415F" w:rsidRPr="005922C5">
              <w:rPr>
                <w:rFonts w:ascii="Myriad Pro" w:hAnsi="Myriad Pro" w:cs="Arial"/>
                <w:sz w:val="12"/>
                <w:szCs w:val="12"/>
                <w:lang w:val="mk-MK"/>
              </w:rPr>
              <w:t xml:space="preserve">Северна </w:t>
            </w:r>
            <w:r w:rsidR="00AB5550" w:rsidRPr="005922C5">
              <w:rPr>
                <w:rFonts w:ascii="Myriad Pro" w:hAnsi="Myriad Pro" w:cs="Arial"/>
                <w:sz w:val="12"/>
                <w:szCs w:val="12"/>
                <w:lang w:val="mk-MK"/>
              </w:rPr>
              <w:t xml:space="preserve">Македонија, </w:t>
            </w:r>
            <w:r w:rsidRPr="005922C5">
              <w:rPr>
                <w:rFonts w:ascii="Myriad Pro" w:hAnsi="Myriad Pro" w:cs="Arial"/>
                <w:sz w:val="12"/>
                <w:szCs w:val="12"/>
                <w:lang w:val="mk-MK"/>
              </w:rPr>
              <w:t>мож</w:t>
            </w:r>
            <w:r w:rsidR="00AB5550" w:rsidRPr="005922C5">
              <w:rPr>
                <w:rFonts w:ascii="Myriad Pro" w:hAnsi="Myriad Pro" w:cs="Arial"/>
                <w:sz w:val="12"/>
                <w:szCs w:val="12"/>
                <w:lang w:val="mk-MK"/>
              </w:rPr>
              <w:t xml:space="preserve">е </w:t>
            </w:r>
            <w:r w:rsidRPr="005922C5">
              <w:rPr>
                <w:rFonts w:ascii="Myriad Pro" w:hAnsi="Myriad Pro" w:cs="Arial"/>
                <w:sz w:val="12"/>
                <w:szCs w:val="12"/>
                <w:lang w:val="mk-MK"/>
              </w:rPr>
              <w:t xml:space="preserve">да бидат извор за употреба во производството на </w:t>
            </w:r>
            <w:r w:rsidR="00AB5550" w:rsidRPr="005922C5">
              <w:rPr>
                <w:rFonts w:ascii="Myriad Pro" w:hAnsi="Myriad Pro" w:cs="Arial"/>
                <w:sz w:val="12"/>
                <w:szCs w:val="12"/>
                <w:lang w:val="mk-MK"/>
              </w:rPr>
              <w:t>подготовки од месо.</w:t>
            </w:r>
          </w:p>
          <w:p w14:paraId="2ACCCDB7" w14:textId="77777777" w:rsidR="00970754" w:rsidRDefault="00970754" w:rsidP="00483BFA">
            <w:pPr>
              <w:shd w:val="clear" w:color="auto" w:fill="FFFFFF"/>
              <w:tabs>
                <w:tab w:val="left" w:pos="883"/>
              </w:tabs>
              <w:spacing w:after="0" w:line="240" w:lineRule="auto"/>
              <w:jc w:val="both"/>
              <w:rPr>
                <w:rFonts w:ascii="Myriad Pro" w:hAnsi="Myriad Pro" w:cs="Arial"/>
                <w:sz w:val="12"/>
                <w:szCs w:val="12"/>
              </w:rPr>
            </w:pPr>
            <w:r w:rsidRPr="005922C5">
              <w:rPr>
                <w:rFonts w:ascii="Myriad Pro" w:hAnsi="Myriad Pro" w:cs="Arial"/>
                <w:sz w:val="12"/>
                <w:szCs w:val="12"/>
              </w:rPr>
              <w:t>/Only meat of species and categories for which imports from the concerned third countr</w:t>
            </w:r>
            <w:r w:rsidR="00BD6A37" w:rsidRPr="005922C5">
              <w:rPr>
                <w:rFonts w:ascii="Myriad Pro" w:hAnsi="Myriad Pro" w:cs="Arial"/>
                <w:sz w:val="12"/>
                <w:szCs w:val="12"/>
              </w:rPr>
              <w:t>y are authorised by the Republic</w:t>
            </w:r>
            <w:r w:rsidRPr="005922C5">
              <w:rPr>
                <w:rFonts w:ascii="Myriad Pro" w:hAnsi="Myriad Pro" w:cs="Arial"/>
                <w:sz w:val="12"/>
                <w:szCs w:val="12"/>
              </w:rPr>
              <w:t xml:space="preserve"> of </w:t>
            </w:r>
            <w:r w:rsidR="00B4415F" w:rsidRPr="005922C5">
              <w:rPr>
                <w:rFonts w:ascii="Myriad Pro" w:hAnsi="Myriad Pro" w:cs="Arial"/>
                <w:sz w:val="12"/>
                <w:szCs w:val="12"/>
              </w:rPr>
              <w:t xml:space="preserve">North </w:t>
            </w:r>
            <w:r w:rsidRPr="005922C5">
              <w:rPr>
                <w:rFonts w:ascii="Myriad Pro" w:hAnsi="Myriad Pro" w:cs="Arial"/>
                <w:sz w:val="12"/>
                <w:szCs w:val="12"/>
              </w:rPr>
              <w:t>Macedonia can be sourced for utilisation in the manufacture of the meat preparations.</w:t>
            </w:r>
          </w:p>
          <w:p w14:paraId="0DFCB356" w14:textId="77777777" w:rsidR="00CD1628" w:rsidRPr="005922C5" w:rsidRDefault="00817A46" w:rsidP="00483BFA">
            <w:pPr>
              <w:shd w:val="clear" w:color="auto" w:fill="FFFFFF"/>
              <w:tabs>
                <w:tab w:val="left" w:pos="883"/>
              </w:tabs>
              <w:spacing w:after="0" w:line="240" w:lineRule="auto"/>
              <w:jc w:val="both"/>
              <w:rPr>
                <w:rFonts w:ascii="Myriad Pro" w:hAnsi="Myriad Pro" w:cs="Arial"/>
                <w:sz w:val="12"/>
                <w:szCs w:val="12"/>
              </w:rPr>
            </w:pPr>
            <w:r>
              <w:rPr>
                <w:rFonts w:ascii="Myriad Pro" w:hAnsi="Myriad Pro" w:cs="Arial"/>
                <w:sz w:val="12"/>
                <w:szCs w:val="12"/>
              </w:rPr>
              <w:t>/</w:t>
            </w:r>
            <w:r w:rsidRPr="00817A46">
              <w:rPr>
                <w:rFonts w:ascii="Myriad Pro" w:hAnsi="Myriad Pro" w:cs="Arial"/>
                <w:b/>
                <w:sz w:val="12"/>
                <w:szCs w:val="12"/>
              </w:rPr>
              <w:t>Tik rūšių ir kategorijų mėsa, kurią importuoti iš atitinkamos trečiosios šalies leidžia Šiaurės Makedonijos Respublika, gali būti naudojama mėsos pusgaminiams gaminti.</w:t>
            </w:r>
          </w:p>
        </w:tc>
      </w:tr>
      <w:tr w:rsidR="00970754" w:rsidRPr="00CD1628" w14:paraId="35963E8B"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08"/>
        </w:trPr>
        <w:tc>
          <w:tcPr>
            <w:tcW w:w="746" w:type="dxa"/>
            <w:gridSpan w:val="2"/>
            <w:tcBorders>
              <w:top w:val="nil"/>
              <w:left w:val="single" w:sz="4" w:space="0" w:color="auto"/>
              <w:bottom w:val="nil"/>
              <w:right w:val="nil"/>
            </w:tcBorders>
          </w:tcPr>
          <w:p w14:paraId="56B21FC0"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p>
        </w:tc>
        <w:tc>
          <w:tcPr>
            <w:tcW w:w="8635" w:type="dxa"/>
            <w:gridSpan w:val="17"/>
            <w:tcBorders>
              <w:top w:val="nil"/>
              <w:left w:val="nil"/>
              <w:bottom w:val="nil"/>
              <w:right w:val="single" w:sz="4" w:space="0" w:color="auto"/>
            </w:tcBorders>
          </w:tcPr>
          <w:p w14:paraId="0A78E7C3" w14:textId="77777777" w:rsidR="00970754" w:rsidRPr="005922C5" w:rsidRDefault="00970754"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lang w:val="mk-MK"/>
              </w:rPr>
            </w:pPr>
            <w:r w:rsidRPr="005922C5">
              <w:rPr>
                <w:rFonts w:ascii="Myriad Pro" w:eastAsia="Times New Roman" w:hAnsi="Myriad Pro" w:cs="Arial"/>
                <w:sz w:val="12"/>
                <w:szCs w:val="12"/>
                <w:lang w:val="mk-MK"/>
              </w:rPr>
              <w:t>Бојата на печатот и потписот мора да бидат во боја различна од онаа на штампаниот текст во сертификатот.</w:t>
            </w:r>
          </w:p>
          <w:p w14:paraId="5B5FE39A" w14:textId="77777777" w:rsidR="00970754" w:rsidRDefault="00970754"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/The colour of the stamp and signature must be different from that of the other particulars in the certificate.</w:t>
            </w:r>
          </w:p>
          <w:p w14:paraId="08AB7AE4" w14:textId="77777777" w:rsidR="00CD1628" w:rsidRPr="00CD1628" w:rsidRDefault="00CD1628" w:rsidP="00CD1628">
            <w:pPr>
              <w:spacing w:after="0" w:line="240" w:lineRule="auto"/>
              <w:jc w:val="both"/>
              <w:rPr>
                <w:rFonts w:ascii="Myriad Pro" w:hAnsi="Myriad Pro"/>
                <w:b/>
                <w:sz w:val="12"/>
                <w:szCs w:val="12"/>
                <w:lang w:val="lt-LT"/>
              </w:rPr>
            </w:pPr>
            <w:r w:rsidRPr="000E5286">
              <w:rPr>
                <w:rFonts w:ascii="Myriad Pro" w:hAnsi="Myriad Pro"/>
                <w:sz w:val="12"/>
                <w:szCs w:val="12"/>
                <w:lang w:val="lt-LT"/>
              </w:rPr>
              <w:t>/</w:t>
            </w:r>
            <w:r w:rsidRPr="000E5286">
              <w:rPr>
                <w:rFonts w:ascii="Myriad Pro" w:hAnsi="Myriad Pro"/>
                <w:b/>
                <w:sz w:val="12"/>
                <w:szCs w:val="12"/>
                <w:lang w:val="lt-LT"/>
              </w:rPr>
              <w:t>Parašas ir antspaudas turi būti kitokios nei tekstas spalvos. Ta pati taisyklė taikoma antspaudams, išskyrus iškiliuosius arba su vandens ženklais.</w:t>
            </w:r>
          </w:p>
        </w:tc>
      </w:tr>
      <w:tr w:rsidR="00970754" w:rsidRPr="005922C5" w14:paraId="23C99D71" w14:textId="77777777" w:rsidTr="000033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664"/>
        </w:trPr>
        <w:tc>
          <w:tcPr>
            <w:tcW w:w="746" w:type="dxa"/>
            <w:gridSpan w:val="2"/>
            <w:tcBorders>
              <w:top w:val="nil"/>
              <w:left w:val="single" w:sz="4" w:space="0" w:color="auto"/>
              <w:bottom w:val="single" w:sz="4" w:space="0" w:color="auto"/>
              <w:right w:val="nil"/>
            </w:tcBorders>
          </w:tcPr>
          <w:p w14:paraId="5FEA196F"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rPr>
              <w:t>-</w:t>
            </w:r>
          </w:p>
        </w:tc>
        <w:tc>
          <w:tcPr>
            <w:tcW w:w="8635" w:type="dxa"/>
            <w:gridSpan w:val="17"/>
            <w:tcBorders>
              <w:top w:val="nil"/>
              <w:left w:val="nil"/>
              <w:bottom w:val="single" w:sz="4" w:space="0" w:color="auto"/>
              <w:right w:val="single" w:sz="4" w:space="0" w:color="auto"/>
            </w:tcBorders>
          </w:tcPr>
          <w:p w14:paraId="32DEA758" w14:textId="77777777" w:rsidR="00970754" w:rsidRPr="005922C5" w:rsidRDefault="00BD6A37"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lang w:val="mk-MK"/>
              </w:rPr>
            </w:pPr>
            <w:r w:rsidRPr="005922C5">
              <w:rPr>
                <w:rFonts w:ascii="Myriad Pro" w:eastAsia="Times New Roman" w:hAnsi="Myriad Pro" w:cs="Arial"/>
                <w:sz w:val="12"/>
                <w:szCs w:val="12"/>
                <w:lang w:val="mk-MK"/>
              </w:rPr>
              <w:t>Забелешка за увозник</w:t>
            </w:r>
            <w:r w:rsidR="00970754" w:rsidRPr="005922C5">
              <w:rPr>
                <w:rFonts w:ascii="Myriad Pro" w:eastAsia="Times New Roman" w:hAnsi="Myriad Pro" w:cs="Arial"/>
                <w:sz w:val="12"/>
                <w:szCs w:val="12"/>
                <w:lang w:val="mk-MK"/>
              </w:rPr>
              <w:t>от: Овој сертификат е само за ветеринарно здравствени цели и мора да ја придружува пратката се до пристигнувањето ВИМ на ГП.</w:t>
            </w:r>
          </w:p>
          <w:p w14:paraId="22C6A3A7" w14:textId="77777777" w:rsidR="00970754" w:rsidRDefault="00970754"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sz w:val="12"/>
                <w:szCs w:val="12"/>
              </w:rPr>
            </w:pPr>
            <w:r w:rsidRPr="005922C5">
              <w:rPr>
                <w:rFonts w:ascii="Myriad Pro" w:eastAsia="Times New Roman" w:hAnsi="Myriad Pro" w:cs="Arial"/>
                <w:sz w:val="12"/>
                <w:szCs w:val="12"/>
              </w:rPr>
              <w:t>/Note for the importer: This certificate is only for veterinary purposes and has to accompany the consignment until it reaches the border inspection post.</w:t>
            </w:r>
          </w:p>
          <w:p w14:paraId="3980F87D" w14:textId="77777777" w:rsidR="00CD1628" w:rsidRPr="00817A46" w:rsidRDefault="00817A46" w:rsidP="00AF38F5">
            <w:pPr>
              <w:widowControl w:val="0"/>
              <w:shd w:val="clear" w:color="auto" w:fill="FFFFFF"/>
              <w:tabs>
                <w:tab w:val="left" w:pos="576"/>
              </w:tabs>
              <w:autoSpaceDE w:val="0"/>
              <w:autoSpaceDN w:val="0"/>
              <w:adjustRightInd w:val="0"/>
              <w:spacing w:after="0" w:line="240" w:lineRule="auto"/>
              <w:jc w:val="both"/>
              <w:rPr>
                <w:rFonts w:ascii="Myriad Pro" w:eastAsia="Times New Roman" w:hAnsi="Myriad Pro" w:cs="Arial"/>
                <w:b/>
                <w:sz w:val="12"/>
                <w:szCs w:val="12"/>
              </w:rPr>
            </w:pPr>
            <w:r w:rsidRPr="00817A46">
              <w:rPr>
                <w:rFonts w:ascii="Myriad Pro" w:eastAsia="Times New Roman" w:hAnsi="Myriad Pro" w:cs="Arial"/>
                <w:b/>
                <w:sz w:val="12"/>
                <w:szCs w:val="12"/>
              </w:rPr>
              <w:t>/Pastaba importuotojams: Šis sertifikatas naudojamas tik veterinariniais tikslais ir turi</w:t>
            </w:r>
            <w:r w:rsidR="003C4445">
              <w:rPr>
                <w:rFonts w:ascii="Myriad Pro" w:eastAsia="Times New Roman" w:hAnsi="Myriad Pro" w:cs="Arial"/>
                <w:b/>
                <w:sz w:val="12"/>
                <w:szCs w:val="12"/>
              </w:rPr>
              <w:t xml:space="preserve"> lydėti siuntą iki kol pasieks P</w:t>
            </w:r>
            <w:r w:rsidRPr="00817A46">
              <w:rPr>
                <w:rFonts w:ascii="Myriad Pro" w:eastAsia="Times New Roman" w:hAnsi="Myriad Pro" w:cs="Arial"/>
                <w:b/>
                <w:sz w:val="12"/>
                <w:szCs w:val="12"/>
              </w:rPr>
              <w:t>asienio patikros postą.</w:t>
            </w:r>
          </w:p>
        </w:tc>
      </w:tr>
      <w:tr w:rsidR="00970754" w:rsidRPr="00990E21" w14:paraId="72CC8D31"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188"/>
        </w:trPr>
        <w:tc>
          <w:tcPr>
            <w:tcW w:w="9381" w:type="dxa"/>
            <w:gridSpan w:val="19"/>
            <w:tcBorders>
              <w:top w:val="single" w:sz="4" w:space="0" w:color="auto"/>
              <w:left w:val="single" w:sz="4" w:space="0" w:color="auto"/>
              <w:bottom w:val="nil"/>
              <w:right w:val="single" w:sz="4" w:space="0" w:color="auto"/>
            </w:tcBorders>
          </w:tcPr>
          <w:p w14:paraId="08A9BD37" w14:textId="77777777" w:rsidR="00970754" w:rsidRPr="005922C5" w:rsidRDefault="00970754" w:rsidP="00817A46">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 xml:space="preserve">Официјален ветеринар / </w:t>
            </w:r>
            <w:r w:rsidRPr="00990E21">
              <w:rPr>
                <w:rFonts w:ascii="Myriad Pro" w:hAnsi="Myriad Pro" w:cs="Arial"/>
                <w:sz w:val="12"/>
                <w:szCs w:val="12"/>
              </w:rPr>
              <w:t>Official veterinarian</w:t>
            </w:r>
            <w:r w:rsidR="00990E21" w:rsidRPr="00990E21">
              <w:rPr>
                <w:rFonts w:ascii="Myriad Pro" w:hAnsi="Myriad Pro" w:cs="Arial"/>
                <w:sz w:val="12"/>
                <w:szCs w:val="12"/>
              </w:rPr>
              <w:t xml:space="preserve">/ </w:t>
            </w:r>
            <w:r w:rsidR="00990E21" w:rsidRPr="00990E21">
              <w:rPr>
                <w:rFonts w:ascii="Myriad Pro" w:hAnsi="Myriad Pro"/>
                <w:b/>
                <w:sz w:val="12"/>
                <w:szCs w:val="12"/>
              </w:rPr>
              <w:t xml:space="preserve">Valstybinis </w:t>
            </w:r>
            <w:r w:rsidR="00817A46">
              <w:rPr>
                <w:rFonts w:ascii="Myriad Pro" w:hAnsi="Myriad Pro"/>
                <w:b/>
                <w:sz w:val="12"/>
                <w:szCs w:val="12"/>
              </w:rPr>
              <w:t>v</w:t>
            </w:r>
            <w:r w:rsidR="00990E21" w:rsidRPr="00990E21">
              <w:rPr>
                <w:rFonts w:ascii="Myriad Pro" w:hAnsi="Myriad Pro"/>
                <w:b/>
                <w:sz w:val="12"/>
                <w:szCs w:val="12"/>
              </w:rPr>
              <w:t>eterinarijos gydytojas</w:t>
            </w:r>
          </w:p>
        </w:tc>
      </w:tr>
      <w:tr w:rsidR="00970754" w:rsidRPr="005922C5" w14:paraId="463A5BF3"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79"/>
        </w:trPr>
        <w:tc>
          <w:tcPr>
            <w:tcW w:w="746" w:type="dxa"/>
            <w:gridSpan w:val="2"/>
            <w:tcBorders>
              <w:top w:val="nil"/>
              <w:left w:val="single" w:sz="4" w:space="0" w:color="auto"/>
              <w:bottom w:val="nil"/>
              <w:right w:val="nil"/>
            </w:tcBorders>
          </w:tcPr>
          <w:p w14:paraId="2C518311" w14:textId="77777777" w:rsidR="00970754" w:rsidRPr="00990E21" w:rsidRDefault="00970754" w:rsidP="00AF38F5">
            <w:pPr>
              <w:spacing w:after="0" w:line="240" w:lineRule="auto"/>
              <w:jc w:val="both"/>
              <w:rPr>
                <w:rFonts w:ascii="Myriad Pro" w:hAnsi="Myriad Pro" w:cs="Arial"/>
                <w:sz w:val="12"/>
                <w:szCs w:val="12"/>
              </w:rPr>
            </w:pPr>
          </w:p>
        </w:tc>
        <w:tc>
          <w:tcPr>
            <w:tcW w:w="5468" w:type="dxa"/>
            <w:gridSpan w:val="15"/>
            <w:tcBorders>
              <w:top w:val="nil"/>
              <w:left w:val="nil"/>
              <w:bottom w:val="nil"/>
              <w:right w:val="nil"/>
            </w:tcBorders>
          </w:tcPr>
          <w:p w14:paraId="4E1DFD2A" w14:textId="77777777" w:rsidR="00970754" w:rsidRPr="005922C5" w:rsidRDefault="00970754"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Име (со печатни букви);</w:t>
            </w:r>
          </w:p>
          <w:p w14:paraId="6F8613DD" w14:textId="77777777" w:rsidR="00970754" w:rsidRPr="005922C5" w:rsidRDefault="00970754" w:rsidP="00AF38F5">
            <w:pPr>
              <w:spacing w:after="0" w:line="240" w:lineRule="auto"/>
              <w:jc w:val="both"/>
              <w:rPr>
                <w:rFonts w:ascii="Myriad Pro" w:hAnsi="Myriad Pro" w:cs="Arial"/>
                <w:sz w:val="12"/>
                <w:szCs w:val="12"/>
              </w:rPr>
            </w:pPr>
            <w:r w:rsidRPr="004502D6">
              <w:rPr>
                <w:rFonts w:ascii="Myriad Pro" w:hAnsi="Myriad Pro" w:cs="Arial"/>
                <w:sz w:val="12"/>
                <w:szCs w:val="12"/>
              </w:rPr>
              <w:t>/</w:t>
            </w:r>
            <w:r w:rsidRPr="005922C5">
              <w:rPr>
                <w:rFonts w:ascii="Myriad Pro" w:hAnsi="Myriad Pro" w:cs="Arial"/>
                <w:sz w:val="12"/>
                <w:szCs w:val="12"/>
              </w:rPr>
              <w:t>Name</w:t>
            </w:r>
            <w:r w:rsidRPr="004502D6">
              <w:rPr>
                <w:rFonts w:ascii="Myriad Pro" w:hAnsi="Myriad Pro" w:cs="Arial"/>
                <w:sz w:val="12"/>
                <w:szCs w:val="12"/>
              </w:rPr>
              <w:t xml:space="preserve"> (</w:t>
            </w:r>
            <w:r w:rsidRPr="005922C5">
              <w:rPr>
                <w:rFonts w:ascii="Myriad Pro" w:hAnsi="Myriad Pro" w:cs="Arial"/>
                <w:sz w:val="12"/>
                <w:szCs w:val="12"/>
              </w:rPr>
              <w:t>in</w:t>
            </w:r>
            <w:r w:rsidRPr="004502D6">
              <w:rPr>
                <w:rFonts w:ascii="Myriad Pro" w:hAnsi="Myriad Pro" w:cs="Arial"/>
                <w:sz w:val="12"/>
                <w:szCs w:val="12"/>
              </w:rPr>
              <w:t xml:space="preserve"> </w:t>
            </w:r>
            <w:r w:rsidRPr="005922C5">
              <w:rPr>
                <w:rFonts w:ascii="Myriad Pro" w:hAnsi="Myriad Pro" w:cs="Arial"/>
                <w:sz w:val="12"/>
                <w:szCs w:val="12"/>
              </w:rPr>
              <w:t>Capital</w:t>
            </w:r>
            <w:r w:rsidRPr="004502D6">
              <w:rPr>
                <w:rFonts w:ascii="Myriad Pro" w:hAnsi="Myriad Pro" w:cs="Arial"/>
                <w:sz w:val="12"/>
                <w:szCs w:val="12"/>
              </w:rPr>
              <w:t>):</w:t>
            </w:r>
          </w:p>
          <w:p w14:paraId="05B4FCCD" w14:textId="77777777" w:rsidR="00970754" w:rsidRDefault="00990E21" w:rsidP="00AF38F5">
            <w:pPr>
              <w:spacing w:after="0" w:line="240" w:lineRule="auto"/>
              <w:jc w:val="both"/>
              <w:rPr>
                <w:rFonts w:ascii="Myriad Pro" w:hAnsi="Myriad Pro"/>
                <w:b/>
                <w:sz w:val="12"/>
                <w:szCs w:val="12"/>
              </w:rPr>
            </w:pPr>
            <w:r>
              <w:rPr>
                <w:rFonts w:ascii="Myriad Pro" w:hAnsi="Myriad Pro"/>
                <w:sz w:val="12"/>
                <w:szCs w:val="12"/>
              </w:rPr>
              <w:t>/</w:t>
            </w:r>
            <w:r w:rsidRPr="001E71B2">
              <w:rPr>
                <w:rFonts w:ascii="Myriad Pro" w:hAnsi="Myriad Pro"/>
                <w:b/>
                <w:sz w:val="12"/>
                <w:szCs w:val="12"/>
              </w:rPr>
              <w:t>Vardas, pavardė (Didžiosiomis raidėmis)</w:t>
            </w:r>
          </w:p>
          <w:p w14:paraId="0B52ED2A" w14:textId="77777777" w:rsidR="00990E21" w:rsidRPr="005922C5" w:rsidRDefault="00990E21" w:rsidP="00AF38F5">
            <w:pPr>
              <w:spacing w:after="0" w:line="240" w:lineRule="auto"/>
              <w:jc w:val="both"/>
              <w:rPr>
                <w:rFonts w:ascii="Myriad Pro" w:hAnsi="Myriad Pro" w:cs="Arial"/>
                <w:sz w:val="12"/>
                <w:szCs w:val="12"/>
              </w:rPr>
            </w:pPr>
          </w:p>
        </w:tc>
        <w:tc>
          <w:tcPr>
            <w:tcW w:w="3167" w:type="dxa"/>
            <w:gridSpan w:val="2"/>
            <w:tcBorders>
              <w:top w:val="nil"/>
              <w:left w:val="nil"/>
              <w:bottom w:val="nil"/>
              <w:right w:val="single" w:sz="4" w:space="0" w:color="auto"/>
            </w:tcBorders>
          </w:tcPr>
          <w:p w14:paraId="07610993" w14:textId="77777777" w:rsidR="00970754" w:rsidRPr="005922C5" w:rsidRDefault="00970754"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Квалификација и звање:</w:t>
            </w:r>
          </w:p>
          <w:p w14:paraId="30B9116A" w14:textId="77777777" w:rsidR="00970754"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Qualification and title:</w:t>
            </w:r>
          </w:p>
          <w:p w14:paraId="46DDCE26" w14:textId="77777777" w:rsidR="00990E21" w:rsidRPr="005922C5" w:rsidRDefault="00990E21" w:rsidP="00AF38F5">
            <w:pPr>
              <w:spacing w:after="0" w:line="240" w:lineRule="auto"/>
              <w:jc w:val="both"/>
              <w:rPr>
                <w:rFonts w:ascii="Myriad Pro" w:hAnsi="Myriad Pro" w:cs="Arial"/>
                <w:sz w:val="12"/>
                <w:szCs w:val="12"/>
              </w:rPr>
            </w:pPr>
            <w:r>
              <w:rPr>
                <w:rFonts w:ascii="Myriad Pro" w:hAnsi="Myriad Pro"/>
                <w:sz w:val="12"/>
                <w:szCs w:val="12"/>
              </w:rPr>
              <w:t>/</w:t>
            </w:r>
            <w:r w:rsidRPr="000E5286">
              <w:rPr>
                <w:rFonts w:ascii="Myriad Pro" w:hAnsi="Myriad Pro"/>
                <w:b/>
                <w:sz w:val="12"/>
                <w:szCs w:val="12"/>
                <w:lang w:val="lt-LT"/>
              </w:rPr>
              <w:t>Kvalifikacija ir pareigos</w:t>
            </w:r>
            <w:r>
              <w:rPr>
                <w:rFonts w:ascii="Myriad Pro" w:hAnsi="Myriad Pro"/>
                <w:b/>
                <w:sz w:val="12"/>
                <w:szCs w:val="12"/>
                <w:lang w:val="lt-LT"/>
              </w:rPr>
              <w:t>:</w:t>
            </w:r>
          </w:p>
        </w:tc>
      </w:tr>
      <w:tr w:rsidR="00970754" w:rsidRPr="005922C5" w14:paraId="2EC8E685"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261"/>
        </w:trPr>
        <w:tc>
          <w:tcPr>
            <w:tcW w:w="746" w:type="dxa"/>
            <w:gridSpan w:val="2"/>
            <w:tcBorders>
              <w:top w:val="nil"/>
              <w:left w:val="single" w:sz="4" w:space="0" w:color="auto"/>
              <w:bottom w:val="nil"/>
              <w:right w:val="nil"/>
            </w:tcBorders>
          </w:tcPr>
          <w:p w14:paraId="47E65271" w14:textId="77777777" w:rsidR="00970754" w:rsidRPr="005922C5" w:rsidRDefault="00970754" w:rsidP="00AF38F5">
            <w:pPr>
              <w:spacing w:after="0" w:line="240" w:lineRule="auto"/>
              <w:jc w:val="both"/>
              <w:rPr>
                <w:rFonts w:ascii="Myriad Pro" w:hAnsi="Myriad Pro" w:cs="Arial"/>
                <w:sz w:val="12"/>
                <w:szCs w:val="12"/>
              </w:rPr>
            </w:pPr>
          </w:p>
        </w:tc>
        <w:tc>
          <w:tcPr>
            <w:tcW w:w="5468" w:type="dxa"/>
            <w:gridSpan w:val="15"/>
            <w:tcBorders>
              <w:top w:val="nil"/>
              <w:left w:val="nil"/>
              <w:bottom w:val="nil"/>
              <w:right w:val="nil"/>
            </w:tcBorders>
          </w:tcPr>
          <w:p w14:paraId="69F598BB" w14:textId="77777777" w:rsidR="00970754" w:rsidRPr="005922C5" w:rsidRDefault="00970754"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Дата:</w:t>
            </w:r>
          </w:p>
          <w:p w14:paraId="0DF13C6A" w14:textId="77777777" w:rsidR="00970754" w:rsidRPr="005922C5"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Date:</w:t>
            </w:r>
          </w:p>
          <w:p w14:paraId="7AA7795C" w14:textId="77777777" w:rsidR="00990E21" w:rsidRPr="009366CA" w:rsidRDefault="00990E21" w:rsidP="00990E21">
            <w:pPr>
              <w:spacing w:after="0" w:line="240" w:lineRule="auto"/>
              <w:jc w:val="both"/>
              <w:rPr>
                <w:rFonts w:ascii="Myriad Pro" w:hAnsi="Myriad Pro"/>
                <w:b/>
                <w:sz w:val="12"/>
                <w:szCs w:val="12"/>
              </w:rPr>
            </w:pPr>
            <w:r>
              <w:rPr>
                <w:rFonts w:ascii="Myriad Pro" w:hAnsi="Myriad Pro"/>
                <w:sz w:val="12"/>
                <w:szCs w:val="12"/>
              </w:rPr>
              <w:t>/</w:t>
            </w:r>
            <w:r>
              <w:rPr>
                <w:rFonts w:ascii="Myriad Pro" w:hAnsi="Myriad Pro"/>
                <w:b/>
                <w:sz w:val="12"/>
                <w:szCs w:val="12"/>
              </w:rPr>
              <w:t>Data:</w:t>
            </w:r>
          </w:p>
          <w:p w14:paraId="05E7A9DF" w14:textId="77777777" w:rsidR="00970754" w:rsidRPr="005922C5" w:rsidRDefault="00970754" w:rsidP="00AF38F5">
            <w:pPr>
              <w:spacing w:after="0" w:line="240" w:lineRule="auto"/>
              <w:jc w:val="both"/>
              <w:rPr>
                <w:rFonts w:ascii="Myriad Pro" w:hAnsi="Myriad Pro" w:cs="Arial"/>
                <w:sz w:val="12"/>
                <w:szCs w:val="12"/>
              </w:rPr>
            </w:pPr>
          </w:p>
        </w:tc>
        <w:tc>
          <w:tcPr>
            <w:tcW w:w="3167" w:type="dxa"/>
            <w:gridSpan w:val="2"/>
            <w:tcBorders>
              <w:top w:val="nil"/>
              <w:left w:val="nil"/>
              <w:bottom w:val="nil"/>
              <w:right w:val="single" w:sz="4" w:space="0" w:color="auto"/>
            </w:tcBorders>
          </w:tcPr>
          <w:p w14:paraId="236C95C6" w14:textId="77777777" w:rsidR="00970754" w:rsidRPr="005922C5" w:rsidRDefault="00970754"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Потпис:</w:t>
            </w:r>
          </w:p>
          <w:p w14:paraId="17BA8487" w14:textId="77777777" w:rsidR="00970754"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Signature:</w:t>
            </w:r>
          </w:p>
          <w:p w14:paraId="697B0057" w14:textId="77777777" w:rsidR="00CD1628" w:rsidRPr="005922C5" w:rsidRDefault="00CD1628" w:rsidP="00AF38F5">
            <w:pPr>
              <w:spacing w:after="0" w:line="240" w:lineRule="auto"/>
              <w:jc w:val="both"/>
              <w:rPr>
                <w:rFonts w:ascii="Myriad Pro" w:hAnsi="Myriad Pro" w:cs="Arial"/>
                <w:sz w:val="12"/>
                <w:szCs w:val="12"/>
              </w:rPr>
            </w:pPr>
            <w:r>
              <w:rPr>
                <w:rFonts w:ascii="Myriad Pro" w:hAnsi="Myriad Pro"/>
                <w:b/>
                <w:sz w:val="12"/>
                <w:szCs w:val="12"/>
              </w:rPr>
              <w:t>/Parašas:</w:t>
            </w:r>
          </w:p>
        </w:tc>
      </w:tr>
      <w:tr w:rsidR="00970754" w:rsidRPr="00483BFA" w14:paraId="23A9AF02" w14:textId="77777777" w:rsidTr="00C15A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3" w:type="dxa"/>
          <w:trHeight w:val="576"/>
        </w:trPr>
        <w:tc>
          <w:tcPr>
            <w:tcW w:w="746" w:type="dxa"/>
            <w:gridSpan w:val="2"/>
            <w:tcBorders>
              <w:top w:val="nil"/>
              <w:left w:val="single" w:sz="4" w:space="0" w:color="auto"/>
              <w:right w:val="nil"/>
            </w:tcBorders>
          </w:tcPr>
          <w:p w14:paraId="6C4038C8" w14:textId="77777777" w:rsidR="00970754" w:rsidRPr="005922C5" w:rsidRDefault="00970754" w:rsidP="00AF38F5">
            <w:pPr>
              <w:spacing w:after="0" w:line="240" w:lineRule="auto"/>
              <w:jc w:val="both"/>
              <w:rPr>
                <w:rFonts w:ascii="Myriad Pro" w:hAnsi="Myriad Pro" w:cs="Arial"/>
                <w:sz w:val="12"/>
                <w:szCs w:val="12"/>
              </w:rPr>
            </w:pPr>
          </w:p>
        </w:tc>
        <w:tc>
          <w:tcPr>
            <w:tcW w:w="5468" w:type="dxa"/>
            <w:gridSpan w:val="15"/>
            <w:tcBorders>
              <w:top w:val="nil"/>
              <w:left w:val="nil"/>
              <w:right w:val="nil"/>
            </w:tcBorders>
          </w:tcPr>
          <w:p w14:paraId="76CF40E5" w14:textId="77777777" w:rsidR="00970754" w:rsidRPr="005922C5" w:rsidRDefault="00970754" w:rsidP="00AF38F5">
            <w:pPr>
              <w:spacing w:after="0" w:line="240" w:lineRule="auto"/>
              <w:jc w:val="both"/>
              <w:rPr>
                <w:rFonts w:ascii="Myriad Pro" w:hAnsi="Myriad Pro" w:cs="Arial"/>
                <w:sz w:val="12"/>
                <w:szCs w:val="12"/>
                <w:lang w:val="mk-MK"/>
              </w:rPr>
            </w:pPr>
            <w:r w:rsidRPr="005922C5">
              <w:rPr>
                <w:rFonts w:ascii="Myriad Pro" w:hAnsi="Myriad Pro" w:cs="Arial"/>
                <w:sz w:val="12"/>
                <w:szCs w:val="12"/>
                <w:lang w:val="mk-MK"/>
              </w:rPr>
              <w:t>Печат:</w:t>
            </w:r>
          </w:p>
          <w:p w14:paraId="07F9954B" w14:textId="77777777" w:rsidR="00970754" w:rsidRDefault="00970754" w:rsidP="00AF38F5">
            <w:pPr>
              <w:spacing w:after="0" w:line="240" w:lineRule="auto"/>
              <w:jc w:val="both"/>
              <w:rPr>
                <w:rFonts w:ascii="Myriad Pro" w:hAnsi="Myriad Pro" w:cs="Arial"/>
                <w:sz w:val="12"/>
                <w:szCs w:val="12"/>
              </w:rPr>
            </w:pPr>
            <w:r w:rsidRPr="005922C5">
              <w:rPr>
                <w:rFonts w:ascii="Myriad Pro" w:hAnsi="Myriad Pro" w:cs="Arial"/>
                <w:sz w:val="12"/>
                <w:szCs w:val="12"/>
                <w:lang w:val="mk-MK"/>
              </w:rPr>
              <w:t>/</w:t>
            </w:r>
            <w:r w:rsidRPr="005922C5">
              <w:rPr>
                <w:rFonts w:ascii="Myriad Pro" w:hAnsi="Myriad Pro" w:cs="Arial"/>
                <w:sz w:val="12"/>
                <w:szCs w:val="12"/>
              </w:rPr>
              <w:t>Stamp:</w:t>
            </w:r>
          </w:p>
          <w:p w14:paraId="0CE11AB7" w14:textId="77777777" w:rsidR="00990E21" w:rsidRPr="00483BFA" w:rsidRDefault="00990E21" w:rsidP="00AF38F5">
            <w:pPr>
              <w:spacing w:after="0" w:line="240" w:lineRule="auto"/>
              <w:jc w:val="both"/>
              <w:rPr>
                <w:rFonts w:ascii="Myriad Pro" w:hAnsi="Myriad Pro" w:cs="Arial"/>
                <w:sz w:val="12"/>
                <w:szCs w:val="12"/>
              </w:rPr>
            </w:pPr>
            <w:r>
              <w:rPr>
                <w:rFonts w:ascii="Myriad Pro" w:hAnsi="Myriad Pro"/>
                <w:sz w:val="12"/>
                <w:szCs w:val="12"/>
              </w:rPr>
              <w:t>/</w:t>
            </w:r>
            <w:r>
              <w:rPr>
                <w:rFonts w:ascii="Myriad Pro" w:hAnsi="Myriad Pro"/>
                <w:b/>
                <w:sz w:val="12"/>
                <w:szCs w:val="12"/>
              </w:rPr>
              <w:t>Antspaudas:</w:t>
            </w:r>
          </w:p>
        </w:tc>
        <w:tc>
          <w:tcPr>
            <w:tcW w:w="3167" w:type="dxa"/>
            <w:gridSpan w:val="2"/>
            <w:tcBorders>
              <w:top w:val="nil"/>
              <w:left w:val="nil"/>
              <w:right w:val="single" w:sz="4" w:space="0" w:color="auto"/>
            </w:tcBorders>
          </w:tcPr>
          <w:p w14:paraId="32CAA85C" w14:textId="77777777" w:rsidR="00970754" w:rsidRPr="00483BFA" w:rsidRDefault="00970754" w:rsidP="00AF38F5">
            <w:pPr>
              <w:spacing w:after="0" w:line="240" w:lineRule="auto"/>
              <w:jc w:val="both"/>
              <w:rPr>
                <w:rFonts w:ascii="Myriad Pro" w:hAnsi="Myriad Pro" w:cs="Arial"/>
                <w:sz w:val="12"/>
                <w:szCs w:val="12"/>
              </w:rPr>
            </w:pPr>
          </w:p>
        </w:tc>
      </w:tr>
    </w:tbl>
    <w:p w14:paraId="3FABB48C" w14:textId="77777777" w:rsidR="00400B6E" w:rsidRPr="00F62793" w:rsidRDefault="00400B6E" w:rsidP="00AF38F5">
      <w:pPr>
        <w:spacing w:line="240" w:lineRule="auto"/>
        <w:rPr>
          <w:rFonts w:ascii="Myriad Pro" w:hAnsi="Myriad Pro"/>
        </w:rPr>
      </w:pPr>
    </w:p>
    <w:sectPr w:rsidR="00400B6E" w:rsidRPr="00F62793" w:rsidSect="00DE78D2">
      <w:pgSz w:w="11907" w:h="16839" w:code="9"/>
      <w:pgMar w:top="1440" w:right="567" w:bottom="85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1C48" w14:textId="77777777" w:rsidR="00634337" w:rsidRDefault="00634337" w:rsidP="004723CE">
      <w:pPr>
        <w:spacing w:after="0" w:line="240" w:lineRule="auto"/>
      </w:pPr>
      <w:r>
        <w:separator/>
      </w:r>
    </w:p>
  </w:endnote>
  <w:endnote w:type="continuationSeparator" w:id="0">
    <w:p w14:paraId="0EA92F16" w14:textId="77777777" w:rsidR="00634337" w:rsidRDefault="00634337" w:rsidP="0047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03EA" w14:textId="77777777" w:rsidR="00634337" w:rsidRDefault="00634337" w:rsidP="004723CE">
      <w:pPr>
        <w:spacing w:after="0" w:line="240" w:lineRule="auto"/>
      </w:pPr>
      <w:r>
        <w:separator/>
      </w:r>
    </w:p>
  </w:footnote>
  <w:footnote w:type="continuationSeparator" w:id="0">
    <w:p w14:paraId="0D9D553F" w14:textId="77777777" w:rsidR="00634337" w:rsidRDefault="00634337" w:rsidP="00472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8708B"/>
    <w:multiLevelType w:val="hybridMultilevel"/>
    <w:tmpl w:val="42366176"/>
    <w:lvl w:ilvl="0" w:tplc="22A2E2D2">
      <w:start w:val="2"/>
      <w:numFmt w:val="bullet"/>
      <w:lvlText w:val="-"/>
      <w:lvlJc w:val="left"/>
      <w:pPr>
        <w:ind w:left="720" w:hanging="360"/>
      </w:pPr>
      <w:rPr>
        <w:rFonts w:ascii="Myriad Pro" w:eastAsia="Calibri"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629C7"/>
    <w:multiLevelType w:val="hybridMultilevel"/>
    <w:tmpl w:val="771C0CEE"/>
    <w:lvl w:ilvl="0" w:tplc="4A7C0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044233">
    <w:abstractNumId w:val="1"/>
  </w:num>
  <w:num w:numId="2" w16cid:durableId="187237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61"/>
    <w:rsid w:val="000014FF"/>
    <w:rsid w:val="00003349"/>
    <w:rsid w:val="000135CE"/>
    <w:rsid w:val="000170B5"/>
    <w:rsid w:val="00024929"/>
    <w:rsid w:val="00031197"/>
    <w:rsid w:val="000338FF"/>
    <w:rsid w:val="00033E24"/>
    <w:rsid w:val="000438A8"/>
    <w:rsid w:val="00055CD9"/>
    <w:rsid w:val="00075B39"/>
    <w:rsid w:val="00077192"/>
    <w:rsid w:val="000774D5"/>
    <w:rsid w:val="000918A3"/>
    <w:rsid w:val="000921BC"/>
    <w:rsid w:val="000A33E3"/>
    <w:rsid w:val="000A363A"/>
    <w:rsid w:val="000D1AF4"/>
    <w:rsid w:val="000D65D3"/>
    <w:rsid w:val="000F72F7"/>
    <w:rsid w:val="00112A22"/>
    <w:rsid w:val="001269E3"/>
    <w:rsid w:val="00141450"/>
    <w:rsid w:val="0017421E"/>
    <w:rsid w:val="001A290B"/>
    <w:rsid w:val="001B43E9"/>
    <w:rsid w:val="001B5A18"/>
    <w:rsid w:val="001B6D8E"/>
    <w:rsid w:val="001C0E5C"/>
    <w:rsid w:val="001C26A2"/>
    <w:rsid w:val="001C7F52"/>
    <w:rsid w:val="001D0C7B"/>
    <w:rsid w:val="001D2FBB"/>
    <w:rsid w:val="001E2388"/>
    <w:rsid w:val="001F6344"/>
    <w:rsid w:val="002266B3"/>
    <w:rsid w:val="00231E96"/>
    <w:rsid w:val="002338E7"/>
    <w:rsid w:val="00233A79"/>
    <w:rsid w:val="00234D06"/>
    <w:rsid w:val="002367C4"/>
    <w:rsid w:val="002420D7"/>
    <w:rsid w:val="00246951"/>
    <w:rsid w:val="00250020"/>
    <w:rsid w:val="00267BA1"/>
    <w:rsid w:val="002715F9"/>
    <w:rsid w:val="00283596"/>
    <w:rsid w:val="002906B3"/>
    <w:rsid w:val="002939FE"/>
    <w:rsid w:val="002952BB"/>
    <w:rsid w:val="0029687A"/>
    <w:rsid w:val="002A097F"/>
    <w:rsid w:val="002B2367"/>
    <w:rsid w:val="002C1F25"/>
    <w:rsid w:val="002C3F3D"/>
    <w:rsid w:val="002D6013"/>
    <w:rsid w:val="002E2E42"/>
    <w:rsid w:val="002E4A57"/>
    <w:rsid w:val="002E633D"/>
    <w:rsid w:val="00303768"/>
    <w:rsid w:val="003301F7"/>
    <w:rsid w:val="00331317"/>
    <w:rsid w:val="00333D13"/>
    <w:rsid w:val="00340F09"/>
    <w:rsid w:val="003506B2"/>
    <w:rsid w:val="003544AE"/>
    <w:rsid w:val="00360BB9"/>
    <w:rsid w:val="00380AD0"/>
    <w:rsid w:val="00385490"/>
    <w:rsid w:val="00386771"/>
    <w:rsid w:val="0038717B"/>
    <w:rsid w:val="00387FDB"/>
    <w:rsid w:val="003905CA"/>
    <w:rsid w:val="00391611"/>
    <w:rsid w:val="00394CDA"/>
    <w:rsid w:val="0039723B"/>
    <w:rsid w:val="003B59E9"/>
    <w:rsid w:val="003C4445"/>
    <w:rsid w:val="003D022F"/>
    <w:rsid w:val="003D229C"/>
    <w:rsid w:val="003E4F2A"/>
    <w:rsid w:val="003F0C31"/>
    <w:rsid w:val="003F105A"/>
    <w:rsid w:val="003F1729"/>
    <w:rsid w:val="00400B6E"/>
    <w:rsid w:val="004153BA"/>
    <w:rsid w:val="00415588"/>
    <w:rsid w:val="0042620E"/>
    <w:rsid w:val="004309A3"/>
    <w:rsid w:val="00432C6A"/>
    <w:rsid w:val="00441DDB"/>
    <w:rsid w:val="004502D6"/>
    <w:rsid w:val="004634BD"/>
    <w:rsid w:val="00470052"/>
    <w:rsid w:val="004723CE"/>
    <w:rsid w:val="00483BFA"/>
    <w:rsid w:val="00484E2F"/>
    <w:rsid w:val="00492C55"/>
    <w:rsid w:val="00496751"/>
    <w:rsid w:val="004973E4"/>
    <w:rsid w:val="004A441F"/>
    <w:rsid w:val="004A693D"/>
    <w:rsid w:val="004A70C6"/>
    <w:rsid w:val="004B21D8"/>
    <w:rsid w:val="004C396C"/>
    <w:rsid w:val="004C58B9"/>
    <w:rsid w:val="004D2CDD"/>
    <w:rsid w:val="004F4752"/>
    <w:rsid w:val="00502A41"/>
    <w:rsid w:val="00506BEF"/>
    <w:rsid w:val="00511337"/>
    <w:rsid w:val="005201D1"/>
    <w:rsid w:val="00527544"/>
    <w:rsid w:val="00531255"/>
    <w:rsid w:val="005652AB"/>
    <w:rsid w:val="005922C5"/>
    <w:rsid w:val="005965DF"/>
    <w:rsid w:val="005A0921"/>
    <w:rsid w:val="005A18F0"/>
    <w:rsid w:val="005A6BCF"/>
    <w:rsid w:val="005B2FF0"/>
    <w:rsid w:val="005C5A06"/>
    <w:rsid w:val="005C5F58"/>
    <w:rsid w:val="00603969"/>
    <w:rsid w:val="00605376"/>
    <w:rsid w:val="00623399"/>
    <w:rsid w:val="00634337"/>
    <w:rsid w:val="006616D2"/>
    <w:rsid w:val="0067347F"/>
    <w:rsid w:val="006B6E04"/>
    <w:rsid w:val="006C00FB"/>
    <w:rsid w:val="006E7410"/>
    <w:rsid w:val="006F6677"/>
    <w:rsid w:val="00713344"/>
    <w:rsid w:val="00716274"/>
    <w:rsid w:val="0074680B"/>
    <w:rsid w:val="00783BE4"/>
    <w:rsid w:val="007954FE"/>
    <w:rsid w:val="00797E00"/>
    <w:rsid w:val="007B4ACD"/>
    <w:rsid w:val="007E29ED"/>
    <w:rsid w:val="007E2E4A"/>
    <w:rsid w:val="007F123C"/>
    <w:rsid w:val="00800498"/>
    <w:rsid w:val="00805DA3"/>
    <w:rsid w:val="00806C08"/>
    <w:rsid w:val="0081350F"/>
    <w:rsid w:val="00815CB8"/>
    <w:rsid w:val="00817A46"/>
    <w:rsid w:val="00823B24"/>
    <w:rsid w:val="008266E2"/>
    <w:rsid w:val="0083761B"/>
    <w:rsid w:val="00850365"/>
    <w:rsid w:val="00863561"/>
    <w:rsid w:val="008744BF"/>
    <w:rsid w:val="0087726E"/>
    <w:rsid w:val="00886AD0"/>
    <w:rsid w:val="008875CB"/>
    <w:rsid w:val="00887876"/>
    <w:rsid w:val="00896580"/>
    <w:rsid w:val="008A0036"/>
    <w:rsid w:val="008A3A99"/>
    <w:rsid w:val="008B51E2"/>
    <w:rsid w:val="008C13AA"/>
    <w:rsid w:val="0092794A"/>
    <w:rsid w:val="00931E38"/>
    <w:rsid w:val="00933B1D"/>
    <w:rsid w:val="00947642"/>
    <w:rsid w:val="009643AA"/>
    <w:rsid w:val="00970754"/>
    <w:rsid w:val="00986611"/>
    <w:rsid w:val="00990DF0"/>
    <w:rsid w:val="00990E21"/>
    <w:rsid w:val="00995681"/>
    <w:rsid w:val="009A0F4F"/>
    <w:rsid w:val="009B36E5"/>
    <w:rsid w:val="009B4693"/>
    <w:rsid w:val="009B6380"/>
    <w:rsid w:val="009B7A5C"/>
    <w:rsid w:val="009C21CC"/>
    <w:rsid w:val="009C6674"/>
    <w:rsid w:val="009E4825"/>
    <w:rsid w:val="009E516C"/>
    <w:rsid w:val="009F00F0"/>
    <w:rsid w:val="009F208A"/>
    <w:rsid w:val="00A107BA"/>
    <w:rsid w:val="00A11BEB"/>
    <w:rsid w:val="00A36F9F"/>
    <w:rsid w:val="00A43050"/>
    <w:rsid w:val="00A51E45"/>
    <w:rsid w:val="00A54198"/>
    <w:rsid w:val="00A550A6"/>
    <w:rsid w:val="00A668D4"/>
    <w:rsid w:val="00A81D02"/>
    <w:rsid w:val="00A87A9D"/>
    <w:rsid w:val="00A87B42"/>
    <w:rsid w:val="00AB5550"/>
    <w:rsid w:val="00AB792B"/>
    <w:rsid w:val="00AC20A4"/>
    <w:rsid w:val="00AD2B5F"/>
    <w:rsid w:val="00AD616E"/>
    <w:rsid w:val="00AD642B"/>
    <w:rsid w:val="00AD6502"/>
    <w:rsid w:val="00AE67FF"/>
    <w:rsid w:val="00AF38F5"/>
    <w:rsid w:val="00B054CF"/>
    <w:rsid w:val="00B13946"/>
    <w:rsid w:val="00B2731A"/>
    <w:rsid w:val="00B326A0"/>
    <w:rsid w:val="00B3385D"/>
    <w:rsid w:val="00B41112"/>
    <w:rsid w:val="00B4415F"/>
    <w:rsid w:val="00B53C23"/>
    <w:rsid w:val="00B6257B"/>
    <w:rsid w:val="00B64C46"/>
    <w:rsid w:val="00B753D5"/>
    <w:rsid w:val="00BA6F9B"/>
    <w:rsid w:val="00BB5B65"/>
    <w:rsid w:val="00BD13C4"/>
    <w:rsid w:val="00BD6A37"/>
    <w:rsid w:val="00BE288B"/>
    <w:rsid w:val="00BE7DBC"/>
    <w:rsid w:val="00BF0087"/>
    <w:rsid w:val="00BF4272"/>
    <w:rsid w:val="00C140FC"/>
    <w:rsid w:val="00C15ADC"/>
    <w:rsid w:val="00C16C4D"/>
    <w:rsid w:val="00C337BB"/>
    <w:rsid w:val="00C41051"/>
    <w:rsid w:val="00C42B89"/>
    <w:rsid w:val="00C4359D"/>
    <w:rsid w:val="00C526B1"/>
    <w:rsid w:val="00C577EF"/>
    <w:rsid w:val="00C62E03"/>
    <w:rsid w:val="00C7044F"/>
    <w:rsid w:val="00C81244"/>
    <w:rsid w:val="00C84D11"/>
    <w:rsid w:val="00C85BA4"/>
    <w:rsid w:val="00C90622"/>
    <w:rsid w:val="00C91E29"/>
    <w:rsid w:val="00C91FD5"/>
    <w:rsid w:val="00C92492"/>
    <w:rsid w:val="00C9457B"/>
    <w:rsid w:val="00C96137"/>
    <w:rsid w:val="00C9620D"/>
    <w:rsid w:val="00C96E47"/>
    <w:rsid w:val="00C97042"/>
    <w:rsid w:val="00CB1A75"/>
    <w:rsid w:val="00CC6ACB"/>
    <w:rsid w:val="00CD0974"/>
    <w:rsid w:val="00CD1628"/>
    <w:rsid w:val="00CD27D5"/>
    <w:rsid w:val="00CD4ABA"/>
    <w:rsid w:val="00CF1646"/>
    <w:rsid w:val="00D01866"/>
    <w:rsid w:val="00D21DB2"/>
    <w:rsid w:val="00D21FFA"/>
    <w:rsid w:val="00D33806"/>
    <w:rsid w:val="00D41987"/>
    <w:rsid w:val="00D513EB"/>
    <w:rsid w:val="00D63FDC"/>
    <w:rsid w:val="00D87291"/>
    <w:rsid w:val="00D907B7"/>
    <w:rsid w:val="00D91A66"/>
    <w:rsid w:val="00D922E1"/>
    <w:rsid w:val="00D95E98"/>
    <w:rsid w:val="00D96393"/>
    <w:rsid w:val="00DA1D24"/>
    <w:rsid w:val="00DA2AE6"/>
    <w:rsid w:val="00DA5633"/>
    <w:rsid w:val="00DB43B1"/>
    <w:rsid w:val="00DB70D1"/>
    <w:rsid w:val="00DC4F33"/>
    <w:rsid w:val="00DC699D"/>
    <w:rsid w:val="00DD3086"/>
    <w:rsid w:val="00DD6B18"/>
    <w:rsid w:val="00DE78D2"/>
    <w:rsid w:val="00DF28CC"/>
    <w:rsid w:val="00DF40C8"/>
    <w:rsid w:val="00E1340E"/>
    <w:rsid w:val="00E20049"/>
    <w:rsid w:val="00E214AB"/>
    <w:rsid w:val="00E357DB"/>
    <w:rsid w:val="00E44554"/>
    <w:rsid w:val="00E4717C"/>
    <w:rsid w:val="00E51844"/>
    <w:rsid w:val="00E52382"/>
    <w:rsid w:val="00E61B5E"/>
    <w:rsid w:val="00E6466F"/>
    <w:rsid w:val="00E75962"/>
    <w:rsid w:val="00E75DD8"/>
    <w:rsid w:val="00EB4F23"/>
    <w:rsid w:val="00EC05A9"/>
    <w:rsid w:val="00EC49F2"/>
    <w:rsid w:val="00EE0F21"/>
    <w:rsid w:val="00EF0CC9"/>
    <w:rsid w:val="00EF5153"/>
    <w:rsid w:val="00F16FC6"/>
    <w:rsid w:val="00F2162D"/>
    <w:rsid w:val="00F55991"/>
    <w:rsid w:val="00F62793"/>
    <w:rsid w:val="00F6313E"/>
    <w:rsid w:val="00F70583"/>
    <w:rsid w:val="00F70977"/>
    <w:rsid w:val="00F9155F"/>
    <w:rsid w:val="00F9245E"/>
    <w:rsid w:val="00FA4350"/>
    <w:rsid w:val="00FB6C1B"/>
    <w:rsid w:val="00FC06E0"/>
    <w:rsid w:val="00FC0AB3"/>
    <w:rsid w:val="00FF4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C5E1"/>
  <w15:chartTrackingRefBased/>
  <w15:docId w15:val="{EE68484F-D72C-49E1-860E-C4CDCE19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6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23CE"/>
    <w:pPr>
      <w:tabs>
        <w:tab w:val="center" w:pos="4680"/>
        <w:tab w:val="right" w:pos="9360"/>
      </w:tabs>
      <w:spacing w:after="0" w:line="240" w:lineRule="auto"/>
    </w:pPr>
  </w:style>
  <w:style w:type="character" w:customStyle="1" w:styleId="HeaderChar">
    <w:name w:val="Header Char"/>
    <w:link w:val="Header"/>
    <w:uiPriority w:val="99"/>
    <w:semiHidden/>
    <w:rsid w:val="004723CE"/>
    <w:rPr>
      <w:rFonts w:ascii="Calibri" w:eastAsia="Calibri" w:hAnsi="Calibri" w:cs="Times New Roman"/>
    </w:rPr>
  </w:style>
  <w:style w:type="paragraph" w:styleId="Footer">
    <w:name w:val="footer"/>
    <w:basedOn w:val="Normal"/>
    <w:link w:val="FooterChar"/>
    <w:uiPriority w:val="99"/>
    <w:semiHidden/>
    <w:unhideWhenUsed/>
    <w:rsid w:val="004723CE"/>
    <w:pPr>
      <w:tabs>
        <w:tab w:val="center" w:pos="4680"/>
        <w:tab w:val="right" w:pos="9360"/>
      </w:tabs>
      <w:spacing w:after="0" w:line="240" w:lineRule="auto"/>
    </w:pPr>
  </w:style>
  <w:style w:type="character" w:customStyle="1" w:styleId="FooterChar">
    <w:name w:val="Footer Char"/>
    <w:link w:val="Footer"/>
    <w:uiPriority w:val="99"/>
    <w:semiHidden/>
    <w:rsid w:val="004723CE"/>
    <w:rPr>
      <w:rFonts w:ascii="Calibri" w:eastAsia="Calibri" w:hAnsi="Calibri" w:cs="Times New Roman"/>
    </w:rPr>
  </w:style>
  <w:style w:type="character" w:customStyle="1" w:styleId="tlid-translation">
    <w:name w:val="tlid-translation"/>
    <w:rsid w:val="00EF0CC9"/>
  </w:style>
  <w:style w:type="paragraph" w:styleId="BalloonText">
    <w:name w:val="Balloon Text"/>
    <w:basedOn w:val="Normal"/>
    <w:link w:val="BalloonTextChar"/>
    <w:uiPriority w:val="99"/>
    <w:semiHidden/>
    <w:unhideWhenUsed/>
    <w:rsid w:val="001269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69E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56810">
      <w:bodyDiv w:val="1"/>
      <w:marLeft w:val="0"/>
      <w:marRight w:val="0"/>
      <w:marTop w:val="0"/>
      <w:marBottom w:val="0"/>
      <w:divBdr>
        <w:top w:val="none" w:sz="0" w:space="0" w:color="auto"/>
        <w:left w:val="none" w:sz="0" w:space="0" w:color="auto"/>
        <w:bottom w:val="none" w:sz="0" w:space="0" w:color="auto"/>
        <w:right w:val="none" w:sz="0" w:space="0" w:color="auto"/>
      </w:divBdr>
    </w:div>
    <w:div w:id="190397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0FE2E-043D-4733-8E7C-0B9D1560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35986</Words>
  <Characters>20513</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dc:creator>
  <cp:keywords/>
  <cp:lastModifiedBy>Virginijus Jakubavičius</cp:lastModifiedBy>
  <cp:revision>2</cp:revision>
  <cp:lastPrinted>2010-03-31T08:49:00Z</cp:lastPrinted>
  <dcterms:created xsi:type="dcterms:W3CDTF">2025-12-03T11:06:00Z</dcterms:created>
  <dcterms:modified xsi:type="dcterms:W3CDTF">2025-12-03T11:06:00Z</dcterms:modified>
</cp:coreProperties>
</file>