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CFE3" w14:textId="62421620" w:rsidR="008A031E" w:rsidRDefault="008A031E" w:rsidP="008A031E">
      <w:pPr>
        <w:ind w:left="-426"/>
        <w:jc w:val="center"/>
        <w:rPr>
          <w:b/>
          <w:sz w:val="20"/>
        </w:rPr>
      </w:pPr>
    </w:p>
    <w:p w14:paraId="0B61D355" w14:textId="77777777" w:rsidR="008A031E" w:rsidRPr="008A031E" w:rsidRDefault="008A031E" w:rsidP="008A031E">
      <w:pPr>
        <w:ind w:left="-426" w:right="-792"/>
        <w:jc w:val="right"/>
        <w:rPr>
          <w:b/>
          <w:color w:val="FF0000"/>
          <w:sz w:val="20"/>
        </w:rPr>
      </w:pPr>
      <w:r w:rsidRPr="008A031E">
        <w:rPr>
          <w:b/>
          <w:color w:val="FF0000"/>
          <w:sz w:val="20"/>
        </w:rPr>
        <w:t>L2-XXXXXX</w:t>
      </w:r>
    </w:p>
    <w:p w14:paraId="7A984134" w14:textId="77777777" w:rsidR="008A031E" w:rsidRDefault="008A031E" w:rsidP="008A031E">
      <w:pPr>
        <w:ind w:left="-426"/>
        <w:jc w:val="center"/>
        <w:rPr>
          <w:b/>
          <w:sz w:val="20"/>
        </w:rPr>
      </w:pPr>
    </w:p>
    <w:p w14:paraId="3A069193" w14:textId="77777777" w:rsidR="008A031E" w:rsidRDefault="008A031E" w:rsidP="008A031E">
      <w:pPr>
        <w:ind w:left="-426"/>
        <w:jc w:val="center"/>
        <w:rPr>
          <w:b/>
          <w:sz w:val="20"/>
        </w:rPr>
      </w:pPr>
    </w:p>
    <w:p w14:paraId="387433B1" w14:textId="77777777" w:rsidR="008A031E" w:rsidRDefault="008A031E" w:rsidP="008A031E">
      <w:pPr>
        <w:ind w:left="-426"/>
        <w:jc w:val="center"/>
        <w:rPr>
          <w:b/>
          <w:sz w:val="20"/>
        </w:rPr>
      </w:pPr>
    </w:p>
    <w:p w14:paraId="796C4E4B" w14:textId="77777777" w:rsidR="008A031E" w:rsidRDefault="008A031E" w:rsidP="008A031E">
      <w:pPr>
        <w:ind w:left="-426"/>
        <w:jc w:val="center"/>
        <w:rPr>
          <w:b/>
          <w:sz w:val="20"/>
        </w:rPr>
      </w:pPr>
    </w:p>
    <w:tbl>
      <w:tblPr>
        <w:tblW w:w="1049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5"/>
        <w:gridCol w:w="4979"/>
      </w:tblGrid>
      <w:tr w:rsidR="009C2B1E" w:rsidRPr="0009104B" w14:paraId="53D3B9E5" w14:textId="77777777" w:rsidTr="009C2B1E">
        <w:trPr>
          <w:cantSplit/>
          <w:trHeight w:val="473"/>
        </w:trPr>
        <w:tc>
          <w:tcPr>
            <w:tcW w:w="5515" w:type="dxa"/>
            <w:vMerge w:val="restart"/>
          </w:tcPr>
          <w:p w14:paraId="39F2652C" w14:textId="77777777" w:rsidR="009C2B1E" w:rsidRPr="0009104B" w:rsidRDefault="009C2B1E" w:rsidP="00AC1B04">
            <w:pPr>
              <w:ind w:left="383" w:hanging="383"/>
              <w:rPr>
                <w:i/>
                <w:sz w:val="20"/>
              </w:rPr>
            </w:pPr>
            <w:r w:rsidRPr="0009104B">
              <w:rPr>
                <w:color w:val="000000"/>
                <w:sz w:val="15"/>
                <w:szCs w:val="15"/>
              </w:rPr>
              <w:t xml:space="preserve">1.1. Siuntėjo pavadinimas ir adresas </w:t>
            </w:r>
            <w:r w:rsidRPr="0009104B">
              <w:rPr>
                <w:sz w:val="15"/>
                <w:szCs w:val="15"/>
              </w:rPr>
              <w:t xml:space="preserve">/ </w:t>
            </w:r>
            <w:r w:rsidRPr="0009104B">
              <w:rPr>
                <w:i/>
                <w:color w:val="000000"/>
                <w:sz w:val="15"/>
                <w:szCs w:val="15"/>
              </w:rPr>
              <w:t xml:space="preserve">Name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and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address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of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consignor</w:t>
            </w:r>
            <w:proofErr w:type="spellEnd"/>
            <w:r w:rsidRPr="0009104B">
              <w:rPr>
                <w:i/>
                <w:sz w:val="15"/>
                <w:szCs w:val="15"/>
              </w:rPr>
              <w:t>:</w:t>
            </w:r>
            <w:r w:rsidRPr="0009104B">
              <w:rPr>
                <w:i/>
                <w:sz w:val="20"/>
              </w:rPr>
              <w:t xml:space="preserve"> </w:t>
            </w:r>
          </w:p>
          <w:p w14:paraId="23201A49" w14:textId="77777777" w:rsidR="009C2B1E" w:rsidRPr="0009104B" w:rsidRDefault="009C2B1E" w:rsidP="00AC1B04">
            <w:pPr>
              <w:rPr>
                <w:i/>
                <w:sz w:val="15"/>
                <w:szCs w:val="15"/>
              </w:rPr>
            </w:pPr>
          </w:p>
          <w:p w14:paraId="219D1912" w14:textId="77777777" w:rsidR="009C2B1E" w:rsidRPr="0009104B" w:rsidRDefault="009C2B1E" w:rsidP="00AC1B04">
            <w:pPr>
              <w:rPr>
                <w:sz w:val="15"/>
                <w:szCs w:val="15"/>
              </w:rPr>
            </w:pPr>
          </w:p>
        </w:tc>
        <w:tc>
          <w:tcPr>
            <w:tcW w:w="4979" w:type="dxa"/>
          </w:tcPr>
          <w:p w14:paraId="22D78402" w14:textId="77777777" w:rsidR="009C2B1E" w:rsidRPr="0009104B" w:rsidRDefault="009C2B1E" w:rsidP="00AC1B04">
            <w:pPr>
              <w:rPr>
                <w:sz w:val="15"/>
                <w:szCs w:val="15"/>
              </w:rPr>
            </w:pPr>
            <w:r w:rsidRPr="0009104B">
              <w:rPr>
                <w:sz w:val="15"/>
                <w:szCs w:val="15"/>
              </w:rPr>
              <w:t xml:space="preserve">1.5. Sertifikato Nr. / </w:t>
            </w:r>
            <w:proofErr w:type="spellStart"/>
            <w:r w:rsidRPr="0009104B">
              <w:rPr>
                <w:i/>
                <w:sz w:val="15"/>
                <w:szCs w:val="15"/>
              </w:rPr>
              <w:t>Certificate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No</w:t>
            </w:r>
            <w:proofErr w:type="spellEnd"/>
            <w:r w:rsidRPr="0009104B">
              <w:rPr>
                <w:i/>
                <w:sz w:val="15"/>
                <w:szCs w:val="15"/>
              </w:rPr>
              <w:t>.</w:t>
            </w:r>
          </w:p>
          <w:p w14:paraId="40F00A9B" w14:textId="77777777" w:rsidR="009C2B1E" w:rsidRPr="0009104B" w:rsidRDefault="009C2B1E" w:rsidP="00AC1B04">
            <w:pPr>
              <w:rPr>
                <w:sz w:val="16"/>
              </w:rPr>
            </w:pPr>
          </w:p>
        </w:tc>
      </w:tr>
      <w:tr w:rsidR="009C2B1E" w:rsidRPr="0009104B" w14:paraId="3483714A" w14:textId="77777777" w:rsidTr="009C2B1E">
        <w:trPr>
          <w:cantSplit/>
          <w:trHeight w:val="1407"/>
        </w:trPr>
        <w:tc>
          <w:tcPr>
            <w:tcW w:w="5515" w:type="dxa"/>
            <w:vMerge/>
          </w:tcPr>
          <w:p w14:paraId="7C8F5B02" w14:textId="77777777" w:rsidR="009C2B1E" w:rsidRPr="0009104B" w:rsidRDefault="009C2B1E" w:rsidP="00AC1B04">
            <w:pPr>
              <w:rPr>
                <w:sz w:val="15"/>
                <w:szCs w:val="15"/>
              </w:rPr>
            </w:pPr>
          </w:p>
        </w:tc>
        <w:tc>
          <w:tcPr>
            <w:tcW w:w="4979" w:type="dxa"/>
            <w:vMerge w:val="restart"/>
          </w:tcPr>
          <w:p w14:paraId="22A34D3F" w14:textId="77777777" w:rsidR="009C2B1E" w:rsidRPr="0009104B" w:rsidRDefault="009C2B1E" w:rsidP="00AC1B04">
            <w:pPr>
              <w:jc w:val="center"/>
              <w:rPr>
                <w:b/>
              </w:rPr>
            </w:pPr>
          </w:p>
          <w:p w14:paraId="6DD7248E" w14:textId="77777777" w:rsidR="009C2B1E" w:rsidRDefault="009C2B1E" w:rsidP="00AC1B04">
            <w:pPr>
              <w:jc w:val="center"/>
              <w:rPr>
                <w:b/>
                <w:i/>
                <w:sz w:val="20"/>
              </w:rPr>
            </w:pPr>
            <w:r w:rsidRPr="002C27AC">
              <w:rPr>
                <w:b/>
                <w:i/>
                <w:sz w:val="20"/>
              </w:rPr>
              <w:t>Gyvūninių pašarų</w:t>
            </w:r>
            <w:r>
              <w:rPr>
                <w:b/>
                <w:i/>
                <w:sz w:val="20"/>
              </w:rPr>
              <w:t>,</w:t>
            </w:r>
            <w:r w:rsidRPr="002C27AC">
              <w:rPr>
                <w:b/>
                <w:i/>
                <w:sz w:val="20"/>
              </w:rPr>
              <w:t xml:space="preserve"> eksportuojamų iš Lietuvos Respublikos, veterinarijos sertifikat</w:t>
            </w:r>
            <w:r>
              <w:rPr>
                <w:b/>
                <w:i/>
                <w:sz w:val="20"/>
              </w:rPr>
              <w:t>as</w:t>
            </w:r>
          </w:p>
          <w:p w14:paraId="71A23E0A" w14:textId="77777777" w:rsidR="009C2B1E" w:rsidRPr="002E1686" w:rsidRDefault="009C2B1E" w:rsidP="00AC1B04">
            <w:pPr>
              <w:jc w:val="center"/>
              <w:rPr>
                <w:b/>
                <w:i/>
                <w:sz w:val="20"/>
              </w:rPr>
            </w:pPr>
          </w:p>
          <w:p w14:paraId="7832F98B" w14:textId="77777777" w:rsidR="009C2B1E" w:rsidRPr="002E1686" w:rsidRDefault="009C2B1E" w:rsidP="00AC1B04">
            <w:pPr>
              <w:jc w:val="center"/>
              <w:rPr>
                <w:b/>
                <w:i/>
                <w:sz w:val="20"/>
              </w:rPr>
            </w:pPr>
            <w:proofErr w:type="spellStart"/>
            <w:r w:rsidRPr="002E1686">
              <w:rPr>
                <w:b/>
                <w:i/>
                <w:sz w:val="20"/>
              </w:rPr>
              <w:t>Veterinary</w:t>
            </w:r>
            <w:proofErr w:type="spellEnd"/>
            <w:r w:rsidRPr="002E1686">
              <w:rPr>
                <w:b/>
                <w:i/>
                <w:sz w:val="20"/>
              </w:rPr>
              <w:t xml:space="preserve"> </w:t>
            </w:r>
            <w:proofErr w:type="spellStart"/>
            <w:r w:rsidRPr="002E1686">
              <w:rPr>
                <w:b/>
                <w:i/>
                <w:sz w:val="20"/>
              </w:rPr>
              <w:t>certificate</w:t>
            </w:r>
            <w:proofErr w:type="spellEnd"/>
            <w:r w:rsidRPr="002E1686">
              <w:rPr>
                <w:b/>
                <w:i/>
                <w:sz w:val="20"/>
              </w:rPr>
              <w:t xml:space="preserve"> </w:t>
            </w:r>
            <w:proofErr w:type="spellStart"/>
            <w:r w:rsidRPr="002E1686">
              <w:rPr>
                <w:b/>
                <w:i/>
                <w:sz w:val="20"/>
              </w:rPr>
              <w:t>for</w:t>
            </w:r>
            <w:proofErr w:type="spellEnd"/>
            <w:r w:rsidRPr="002E1686">
              <w:rPr>
                <w:b/>
                <w:i/>
                <w:sz w:val="20"/>
              </w:rPr>
              <w:t xml:space="preserve"> </w:t>
            </w:r>
            <w:proofErr w:type="spellStart"/>
            <w:r w:rsidRPr="002E1686">
              <w:rPr>
                <w:b/>
                <w:i/>
                <w:sz w:val="20"/>
              </w:rPr>
              <w:t>feedingstuffs</w:t>
            </w:r>
            <w:proofErr w:type="spellEnd"/>
            <w:r w:rsidRPr="002E1686">
              <w:rPr>
                <w:b/>
                <w:i/>
                <w:sz w:val="20"/>
              </w:rPr>
              <w:t xml:space="preserve"> </w:t>
            </w:r>
            <w:proofErr w:type="spellStart"/>
            <w:r w:rsidRPr="002E1686">
              <w:rPr>
                <w:b/>
                <w:i/>
                <w:sz w:val="20"/>
              </w:rPr>
              <w:t>of</w:t>
            </w:r>
            <w:proofErr w:type="spellEnd"/>
            <w:r w:rsidRPr="002E1686">
              <w:rPr>
                <w:b/>
                <w:i/>
                <w:sz w:val="20"/>
              </w:rPr>
              <w:t xml:space="preserve"> </w:t>
            </w:r>
            <w:proofErr w:type="spellStart"/>
            <w:r w:rsidRPr="002E1686">
              <w:rPr>
                <w:b/>
                <w:i/>
                <w:sz w:val="20"/>
              </w:rPr>
              <w:t>animal</w:t>
            </w:r>
            <w:proofErr w:type="spellEnd"/>
            <w:r w:rsidRPr="002E1686">
              <w:rPr>
                <w:b/>
                <w:i/>
                <w:sz w:val="20"/>
              </w:rPr>
              <w:t xml:space="preserve"> </w:t>
            </w:r>
            <w:proofErr w:type="spellStart"/>
            <w:r w:rsidRPr="002E1686">
              <w:rPr>
                <w:b/>
                <w:i/>
                <w:sz w:val="20"/>
              </w:rPr>
              <w:t>origin</w:t>
            </w:r>
            <w:proofErr w:type="spellEnd"/>
            <w:r w:rsidRPr="002E1686">
              <w:rPr>
                <w:b/>
                <w:i/>
                <w:sz w:val="20"/>
              </w:rPr>
              <w:t xml:space="preserve"> </w:t>
            </w:r>
            <w:proofErr w:type="spellStart"/>
            <w:r w:rsidRPr="002E1686">
              <w:rPr>
                <w:b/>
                <w:i/>
                <w:sz w:val="20"/>
              </w:rPr>
              <w:t>intended</w:t>
            </w:r>
            <w:proofErr w:type="spellEnd"/>
            <w:r w:rsidRPr="002E1686">
              <w:rPr>
                <w:b/>
                <w:i/>
                <w:sz w:val="20"/>
              </w:rPr>
              <w:t xml:space="preserve"> </w:t>
            </w:r>
            <w:proofErr w:type="spellStart"/>
            <w:r w:rsidRPr="002E1686">
              <w:rPr>
                <w:b/>
                <w:i/>
                <w:sz w:val="20"/>
              </w:rPr>
              <w:t>for</w:t>
            </w:r>
            <w:proofErr w:type="spellEnd"/>
            <w:r w:rsidRPr="002E1686">
              <w:rPr>
                <w:b/>
                <w:i/>
                <w:sz w:val="20"/>
              </w:rPr>
              <w:t xml:space="preserve"> </w:t>
            </w:r>
            <w:proofErr w:type="spellStart"/>
            <w:r w:rsidRPr="002E1686">
              <w:rPr>
                <w:b/>
                <w:i/>
                <w:sz w:val="20"/>
              </w:rPr>
              <w:t>export</w:t>
            </w:r>
            <w:proofErr w:type="spellEnd"/>
            <w:r w:rsidRPr="002E1686">
              <w:rPr>
                <w:b/>
                <w:i/>
                <w:sz w:val="20"/>
              </w:rPr>
              <w:t xml:space="preserve"> </w:t>
            </w:r>
            <w:proofErr w:type="spellStart"/>
            <w:r w:rsidRPr="002E1686">
              <w:rPr>
                <w:b/>
                <w:i/>
                <w:sz w:val="20"/>
              </w:rPr>
              <w:t>from</w:t>
            </w:r>
            <w:proofErr w:type="spellEnd"/>
            <w:r w:rsidRPr="002E1686">
              <w:rPr>
                <w:b/>
                <w:i/>
                <w:sz w:val="20"/>
              </w:rPr>
              <w:t xml:space="preserve"> </w:t>
            </w:r>
            <w:proofErr w:type="spellStart"/>
            <w:r w:rsidRPr="002E1686">
              <w:rPr>
                <w:b/>
                <w:i/>
                <w:sz w:val="20"/>
              </w:rPr>
              <w:t>the</w:t>
            </w:r>
            <w:proofErr w:type="spellEnd"/>
            <w:r w:rsidRPr="002E1686">
              <w:rPr>
                <w:b/>
                <w:i/>
                <w:sz w:val="20"/>
              </w:rPr>
              <w:t xml:space="preserve"> </w:t>
            </w:r>
            <w:proofErr w:type="spellStart"/>
            <w:r w:rsidRPr="002E1686">
              <w:rPr>
                <w:b/>
                <w:i/>
                <w:sz w:val="20"/>
              </w:rPr>
              <w:t>Republic</w:t>
            </w:r>
            <w:proofErr w:type="spellEnd"/>
            <w:r w:rsidRPr="002E1686">
              <w:rPr>
                <w:b/>
                <w:i/>
                <w:sz w:val="20"/>
              </w:rPr>
              <w:t xml:space="preserve"> </w:t>
            </w:r>
            <w:proofErr w:type="spellStart"/>
            <w:r w:rsidRPr="002E1686">
              <w:rPr>
                <w:b/>
                <w:i/>
                <w:sz w:val="20"/>
              </w:rPr>
              <w:t>of</w:t>
            </w:r>
            <w:proofErr w:type="spellEnd"/>
            <w:r w:rsidRPr="002E1686">
              <w:rPr>
                <w:b/>
                <w:i/>
                <w:sz w:val="20"/>
              </w:rPr>
              <w:t xml:space="preserve"> Lithuania </w:t>
            </w:r>
          </w:p>
          <w:p w14:paraId="569C49B3" w14:textId="77777777" w:rsidR="009C2B1E" w:rsidRPr="0009104B" w:rsidRDefault="009C2B1E" w:rsidP="00AC1B04">
            <w:pPr>
              <w:jc w:val="center"/>
              <w:rPr>
                <w:b/>
                <w:i/>
                <w:sz w:val="19"/>
                <w:szCs w:val="19"/>
              </w:rPr>
            </w:pPr>
          </w:p>
          <w:p w14:paraId="44C429C6" w14:textId="77777777" w:rsidR="009C2B1E" w:rsidRPr="0009104B" w:rsidRDefault="009C2B1E" w:rsidP="00AC1B04">
            <w:pPr>
              <w:jc w:val="center"/>
              <w:rPr>
                <w:sz w:val="16"/>
              </w:rPr>
            </w:pPr>
          </w:p>
        </w:tc>
      </w:tr>
      <w:tr w:rsidR="009C2B1E" w:rsidRPr="0009104B" w14:paraId="535CEDA2" w14:textId="77777777" w:rsidTr="009C2B1E">
        <w:trPr>
          <w:cantSplit/>
          <w:trHeight w:val="251"/>
        </w:trPr>
        <w:tc>
          <w:tcPr>
            <w:tcW w:w="5515" w:type="dxa"/>
            <w:vMerge w:val="restart"/>
          </w:tcPr>
          <w:p w14:paraId="319DEDFD" w14:textId="77777777" w:rsidR="009C2B1E" w:rsidRPr="0009104B" w:rsidRDefault="009C2B1E" w:rsidP="00AC1B04">
            <w:pPr>
              <w:ind w:left="383" w:hanging="383"/>
              <w:rPr>
                <w:i/>
                <w:sz w:val="20"/>
              </w:rPr>
            </w:pPr>
            <w:r w:rsidRPr="0009104B">
              <w:rPr>
                <w:color w:val="000000"/>
                <w:sz w:val="15"/>
                <w:szCs w:val="15"/>
              </w:rPr>
              <w:t>1.2. Gavėjo pavadinimas ir adresas /</w:t>
            </w:r>
            <w:r w:rsidRPr="0009104B">
              <w:rPr>
                <w:i/>
                <w:color w:val="000000"/>
                <w:sz w:val="20"/>
              </w:rPr>
              <w:t xml:space="preserve"> </w:t>
            </w:r>
            <w:r w:rsidRPr="0009104B">
              <w:rPr>
                <w:i/>
                <w:color w:val="000000"/>
                <w:sz w:val="15"/>
                <w:szCs w:val="15"/>
              </w:rPr>
              <w:t xml:space="preserve">Name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and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address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of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consignor</w:t>
            </w:r>
            <w:proofErr w:type="spellEnd"/>
            <w:r w:rsidRPr="0009104B">
              <w:rPr>
                <w:i/>
                <w:sz w:val="15"/>
                <w:szCs w:val="15"/>
              </w:rPr>
              <w:t>:</w:t>
            </w:r>
            <w:r w:rsidRPr="0009104B">
              <w:rPr>
                <w:i/>
                <w:sz w:val="20"/>
              </w:rPr>
              <w:t xml:space="preserve"> </w:t>
            </w:r>
          </w:p>
          <w:p w14:paraId="12BFCF0A" w14:textId="77777777" w:rsidR="009C2B1E" w:rsidRPr="0009104B" w:rsidRDefault="009C2B1E" w:rsidP="00AC1B04">
            <w:pPr>
              <w:rPr>
                <w:sz w:val="15"/>
                <w:szCs w:val="15"/>
              </w:rPr>
            </w:pPr>
          </w:p>
        </w:tc>
        <w:tc>
          <w:tcPr>
            <w:tcW w:w="4979" w:type="dxa"/>
            <w:vMerge/>
          </w:tcPr>
          <w:p w14:paraId="63767B16" w14:textId="77777777" w:rsidR="009C2B1E" w:rsidRPr="0009104B" w:rsidRDefault="009C2B1E" w:rsidP="00AC1B04">
            <w:pPr>
              <w:rPr>
                <w:sz w:val="16"/>
              </w:rPr>
            </w:pPr>
          </w:p>
        </w:tc>
      </w:tr>
      <w:tr w:rsidR="009C2B1E" w:rsidRPr="0009104B" w14:paraId="1097EC3B" w14:textId="77777777" w:rsidTr="009C2B1E">
        <w:trPr>
          <w:cantSplit/>
          <w:trHeight w:val="679"/>
        </w:trPr>
        <w:tc>
          <w:tcPr>
            <w:tcW w:w="5515" w:type="dxa"/>
            <w:vMerge/>
          </w:tcPr>
          <w:p w14:paraId="2F15363F" w14:textId="77777777" w:rsidR="009C2B1E" w:rsidRPr="0009104B" w:rsidRDefault="009C2B1E" w:rsidP="00AC1B04">
            <w:pPr>
              <w:rPr>
                <w:sz w:val="15"/>
                <w:szCs w:val="15"/>
              </w:rPr>
            </w:pPr>
          </w:p>
        </w:tc>
        <w:tc>
          <w:tcPr>
            <w:tcW w:w="4979" w:type="dxa"/>
          </w:tcPr>
          <w:p w14:paraId="5BCED2EC" w14:textId="77777777" w:rsidR="009C2B1E" w:rsidRPr="0009104B" w:rsidRDefault="009C2B1E" w:rsidP="00AC1B04">
            <w:pPr>
              <w:rPr>
                <w:i/>
                <w:sz w:val="15"/>
                <w:szCs w:val="15"/>
              </w:rPr>
            </w:pPr>
            <w:r w:rsidRPr="0009104B">
              <w:rPr>
                <w:color w:val="000000"/>
                <w:sz w:val="15"/>
                <w:szCs w:val="15"/>
              </w:rPr>
              <w:t xml:space="preserve">1.6. Kilmės šalis </w:t>
            </w:r>
            <w:r w:rsidRPr="0009104B">
              <w:rPr>
                <w:sz w:val="15"/>
                <w:szCs w:val="15"/>
              </w:rPr>
              <w:t xml:space="preserve">/ </w:t>
            </w:r>
            <w:proofErr w:type="spellStart"/>
            <w:r w:rsidRPr="0009104B">
              <w:rPr>
                <w:i/>
                <w:sz w:val="15"/>
                <w:szCs w:val="15"/>
              </w:rPr>
              <w:t>Country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of </w:t>
            </w:r>
            <w:proofErr w:type="spellStart"/>
            <w:r w:rsidRPr="0009104B">
              <w:rPr>
                <w:i/>
                <w:sz w:val="15"/>
                <w:szCs w:val="15"/>
              </w:rPr>
              <w:t>origin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>:</w:t>
            </w:r>
            <w:r w:rsidRPr="0009104B">
              <w:rPr>
                <w:sz w:val="20"/>
              </w:rPr>
              <w:t xml:space="preserve"> </w:t>
            </w:r>
            <w:r w:rsidRPr="0009104B">
              <w:rPr>
                <w:i/>
                <w:sz w:val="15"/>
                <w:szCs w:val="15"/>
              </w:rPr>
              <w:t xml:space="preserve"> </w:t>
            </w:r>
          </w:p>
          <w:p w14:paraId="287E7EE1" w14:textId="77777777" w:rsidR="009C2B1E" w:rsidRPr="0009104B" w:rsidRDefault="009C2B1E" w:rsidP="00AC1B04">
            <w:pPr>
              <w:rPr>
                <w:sz w:val="15"/>
                <w:szCs w:val="15"/>
              </w:rPr>
            </w:pPr>
          </w:p>
          <w:p w14:paraId="17D63ABC" w14:textId="77777777" w:rsidR="009C2B1E" w:rsidRPr="0009104B" w:rsidRDefault="009C2B1E" w:rsidP="00AC1B04">
            <w:pPr>
              <w:rPr>
                <w:sz w:val="15"/>
                <w:szCs w:val="15"/>
              </w:rPr>
            </w:pPr>
          </w:p>
        </w:tc>
      </w:tr>
      <w:tr w:rsidR="009C2B1E" w:rsidRPr="0009104B" w14:paraId="782A7576" w14:textId="77777777" w:rsidTr="009C2B1E">
        <w:trPr>
          <w:cantSplit/>
          <w:trHeight w:val="230"/>
        </w:trPr>
        <w:tc>
          <w:tcPr>
            <w:tcW w:w="5515" w:type="dxa"/>
            <w:vMerge/>
          </w:tcPr>
          <w:p w14:paraId="2F4E542C" w14:textId="77777777" w:rsidR="009C2B1E" w:rsidRPr="0009104B" w:rsidRDefault="009C2B1E" w:rsidP="00AC1B04">
            <w:pPr>
              <w:rPr>
                <w:sz w:val="15"/>
                <w:szCs w:val="15"/>
              </w:rPr>
            </w:pPr>
          </w:p>
        </w:tc>
        <w:tc>
          <w:tcPr>
            <w:tcW w:w="4979" w:type="dxa"/>
            <w:vMerge w:val="restart"/>
          </w:tcPr>
          <w:p w14:paraId="6AFFF36C" w14:textId="77777777" w:rsidR="009C2B1E" w:rsidRPr="0009104B" w:rsidRDefault="009C2B1E" w:rsidP="00AC1B04">
            <w:pPr>
              <w:rPr>
                <w:sz w:val="15"/>
                <w:szCs w:val="15"/>
              </w:rPr>
            </w:pPr>
            <w:r w:rsidRPr="0009104B">
              <w:rPr>
                <w:sz w:val="15"/>
                <w:szCs w:val="15"/>
              </w:rPr>
              <w:t xml:space="preserve">1.7. Sertifikatą išdavusi šalis /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Competent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authority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>:</w:t>
            </w:r>
          </w:p>
        </w:tc>
      </w:tr>
      <w:tr w:rsidR="009C2B1E" w:rsidRPr="0009104B" w14:paraId="755A2AC8" w14:textId="77777777" w:rsidTr="009C2B1E">
        <w:trPr>
          <w:cantSplit/>
          <w:trHeight w:val="326"/>
        </w:trPr>
        <w:tc>
          <w:tcPr>
            <w:tcW w:w="5515" w:type="dxa"/>
            <w:vMerge w:val="restart"/>
          </w:tcPr>
          <w:p w14:paraId="0FE91A32" w14:textId="77777777" w:rsidR="009C2B1E" w:rsidRPr="0009104B" w:rsidRDefault="009C2B1E" w:rsidP="00AC1B04">
            <w:pPr>
              <w:rPr>
                <w:sz w:val="15"/>
                <w:szCs w:val="15"/>
              </w:rPr>
            </w:pPr>
            <w:r w:rsidRPr="0009104B">
              <w:rPr>
                <w:color w:val="000000"/>
                <w:sz w:val="15"/>
                <w:szCs w:val="15"/>
              </w:rPr>
              <w:t xml:space="preserve">1.3. Transporto priemonė </w:t>
            </w:r>
            <w:r w:rsidRPr="0009104B">
              <w:rPr>
                <w:sz w:val="15"/>
                <w:szCs w:val="15"/>
              </w:rPr>
              <w:t xml:space="preserve">/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Means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of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transport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>:</w:t>
            </w:r>
          </w:p>
          <w:p w14:paraId="7C9E9A0C" w14:textId="77777777" w:rsidR="009C2B1E" w:rsidRPr="0009104B" w:rsidRDefault="009C2B1E" w:rsidP="00AC1B04">
            <w:pPr>
              <w:rPr>
                <w:sz w:val="15"/>
                <w:szCs w:val="15"/>
              </w:rPr>
            </w:pPr>
            <w:r w:rsidRPr="0009104B">
              <w:rPr>
                <w:sz w:val="15"/>
                <w:szCs w:val="15"/>
              </w:rPr>
              <w:t xml:space="preserve">(vagono, sunkvežimio, konteinerio, lėktuvo reiso numeris, laivo pavadinimas /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the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number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of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the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railway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carriage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truck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container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, 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flight-number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, name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of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the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ship</w:t>
            </w:r>
            <w:proofErr w:type="spellEnd"/>
            <w:r w:rsidRPr="0009104B">
              <w:rPr>
                <w:sz w:val="15"/>
                <w:szCs w:val="15"/>
              </w:rPr>
              <w:t>)</w:t>
            </w:r>
          </w:p>
        </w:tc>
        <w:tc>
          <w:tcPr>
            <w:tcW w:w="4979" w:type="dxa"/>
            <w:vMerge/>
          </w:tcPr>
          <w:p w14:paraId="6B88ACCD" w14:textId="77777777" w:rsidR="009C2B1E" w:rsidRPr="0009104B" w:rsidRDefault="009C2B1E" w:rsidP="00AC1B04">
            <w:pPr>
              <w:rPr>
                <w:sz w:val="15"/>
                <w:szCs w:val="15"/>
              </w:rPr>
            </w:pPr>
          </w:p>
        </w:tc>
      </w:tr>
      <w:tr w:rsidR="009C2B1E" w:rsidRPr="0009104B" w14:paraId="64EE9852" w14:textId="77777777" w:rsidTr="009C2B1E">
        <w:trPr>
          <w:cantSplit/>
          <w:trHeight w:val="453"/>
        </w:trPr>
        <w:tc>
          <w:tcPr>
            <w:tcW w:w="5515" w:type="dxa"/>
            <w:vMerge/>
          </w:tcPr>
          <w:p w14:paraId="1F2833AB" w14:textId="77777777" w:rsidR="009C2B1E" w:rsidRPr="0009104B" w:rsidRDefault="009C2B1E" w:rsidP="00AC1B04">
            <w:pPr>
              <w:rPr>
                <w:sz w:val="15"/>
                <w:szCs w:val="15"/>
              </w:rPr>
            </w:pPr>
          </w:p>
        </w:tc>
        <w:tc>
          <w:tcPr>
            <w:tcW w:w="4979" w:type="dxa"/>
          </w:tcPr>
          <w:p w14:paraId="6452E815" w14:textId="77777777" w:rsidR="009C2B1E" w:rsidRPr="0009104B" w:rsidRDefault="009C2B1E" w:rsidP="00AC1B04">
            <w:pPr>
              <w:rPr>
                <w:sz w:val="15"/>
                <w:szCs w:val="15"/>
              </w:rPr>
            </w:pPr>
            <w:r w:rsidRPr="0009104B">
              <w:rPr>
                <w:color w:val="000000"/>
                <w:sz w:val="15"/>
                <w:szCs w:val="15"/>
              </w:rPr>
              <w:t xml:space="preserve">1.8. Šalies eksportuotojos kompetentinga įstaiga </w:t>
            </w:r>
            <w:r w:rsidRPr="0009104B">
              <w:rPr>
                <w:sz w:val="15"/>
                <w:szCs w:val="15"/>
              </w:rPr>
              <w:t xml:space="preserve">/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Competent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authority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of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exporting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country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>:</w:t>
            </w:r>
          </w:p>
          <w:p w14:paraId="5B9E59F9" w14:textId="77777777" w:rsidR="009C2B1E" w:rsidRPr="0009104B" w:rsidRDefault="009C2B1E" w:rsidP="00AC1B04">
            <w:pPr>
              <w:rPr>
                <w:color w:val="000000"/>
                <w:sz w:val="15"/>
                <w:szCs w:val="15"/>
              </w:rPr>
            </w:pPr>
          </w:p>
        </w:tc>
      </w:tr>
      <w:tr w:rsidR="009C2B1E" w:rsidRPr="0009104B" w14:paraId="519ACD23" w14:textId="77777777" w:rsidTr="009C2B1E">
        <w:trPr>
          <w:cantSplit/>
          <w:trHeight w:val="545"/>
        </w:trPr>
        <w:tc>
          <w:tcPr>
            <w:tcW w:w="5515" w:type="dxa"/>
            <w:vMerge/>
          </w:tcPr>
          <w:p w14:paraId="30566D16" w14:textId="77777777" w:rsidR="009C2B1E" w:rsidRPr="0009104B" w:rsidRDefault="009C2B1E" w:rsidP="00AC1B04">
            <w:pPr>
              <w:rPr>
                <w:sz w:val="15"/>
                <w:szCs w:val="15"/>
              </w:rPr>
            </w:pPr>
          </w:p>
        </w:tc>
        <w:tc>
          <w:tcPr>
            <w:tcW w:w="4979" w:type="dxa"/>
          </w:tcPr>
          <w:p w14:paraId="7EA3C306" w14:textId="77777777" w:rsidR="009C2B1E" w:rsidRPr="0009104B" w:rsidRDefault="009C2B1E" w:rsidP="00AC1B04">
            <w:pPr>
              <w:ind w:left="86" w:right="-70"/>
              <w:rPr>
                <w:i/>
                <w:color w:val="000000"/>
                <w:sz w:val="20"/>
              </w:rPr>
            </w:pPr>
            <w:r w:rsidRPr="0009104B">
              <w:rPr>
                <w:color w:val="000000"/>
                <w:sz w:val="15"/>
                <w:szCs w:val="15"/>
              </w:rPr>
              <w:t>1.9. Šalies eksportuotojos sertifikatą išdavusi įstaiga /</w:t>
            </w:r>
            <w:r w:rsidRPr="0009104B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Organisation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issuing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this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certificate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>:</w:t>
            </w:r>
          </w:p>
          <w:p w14:paraId="6B7DBBCE" w14:textId="77777777" w:rsidR="009C2B1E" w:rsidRPr="0009104B" w:rsidRDefault="009C2B1E" w:rsidP="00AC1B04">
            <w:pPr>
              <w:rPr>
                <w:sz w:val="15"/>
                <w:szCs w:val="15"/>
              </w:rPr>
            </w:pPr>
          </w:p>
        </w:tc>
      </w:tr>
      <w:tr w:rsidR="009C2B1E" w:rsidRPr="0009104B" w14:paraId="701BB940" w14:textId="77777777" w:rsidTr="009C2B1E">
        <w:trPr>
          <w:trHeight w:val="582"/>
        </w:trPr>
        <w:tc>
          <w:tcPr>
            <w:tcW w:w="5515" w:type="dxa"/>
          </w:tcPr>
          <w:p w14:paraId="3ABCA8EF" w14:textId="77777777" w:rsidR="009C2B1E" w:rsidRPr="0009104B" w:rsidRDefault="009C2B1E" w:rsidP="00AC1B04">
            <w:pPr>
              <w:rPr>
                <w:sz w:val="15"/>
                <w:szCs w:val="15"/>
              </w:rPr>
            </w:pPr>
            <w:r w:rsidRPr="0009104B">
              <w:rPr>
                <w:color w:val="000000"/>
                <w:sz w:val="15"/>
                <w:szCs w:val="15"/>
              </w:rPr>
              <w:t xml:space="preserve">1.4. </w:t>
            </w:r>
            <w:r w:rsidRPr="0009104B">
              <w:rPr>
                <w:sz w:val="15"/>
                <w:szCs w:val="15"/>
              </w:rPr>
              <w:t>Pakrovimo vieta /</w:t>
            </w:r>
            <w:r w:rsidRPr="0009104B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Place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of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loading</w:t>
            </w:r>
            <w:proofErr w:type="spellEnd"/>
            <w:r w:rsidRPr="0009104B">
              <w:rPr>
                <w:i/>
                <w:sz w:val="15"/>
                <w:szCs w:val="15"/>
              </w:rPr>
              <w:t>:</w:t>
            </w:r>
          </w:p>
        </w:tc>
        <w:tc>
          <w:tcPr>
            <w:tcW w:w="4979" w:type="dxa"/>
          </w:tcPr>
          <w:p w14:paraId="72A99DE8" w14:textId="77777777" w:rsidR="009C2B1E" w:rsidRPr="0009104B" w:rsidRDefault="009C2B1E" w:rsidP="00AC1B04">
            <w:pPr>
              <w:rPr>
                <w:sz w:val="15"/>
                <w:szCs w:val="15"/>
              </w:rPr>
            </w:pPr>
            <w:r w:rsidRPr="0009104B">
              <w:rPr>
                <w:color w:val="000000"/>
                <w:sz w:val="15"/>
                <w:szCs w:val="15"/>
              </w:rPr>
              <w:t xml:space="preserve">1.10. </w:t>
            </w:r>
            <w:r w:rsidRPr="0009104B">
              <w:rPr>
                <w:sz w:val="15"/>
                <w:szCs w:val="15"/>
              </w:rPr>
              <w:t>Išsiuntimo data /</w:t>
            </w:r>
            <w:r w:rsidRPr="0009104B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Date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of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departure</w:t>
            </w:r>
            <w:proofErr w:type="spellEnd"/>
            <w:r w:rsidRPr="0009104B">
              <w:rPr>
                <w:i/>
                <w:sz w:val="15"/>
                <w:szCs w:val="15"/>
              </w:rPr>
              <w:t>:</w:t>
            </w:r>
            <w:r w:rsidRPr="0009104B" w:rsidDel="0099377C">
              <w:rPr>
                <w:color w:val="000000"/>
                <w:sz w:val="15"/>
                <w:szCs w:val="15"/>
              </w:rPr>
              <w:t xml:space="preserve"> </w:t>
            </w:r>
          </w:p>
        </w:tc>
      </w:tr>
      <w:tr w:rsidR="009C2B1E" w:rsidRPr="0009104B" w14:paraId="7F29996E" w14:textId="77777777" w:rsidTr="009C2B1E">
        <w:trPr>
          <w:trHeight w:val="137"/>
        </w:trPr>
        <w:tc>
          <w:tcPr>
            <w:tcW w:w="10494" w:type="dxa"/>
            <w:gridSpan w:val="2"/>
          </w:tcPr>
          <w:p w14:paraId="729EC2B5" w14:textId="77777777" w:rsidR="009C2B1E" w:rsidRPr="0009104B" w:rsidRDefault="009C2B1E" w:rsidP="00AC1B0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before="120" w:line="360" w:lineRule="auto"/>
              <w:ind w:left="74"/>
              <w:rPr>
                <w:b/>
                <w:sz w:val="15"/>
                <w:szCs w:val="15"/>
              </w:rPr>
            </w:pPr>
            <w:r w:rsidRPr="0009104B">
              <w:rPr>
                <w:b/>
                <w:sz w:val="15"/>
                <w:szCs w:val="15"/>
              </w:rPr>
              <w:t xml:space="preserve">2. </w:t>
            </w:r>
            <w:r w:rsidRPr="0009104B">
              <w:rPr>
                <w:b/>
                <w:color w:val="000000"/>
                <w:sz w:val="15"/>
                <w:szCs w:val="15"/>
              </w:rPr>
              <w:t xml:space="preserve">Prekės identifikavimas </w:t>
            </w:r>
            <w:r w:rsidRPr="0009104B">
              <w:rPr>
                <w:b/>
                <w:sz w:val="15"/>
                <w:szCs w:val="15"/>
              </w:rPr>
              <w:t xml:space="preserve">/ </w:t>
            </w:r>
            <w:proofErr w:type="spellStart"/>
            <w:r w:rsidRPr="0009104B">
              <w:rPr>
                <w:b/>
                <w:i/>
                <w:color w:val="000000"/>
                <w:sz w:val="15"/>
                <w:szCs w:val="15"/>
              </w:rPr>
              <w:t>Identification</w:t>
            </w:r>
            <w:proofErr w:type="spellEnd"/>
            <w:r w:rsidRPr="0009104B">
              <w:rPr>
                <w:b/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b/>
                <w:i/>
                <w:color w:val="000000"/>
                <w:sz w:val="15"/>
                <w:szCs w:val="15"/>
              </w:rPr>
              <w:t>of</w:t>
            </w:r>
            <w:proofErr w:type="spellEnd"/>
            <w:r w:rsidRPr="0009104B">
              <w:rPr>
                <w:b/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b/>
                <w:i/>
                <w:color w:val="000000"/>
                <w:sz w:val="15"/>
                <w:szCs w:val="15"/>
              </w:rPr>
              <w:t>commodity</w:t>
            </w:r>
            <w:proofErr w:type="spellEnd"/>
            <w:r w:rsidRPr="0009104B">
              <w:rPr>
                <w:b/>
                <w:i/>
                <w:color w:val="000000"/>
                <w:sz w:val="15"/>
                <w:szCs w:val="15"/>
              </w:rPr>
              <w:t>:</w:t>
            </w:r>
          </w:p>
          <w:p w14:paraId="4FA0A0B3" w14:textId="77777777" w:rsidR="009C2B1E" w:rsidRPr="0009104B" w:rsidRDefault="009C2B1E" w:rsidP="00AC1B04">
            <w:pPr>
              <w:spacing w:after="40" w:line="360" w:lineRule="auto"/>
              <w:ind w:left="74"/>
              <w:rPr>
                <w:sz w:val="15"/>
                <w:szCs w:val="15"/>
              </w:rPr>
            </w:pPr>
            <w:r w:rsidRPr="0009104B">
              <w:rPr>
                <w:sz w:val="15"/>
                <w:szCs w:val="15"/>
              </w:rPr>
              <w:t xml:space="preserve">2.1. Prekės pavadinimas / </w:t>
            </w:r>
            <w:r w:rsidRPr="0009104B">
              <w:rPr>
                <w:i/>
                <w:sz w:val="15"/>
                <w:szCs w:val="15"/>
              </w:rPr>
              <w:t xml:space="preserve">Name </w:t>
            </w:r>
            <w:proofErr w:type="spellStart"/>
            <w:r w:rsidRPr="0009104B">
              <w:rPr>
                <w:i/>
                <w:sz w:val="15"/>
                <w:szCs w:val="15"/>
              </w:rPr>
              <w:t>of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commodity</w:t>
            </w:r>
            <w:proofErr w:type="spellEnd"/>
            <w:r w:rsidRPr="0009104B">
              <w:rPr>
                <w:sz w:val="15"/>
                <w:szCs w:val="15"/>
              </w:rPr>
              <w:t xml:space="preserve"> ________________________________________________________________________</w:t>
            </w:r>
            <w:r>
              <w:rPr>
                <w:sz w:val="15"/>
                <w:szCs w:val="15"/>
              </w:rPr>
              <w:t>___________________________</w:t>
            </w:r>
          </w:p>
          <w:p w14:paraId="6041D21C" w14:textId="77777777" w:rsidR="009C2B1E" w:rsidRPr="0009104B" w:rsidRDefault="009C2B1E" w:rsidP="00AC1B04">
            <w:pPr>
              <w:spacing w:line="360" w:lineRule="auto"/>
              <w:ind w:left="74"/>
              <w:rPr>
                <w:sz w:val="15"/>
                <w:szCs w:val="15"/>
              </w:rPr>
            </w:pPr>
            <w:r w:rsidRPr="0009104B">
              <w:rPr>
                <w:sz w:val="15"/>
                <w:szCs w:val="15"/>
              </w:rPr>
              <w:t>2.2. Pagaminimo data</w:t>
            </w:r>
            <w:r w:rsidRPr="0009104B">
              <w:rPr>
                <w:color w:val="000000"/>
                <w:sz w:val="15"/>
                <w:szCs w:val="15"/>
              </w:rPr>
              <w:t xml:space="preserve"> </w:t>
            </w:r>
            <w:r w:rsidRPr="0009104B">
              <w:rPr>
                <w:sz w:val="15"/>
                <w:szCs w:val="15"/>
              </w:rPr>
              <w:t xml:space="preserve">/ </w:t>
            </w:r>
            <w:proofErr w:type="spellStart"/>
            <w:r w:rsidRPr="0009104B">
              <w:rPr>
                <w:i/>
                <w:sz w:val="15"/>
                <w:szCs w:val="15"/>
              </w:rPr>
              <w:t>Date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of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production:</w:t>
            </w:r>
            <w:r w:rsidRPr="0009104B">
              <w:rPr>
                <w:sz w:val="15"/>
                <w:szCs w:val="15"/>
              </w:rPr>
              <w:t>____________________________________________________________________________</w:t>
            </w:r>
            <w:r>
              <w:rPr>
                <w:sz w:val="15"/>
                <w:szCs w:val="15"/>
              </w:rPr>
              <w:t>__________________________</w:t>
            </w:r>
          </w:p>
          <w:p w14:paraId="58266944" w14:textId="77777777" w:rsidR="009C2B1E" w:rsidRPr="0009104B" w:rsidRDefault="009C2B1E" w:rsidP="00AC1B04">
            <w:pPr>
              <w:spacing w:line="360" w:lineRule="auto"/>
              <w:ind w:left="74"/>
              <w:rPr>
                <w:sz w:val="15"/>
                <w:szCs w:val="15"/>
              </w:rPr>
            </w:pPr>
            <w:r w:rsidRPr="0009104B">
              <w:rPr>
                <w:sz w:val="15"/>
                <w:szCs w:val="15"/>
              </w:rPr>
              <w:t xml:space="preserve">2.3. Pakuotės tipas / </w:t>
            </w:r>
            <w:r w:rsidRPr="0009104B">
              <w:rPr>
                <w:i/>
                <w:sz w:val="15"/>
                <w:szCs w:val="15"/>
              </w:rPr>
              <w:t xml:space="preserve">Type </w:t>
            </w:r>
            <w:proofErr w:type="spellStart"/>
            <w:r w:rsidRPr="0009104B">
              <w:rPr>
                <w:i/>
                <w:sz w:val="15"/>
                <w:szCs w:val="15"/>
              </w:rPr>
              <w:t>of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packages</w:t>
            </w:r>
            <w:proofErr w:type="spellEnd"/>
            <w:r w:rsidRPr="0009104B">
              <w:rPr>
                <w:sz w:val="15"/>
                <w:szCs w:val="15"/>
              </w:rPr>
              <w:t>: ___________________________________________________________________________________________________</w:t>
            </w:r>
            <w:r>
              <w:rPr>
                <w:sz w:val="15"/>
                <w:szCs w:val="15"/>
              </w:rPr>
              <w:t>______</w:t>
            </w:r>
          </w:p>
          <w:p w14:paraId="54A14186" w14:textId="77777777" w:rsidR="009C2B1E" w:rsidRPr="0009104B" w:rsidRDefault="009C2B1E" w:rsidP="00AC1B04">
            <w:pPr>
              <w:tabs>
                <w:tab w:val="left" w:pos="9923"/>
              </w:tabs>
              <w:spacing w:line="360" w:lineRule="auto"/>
              <w:ind w:left="74"/>
              <w:rPr>
                <w:sz w:val="15"/>
                <w:szCs w:val="15"/>
              </w:rPr>
            </w:pPr>
            <w:r w:rsidRPr="0009104B">
              <w:rPr>
                <w:sz w:val="15"/>
                <w:szCs w:val="15"/>
              </w:rPr>
              <w:t>2.4. Pakuočių skaičius</w:t>
            </w:r>
            <w:r w:rsidRPr="0009104B">
              <w:rPr>
                <w:color w:val="000000"/>
                <w:sz w:val="15"/>
                <w:szCs w:val="15"/>
              </w:rPr>
              <w:t xml:space="preserve"> </w:t>
            </w:r>
            <w:r w:rsidRPr="0009104B">
              <w:rPr>
                <w:sz w:val="15"/>
                <w:szCs w:val="15"/>
              </w:rPr>
              <w:t xml:space="preserve">/ </w:t>
            </w:r>
            <w:proofErr w:type="spellStart"/>
            <w:r w:rsidRPr="0009104B">
              <w:rPr>
                <w:i/>
                <w:sz w:val="15"/>
                <w:szCs w:val="15"/>
              </w:rPr>
              <w:t>Number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of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packages:</w:t>
            </w:r>
            <w:r w:rsidRPr="0009104B">
              <w:rPr>
                <w:sz w:val="15"/>
                <w:szCs w:val="15"/>
              </w:rPr>
              <w:t>________________________________________________________________________________</w:t>
            </w:r>
            <w:r>
              <w:rPr>
                <w:sz w:val="15"/>
                <w:szCs w:val="15"/>
              </w:rPr>
              <w:t>____________________</w:t>
            </w:r>
          </w:p>
          <w:p w14:paraId="495B9A21" w14:textId="77777777" w:rsidR="009C2B1E" w:rsidRPr="0009104B" w:rsidRDefault="009C2B1E" w:rsidP="00AC1B04">
            <w:pPr>
              <w:tabs>
                <w:tab w:val="left" w:pos="9923"/>
              </w:tabs>
              <w:spacing w:after="40" w:line="360" w:lineRule="auto"/>
              <w:ind w:left="74"/>
              <w:rPr>
                <w:sz w:val="15"/>
                <w:szCs w:val="15"/>
              </w:rPr>
            </w:pPr>
            <w:r w:rsidRPr="0009104B">
              <w:rPr>
                <w:sz w:val="15"/>
                <w:szCs w:val="15"/>
              </w:rPr>
              <w:t xml:space="preserve">2.5. </w:t>
            </w:r>
            <w:proofErr w:type="spellStart"/>
            <w:r w:rsidRPr="0009104B">
              <w:rPr>
                <w:sz w:val="15"/>
                <w:szCs w:val="15"/>
              </w:rPr>
              <w:t>Neto</w:t>
            </w:r>
            <w:proofErr w:type="spellEnd"/>
            <w:r w:rsidRPr="0009104B">
              <w:rPr>
                <w:sz w:val="15"/>
                <w:szCs w:val="15"/>
              </w:rPr>
              <w:t xml:space="preserve"> masė (kg) / </w:t>
            </w:r>
            <w:r w:rsidRPr="0009104B">
              <w:rPr>
                <w:i/>
                <w:sz w:val="15"/>
                <w:szCs w:val="15"/>
              </w:rPr>
              <w:t xml:space="preserve">Net </w:t>
            </w:r>
            <w:proofErr w:type="spellStart"/>
            <w:r w:rsidRPr="0009104B">
              <w:rPr>
                <w:i/>
                <w:sz w:val="15"/>
                <w:szCs w:val="15"/>
              </w:rPr>
              <w:t>weight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(kg):</w:t>
            </w:r>
            <w:r w:rsidRPr="0009104B">
              <w:rPr>
                <w:i/>
                <w:sz w:val="20"/>
              </w:rPr>
              <w:t xml:space="preserve"> </w:t>
            </w:r>
            <w:r w:rsidRPr="0009104B">
              <w:rPr>
                <w:sz w:val="15"/>
                <w:szCs w:val="15"/>
              </w:rPr>
              <w:t>___________________________________________________________________________________________</w:t>
            </w:r>
            <w:r>
              <w:rPr>
                <w:sz w:val="15"/>
                <w:szCs w:val="15"/>
              </w:rPr>
              <w:t>_______________</w:t>
            </w:r>
          </w:p>
          <w:p w14:paraId="5A34C5C5" w14:textId="77777777" w:rsidR="009C2B1E" w:rsidRPr="0009104B" w:rsidRDefault="009C2B1E" w:rsidP="00AC1B04">
            <w:pPr>
              <w:tabs>
                <w:tab w:val="left" w:pos="9923"/>
              </w:tabs>
              <w:spacing w:line="360" w:lineRule="auto"/>
              <w:ind w:left="74"/>
              <w:rPr>
                <w:color w:val="000000"/>
                <w:sz w:val="15"/>
                <w:szCs w:val="15"/>
              </w:rPr>
            </w:pPr>
            <w:r w:rsidRPr="0009104B">
              <w:rPr>
                <w:color w:val="000000"/>
                <w:sz w:val="15"/>
                <w:szCs w:val="15"/>
              </w:rPr>
              <w:t xml:space="preserve">2.6. Plombos ir konteinerio numeris / </w:t>
            </w:r>
            <w:proofErr w:type="spellStart"/>
            <w:r w:rsidRPr="0009104B">
              <w:rPr>
                <w:i/>
                <w:sz w:val="15"/>
                <w:szCs w:val="15"/>
              </w:rPr>
              <w:t>Seal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and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container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No</w:t>
            </w:r>
            <w:proofErr w:type="spellEnd"/>
            <w:r w:rsidRPr="0009104B">
              <w:rPr>
                <w:i/>
                <w:sz w:val="15"/>
                <w:szCs w:val="15"/>
              </w:rPr>
              <w:t>:</w:t>
            </w:r>
            <w:r w:rsidRPr="0009104B">
              <w:rPr>
                <w:sz w:val="20"/>
              </w:rPr>
              <w:t xml:space="preserve"> </w:t>
            </w:r>
            <w:r w:rsidRPr="0009104B">
              <w:rPr>
                <w:color w:val="000000"/>
                <w:sz w:val="15"/>
                <w:szCs w:val="15"/>
              </w:rPr>
              <w:t>_____________________________________________________________________________________</w:t>
            </w:r>
            <w:r>
              <w:rPr>
                <w:color w:val="000000"/>
                <w:sz w:val="15"/>
                <w:szCs w:val="15"/>
              </w:rPr>
              <w:t>_</w:t>
            </w:r>
            <w:r w:rsidRPr="0009104B">
              <w:rPr>
                <w:color w:val="000000"/>
                <w:sz w:val="15"/>
                <w:szCs w:val="15"/>
              </w:rPr>
              <w:t>_</w:t>
            </w:r>
          </w:p>
          <w:p w14:paraId="3593F1FB" w14:textId="77777777" w:rsidR="009C2B1E" w:rsidRPr="0009104B" w:rsidRDefault="009C2B1E" w:rsidP="00AC1B04">
            <w:pPr>
              <w:tabs>
                <w:tab w:val="left" w:pos="9923"/>
              </w:tabs>
              <w:spacing w:line="360" w:lineRule="auto"/>
              <w:ind w:left="74"/>
              <w:rPr>
                <w:sz w:val="15"/>
                <w:szCs w:val="15"/>
              </w:rPr>
            </w:pPr>
            <w:r w:rsidRPr="0009104B">
              <w:rPr>
                <w:color w:val="000000"/>
                <w:sz w:val="15"/>
                <w:szCs w:val="15"/>
              </w:rPr>
              <w:t xml:space="preserve">2.7. Ženklinimas / </w:t>
            </w:r>
            <w:r w:rsidRPr="0009104B">
              <w:rPr>
                <w:i/>
                <w:color w:val="000000"/>
                <w:sz w:val="15"/>
                <w:szCs w:val="15"/>
              </w:rPr>
              <w:t>Labelling:</w:t>
            </w:r>
            <w:r w:rsidRPr="0009104B">
              <w:rPr>
                <w:sz w:val="15"/>
                <w:szCs w:val="15"/>
              </w:rPr>
              <w:t>_________________________________________________________________________________</w:t>
            </w:r>
            <w:r>
              <w:rPr>
                <w:sz w:val="15"/>
                <w:szCs w:val="15"/>
              </w:rPr>
              <w:t>____________________</w:t>
            </w:r>
            <w:r w:rsidRPr="0009104B">
              <w:rPr>
                <w:sz w:val="15"/>
                <w:szCs w:val="15"/>
              </w:rPr>
              <w:t>____________</w:t>
            </w:r>
          </w:p>
          <w:p w14:paraId="07B6F4BE" w14:textId="77777777" w:rsidR="009C2B1E" w:rsidRPr="0009104B" w:rsidRDefault="009C2B1E" w:rsidP="00AC1B04">
            <w:pPr>
              <w:tabs>
                <w:tab w:val="left" w:pos="10206"/>
              </w:tabs>
              <w:spacing w:line="360" w:lineRule="auto"/>
              <w:ind w:left="74"/>
              <w:rPr>
                <w:sz w:val="15"/>
                <w:szCs w:val="15"/>
              </w:rPr>
            </w:pPr>
            <w:r w:rsidRPr="0009104B">
              <w:rPr>
                <w:sz w:val="15"/>
                <w:szCs w:val="15"/>
              </w:rPr>
              <w:t>2.8. Laikymo ir transportavimo sąlygos</w:t>
            </w:r>
            <w:r w:rsidRPr="0009104B">
              <w:rPr>
                <w:color w:val="000000"/>
                <w:sz w:val="15"/>
                <w:szCs w:val="15"/>
              </w:rPr>
              <w:t xml:space="preserve"> </w:t>
            </w:r>
            <w:r w:rsidRPr="0009104B">
              <w:rPr>
                <w:sz w:val="15"/>
                <w:szCs w:val="15"/>
              </w:rPr>
              <w:t xml:space="preserve">/ </w:t>
            </w:r>
            <w:proofErr w:type="spellStart"/>
            <w:r w:rsidRPr="0009104B">
              <w:rPr>
                <w:i/>
                <w:sz w:val="15"/>
                <w:szCs w:val="15"/>
              </w:rPr>
              <w:t>Storage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and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transportation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conditions</w:t>
            </w:r>
            <w:r w:rsidRPr="0009104B">
              <w:rPr>
                <w:i/>
                <w:color w:val="000000"/>
                <w:sz w:val="15"/>
                <w:szCs w:val="15"/>
              </w:rPr>
              <w:t>:</w:t>
            </w:r>
            <w:r w:rsidRPr="0009104B">
              <w:rPr>
                <w:sz w:val="15"/>
                <w:szCs w:val="15"/>
              </w:rPr>
              <w:t>_______________________________________</w:t>
            </w:r>
            <w:r>
              <w:rPr>
                <w:sz w:val="15"/>
                <w:szCs w:val="15"/>
              </w:rPr>
              <w:t>___________________________</w:t>
            </w:r>
            <w:r w:rsidRPr="0009104B">
              <w:rPr>
                <w:sz w:val="15"/>
                <w:szCs w:val="15"/>
              </w:rPr>
              <w:t>______</w:t>
            </w:r>
          </w:p>
          <w:p w14:paraId="10D7C63D" w14:textId="77777777" w:rsidR="009C2B1E" w:rsidRPr="0009104B" w:rsidRDefault="009C2B1E" w:rsidP="00AC1B04">
            <w:pPr>
              <w:tabs>
                <w:tab w:val="left" w:pos="9923"/>
              </w:tabs>
              <w:ind w:left="74"/>
              <w:rPr>
                <w:sz w:val="15"/>
                <w:szCs w:val="15"/>
              </w:rPr>
            </w:pPr>
          </w:p>
          <w:p w14:paraId="40DCC1E4" w14:textId="77777777" w:rsidR="009C2B1E" w:rsidRPr="0009104B" w:rsidRDefault="009C2B1E" w:rsidP="00AC1B04">
            <w:pPr>
              <w:tabs>
                <w:tab w:val="left" w:pos="9923"/>
              </w:tabs>
              <w:spacing w:line="360" w:lineRule="auto"/>
              <w:ind w:left="74"/>
              <w:rPr>
                <w:b/>
                <w:sz w:val="15"/>
                <w:szCs w:val="15"/>
              </w:rPr>
            </w:pPr>
            <w:r w:rsidRPr="0009104B">
              <w:rPr>
                <w:b/>
                <w:color w:val="000000"/>
                <w:sz w:val="15"/>
                <w:szCs w:val="15"/>
              </w:rPr>
              <w:t xml:space="preserve">3. Prekės kilmė </w:t>
            </w:r>
            <w:r w:rsidRPr="0009104B">
              <w:rPr>
                <w:b/>
                <w:sz w:val="15"/>
                <w:szCs w:val="15"/>
              </w:rPr>
              <w:t xml:space="preserve">/ </w:t>
            </w:r>
            <w:proofErr w:type="spellStart"/>
            <w:r w:rsidRPr="0009104B">
              <w:rPr>
                <w:b/>
                <w:i/>
                <w:sz w:val="15"/>
                <w:szCs w:val="15"/>
              </w:rPr>
              <w:t>Origin</w:t>
            </w:r>
            <w:proofErr w:type="spellEnd"/>
            <w:r w:rsidRPr="0009104B">
              <w:rPr>
                <w:b/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b/>
                <w:i/>
                <w:sz w:val="15"/>
                <w:szCs w:val="15"/>
              </w:rPr>
              <w:t>of</w:t>
            </w:r>
            <w:proofErr w:type="spellEnd"/>
            <w:r w:rsidRPr="0009104B">
              <w:rPr>
                <w:b/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b/>
                <w:i/>
                <w:sz w:val="15"/>
                <w:szCs w:val="15"/>
              </w:rPr>
              <w:t>commodity</w:t>
            </w:r>
            <w:proofErr w:type="spellEnd"/>
            <w:r w:rsidRPr="0009104B">
              <w:rPr>
                <w:b/>
                <w:i/>
                <w:sz w:val="15"/>
                <w:szCs w:val="15"/>
              </w:rPr>
              <w:t>:</w:t>
            </w:r>
          </w:p>
          <w:p w14:paraId="7007165A" w14:textId="77777777" w:rsidR="009C2B1E" w:rsidRPr="0009104B" w:rsidRDefault="009C2B1E" w:rsidP="00AC1B04">
            <w:pPr>
              <w:shd w:val="clear" w:color="auto" w:fill="FFFFFF"/>
              <w:ind w:left="74"/>
              <w:jc w:val="both"/>
              <w:rPr>
                <w:color w:val="000000"/>
                <w:sz w:val="15"/>
                <w:szCs w:val="15"/>
              </w:rPr>
            </w:pPr>
            <w:r w:rsidRPr="0009104B">
              <w:rPr>
                <w:color w:val="000000"/>
                <w:sz w:val="15"/>
                <w:szCs w:val="15"/>
              </w:rPr>
              <w:t>3.1. Įmonės pavadinimas, adresas ir registracijos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 w:rsidRPr="0009104B">
              <w:rPr>
                <w:color w:val="000000"/>
                <w:sz w:val="15"/>
                <w:szCs w:val="15"/>
              </w:rPr>
              <w:t>/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 w:rsidRPr="0009104B">
              <w:rPr>
                <w:color w:val="000000"/>
                <w:sz w:val="15"/>
                <w:szCs w:val="15"/>
              </w:rPr>
              <w:t>patvirtinimo Nr.:</w:t>
            </w:r>
          </w:p>
          <w:p w14:paraId="5AF16252" w14:textId="77777777" w:rsidR="009C2B1E" w:rsidRPr="0009104B" w:rsidRDefault="009C2B1E" w:rsidP="00AC1B04">
            <w:pPr>
              <w:spacing w:line="360" w:lineRule="auto"/>
              <w:ind w:left="74"/>
              <w:rPr>
                <w:sz w:val="15"/>
                <w:szCs w:val="15"/>
              </w:rPr>
            </w:pPr>
            <w:r w:rsidRPr="0009104B">
              <w:rPr>
                <w:i/>
                <w:sz w:val="15"/>
                <w:szCs w:val="15"/>
              </w:rPr>
              <w:t xml:space="preserve">Name, </w:t>
            </w:r>
            <w:proofErr w:type="spellStart"/>
            <w:r w:rsidRPr="0009104B">
              <w:rPr>
                <w:i/>
                <w:sz w:val="15"/>
                <w:szCs w:val="15"/>
              </w:rPr>
              <w:t>address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and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veterinary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registration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number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of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the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registered</w:t>
            </w:r>
            <w:proofErr w:type="spellEnd"/>
            <w:r w:rsidRPr="0009104B">
              <w:rPr>
                <w:i/>
                <w:sz w:val="15"/>
                <w:szCs w:val="15"/>
              </w:rPr>
              <w:t>/</w:t>
            </w:r>
            <w:proofErr w:type="spellStart"/>
            <w:r w:rsidRPr="0009104B">
              <w:rPr>
                <w:i/>
                <w:sz w:val="15"/>
                <w:szCs w:val="15"/>
              </w:rPr>
              <w:t>approved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establishment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: </w:t>
            </w:r>
            <w:r w:rsidRPr="0009104B">
              <w:rPr>
                <w:sz w:val="15"/>
                <w:szCs w:val="15"/>
              </w:rPr>
              <w:t>________________________________________________________________________________________________________________________</w:t>
            </w:r>
            <w:r>
              <w:rPr>
                <w:sz w:val="15"/>
                <w:szCs w:val="15"/>
              </w:rPr>
              <w:t>______________</w:t>
            </w:r>
            <w:r w:rsidRPr="0009104B">
              <w:rPr>
                <w:sz w:val="15"/>
                <w:szCs w:val="15"/>
              </w:rPr>
              <w:t>__</w:t>
            </w:r>
          </w:p>
          <w:p w14:paraId="7955C5B8" w14:textId="77777777" w:rsidR="009C2B1E" w:rsidRPr="0009104B" w:rsidRDefault="009C2B1E" w:rsidP="00AC1B04">
            <w:pPr>
              <w:spacing w:after="40" w:line="360" w:lineRule="auto"/>
              <w:ind w:left="74"/>
              <w:rPr>
                <w:sz w:val="15"/>
                <w:szCs w:val="15"/>
              </w:rPr>
            </w:pPr>
            <w:r w:rsidRPr="0009104B">
              <w:rPr>
                <w:sz w:val="15"/>
                <w:szCs w:val="15"/>
              </w:rPr>
              <w:t>__________________________________________________________________________________________________________________________________</w:t>
            </w:r>
            <w:r>
              <w:rPr>
                <w:sz w:val="15"/>
                <w:szCs w:val="15"/>
              </w:rPr>
              <w:t>____</w:t>
            </w:r>
            <w:r w:rsidRPr="0009104B">
              <w:rPr>
                <w:sz w:val="15"/>
                <w:szCs w:val="15"/>
              </w:rPr>
              <w:t>__</w:t>
            </w:r>
          </w:p>
          <w:p w14:paraId="6A8F0D31" w14:textId="77777777" w:rsidR="009C2B1E" w:rsidRPr="0009104B" w:rsidRDefault="009C2B1E" w:rsidP="00AC1B04">
            <w:pPr>
              <w:spacing w:line="360" w:lineRule="auto"/>
              <w:ind w:left="170" w:hanging="96"/>
              <w:rPr>
                <w:i/>
                <w:color w:val="000000"/>
                <w:sz w:val="15"/>
                <w:szCs w:val="15"/>
              </w:rPr>
            </w:pPr>
            <w:r w:rsidRPr="0009104B">
              <w:rPr>
                <w:color w:val="000000"/>
                <w:sz w:val="15"/>
                <w:szCs w:val="15"/>
              </w:rPr>
              <w:t xml:space="preserve">3.2. Administracinis-teritorinis vienetas /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Аdministrative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territorial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color w:val="000000"/>
                <w:sz w:val="15"/>
                <w:szCs w:val="15"/>
              </w:rPr>
              <w:t>unit</w:t>
            </w:r>
            <w:proofErr w:type="spellEnd"/>
            <w:r w:rsidRPr="0009104B">
              <w:rPr>
                <w:i/>
                <w:color w:val="000000"/>
                <w:sz w:val="15"/>
                <w:szCs w:val="15"/>
              </w:rPr>
              <w:t xml:space="preserve">: </w:t>
            </w:r>
          </w:p>
          <w:p w14:paraId="0CF9F9A1" w14:textId="77777777" w:rsidR="009C2B1E" w:rsidRPr="0009104B" w:rsidRDefault="009C2B1E" w:rsidP="00AC1B04">
            <w:pPr>
              <w:spacing w:line="360" w:lineRule="auto"/>
              <w:ind w:left="170" w:hanging="96"/>
              <w:rPr>
                <w:sz w:val="15"/>
                <w:szCs w:val="15"/>
              </w:rPr>
            </w:pPr>
            <w:r w:rsidRPr="0009104B">
              <w:rPr>
                <w:sz w:val="15"/>
                <w:szCs w:val="15"/>
              </w:rPr>
              <w:t>____________________________________________________________________________________________________________________________________</w:t>
            </w:r>
            <w:r>
              <w:rPr>
                <w:sz w:val="15"/>
                <w:szCs w:val="15"/>
              </w:rPr>
              <w:t>___</w:t>
            </w:r>
            <w:r w:rsidRPr="0009104B">
              <w:rPr>
                <w:sz w:val="15"/>
                <w:szCs w:val="15"/>
              </w:rPr>
              <w:t>_</w:t>
            </w:r>
          </w:p>
          <w:p w14:paraId="6CEA4D62" w14:textId="77777777" w:rsidR="009C2B1E" w:rsidRPr="0009104B" w:rsidRDefault="009C2B1E" w:rsidP="00AC1B04">
            <w:pPr>
              <w:spacing w:line="360" w:lineRule="auto"/>
              <w:ind w:left="170" w:hanging="96"/>
              <w:rPr>
                <w:sz w:val="15"/>
                <w:szCs w:val="15"/>
              </w:rPr>
            </w:pPr>
            <w:r w:rsidRPr="0009104B">
              <w:rPr>
                <w:sz w:val="15"/>
                <w:szCs w:val="15"/>
              </w:rPr>
              <w:t>__________________________________________________________________________________________________________________________________</w:t>
            </w:r>
            <w:r>
              <w:rPr>
                <w:sz w:val="15"/>
                <w:szCs w:val="15"/>
              </w:rPr>
              <w:t>___</w:t>
            </w:r>
            <w:r w:rsidRPr="0009104B">
              <w:rPr>
                <w:sz w:val="15"/>
                <w:szCs w:val="15"/>
              </w:rPr>
              <w:t>___</w:t>
            </w:r>
          </w:p>
          <w:p w14:paraId="73A795C5" w14:textId="77777777" w:rsidR="009C2B1E" w:rsidRPr="0009104B" w:rsidRDefault="009C2B1E" w:rsidP="00AC1B04">
            <w:pPr>
              <w:spacing w:line="360" w:lineRule="auto"/>
              <w:ind w:left="72" w:hanging="96"/>
              <w:rPr>
                <w:sz w:val="15"/>
                <w:szCs w:val="15"/>
              </w:rPr>
            </w:pPr>
            <w:r w:rsidRPr="0009104B">
              <w:rPr>
                <w:sz w:val="15"/>
                <w:szCs w:val="15"/>
              </w:rPr>
              <w:t xml:space="preserve">  ___________________________________________________________________________________________________________________________________</w:t>
            </w:r>
            <w:r>
              <w:rPr>
                <w:sz w:val="15"/>
                <w:szCs w:val="15"/>
              </w:rPr>
              <w:t>___</w:t>
            </w:r>
            <w:r w:rsidRPr="0009104B">
              <w:rPr>
                <w:sz w:val="15"/>
                <w:szCs w:val="15"/>
              </w:rPr>
              <w:t>__</w:t>
            </w:r>
          </w:p>
        </w:tc>
      </w:tr>
    </w:tbl>
    <w:p w14:paraId="79EFFC54" w14:textId="77777777" w:rsidR="009C2B1E" w:rsidRDefault="009C2B1E" w:rsidP="009C2B1E"/>
    <w:p w14:paraId="06B02DF6" w14:textId="77777777" w:rsidR="009C2B1E" w:rsidRDefault="009C2B1E" w:rsidP="009C2B1E"/>
    <w:p w14:paraId="2FDFEB31" w14:textId="77777777" w:rsidR="009C2B1E" w:rsidRDefault="009C2B1E" w:rsidP="009C2B1E"/>
    <w:p w14:paraId="3C4E92D0" w14:textId="77777777" w:rsidR="009C2B1E" w:rsidRDefault="009C2B1E" w:rsidP="009C2B1E"/>
    <w:p w14:paraId="2D631180" w14:textId="77777777" w:rsidR="009C2B1E" w:rsidRDefault="009C2B1E" w:rsidP="009C2B1E"/>
    <w:p w14:paraId="4CA33078" w14:textId="77777777" w:rsidR="009C2B1E" w:rsidRDefault="009C2B1E" w:rsidP="009C2B1E"/>
    <w:p w14:paraId="2B8744AF" w14:textId="77777777" w:rsidR="009C2B1E" w:rsidRDefault="009C2B1E" w:rsidP="009C2B1E"/>
    <w:p w14:paraId="7F62C649" w14:textId="77777777" w:rsidR="009C2B1E" w:rsidRDefault="009C2B1E" w:rsidP="009C2B1E"/>
    <w:tbl>
      <w:tblPr>
        <w:tblW w:w="1049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4"/>
      </w:tblGrid>
      <w:tr w:rsidR="009C2B1E" w:rsidRPr="0009104B" w14:paraId="2B922CD1" w14:textId="77777777" w:rsidTr="009C2B1E">
        <w:trPr>
          <w:trHeight w:val="137"/>
        </w:trPr>
        <w:tc>
          <w:tcPr>
            <w:tcW w:w="10494" w:type="dxa"/>
          </w:tcPr>
          <w:p w14:paraId="0B5DE120" w14:textId="77777777" w:rsidR="009C2B1E" w:rsidRPr="0009104B" w:rsidRDefault="009C2B1E" w:rsidP="00AC1B0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before="120" w:line="360" w:lineRule="auto"/>
              <w:ind w:left="74"/>
              <w:rPr>
                <w:b/>
                <w:sz w:val="15"/>
                <w:szCs w:val="15"/>
              </w:rPr>
            </w:pPr>
            <w:r w:rsidRPr="0009104B">
              <w:rPr>
                <w:b/>
                <w:sz w:val="15"/>
                <w:szCs w:val="15"/>
              </w:rPr>
              <w:lastRenderedPageBreak/>
              <w:t>4. Pašarų tinkamumo liudijimas</w:t>
            </w:r>
            <w:r w:rsidRPr="0009104B">
              <w:rPr>
                <w:b/>
                <w:color w:val="000000"/>
                <w:sz w:val="15"/>
                <w:szCs w:val="15"/>
              </w:rPr>
              <w:t xml:space="preserve"> </w:t>
            </w:r>
            <w:r w:rsidRPr="0009104B">
              <w:rPr>
                <w:b/>
                <w:sz w:val="15"/>
                <w:szCs w:val="15"/>
              </w:rPr>
              <w:t xml:space="preserve">/ </w:t>
            </w:r>
            <w:proofErr w:type="spellStart"/>
            <w:r w:rsidRPr="0009104B">
              <w:rPr>
                <w:b/>
                <w:i/>
                <w:sz w:val="15"/>
                <w:szCs w:val="15"/>
              </w:rPr>
              <w:t>Feedingstuffs</w:t>
            </w:r>
            <w:proofErr w:type="spellEnd"/>
            <w:r w:rsidRPr="0009104B">
              <w:rPr>
                <w:b/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b/>
                <w:i/>
                <w:sz w:val="15"/>
                <w:szCs w:val="15"/>
              </w:rPr>
              <w:t>fitness</w:t>
            </w:r>
            <w:proofErr w:type="spellEnd"/>
            <w:r w:rsidRPr="0009104B">
              <w:rPr>
                <w:b/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b/>
                <w:i/>
                <w:sz w:val="15"/>
                <w:szCs w:val="15"/>
              </w:rPr>
              <w:t>attestation</w:t>
            </w:r>
            <w:proofErr w:type="spellEnd"/>
            <w:r w:rsidRPr="0009104B">
              <w:rPr>
                <w:b/>
                <w:sz w:val="15"/>
                <w:szCs w:val="15"/>
              </w:rPr>
              <w:t xml:space="preserve"> </w:t>
            </w:r>
          </w:p>
        </w:tc>
      </w:tr>
      <w:tr w:rsidR="009C2B1E" w:rsidRPr="0009104B" w14:paraId="7B4E8D97" w14:textId="77777777" w:rsidTr="009C2B1E">
        <w:trPr>
          <w:trHeight w:val="137"/>
        </w:trPr>
        <w:tc>
          <w:tcPr>
            <w:tcW w:w="10494" w:type="dxa"/>
          </w:tcPr>
          <w:p w14:paraId="21CE1D80" w14:textId="77777777" w:rsidR="009C2B1E" w:rsidRPr="002E1686" w:rsidRDefault="009C2B1E" w:rsidP="00AC1B04">
            <w:pPr>
              <w:jc w:val="both"/>
              <w:rPr>
                <w:sz w:val="16"/>
                <w:szCs w:val="16"/>
              </w:rPr>
            </w:pPr>
            <w:r w:rsidRPr="0009104B">
              <w:rPr>
                <w:sz w:val="16"/>
                <w:szCs w:val="16"/>
              </w:rPr>
              <w:t>Aš, žemiau pasirašęs valstybinis veterinarijos inspektorius, patvirtinu, kad:</w:t>
            </w:r>
            <w:r>
              <w:rPr>
                <w:sz w:val="16"/>
                <w:szCs w:val="16"/>
              </w:rPr>
              <w:t xml:space="preserve"> / </w:t>
            </w:r>
            <w:r w:rsidRPr="0009104B">
              <w:rPr>
                <w:i/>
                <w:sz w:val="16"/>
                <w:szCs w:val="16"/>
              </w:rPr>
              <w:t xml:space="preserve">I, </w:t>
            </w:r>
            <w:proofErr w:type="spellStart"/>
            <w:r w:rsidRPr="0009104B">
              <w:rPr>
                <w:i/>
                <w:sz w:val="16"/>
                <w:szCs w:val="16"/>
              </w:rPr>
              <w:t>the</w:t>
            </w:r>
            <w:proofErr w:type="spellEnd"/>
            <w:r w:rsidRPr="0009104B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sz w:val="16"/>
                <w:szCs w:val="16"/>
              </w:rPr>
              <w:t>undersingned</w:t>
            </w:r>
            <w:proofErr w:type="spellEnd"/>
            <w:r w:rsidRPr="0009104B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sz w:val="16"/>
                <w:szCs w:val="16"/>
              </w:rPr>
              <w:t>official</w:t>
            </w:r>
            <w:proofErr w:type="spellEnd"/>
            <w:r w:rsidRPr="0009104B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sz w:val="16"/>
                <w:szCs w:val="16"/>
              </w:rPr>
              <w:t>veterinarian</w:t>
            </w:r>
            <w:proofErr w:type="spellEnd"/>
            <w:r w:rsidRPr="0009104B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sz w:val="16"/>
                <w:szCs w:val="16"/>
              </w:rPr>
              <w:t>certify</w:t>
            </w:r>
            <w:proofErr w:type="spellEnd"/>
            <w:r w:rsidRPr="0009104B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09104B">
              <w:rPr>
                <w:i/>
                <w:sz w:val="16"/>
                <w:szCs w:val="16"/>
              </w:rPr>
              <w:t>that</w:t>
            </w:r>
            <w:proofErr w:type="spellEnd"/>
            <w:r w:rsidRPr="0009104B">
              <w:rPr>
                <w:i/>
                <w:sz w:val="16"/>
                <w:szCs w:val="16"/>
              </w:rPr>
              <w:t>:</w:t>
            </w:r>
          </w:p>
        </w:tc>
      </w:tr>
      <w:tr w:rsidR="009C2B1E" w:rsidRPr="0009104B" w14:paraId="54B09DBD" w14:textId="77777777" w:rsidTr="009C2B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650"/>
        </w:trPr>
        <w:tc>
          <w:tcPr>
            <w:tcW w:w="10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ACEBF" w14:textId="77777777" w:rsidR="009C2B1E" w:rsidRPr="0009104B" w:rsidRDefault="009C2B1E" w:rsidP="00AC1B04">
            <w:pPr>
              <w:ind w:left="39"/>
              <w:jc w:val="both"/>
              <w:rPr>
                <w:iCs/>
                <w:sz w:val="16"/>
                <w:szCs w:val="16"/>
              </w:rPr>
            </w:pPr>
            <w:r w:rsidRPr="0009104B">
              <w:rPr>
                <w:iCs/>
                <w:sz w:val="16"/>
                <w:szCs w:val="16"/>
              </w:rPr>
              <w:t xml:space="preserve">4.1. </w:t>
            </w:r>
            <w:r>
              <w:rPr>
                <w:iCs/>
                <w:sz w:val="16"/>
                <w:szCs w:val="16"/>
              </w:rPr>
              <w:t>a</w:t>
            </w:r>
            <w:r w:rsidRPr="0009104B">
              <w:rPr>
                <w:iCs/>
                <w:sz w:val="16"/>
                <w:szCs w:val="16"/>
              </w:rPr>
              <w:t>ukščiau nurodyta prekė pagaminta įmonėje, registruotoje</w:t>
            </w:r>
            <w:r>
              <w:rPr>
                <w:iCs/>
                <w:sz w:val="16"/>
                <w:szCs w:val="16"/>
              </w:rPr>
              <w:t xml:space="preserve"> </w:t>
            </w:r>
            <w:r w:rsidRPr="0009104B">
              <w:rPr>
                <w:iCs/>
                <w:sz w:val="16"/>
                <w:szCs w:val="16"/>
              </w:rPr>
              <w:t>/</w:t>
            </w:r>
            <w:r>
              <w:rPr>
                <w:iCs/>
                <w:sz w:val="16"/>
                <w:szCs w:val="16"/>
              </w:rPr>
              <w:t xml:space="preserve"> </w:t>
            </w:r>
            <w:r w:rsidRPr="0009104B">
              <w:rPr>
                <w:iCs/>
                <w:sz w:val="16"/>
                <w:szCs w:val="16"/>
              </w:rPr>
              <w:t>patvirtintoje Valstybinės maisto ir veterinarijos tarnybos;</w:t>
            </w:r>
          </w:p>
          <w:p w14:paraId="40FA36A6" w14:textId="77777777" w:rsidR="009C2B1E" w:rsidRPr="0009104B" w:rsidRDefault="009C2B1E" w:rsidP="00AC1B04">
            <w:pPr>
              <w:ind w:left="39"/>
              <w:jc w:val="both"/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t</w:t>
            </w:r>
            <w:r w:rsidRPr="0009104B">
              <w:rPr>
                <w:i/>
                <w:iCs/>
                <w:sz w:val="16"/>
                <w:szCs w:val="16"/>
              </w:rPr>
              <w:t>he</w:t>
            </w:r>
            <w:proofErr w:type="spellEnd"/>
            <w:r w:rsidRPr="0009104B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sz w:val="16"/>
                <w:szCs w:val="16"/>
              </w:rPr>
              <w:t>above</w:t>
            </w:r>
            <w:proofErr w:type="spellEnd"/>
            <w:r w:rsidRPr="0009104B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sz w:val="16"/>
                <w:szCs w:val="16"/>
              </w:rPr>
              <w:t>mentioned</w:t>
            </w:r>
            <w:proofErr w:type="spellEnd"/>
            <w:r w:rsidRPr="0009104B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sz w:val="16"/>
                <w:szCs w:val="16"/>
              </w:rPr>
              <w:t>commodity</w:t>
            </w:r>
            <w:proofErr w:type="spellEnd"/>
            <w:r w:rsidRPr="0009104B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sz w:val="16"/>
                <w:szCs w:val="16"/>
              </w:rPr>
              <w:t>was</w:t>
            </w:r>
            <w:proofErr w:type="spellEnd"/>
            <w:r w:rsidRPr="0009104B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sz w:val="16"/>
                <w:szCs w:val="16"/>
              </w:rPr>
              <w:t>manufactured</w:t>
            </w:r>
            <w:proofErr w:type="spellEnd"/>
            <w:r w:rsidRPr="0009104B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sz w:val="16"/>
                <w:szCs w:val="16"/>
              </w:rPr>
              <w:t>in</w:t>
            </w:r>
            <w:proofErr w:type="spellEnd"/>
            <w:r w:rsidRPr="0009104B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sz w:val="16"/>
                <w:szCs w:val="16"/>
              </w:rPr>
              <w:t>an</w:t>
            </w:r>
            <w:proofErr w:type="spellEnd"/>
            <w:r w:rsidRPr="0009104B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sz w:val="16"/>
                <w:szCs w:val="16"/>
              </w:rPr>
              <w:t>establishment</w:t>
            </w:r>
            <w:proofErr w:type="spellEnd"/>
            <w:r w:rsidRPr="0009104B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9104B">
              <w:rPr>
                <w:i/>
                <w:iCs/>
                <w:sz w:val="16"/>
                <w:szCs w:val="16"/>
              </w:rPr>
              <w:t>duly</w:t>
            </w:r>
            <w:proofErr w:type="spellEnd"/>
            <w:r w:rsidRPr="0009104B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sz w:val="16"/>
                <w:szCs w:val="16"/>
              </w:rPr>
              <w:t>registered</w:t>
            </w:r>
            <w:proofErr w:type="spellEnd"/>
            <w:r w:rsidRPr="0009104B">
              <w:rPr>
                <w:i/>
                <w:iCs/>
                <w:sz w:val="16"/>
                <w:szCs w:val="16"/>
              </w:rPr>
              <w:t>/</w:t>
            </w:r>
            <w:proofErr w:type="spellStart"/>
            <w:r w:rsidRPr="0009104B">
              <w:rPr>
                <w:i/>
                <w:iCs/>
                <w:sz w:val="16"/>
                <w:szCs w:val="16"/>
              </w:rPr>
              <w:t>approved</w:t>
            </w:r>
            <w:proofErr w:type="spellEnd"/>
            <w:r w:rsidRPr="0009104B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sz w:val="16"/>
                <w:szCs w:val="16"/>
              </w:rPr>
              <w:t>by</w:t>
            </w:r>
            <w:proofErr w:type="spellEnd"/>
            <w:r w:rsidRPr="0009104B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sz w:val="16"/>
                <w:szCs w:val="16"/>
              </w:rPr>
              <w:t>the</w:t>
            </w:r>
            <w:proofErr w:type="spellEnd"/>
            <w:r w:rsidRPr="0009104B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sz w:val="16"/>
                <w:szCs w:val="16"/>
              </w:rPr>
              <w:t>State</w:t>
            </w:r>
            <w:proofErr w:type="spellEnd"/>
            <w:r w:rsidRPr="0009104B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sz w:val="16"/>
                <w:szCs w:val="16"/>
              </w:rPr>
              <w:t>food</w:t>
            </w:r>
            <w:proofErr w:type="spellEnd"/>
            <w:r w:rsidRPr="0009104B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sz w:val="16"/>
                <w:szCs w:val="16"/>
              </w:rPr>
              <w:t>and</w:t>
            </w:r>
            <w:proofErr w:type="spellEnd"/>
            <w:r w:rsidRPr="0009104B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sz w:val="16"/>
                <w:szCs w:val="16"/>
              </w:rPr>
              <w:t>veterinary</w:t>
            </w:r>
            <w:proofErr w:type="spellEnd"/>
            <w:r w:rsidRPr="0009104B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sz w:val="16"/>
                <w:szCs w:val="16"/>
              </w:rPr>
              <w:t>service</w:t>
            </w:r>
            <w:proofErr w:type="spellEnd"/>
            <w:r w:rsidRPr="0009104B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sz w:val="16"/>
                <w:szCs w:val="16"/>
              </w:rPr>
              <w:t>of</w:t>
            </w:r>
            <w:proofErr w:type="spellEnd"/>
            <w:r w:rsidRPr="0009104B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sz w:val="16"/>
                <w:szCs w:val="16"/>
              </w:rPr>
              <w:t>the</w:t>
            </w:r>
            <w:proofErr w:type="spellEnd"/>
            <w:r w:rsidRPr="0009104B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sz w:val="16"/>
                <w:szCs w:val="16"/>
              </w:rPr>
              <w:t>Republic</w:t>
            </w:r>
            <w:proofErr w:type="spellEnd"/>
            <w:r w:rsidRPr="0009104B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sz w:val="16"/>
                <w:szCs w:val="16"/>
              </w:rPr>
              <w:t>of</w:t>
            </w:r>
            <w:proofErr w:type="spellEnd"/>
            <w:r w:rsidRPr="0009104B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sz w:val="16"/>
                <w:szCs w:val="16"/>
              </w:rPr>
              <w:t>the</w:t>
            </w:r>
            <w:proofErr w:type="spellEnd"/>
            <w:r w:rsidRPr="0009104B">
              <w:rPr>
                <w:i/>
                <w:iCs/>
                <w:sz w:val="16"/>
                <w:szCs w:val="16"/>
              </w:rPr>
              <w:t xml:space="preserve"> Lithuania;</w:t>
            </w:r>
          </w:p>
          <w:p w14:paraId="5A0F6029" w14:textId="77777777" w:rsidR="009C2B1E" w:rsidRPr="0009104B" w:rsidRDefault="009C2B1E" w:rsidP="00AC1B04">
            <w:pPr>
              <w:ind w:left="39"/>
              <w:jc w:val="both"/>
              <w:rPr>
                <w:i/>
                <w:iCs/>
                <w:sz w:val="16"/>
                <w:szCs w:val="16"/>
              </w:rPr>
            </w:pPr>
          </w:p>
          <w:p w14:paraId="1AE8E747" w14:textId="77777777" w:rsidR="009C2B1E" w:rsidRPr="0009104B" w:rsidRDefault="009C2B1E" w:rsidP="00AC1B04">
            <w:pPr>
              <w:ind w:left="39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09104B">
              <w:rPr>
                <w:color w:val="000000"/>
                <w:sz w:val="16"/>
                <w:szCs w:val="16"/>
              </w:rPr>
              <w:t xml:space="preserve">4.2. </w:t>
            </w:r>
            <w:r>
              <w:rPr>
                <w:color w:val="000000"/>
                <w:sz w:val="16"/>
                <w:szCs w:val="16"/>
              </w:rPr>
              <w:t>i</w:t>
            </w:r>
            <w:r w:rsidRPr="0009104B">
              <w:rPr>
                <w:color w:val="000000"/>
                <w:sz w:val="16"/>
                <w:szCs w:val="16"/>
              </w:rPr>
              <w:t>š Lietuvos Respublikos e</w:t>
            </w:r>
            <w:r w:rsidRPr="0009104B">
              <w:rPr>
                <w:sz w:val="16"/>
                <w:szCs w:val="16"/>
              </w:rPr>
              <w:t xml:space="preserve">ksportuojami gyvūniniai pašarai ir pašarų priedai gyvūnams šerti pagaminti įmonėse, patvirtintose Valstybinės maisto ir veterinarijos tarnybos </w:t>
            </w:r>
            <w:r w:rsidRPr="0009104B">
              <w:rPr>
                <w:color w:val="000000"/>
                <w:sz w:val="16"/>
                <w:szCs w:val="16"/>
              </w:rPr>
              <w:t>produkcijos eksportui į treči</w:t>
            </w:r>
            <w:r>
              <w:rPr>
                <w:color w:val="000000"/>
                <w:sz w:val="16"/>
                <w:szCs w:val="16"/>
              </w:rPr>
              <w:t>ą</w:t>
            </w:r>
            <w:r w:rsidRPr="0009104B">
              <w:rPr>
                <w:color w:val="000000"/>
                <w:sz w:val="16"/>
                <w:szCs w:val="16"/>
              </w:rPr>
              <w:t>sias šalis ir nuolat kontroliuojamose šios tarnybos</w:t>
            </w:r>
            <w:r>
              <w:rPr>
                <w:color w:val="000000"/>
                <w:sz w:val="16"/>
                <w:szCs w:val="16"/>
              </w:rPr>
              <w:t xml:space="preserve">; </w:t>
            </w:r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f</w:t>
            </w:r>
            <w:r w:rsidRPr="0009104B">
              <w:rPr>
                <w:i/>
                <w:iCs/>
                <w:color w:val="000000"/>
                <w:sz w:val="16"/>
                <w:szCs w:val="16"/>
              </w:rPr>
              <w:t>eed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and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feed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additives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of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animal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origin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exported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from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the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Republic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of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Lithuania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destined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for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animal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feed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were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manufactured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by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establishments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approved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by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the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State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food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and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veterinary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service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of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the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Republic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of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Lithuania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on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delivery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of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goods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for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export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to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third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countries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and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are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under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constant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control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from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this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Service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;</w:t>
            </w:r>
          </w:p>
          <w:p w14:paraId="73FD5539" w14:textId="77777777" w:rsidR="009C2B1E" w:rsidRPr="0009104B" w:rsidRDefault="009C2B1E" w:rsidP="00AC1B04">
            <w:pPr>
              <w:ind w:left="39"/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  <w:p w14:paraId="58BB6205" w14:textId="77777777" w:rsidR="009C2B1E" w:rsidRPr="0009104B" w:rsidRDefault="009C2B1E" w:rsidP="00AC1B04">
            <w:pPr>
              <w:ind w:left="39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09104B">
              <w:rPr>
                <w:bCs/>
                <w:sz w:val="16"/>
                <w:szCs w:val="16"/>
              </w:rPr>
              <w:t xml:space="preserve">4.3. </w:t>
            </w:r>
            <w:r>
              <w:rPr>
                <w:bCs/>
                <w:sz w:val="16"/>
                <w:szCs w:val="16"/>
              </w:rPr>
              <w:t>g</w:t>
            </w:r>
            <w:r w:rsidRPr="0009104B">
              <w:rPr>
                <w:bCs/>
                <w:sz w:val="16"/>
                <w:szCs w:val="16"/>
              </w:rPr>
              <w:t>yvūniniai pašarai ir pašarų priedai gauti iš perdirbimo įmonių, kurioms netaikyti gyvūnų sveikatos apribojimai, ir pagaminti iš šviežios gyvūnų mėsos (įskaitant paukšči</w:t>
            </w:r>
            <w:r>
              <w:rPr>
                <w:bCs/>
                <w:sz w:val="16"/>
                <w:szCs w:val="16"/>
              </w:rPr>
              <w:t>us</w:t>
            </w:r>
            <w:r w:rsidRPr="0009104B">
              <w:rPr>
                <w:bCs/>
                <w:sz w:val="16"/>
                <w:szCs w:val="16"/>
              </w:rPr>
              <w:t>, žuv</w:t>
            </w:r>
            <w:r>
              <w:rPr>
                <w:bCs/>
                <w:sz w:val="16"/>
                <w:szCs w:val="16"/>
              </w:rPr>
              <w:t>is</w:t>
            </w:r>
            <w:r w:rsidRPr="0009104B">
              <w:rPr>
                <w:bCs/>
                <w:sz w:val="16"/>
                <w:szCs w:val="16"/>
              </w:rPr>
              <w:t>)</w:t>
            </w:r>
            <w:r>
              <w:rPr>
                <w:bCs/>
                <w:sz w:val="16"/>
                <w:szCs w:val="16"/>
              </w:rPr>
              <w:t xml:space="preserve">; </w:t>
            </w:r>
            <w:r w:rsidRPr="0009104B">
              <w:rPr>
                <w:bCs/>
                <w:sz w:val="16"/>
                <w:szCs w:val="16"/>
              </w:rPr>
              <w:t xml:space="preserve">/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f</w:t>
            </w:r>
            <w:r w:rsidRPr="0009104B">
              <w:rPr>
                <w:bCs/>
                <w:i/>
                <w:iCs/>
                <w:sz w:val="16"/>
                <w:szCs w:val="16"/>
              </w:rPr>
              <w:t>eed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and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feed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additives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originate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from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processing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establishments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which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not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placed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under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animal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health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restrictions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and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are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derived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from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fresh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raw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meat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of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animals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including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poultry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fish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>)</w:t>
            </w:r>
            <w:r>
              <w:rPr>
                <w:bCs/>
                <w:i/>
                <w:iCs/>
                <w:sz w:val="16"/>
                <w:szCs w:val="16"/>
              </w:rPr>
              <w:t>;</w:t>
            </w:r>
          </w:p>
          <w:p w14:paraId="27AC2C77" w14:textId="77777777" w:rsidR="009C2B1E" w:rsidRPr="0009104B" w:rsidRDefault="009C2B1E" w:rsidP="00AC1B04">
            <w:pPr>
              <w:ind w:left="39"/>
              <w:jc w:val="both"/>
              <w:rPr>
                <w:bCs/>
                <w:i/>
                <w:iCs/>
                <w:sz w:val="16"/>
                <w:szCs w:val="16"/>
              </w:rPr>
            </w:pPr>
          </w:p>
          <w:p w14:paraId="1332921F" w14:textId="77777777" w:rsidR="009C2B1E" w:rsidRDefault="009C2B1E" w:rsidP="00AC1B04">
            <w:pPr>
              <w:ind w:left="39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09104B">
              <w:rPr>
                <w:color w:val="000000"/>
                <w:sz w:val="16"/>
                <w:szCs w:val="16"/>
              </w:rPr>
              <w:t xml:space="preserve">4.4. </w:t>
            </w:r>
            <w:r>
              <w:rPr>
                <w:color w:val="000000"/>
                <w:sz w:val="16"/>
                <w:szCs w:val="16"/>
              </w:rPr>
              <w:t>p</w:t>
            </w:r>
            <w:r w:rsidRPr="0009104B">
              <w:rPr>
                <w:color w:val="000000"/>
                <w:sz w:val="16"/>
                <w:szCs w:val="16"/>
              </w:rPr>
              <w:t>ašarų gamybai nebuvo naudoti atrajotojų baltymai, išskyrus pieno baltymus</w:t>
            </w:r>
            <w:r>
              <w:rPr>
                <w:color w:val="000000"/>
                <w:sz w:val="16"/>
                <w:szCs w:val="16"/>
              </w:rPr>
              <w:t xml:space="preserve">; </w:t>
            </w:r>
            <w:r w:rsidRPr="0009104B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i</w:t>
            </w:r>
            <w:r w:rsidRPr="0009104B">
              <w:rPr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feed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production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no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proteins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of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ruminant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origin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were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used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excluding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milk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proteins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;</w:t>
            </w:r>
          </w:p>
          <w:p w14:paraId="161C6E48" w14:textId="77777777" w:rsidR="009C2B1E" w:rsidRDefault="009C2B1E" w:rsidP="00AC1B04">
            <w:pPr>
              <w:ind w:left="39"/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  <w:p w14:paraId="5BBF6A6A" w14:textId="77777777" w:rsidR="009C2B1E" w:rsidRDefault="009C2B1E" w:rsidP="00AC1B04">
            <w:pPr>
              <w:ind w:left="39"/>
              <w:jc w:val="both"/>
              <w:rPr>
                <w:color w:val="000000"/>
                <w:sz w:val="16"/>
                <w:szCs w:val="16"/>
              </w:rPr>
            </w:pPr>
            <w:r w:rsidRPr="0009104B">
              <w:rPr>
                <w:sz w:val="16"/>
                <w:szCs w:val="16"/>
              </w:rPr>
              <w:t>4</w:t>
            </w:r>
            <w:r w:rsidRPr="0009104B">
              <w:rPr>
                <w:color w:val="000000"/>
                <w:sz w:val="16"/>
                <w:szCs w:val="16"/>
              </w:rPr>
              <w:t xml:space="preserve">.5. </w:t>
            </w:r>
            <w:r>
              <w:rPr>
                <w:color w:val="000000"/>
                <w:sz w:val="16"/>
                <w:szCs w:val="16"/>
              </w:rPr>
              <w:t>ž</w:t>
            </w:r>
            <w:r w:rsidRPr="0009104B">
              <w:rPr>
                <w:color w:val="000000"/>
                <w:sz w:val="16"/>
                <w:szCs w:val="16"/>
              </w:rPr>
              <w:t xml:space="preserve">aliavos gautos iš gyvūnų, kurie prieš skerdimą </w:t>
            </w:r>
            <w:r w:rsidRPr="0009104B">
              <w:rPr>
                <w:sz w:val="16"/>
                <w:szCs w:val="16"/>
              </w:rPr>
              <w:t xml:space="preserve">negavo natūralių ar sintetinių estrogenų, hormoninių, </w:t>
            </w:r>
            <w:proofErr w:type="spellStart"/>
            <w:r w:rsidRPr="0009104B">
              <w:rPr>
                <w:sz w:val="16"/>
                <w:szCs w:val="16"/>
              </w:rPr>
              <w:t>tireostatinių</w:t>
            </w:r>
            <w:proofErr w:type="spellEnd"/>
            <w:r w:rsidRPr="0009104B">
              <w:rPr>
                <w:sz w:val="16"/>
                <w:szCs w:val="16"/>
              </w:rPr>
              <w:t xml:space="preserve"> preparatų, antibiotikų, pesticidų ir veterinarinių vaistų, nesilaikant nurodytos </w:t>
            </w:r>
            <w:proofErr w:type="spellStart"/>
            <w:r w:rsidRPr="0009104B">
              <w:rPr>
                <w:sz w:val="16"/>
                <w:szCs w:val="16"/>
              </w:rPr>
              <w:t>išlaukos</w:t>
            </w:r>
            <w:proofErr w:type="spellEnd"/>
            <w:r w:rsidRPr="0009104B">
              <w:rPr>
                <w:sz w:val="16"/>
                <w:szCs w:val="16"/>
              </w:rPr>
              <w:t>, ir po skerdimo kilmės šalyje buvo ištirti valstybinio veterinarijos gydytojo</w:t>
            </w:r>
            <w:r>
              <w:rPr>
                <w:sz w:val="16"/>
                <w:szCs w:val="16"/>
              </w:rPr>
              <w:t xml:space="preserve">; </w:t>
            </w:r>
            <w:r w:rsidRPr="0009104B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color w:val="000000"/>
                <w:sz w:val="16"/>
                <w:szCs w:val="16"/>
              </w:rPr>
              <w:t>r</w:t>
            </w:r>
            <w:r w:rsidRPr="0009104B">
              <w:rPr>
                <w:color w:val="000000"/>
                <w:sz w:val="16"/>
                <w:szCs w:val="16"/>
              </w:rPr>
              <w:t>aw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materials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are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derived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from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animals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that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were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not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subjected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to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the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exposure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of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natural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or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synthetical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estrogenic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hormonal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substances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thyreostatics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antibiotics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other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drugs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and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pesticides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9104B">
              <w:rPr>
                <w:sz w:val="16"/>
                <w:szCs w:val="16"/>
              </w:rPr>
              <w:t>used</w:t>
            </w:r>
            <w:proofErr w:type="spellEnd"/>
            <w:r w:rsidRPr="0009104B">
              <w:rPr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sz w:val="16"/>
                <w:szCs w:val="16"/>
              </w:rPr>
              <w:t>prior</w:t>
            </w:r>
            <w:proofErr w:type="spellEnd"/>
            <w:r w:rsidRPr="0009104B">
              <w:rPr>
                <w:sz w:val="16"/>
                <w:szCs w:val="16"/>
              </w:rPr>
              <w:t xml:space="preserve"> to </w:t>
            </w:r>
            <w:proofErr w:type="spellStart"/>
            <w:r w:rsidRPr="0009104B">
              <w:rPr>
                <w:sz w:val="16"/>
                <w:szCs w:val="16"/>
              </w:rPr>
              <w:t>slaughter</w:t>
            </w:r>
            <w:proofErr w:type="spellEnd"/>
            <w:r w:rsidRPr="0009104B">
              <w:rPr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sz w:val="16"/>
                <w:szCs w:val="16"/>
              </w:rPr>
              <w:t>no</w:t>
            </w:r>
            <w:proofErr w:type="spellEnd"/>
            <w:r w:rsidRPr="0009104B">
              <w:rPr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sz w:val="16"/>
                <w:szCs w:val="16"/>
              </w:rPr>
              <w:t>later</w:t>
            </w:r>
            <w:proofErr w:type="spellEnd"/>
            <w:r w:rsidRPr="0009104B">
              <w:rPr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sz w:val="16"/>
                <w:szCs w:val="16"/>
              </w:rPr>
              <w:t>than</w:t>
            </w:r>
            <w:proofErr w:type="spellEnd"/>
            <w:r w:rsidRPr="0009104B">
              <w:rPr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sz w:val="16"/>
                <w:szCs w:val="16"/>
              </w:rPr>
              <w:t>authorised</w:t>
            </w:r>
            <w:proofErr w:type="spellEnd"/>
            <w:r w:rsidRPr="0009104B">
              <w:rPr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sz w:val="16"/>
                <w:szCs w:val="16"/>
              </w:rPr>
              <w:t>by</w:t>
            </w:r>
            <w:proofErr w:type="spellEnd"/>
            <w:r w:rsidRPr="0009104B">
              <w:rPr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sz w:val="16"/>
                <w:szCs w:val="16"/>
              </w:rPr>
              <w:t>instructions</w:t>
            </w:r>
            <w:proofErr w:type="spellEnd"/>
            <w:r w:rsidRPr="0009104B">
              <w:rPr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sz w:val="16"/>
                <w:szCs w:val="16"/>
              </w:rPr>
              <w:t>on</w:t>
            </w:r>
            <w:proofErr w:type="spellEnd"/>
            <w:r w:rsidRPr="0009104B">
              <w:rPr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sz w:val="16"/>
                <w:szCs w:val="16"/>
              </w:rPr>
              <w:t>how</w:t>
            </w:r>
            <w:proofErr w:type="spellEnd"/>
            <w:r w:rsidRPr="0009104B">
              <w:rPr>
                <w:sz w:val="16"/>
                <w:szCs w:val="16"/>
              </w:rPr>
              <w:t xml:space="preserve"> to </w:t>
            </w:r>
            <w:proofErr w:type="spellStart"/>
            <w:r w:rsidRPr="0009104B">
              <w:rPr>
                <w:sz w:val="16"/>
                <w:szCs w:val="16"/>
              </w:rPr>
              <w:t>use</w:t>
            </w:r>
            <w:proofErr w:type="spellEnd"/>
            <w:r w:rsidRPr="0009104B">
              <w:rPr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sz w:val="16"/>
                <w:szCs w:val="16"/>
              </w:rPr>
              <w:t>them</w:t>
            </w:r>
            <w:proofErr w:type="spellEnd"/>
            <w:r w:rsidRPr="0009104B">
              <w:rPr>
                <w:sz w:val="16"/>
                <w:szCs w:val="16"/>
              </w:rPr>
              <w:t xml:space="preserve">, </w:t>
            </w:r>
            <w:proofErr w:type="spellStart"/>
            <w:r w:rsidRPr="0009104B">
              <w:rPr>
                <w:sz w:val="16"/>
                <w:szCs w:val="16"/>
              </w:rPr>
              <w:t>and</w:t>
            </w:r>
            <w:proofErr w:type="spellEnd"/>
            <w:r w:rsidRPr="0009104B">
              <w:rPr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sz w:val="16"/>
                <w:szCs w:val="16"/>
              </w:rPr>
              <w:t>were</w:t>
            </w:r>
            <w:proofErr w:type="spellEnd"/>
            <w:r w:rsidRPr="0009104B">
              <w:rPr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subjected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to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post-mortem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veterinary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inspection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by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State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official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Veterinary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Service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of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the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country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of</w:t>
            </w:r>
            <w:proofErr w:type="spellEnd"/>
            <w:r w:rsidRPr="0009104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color w:val="000000"/>
                <w:sz w:val="16"/>
                <w:szCs w:val="16"/>
              </w:rPr>
              <w:t>origin</w:t>
            </w:r>
            <w:proofErr w:type="spellEnd"/>
            <w:r>
              <w:rPr>
                <w:color w:val="000000"/>
                <w:sz w:val="16"/>
                <w:szCs w:val="16"/>
              </w:rPr>
              <w:t>;</w:t>
            </w:r>
          </w:p>
          <w:p w14:paraId="59624F6E" w14:textId="77777777" w:rsidR="009C2B1E" w:rsidRDefault="009C2B1E" w:rsidP="00AC1B04">
            <w:pPr>
              <w:ind w:left="39"/>
              <w:jc w:val="both"/>
              <w:rPr>
                <w:bCs/>
                <w:i/>
                <w:iCs/>
                <w:sz w:val="16"/>
                <w:szCs w:val="16"/>
              </w:rPr>
            </w:pPr>
          </w:p>
          <w:p w14:paraId="2B8E1085" w14:textId="77777777" w:rsidR="009C2B1E" w:rsidRDefault="009C2B1E" w:rsidP="00AC1B04">
            <w:pPr>
              <w:shd w:val="clear" w:color="auto" w:fill="FFFFFF"/>
              <w:tabs>
                <w:tab w:val="num" w:pos="540"/>
              </w:tabs>
              <w:ind w:left="39"/>
              <w:jc w:val="both"/>
              <w:rPr>
                <w:color w:val="000000"/>
                <w:sz w:val="16"/>
                <w:szCs w:val="16"/>
              </w:rPr>
            </w:pPr>
            <w:r w:rsidRPr="0009104B">
              <w:rPr>
                <w:snapToGrid w:val="0"/>
                <w:color w:val="000000"/>
                <w:sz w:val="16"/>
                <w:szCs w:val="16"/>
              </w:rPr>
              <w:t xml:space="preserve">4.6. </w:t>
            </w:r>
            <w:r>
              <w:rPr>
                <w:snapToGrid w:val="0"/>
                <w:color w:val="000000"/>
                <w:sz w:val="16"/>
                <w:szCs w:val="16"/>
              </w:rPr>
              <w:t>g</w:t>
            </w:r>
            <w:r w:rsidRPr="0009104B">
              <w:rPr>
                <w:snapToGrid w:val="0"/>
                <w:color w:val="000000"/>
                <w:sz w:val="16"/>
                <w:szCs w:val="16"/>
              </w:rPr>
              <w:t>yvūninės žaliavos apdorotos +133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09104B">
              <w:rPr>
                <w:snapToGrid w:val="0"/>
                <w:color w:val="000000"/>
                <w:sz w:val="16"/>
                <w:szCs w:val="16"/>
              </w:rPr>
              <w:t xml:space="preserve">ºC temperatūra (271,4 laipsnių pagal Farenheitą) ne trumpiau kaip 20 minučių  3 barų spaudimu ( </w:t>
            </w:r>
            <w:smartTag w:uri="schemas-tilde-lv/tildestengine" w:element="metric2">
              <w:smartTagPr>
                <w:attr w:name="metric_value" w:val="42.824"/>
                <w:attr w:name="metric_text" w:val="svarų"/>
              </w:smartTagPr>
              <w:r w:rsidRPr="0009104B">
                <w:rPr>
                  <w:snapToGrid w:val="0"/>
                  <w:color w:val="000000"/>
                  <w:sz w:val="16"/>
                  <w:szCs w:val="16"/>
                </w:rPr>
                <w:t>42,824 svarų</w:t>
              </w:r>
            </w:smartTag>
            <w:r w:rsidRPr="0009104B">
              <w:rPr>
                <w:snapToGrid w:val="0"/>
                <w:color w:val="000000"/>
                <w:sz w:val="16"/>
                <w:szCs w:val="16"/>
              </w:rPr>
              <w:t xml:space="preserve"> į vieną kvadratinį colį) arba apdorotos panaudojant oficialiai patvirtintą alternatyvų terminio apdorojimo būdą, kuris užtikrina lygiavertes mikrobiologinio užterštumo saugumo garantijas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; </w:t>
            </w:r>
            <w:r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t</w:t>
            </w:r>
            <w:r w:rsidRPr="0009104B">
              <w:rPr>
                <w:i/>
                <w:iCs/>
                <w:color w:val="000000"/>
                <w:sz w:val="16"/>
                <w:szCs w:val="16"/>
              </w:rPr>
              <w:t>he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raw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material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of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animal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origin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has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been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processed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at a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core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temperature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of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at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least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133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degrees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Celsius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(271,4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Fahrenheit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for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at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least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20 minutes at a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pressure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of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3 bar (42,824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Pounds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pr.sq.inch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) -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or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processed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by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an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officially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approved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alternative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system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of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heat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treatment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offering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equivalent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guarantees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with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regard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to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microbiological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safety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;</w:t>
            </w:r>
          </w:p>
          <w:p w14:paraId="041C84D4" w14:textId="77777777" w:rsidR="009C2B1E" w:rsidRDefault="009C2B1E" w:rsidP="00AC1B04">
            <w:pPr>
              <w:ind w:left="39"/>
              <w:jc w:val="both"/>
              <w:rPr>
                <w:color w:val="000000"/>
                <w:sz w:val="16"/>
                <w:szCs w:val="16"/>
              </w:rPr>
            </w:pPr>
          </w:p>
          <w:p w14:paraId="55206991" w14:textId="77777777" w:rsidR="009C2B1E" w:rsidRDefault="009C2B1E" w:rsidP="00AC1B04">
            <w:pPr>
              <w:ind w:left="39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09104B">
              <w:rPr>
                <w:bCs/>
                <w:sz w:val="16"/>
                <w:szCs w:val="16"/>
              </w:rPr>
              <w:t xml:space="preserve">4.6. </w:t>
            </w:r>
            <w:r>
              <w:rPr>
                <w:bCs/>
                <w:sz w:val="16"/>
                <w:szCs w:val="16"/>
              </w:rPr>
              <w:t>p</w:t>
            </w:r>
            <w:r w:rsidRPr="0009104B">
              <w:rPr>
                <w:bCs/>
                <w:sz w:val="16"/>
                <w:szCs w:val="16"/>
              </w:rPr>
              <w:t xml:space="preserve">ašarai ir pašarų priedai neužkrėsti salmonelėmis, </w:t>
            </w:r>
            <w:proofErr w:type="spellStart"/>
            <w:r w:rsidRPr="0009104B">
              <w:rPr>
                <w:bCs/>
                <w:sz w:val="16"/>
                <w:szCs w:val="16"/>
              </w:rPr>
              <w:t>enteropatogenine</w:t>
            </w:r>
            <w:proofErr w:type="spellEnd"/>
            <w:r w:rsidRPr="0009104B">
              <w:rPr>
                <w:bCs/>
                <w:sz w:val="16"/>
                <w:szCs w:val="16"/>
              </w:rPr>
              <w:t xml:space="preserve"> ir anaerobine mikroflora; bendras bakterinis užterštumas pagal laboratorijos 202______________atliktus tyrimus neviršija 500 tūkst. mikroorganizmų 1 g</w:t>
            </w:r>
            <w:r>
              <w:rPr>
                <w:bCs/>
                <w:sz w:val="16"/>
                <w:szCs w:val="16"/>
              </w:rPr>
              <w:t xml:space="preserve">; /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f</w:t>
            </w:r>
            <w:r w:rsidRPr="0009104B">
              <w:rPr>
                <w:bCs/>
                <w:i/>
                <w:iCs/>
                <w:sz w:val="16"/>
                <w:szCs w:val="16"/>
              </w:rPr>
              <w:t>eed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and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feed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additives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do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not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contain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salmonella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botuline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toxin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enteropathogenes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and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anaerobic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microflora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Total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bacterial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contamination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does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not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exceed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500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thousands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of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microbial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cells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in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1 g,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what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is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confirmed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by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the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results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of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investigations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conducted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in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the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official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laboratory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bCs/>
                <w:i/>
                <w:iCs/>
                <w:sz w:val="16"/>
                <w:szCs w:val="16"/>
              </w:rPr>
              <w:t>on</w:t>
            </w:r>
            <w:proofErr w:type="spellEnd"/>
            <w:r w:rsidRPr="0009104B">
              <w:rPr>
                <w:bCs/>
                <w:i/>
                <w:iCs/>
                <w:sz w:val="16"/>
                <w:szCs w:val="16"/>
              </w:rPr>
              <w:t xml:space="preserve"> "__202_.“</w:t>
            </w:r>
            <w:r>
              <w:rPr>
                <w:bCs/>
                <w:i/>
                <w:iCs/>
                <w:sz w:val="16"/>
                <w:szCs w:val="16"/>
              </w:rPr>
              <w:t>;</w:t>
            </w:r>
          </w:p>
          <w:p w14:paraId="577ED47D" w14:textId="77777777" w:rsidR="009C2B1E" w:rsidRDefault="009C2B1E" w:rsidP="00AC1B04">
            <w:pPr>
              <w:ind w:left="39"/>
              <w:jc w:val="both"/>
              <w:rPr>
                <w:bCs/>
                <w:sz w:val="16"/>
                <w:szCs w:val="16"/>
              </w:rPr>
            </w:pPr>
          </w:p>
          <w:p w14:paraId="37AAA012" w14:textId="77777777" w:rsidR="009C2B1E" w:rsidRDefault="009C2B1E" w:rsidP="00AC1B04">
            <w:pPr>
              <w:ind w:left="39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09104B">
              <w:rPr>
                <w:color w:val="000000"/>
                <w:sz w:val="16"/>
                <w:szCs w:val="16"/>
              </w:rPr>
              <w:t xml:space="preserve">4.7. </w:t>
            </w:r>
            <w:r>
              <w:rPr>
                <w:color w:val="000000"/>
                <w:sz w:val="16"/>
                <w:szCs w:val="16"/>
              </w:rPr>
              <w:t>p</w:t>
            </w:r>
            <w:r w:rsidRPr="0009104B">
              <w:rPr>
                <w:color w:val="000000"/>
                <w:sz w:val="16"/>
                <w:szCs w:val="16"/>
              </w:rPr>
              <w:t>akuotės yra atsparios vandeniui, naudojamos pirmą kartą ir atitinka higienos reikalavimus</w:t>
            </w:r>
            <w:r>
              <w:rPr>
                <w:color w:val="000000"/>
                <w:sz w:val="16"/>
                <w:szCs w:val="16"/>
              </w:rPr>
              <w:t xml:space="preserve">; /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p</w:t>
            </w:r>
            <w:r w:rsidRPr="0009104B">
              <w:rPr>
                <w:i/>
                <w:iCs/>
                <w:color w:val="000000"/>
                <w:sz w:val="16"/>
                <w:szCs w:val="16"/>
              </w:rPr>
              <w:t>acking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material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is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waterproof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used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for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the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first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time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and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satisfies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the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necessary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hygienic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requirements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;</w:t>
            </w:r>
          </w:p>
          <w:p w14:paraId="27CB9228" w14:textId="77777777" w:rsidR="009C2B1E" w:rsidRDefault="009C2B1E" w:rsidP="00AC1B04">
            <w:pPr>
              <w:ind w:left="39"/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  <w:p w14:paraId="47B2C42D" w14:textId="77777777" w:rsidR="009C2B1E" w:rsidRDefault="009C2B1E" w:rsidP="00AC1B04">
            <w:pPr>
              <w:ind w:left="39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09104B">
              <w:rPr>
                <w:color w:val="000000"/>
                <w:sz w:val="16"/>
                <w:szCs w:val="16"/>
              </w:rPr>
              <w:t xml:space="preserve">4.8. </w:t>
            </w:r>
            <w:r>
              <w:rPr>
                <w:color w:val="000000"/>
                <w:sz w:val="16"/>
                <w:szCs w:val="16"/>
              </w:rPr>
              <w:t>p</w:t>
            </w:r>
            <w:r w:rsidRPr="0009104B">
              <w:rPr>
                <w:color w:val="000000"/>
                <w:sz w:val="16"/>
                <w:szCs w:val="16"/>
              </w:rPr>
              <w:t>ašarų ir pašarų priedų pakuotės ar paketai suženklinti veterinarijos spaudu</w:t>
            </w:r>
            <w:r>
              <w:rPr>
                <w:color w:val="000000"/>
                <w:sz w:val="16"/>
                <w:szCs w:val="16"/>
              </w:rPr>
              <w:t xml:space="preserve">; /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f</w:t>
            </w:r>
            <w:r w:rsidRPr="0009104B">
              <w:rPr>
                <w:i/>
                <w:iCs/>
                <w:color w:val="000000"/>
                <w:sz w:val="16"/>
                <w:szCs w:val="16"/>
              </w:rPr>
              <w:t>eed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and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feed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additives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must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have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marking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or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veterinary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stamp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on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package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or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block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;</w:t>
            </w:r>
          </w:p>
          <w:p w14:paraId="301CBC4E" w14:textId="77777777" w:rsidR="009C2B1E" w:rsidRDefault="009C2B1E" w:rsidP="00AC1B04">
            <w:pPr>
              <w:ind w:left="39"/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  <w:p w14:paraId="5970BA86" w14:textId="77777777" w:rsidR="009C2B1E" w:rsidRPr="0009104B" w:rsidRDefault="009C2B1E" w:rsidP="00AC1B04">
            <w:pPr>
              <w:shd w:val="clear" w:color="auto" w:fill="FFFFFF"/>
              <w:tabs>
                <w:tab w:val="left" w:pos="426"/>
              </w:tabs>
              <w:ind w:left="39"/>
              <w:jc w:val="both"/>
              <w:rPr>
                <w:color w:val="000000"/>
                <w:sz w:val="16"/>
                <w:szCs w:val="16"/>
              </w:rPr>
            </w:pPr>
            <w:r w:rsidRPr="0009104B">
              <w:rPr>
                <w:color w:val="000000"/>
                <w:sz w:val="16"/>
                <w:szCs w:val="16"/>
              </w:rPr>
              <w:t>4.9.</w:t>
            </w:r>
            <w:r>
              <w:rPr>
                <w:color w:val="000000"/>
                <w:sz w:val="16"/>
                <w:szCs w:val="16"/>
              </w:rPr>
              <w:t xml:space="preserve"> t</w:t>
            </w:r>
            <w:r w:rsidRPr="0009104B">
              <w:rPr>
                <w:color w:val="000000"/>
                <w:sz w:val="16"/>
                <w:szCs w:val="16"/>
              </w:rPr>
              <w:t>ransporto priemonės apdorotos ir paruoštos pagal E</w:t>
            </w:r>
            <w:r>
              <w:rPr>
                <w:color w:val="000000"/>
                <w:sz w:val="16"/>
                <w:szCs w:val="16"/>
              </w:rPr>
              <w:t xml:space="preserve">uropos </w:t>
            </w:r>
            <w:r w:rsidRPr="0009104B">
              <w:rPr>
                <w:color w:val="000000"/>
                <w:sz w:val="16"/>
                <w:szCs w:val="16"/>
              </w:rPr>
              <w:t>S</w:t>
            </w:r>
            <w:r>
              <w:rPr>
                <w:color w:val="000000"/>
                <w:sz w:val="16"/>
                <w:szCs w:val="16"/>
              </w:rPr>
              <w:t>ąjungos</w:t>
            </w:r>
            <w:r w:rsidRPr="0009104B">
              <w:rPr>
                <w:color w:val="000000"/>
                <w:sz w:val="16"/>
                <w:szCs w:val="16"/>
              </w:rPr>
              <w:t xml:space="preserve"> patvirtintas taisykles</w:t>
            </w:r>
            <w:r>
              <w:rPr>
                <w:color w:val="000000"/>
                <w:sz w:val="16"/>
                <w:szCs w:val="16"/>
              </w:rPr>
              <w:t xml:space="preserve">; /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m</w:t>
            </w:r>
            <w:r w:rsidRPr="0009104B">
              <w:rPr>
                <w:i/>
                <w:iCs/>
                <w:color w:val="000000"/>
                <w:sz w:val="16"/>
                <w:szCs w:val="16"/>
              </w:rPr>
              <w:t>eans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of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transport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are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treated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and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prepared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in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accordance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with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the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rules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approved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in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104B">
              <w:rPr>
                <w:i/>
                <w:iCs/>
                <w:color w:val="000000"/>
                <w:sz w:val="16"/>
                <w:szCs w:val="16"/>
              </w:rPr>
              <w:t>the</w:t>
            </w:r>
            <w:proofErr w:type="spellEnd"/>
            <w:r w:rsidRPr="0009104B">
              <w:rPr>
                <w:i/>
                <w:iCs/>
                <w:color w:val="000000"/>
                <w:sz w:val="16"/>
                <w:szCs w:val="16"/>
              </w:rPr>
              <w:t xml:space="preserve"> EU.</w:t>
            </w:r>
          </w:p>
        </w:tc>
      </w:tr>
      <w:tr w:rsidR="009C2B1E" w:rsidRPr="0009104B" w14:paraId="11E8D548" w14:textId="77777777" w:rsidTr="009C2B1E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494" w:type="dxa"/>
            <w:tcBorders>
              <w:bottom w:val="single" w:sz="4" w:space="0" w:color="auto"/>
            </w:tcBorders>
          </w:tcPr>
          <w:p w14:paraId="16A04D8E" w14:textId="77777777" w:rsidR="009C2B1E" w:rsidRPr="0009104B" w:rsidRDefault="009C2B1E" w:rsidP="00AC1B04">
            <w:pPr>
              <w:widowControl w:val="0"/>
              <w:pBdr>
                <w:bottom w:val="single" w:sz="4" w:space="1" w:color="auto"/>
              </w:pBdr>
              <w:jc w:val="both"/>
              <w:rPr>
                <w:sz w:val="16"/>
                <w:szCs w:val="16"/>
              </w:rPr>
            </w:pPr>
            <w:r w:rsidRPr="0009104B">
              <w:rPr>
                <w:sz w:val="16"/>
                <w:szCs w:val="16"/>
              </w:rPr>
              <w:t xml:space="preserve">Surašyta / </w:t>
            </w:r>
            <w:r w:rsidRPr="0009104B">
              <w:rPr>
                <w:i/>
                <w:sz w:val="16"/>
                <w:szCs w:val="16"/>
              </w:rPr>
              <w:t>Done at:</w:t>
            </w:r>
          </w:p>
          <w:p w14:paraId="1ECBF7A9" w14:textId="77777777" w:rsidR="009C2B1E" w:rsidRPr="0009104B" w:rsidRDefault="009C2B1E" w:rsidP="00AC1B04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</w:tr>
      <w:tr w:rsidR="009C2B1E" w:rsidRPr="0009104B" w14:paraId="7518F36E" w14:textId="77777777" w:rsidTr="009C2B1E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494" w:type="dxa"/>
            <w:tcBorders>
              <w:bottom w:val="single" w:sz="4" w:space="0" w:color="auto"/>
            </w:tcBorders>
          </w:tcPr>
          <w:p w14:paraId="2C4AD831" w14:textId="77777777" w:rsidR="009C2B1E" w:rsidRPr="0009104B" w:rsidRDefault="009C2B1E" w:rsidP="00AC1B04">
            <w:pPr>
              <w:widowControl w:val="0"/>
              <w:rPr>
                <w:sz w:val="15"/>
                <w:szCs w:val="15"/>
              </w:rPr>
            </w:pPr>
            <w:r w:rsidRPr="0009104B">
              <w:rPr>
                <w:sz w:val="15"/>
                <w:szCs w:val="15"/>
              </w:rPr>
              <w:t xml:space="preserve">                                                                                 (vieta / </w:t>
            </w:r>
            <w:proofErr w:type="spellStart"/>
            <w:r w:rsidRPr="0009104B">
              <w:rPr>
                <w:i/>
                <w:sz w:val="15"/>
                <w:szCs w:val="15"/>
              </w:rPr>
              <w:t>place</w:t>
            </w:r>
            <w:proofErr w:type="spellEnd"/>
            <w:r w:rsidRPr="0009104B">
              <w:rPr>
                <w:sz w:val="15"/>
                <w:szCs w:val="15"/>
              </w:rPr>
              <w:t xml:space="preserve">)                                    (data </w:t>
            </w:r>
            <w:r w:rsidRPr="0009104B">
              <w:rPr>
                <w:b/>
                <w:i/>
                <w:sz w:val="15"/>
                <w:szCs w:val="15"/>
              </w:rPr>
              <w:t xml:space="preserve">/ </w:t>
            </w:r>
            <w:proofErr w:type="spellStart"/>
            <w:r w:rsidRPr="0009104B">
              <w:rPr>
                <w:i/>
                <w:sz w:val="15"/>
                <w:szCs w:val="15"/>
              </w:rPr>
              <w:t>date</w:t>
            </w:r>
            <w:proofErr w:type="spellEnd"/>
            <w:r w:rsidRPr="0009104B">
              <w:rPr>
                <w:sz w:val="15"/>
                <w:szCs w:val="15"/>
              </w:rPr>
              <w:t>)</w:t>
            </w:r>
          </w:p>
          <w:p w14:paraId="4E5489A5" w14:textId="77777777" w:rsidR="009C2B1E" w:rsidRPr="0009104B" w:rsidRDefault="009C2B1E" w:rsidP="00AC1B04">
            <w:pPr>
              <w:widowControl w:val="0"/>
              <w:rPr>
                <w:sz w:val="15"/>
                <w:szCs w:val="15"/>
              </w:rPr>
            </w:pPr>
          </w:p>
          <w:p w14:paraId="1C31617A" w14:textId="77777777" w:rsidR="009C2B1E" w:rsidRPr="0009104B" w:rsidRDefault="009C2B1E" w:rsidP="00AC1B04">
            <w:pPr>
              <w:widowControl w:val="0"/>
              <w:rPr>
                <w:sz w:val="15"/>
                <w:szCs w:val="15"/>
              </w:rPr>
            </w:pPr>
          </w:p>
          <w:p w14:paraId="2D753354" w14:textId="77777777" w:rsidR="009C2B1E" w:rsidRPr="0009104B" w:rsidRDefault="009C2B1E" w:rsidP="00AC1B04">
            <w:pPr>
              <w:widowControl w:val="0"/>
              <w:rPr>
                <w:sz w:val="15"/>
                <w:szCs w:val="15"/>
              </w:rPr>
            </w:pPr>
          </w:p>
          <w:p w14:paraId="043EE53A" w14:textId="77777777" w:rsidR="009C2B1E" w:rsidRPr="0009104B" w:rsidRDefault="009C2B1E" w:rsidP="00AC1B04">
            <w:pPr>
              <w:widowControl w:val="0"/>
              <w:tabs>
                <w:tab w:val="right" w:leader="dot" w:pos="10488"/>
              </w:tabs>
              <w:rPr>
                <w:sz w:val="15"/>
                <w:szCs w:val="15"/>
              </w:rPr>
            </w:pPr>
            <w:r w:rsidRPr="0009104B">
              <w:rPr>
                <w:sz w:val="15"/>
                <w:szCs w:val="15"/>
              </w:rPr>
              <w:t xml:space="preserve">Antspaudas / </w:t>
            </w:r>
            <w:proofErr w:type="spellStart"/>
            <w:r w:rsidRPr="0009104B">
              <w:rPr>
                <w:i/>
                <w:sz w:val="15"/>
                <w:szCs w:val="15"/>
              </w:rPr>
              <w:t>Stamp</w:t>
            </w:r>
            <w:proofErr w:type="spellEnd"/>
          </w:p>
          <w:p w14:paraId="7BEC8F06" w14:textId="77777777" w:rsidR="009C2B1E" w:rsidRPr="0009104B" w:rsidRDefault="009C2B1E" w:rsidP="00AC1B04">
            <w:pPr>
              <w:widowControl w:val="0"/>
              <w:tabs>
                <w:tab w:val="right" w:leader="dot" w:pos="10488"/>
              </w:tabs>
              <w:jc w:val="right"/>
              <w:rPr>
                <w:sz w:val="15"/>
                <w:szCs w:val="15"/>
              </w:rPr>
            </w:pPr>
            <w:r w:rsidRPr="0009104B">
              <w:rPr>
                <w:sz w:val="15"/>
                <w:szCs w:val="15"/>
              </w:rPr>
              <w:t xml:space="preserve">                                                                     __________________________________________  </w:t>
            </w:r>
          </w:p>
          <w:p w14:paraId="3D37D8C8" w14:textId="77777777" w:rsidR="009C2B1E" w:rsidRPr="0009104B" w:rsidRDefault="009C2B1E" w:rsidP="00AC1B04">
            <w:pPr>
              <w:widowControl w:val="0"/>
              <w:tabs>
                <w:tab w:val="right" w:leader="dot" w:pos="10488"/>
              </w:tabs>
              <w:jc w:val="right"/>
              <w:rPr>
                <w:sz w:val="15"/>
                <w:szCs w:val="15"/>
              </w:rPr>
            </w:pPr>
            <w:r w:rsidRPr="0009104B">
              <w:rPr>
                <w:sz w:val="15"/>
                <w:szCs w:val="15"/>
              </w:rPr>
              <w:t xml:space="preserve"> (valstybinio veterinarijos inspektoriaus parašas</w:t>
            </w:r>
          </w:p>
          <w:p w14:paraId="22845763" w14:textId="77777777" w:rsidR="009C2B1E" w:rsidRPr="0009104B" w:rsidRDefault="009C2B1E" w:rsidP="00AC1B04">
            <w:pPr>
              <w:widowControl w:val="0"/>
              <w:tabs>
                <w:tab w:val="right" w:leader="dot" w:pos="10488"/>
              </w:tabs>
              <w:jc w:val="right"/>
              <w:rPr>
                <w:i/>
                <w:sz w:val="15"/>
                <w:szCs w:val="15"/>
              </w:rPr>
            </w:pPr>
            <w:proofErr w:type="spellStart"/>
            <w:r w:rsidRPr="0009104B">
              <w:rPr>
                <w:i/>
                <w:sz w:val="15"/>
                <w:szCs w:val="15"/>
              </w:rPr>
              <w:t>signature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of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the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official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veterinarian</w:t>
            </w:r>
            <w:proofErr w:type="spellEnd"/>
            <w:r w:rsidRPr="0009104B">
              <w:rPr>
                <w:i/>
                <w:sz w:val="15"/>
                <w:szCs w:val="15"/>
              </w:rPr>
              <w:t>)</w:t>
            </w:r>
          </w:p>
          <w:p w14:paraId="4A192590" w14:textId="77777777" w:rsidR="009C2B1E" w:rsidRPr="0009104B" w:rsidRDefault="009C2B1E" w:rsidP="00AC1B04">
            <w:pPr>
              <w:widowControl w:val="0"/>
              <w:tabs>
                <w:tab w:val="right" w:leader="dot" w:pos="10488"/>
              </w:tabs>
              <w:rPr>
                <w:sz w:val="15"/>
                <w:szCs w:val="15"/>
              </w:rPr>
            </w:pPr>
          </w:p>
          <w:p w14:paraId="41C2F2C8" w14:textId="77777777" w:rsidR="009C2B1E" w:rsidRPr="0009104B" w:rsidRDefault="009C2B1E" w:rsidP="00AC1B04">
            <w:pPr>
              <w:widowControl w:val="0"/>
              <w:tabs>
                <w:tab w:val="right" w:leader="dot" w:pos="10488"/>
              </w:tabs>
              <w:rPr>
                <w:sz w:val="15"/>
                <w:szCs w:val="15"/>
              </w:rPr>
            </w:pPr>
          </w:p>
          <w:p w14:paraId="6EE8CAF4" w14:textId="77777777" w:rsidR="009C2B1E" w:rsidRPr="0009104B" w:rsidRDefault="009C2B1E" w:rsidP="00AC1B04">
            <w:pPr>
              <w:widowControl w:val="0"/>
              <w:tabs>
                <w:tab w:val="right" w:leader="dot" w:pos="10488"/>
              </w:tabs>
              <w:jc w:val="right"/>
              <w:rPr>
                <w:sz w:val="15"/>
                <w:szCs w:val="15"/>
              </w:rPr>
            </w:pPr>
            <w:r w:rsidRPr="0009104B">
              <w:rPr>
                <w:sz w:val="15"/>
                <w:szCs w:val="15"/>
              </w:rPr>
              <w:t>__________________________________________</w:t>
            </w:r>
          </w:p>
          <w:p w14:paraId="73BEECD9" w14:textId="77777777" w:rsidR="009C2B1E" w:rsidRPr="0009104B" w:rsidRDefault="009C2B1E" w:rsidP="00AC1B04">
            <w:pPr>
              <w:widowControl w:val="0"/>
              <w:tabs>
                <w:tab w:val="right" w:leader="dot" w:pos="10488"/>
              </w:tabs>
              <w:jc w:val="right"/>
              <w:rPr>
                <w:sz w:val="15"/>
                <w:szCs w:val="15"/>
              </w:rPr>
            </w:pPr>
            <w:r w:rsidRPr="0009104B">
              <w:rPr>
                <w:sz w:val="15"/>
                <w:szCs w:val="15"/>
              </w:rPr>
              <w:t xml:space="preserve"> (vardas, pavardė ir pareigos didžiosiomis raidėmis</w:t>
            </w:r>
          </w:p>
          <w:p w14:paraId="7E91248F" w14:textId="77777777" w:rsidR="009C2B1E" w:rsidRPr="0009104B" w:rsidRDefault="009C2B1E" w:rsidP="00AC1B04">
            <w:pPr>
              <w:widowControl w:val="0"/>
              <w:tabs>
                <w:tab w:val="right" w:leader="dot" w:pos="10488"/>
              </w:tabs>
              <w:jc w:val="right"/>
              <w:rPr>
                <w:i/>
                <w:sz w:val="15"/>
                <w:szCs w:val="15"/>
              </w:rPr>
            </w:pPr>
            <w:r w:rsidRPr="0009104B">
              <w:rPr>
                <w:i/>
                <w:sz w:val="15"/>
                <w:szCs w:val="15"/>
              </w:rPr>
              <w:t xml:space="preserve">name </w:t>
            </w:r>
            <w:proofErr w:type="spellStart"/>
            <w:r w:rsidRPr="0009104B">
              <w:rPr>
                <w:i/>
                <w:sz w:val="15"/>
                <w:szCs w:val="15"/>
              </w:rPr>
              <w:t>in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capital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letters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, </w:t>
            </w:r>
            <w:proofErr w:type="spellStart"/>
            <w:r w:rsidRPr="0009104B">
              <w:rPr>
                <w:i/>
                <w:sz w:val="15"/>
                <w:szCs w:val="15"/>
              </w:rPr>
              <w:t>qualification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and</w:t>
            </w:r>
            <w:proofErr w:type="spellEnd"/>
            <w:r w:rsidRPr="0009104B">
              <w:rPr>
                <w:i/>
                <w:sz w:val="15"/>
                <w:szCs w:val="15"/>
              </w:rPr>
              <w:t xml:space="preserve"> </w:t>
            </w:r>
            <w:proofErr w:type="spellStart"/>
            <w:r w:rsidRPr="0009104B">
              <w:rPr>
                <w:i/>
                <w:sz w:val="15"/>
                <w:szCs w:val="15"/>
              </w:rPr>
              <w:t>title</w:t>
            </w:r>
            <w:proofErr w:type="spellEnd"/>
            <w:r w:rsidRPr="0009104B">
              <w:rPr>
                <w:i/>
                <w:sz w:val="15"/>
                <w:szCs w:val="15"/>
              </w:rPr>
              <w:t>)</w:t>
            </w:r>
          </w:p>
          <w:p w14:paraId="2134792A" w14:textId="77777777" w:rsidR="009C2B1E" w:rsidRPr="0009104B" w:rsidRDefault="009C2B1E" w:rsidP="00AC1B04">
            <w:pPr>
              <w:shd w:val="clear" w:color="auto" w:fill="FFFFFF"/>
              <w:ind w:right="-286"/>
              <w:jc w:val="both"/>
              <w:rPr>
                <w:sz w:val="15"/>
                <w:szCs w:val="15"/>
              </w:rPr>
            </w:pPr>
          </w:p>
        </w:tc>
      </w:tr>
      <w:tr w:rsidR="009C2B1E" w:rsidRPr="0009104B" w14:paraId="7B4D65A2" w14:textId="77777777" w:rsidTr="009C2B1E">
        <w:tblPrEx>
          <w:tblCellMar>
            <w:left w:w="108" w:type="dxa"/>
            <w:right w:w="108" w:type="dxa"/>
          </w:tblCellMar>
        </w:tblPrEx>
        <w:trPr>
          <w:trHeight w:val="1038"/>
        </w:trPr>
        <w:tc>
          <w:tcPr>
            <w:tcW w:w="10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3FC57C" w14:textId="77777777" w:rsidR="009C2B1E" w:rsidRDefault="009C2B1E" w:rsidP="00AC1B04">
            <w:pPr>
              <w:tabs>
                <w:tab w:val="left" w:pos="4140"/>
                <w:tab w:val="left" w:pos="8460"/>
              </w:tabs>
              <w:ind w:right="-851"/>
              <w:rPr>
                <w:sz w:val="15"/>
                <w:szCs w:val="15"/>
              </w:rPr>
            </w:pPr>
          </w:p>
          <w:p w14:paraId="7E881011" w14:textId="77777777" w:rsidR="009C2B1E" w:rsidRPr="00826E09" w:rsidRDefault="009C2B1E" w:rsidP="00AC1B04">
            <w:pPr>
              <w:ind w:left="-106"/>
              <w:jc w:val="both"/>
              <w:rPr>
                <w:sz w:val="16"/>
                <w:szCs w:val="16"/>
              </w:rPr>
            </w:pPr>
            <w:r w:rsidRPr="00826E09">
              <w:rPr>
                <w:sz w:val="16"/>
                <w:szCs w:val="16"/>
              </w:rPr>
              <w:t>Parašo ir antspaudo spalva turi skirtis nuo spausdinto teksto spalvos /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45260F">
              <w:rPr>
                <w:i/>
                <w:iCs/>
                <w:sz w:val="16"/>
                <w:szCs w:val="16"/>
              </w:rPr>
              <w:t>Signature</w:t>
            </w:r>
            <w:proofErr w:type="spellEnd"/>
            <w:r w:rsidRPr="0045260F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5260F">
              <w:rPr>
                <w:i/>
                <w:iCs/>
                <w:sz w:val="16"/>
                <w:szCs w:val="16"/>
              </w:rPr>
              <w:t>and</w:t>
            </w:r>
            <w:proofErr w:type="spellEnd"/>
            <w:r w:rsidRPr="0045260F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5260F">
              <w:rPr>
                <w:i/>
                <w:iCs/>
                <w:sz w:val="16"/>
                <w:szCs w:val="16"/>
              </w:rPr>
              <w:t>stamp</w:t>
            </w:r>
            <w:proofErr w:type="spellEnd"/>
            <w:r w:rsidRPr="0045260F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5260F">
              <w:rPr>
                <w:i/>
                <w:iCs/>
                <w:sz w:val="16"/>
                <w:szCs w:val="16"/>
              </w:rPr>
              <w:t>must</w:t>
            </w:r>
            <w:proofErr w:type="spellEnd"/>
            <w:r w:rsidRPr="0045260F">
              <w:rPr>
                <w:i/>
                <w:iCs/>
                <w:sz w:val="16"/>
                <w:szCs w:val="16"/>
              </w:rPr>
              <w:t xml:space="preserve"> be </w:t>
            </w:r>
            <w:proofErr w:type="spellStart"/>
            <w:r w:rsidRPr="0045260F">
              <w:rPr>
                <w:i/>
                <w:iCs/>
                <w:sz w:val="16"/>
                <w:szCs w:val="16"/>
              </w:rPr>
              <w:t>in</w:t>
            </w:r>
            <w:proofErr w:type="spellEnd"/>
            <w:r w:rsidRPr="0045260F">
              <w:rPr>
                <w:i/>
                <w:iCs/>
                <w:sz w:val="16"/>
                <w:szCs w:val="16"/>
              </w:rPr>
              <w:t xml:space="preserve"> a </w:t>
            </w:r>
            <w:proofErr w:type="spellStart"/>
            <w:r w:rsidRPr="0045260F">
              <w:rPr>
                <w:i/>
                <w:iCs/>
                <w:sz w:val="16"/>
                <w:szCs w:val="16"/>
              </w:rPr>
              <w:t>different</w:t>
            </w:r>
            <w:proofErr w:type="spellEnd"/>
            <w:r w:rsidRPr="0045260F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5260F">
              <w:rPr>
                <w:i/>
                <w:iCs/>
                <w:sz w:val="16"/>
                <w:szCs w:val="16"/>
              </w:rPr>
              <w:t>colour</w:t>
            </w:r>
            <w:proofErr w:type="spellEnd"/>
            <w:r w:rsidRPr="0045260F">
              <w:rPr>
                <w:i/>
                <w:iCs/>
                <w:sz w:val="16"/>
                <w:szCs w:val="16"/>
              </w:rPr>
              <w:t xml:space="preserve"> to </w:t>
            </w:r>
            <w:proofErr w:type="spellStart"/>
            <w:r w:rsidRPr="0045260F">
              <w:rPr>
                <w:i/>
                <w:iCs/>
                <w:sz w:val="16"/>
                <w:szCs w:val="16"/>
              </w:rPr>
              <w:t>that</w:t>
            </w:r>
            <w:proofErr w:type="spellEnd"/>
            <w:r w:rsidRPr="0045260F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5260F">
              <w:rPr>
                <w:i/>
                <w:iCs/>
                <w:sz w:val="16"/>
                <w:szCs w:val="16"/>
              </w:rPr>
              <w:t>in</w:t>
            </w:r>
            <w:proofErr w:type="spellEnd"/>
            <w:r w:rsidRPr="0045260F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5260F">
              <w:rPr>
                <w:i/>
                <w:iCs/>
                <w:sz w:val="16"/>
                <w:szCs w:val="16"/>
              </w:rPr>
              <w:t>the</w:t>
            </w:r>
            <w:proofErr w:type="spellEnd"/>
            <w:r w:rsidRPr="0045260F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5260F">
              <w:rPr>
                <w:i/>
                <w:iCs/>
                <w:sz w:val="16"/>
                <w:szCs w:val="16"/>
              </w:rPr>
              <w:t>printed</w:t>
            </w:r>
            <w:proofErr w:type="spellEnd"/>
            <w:r w:rsidRPr="0045260F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5260F">
              <w:rPr>
                <w:i/>
                <w:iCs/>
                <w:sz w:val="16"/>
                <w:szCs w:val="16"/>
              </w:rPr>
              <w:t>certificate</w:t>
            </w:r>
            <w:proofErr w:type="spellEnd"/>
            <w:r w:rsidRPr="00826E09">
              <w:rPr>
                <w:sz w:val="16"/>
                <w:szCs w:val="16"/>
              </w:rPr>
              <w:t xml:space="preserve"> </w:t>
            </w:r>
          </w:p>
          <w:p w14:paraId="44DD5D34" w14:textId="77777777" w:rsidR="009C2B1E" w:rsidRPr="0009104B" w:rsidRDefault="009C2B1E" w:rsidP="00AC1B04">
            <w:pPr>
              <w:tabs>
                <w:tab w:val="left" w:pos="4140"/>
                <w:tab w:val="left" w:pos="8460"/>
              </w:tabs>
              <w:ind w:right="-851"/>
              <w:rPr>
                <w:i/>
                <w:sz w:val="15"/>
                <w:szCs w:val="15"/>
              </w:rPr>
            </w:pPr>
          </w:p>
        </w:tc>
      </w:tr>
    </w:tbl>
    <w:p w14:paraId="2C036503" w14:textId="77777777" w:rsidR="009C2B1E" w:rsidRPr="00F33652" w:rsidRDefault="009C2B1E" w:rsidP="00724586">
      <w:pPr>
        <w:rPr>
          <w:b/>
          <w:sz w:val="20"/>
        </w:rPr>
      </w:pPr>
    </w:p>
    <w:sectPr w:rsidR="009C2B1E" w:rsidRPr="00F33652" w:rsidSect="00F318D4">
      <w:pgSz w:w="11906" w:h="16838" w:code="9"/>
      <w:pgMar w:top="1701" w:right="141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67675"/>
    <w:multiLevelType w:val="hybridMultilevel"/>
    <w:tmpl w:val="58CAAF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25FFC"/>
    <w:multiLevelType w:val="multilevel"/>
    <w:tmpl w:val="694620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284" w:firstLine="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7913815">
    <w:abstractNumId w:val="1"/>
  </w:num>
  <w:num w:numId="2" w16cid:durableId="52004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1E"/>
    <w:rsid w:val="000B6083"/>
    <w:rsid w:val="000E7518"/>
    <w:rsid w:val="002A1824"/>
    <w:rsid w:val="00321EA9"/>
    <w:rsid w:val="00642AAD"/>
    <w:rsid w:val="00724586"/>
    <w:rsid w:val="008A031E"/>
    <w:rsid w:val="009C2B1E"/>
    <w:rsid w:val="00F318D4"/>
    <w:rsid w:val="00F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1CCC0A78"/>
  <w15:chartTrackingRefBased/>
  <w15:docId w15:val="{112BECCD-BB93-4F43-AE2B-D17F46AC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3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031E"/>
    <w:pPr>
      <w:keepNext/>
      <w:keepLines/>
      <w:spacing w:before="480" w:line="276" w:lineRule="auto"/>
      <w:outlineLvl w:val="0"/>
    </w:pPr>
    <w:rPr>
      <w:rFonts w:eastAsiaTheme="majorEastAsia" w:cstheme="majorBidi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31E"/>
    <w:rPr>
      <w:rFonts w:ascii="Times New Roman" w:eastAsiaTheme="majorEastAsia" w:hAnsi="Times New Roman" w:cstheme="majorBidi"/>
      <w:kern w:val="0"/>
      <w:sz w:val="20"/>
      <w:szCs w:val="28"/>
      <w14:ligatures w14:val="none"/>
    </w:rPr>
  </w:style>
  <w:style w:type="character" w:styleId="PlaceholderText">
    <w:name w:val="Placeholder Text"/>
    <w:uiPriority w:val="99"/>
    <w:rsid w:val="008A031E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8A031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31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TableGrid">
    <w:name w:val="Table Grid"/>
    <w:basedOn w:val="TableNormal"/>
    <w:rsid w:val="008A03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5107</Words>
  <Characters>2911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Kalinauskas</dc:creator>
  <cp:keywords/>
  <dc:description/>
  <cp:lastModifiedBy>Virginijus Jakubavičius</cp:lastModifiedBy>
  <cp:revision>2</cp:revision>
  <dcterms:created xsi:type="dcterms:W3CDTF">2025-12-04T07:40:00Z</dcterms:created>
  <dcterms:modified xsi:type="dcterms:W3CDTF">2025-12-04T07:40:00Z</dcterms:modified>
</cp:coreProperties>
</file>