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8401" w14:textId="77777777" w:rsidR="001A1F8C" w:rsidRDefault="001A1F8C" w:rsidP="001A1F8C">
      <w:pPr>
        <w:ind w:left="4962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Kokybės sistemos darbo instrukcijos </w:t>
      </w:r>
    </w:p>
    <w:p w14:paraId="504318FE" w14:textId="77777777" w:rsidR="001A1F8C" w:rsidRDefault="001A1F8C" w:rsidP="001A1F8C">
      <w:pPr>
        <w:ind w:left="4962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KT-2-4-6-D1 „Specialiųjų veršelių laikymo reikalavimų kontrolė“</w:t>
      </w:r>
    </w:p>
    <w:p w14:paraId="3922A137" w14:textId="77777777" w:rsidR="001A1F8C" w:rsidRDefault="001A1F8C" w:rsidP="001A1F8C">
      <w:pPr>
        <w:ind w:left="4962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 priedas </w:t>
      </w:r>
    </w:p>
    <w:p w14:paraId="008F85C3" w14:textId="77777777" w:rsidR="001A1F8C" w:rsidRDefault="001A1F8C" w:rsidP="001A1F8C">
      <w:pPr>
        <w:suppressAutoHyphens/>
        <w:autoSpaceDN w:val="0"/>
        <w:snapToGrid w:val="0"/>
        <w:rPr>
          <w:rFonts w:ascii="Times New Roman" w:eastAsia="Arial Unicode MS" w:hAnsi="Times New Roman"/>
          <w:sz w:val="24"/>
          <w:szCs w:val="24"/>
          <w:lang w:val="lt-LT" w:eastAsia="en-US"/>
        </w:rPr>
      </w:pPr>
    </w:p>
    <w:p w14:paraId="1D0B47F5" w14:textId="77777777" w:rsidR="001A1F8C" w:rsidRDefault="001A1F8C" w:rsidP="001A1F8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Hlk160824340"/>
      <w:r>
        <w:rPr>
          <w:rFonts w:ascii="Times New Roman" w:hAnsi="Times New Roman"/>
          <w:b/>
          <w:bCs/>
          <w:sz w:val="24"/>
          <w:szCs w:val="24"/>
          <w:lang w:val="lt-LT"/>
        </w:rPr>
        <w:t>Žemės ūkio veiklą vykdančio ūkio subjekto patikrinimo akto reikalavimų srities „Specialieji veršelių laikymo reikalavimai“ reikalavimai</w:t>
      </w:r>
    </w:p>
    <w:bookmarkEnd w:id="0"/>
    <w:p w14:paraId="54D44BBC" w14:textId="77777777" w:rsidR="001A1F8C" w:rsidRDefault="001A1F8C" w:rsidP="001A1F8C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151" w:type="pct"/>
        <w:tblInd w:w="0" w:type="dxa"/>
        <w:tblLook w:val="04A0" w:firstRow="1" w:lastRow="0" w:firstColumn="1" w:lastColumn="0" w:noHBand="0" w:noVBand="1"/>
      </w:tblPr>
      <w:tblGrid>
        <w:gridCol w:w="669"/>
        <w:gridCol w:w="5703"/>
        <w:gridCol w:w="1452"/>
        <w:gridCol w:w="2095"/>
      </w:tblGrid>
      <w:tr w:rsidR="001A1F8C" w14:paraId="4FEF2B8F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4672" w14:textId="77777777" w:rsidR="001A1F8C" w:rsidRDefault="001A1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Eil.</w:t>
            </w:r>
          </w:p>
          <w:p w14:paraId="5B1D6F29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5987" w14:textId="77777777" w:rsidR="001A1F8C" w:rsidRDefault="001A1F8C">
            <w:pPr>
              <w:ind w:left="1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5D84" w14:textId="77777777" w:rsidR="001A1F8C" w:rsidRDefault="001A1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Taip / Ne / </w:t>
            </w:r>
          </w:p>
          <w:p w14:paraId="67F98A1C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netikrinta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495B" w14:textId="77777777" w:rsidR="001A1F8C" w:rsidRDefault="001A1F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1A1F8C" w14:paraId="766EB389" w14:textId="77777777" w:rsidTr="001A1F8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DE66" w14:textId="77777777" w:rsidR="001A1F8C" w:rsidRDefault="001A1F8C">
            <w:pPr>
              <w:ind w:left="1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Specialieji veršelių laikymo reikalavimai</w:t>
            </w:r>
          </w:p>
        </w:tc>
      </w:tr>
      <w:tr w:rsidR="001A1F8C" w14:paraId="778DF0DF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8FB9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76E9" w14:textId="77777777" w:rsidR="001A1F8C" w:rsidRDefault="001A1F8C">
            <w:pPr>
              <w:widowControl w:val="0"/>
              <w:autoSpaceDE w:val="0"/>
              <w:autoSpaceDN w:val="0"/>
              <w:ind w:left="110" w:right="118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Ar lauke laikomi veršeliai apžiūrimi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ne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rečiau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kaip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vieną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kartą,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pastatuose –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bent du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kartus per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dieną? </w:t>
            </w:r>
            <w:hyperlink r:id="rId4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12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627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1A61" w14:textId="77777777" w:rsidR="001A1F8C" w:rsidRDefault="001A1F8C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187DDDC1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A21C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D2D5" w14:textId="77777777" w:rsidR="001A1F8C" w:rsidRDefault="001A1F8C">
            <w:pPr>
              <w:widowControl w:val="0"/>
              <w:autoSpaceDE w:val="0"/>
              <w:autoSpaceDN w:val="0"/>
              <w:spacing w:line="268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Ar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vyresni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negu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8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savaičių amžiaus veršeliai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nelaikomi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individualiuose garduose? </w:t>
            </w:r>
            <w:hyperlink r:id="rId5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4 p., 6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3DF" w14:textId="77777777" w:rsidR="001A1F8C" w:rsidRDefault="001A1F8C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838" w14:textId="77777777" w:rsidR="001A1F8C" w:rsidRDefault="001A1F8C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06702812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EDAF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31BC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tinkamas veršelių individualaus gardo plotas? </w:t>
            </w:r>
            <w:hyperlink r:id="rId6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4 p., 6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700" w14:textId="77777777" w:rsidR="001A1F8C" w:rsidRDefault="001A1F8C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0C57" w14:textId="77777777" w:rsidR="001A1F8C" w:rsidRDefault="001A1F8C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16B8DEBD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F270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797E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individualaus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gardo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sienelės neaklintos? </w:t>
            </w:r>
            <w:r>
              <w:fldChar w:fldCharType="begin"/>
            </w:r>
            <w:r>
              <w:instrText>HYPERLINK "https://e-seimas.lrs.lt/portal/legalAct/lt/TAD/0b6d10b2de3911e9a85be81119c7a8fa?jfwid=72zogmms2"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4 p., 6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990" w14:textId="77777777" w:rsidR="001A1F8C" w:rsidRDefault="001A1F8C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DA4" w14:textId="77777777" w:rsidR="001A1F8C" w:rsidRDefault="001A1F8C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70020CAD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AA30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CFC1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laikant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veršelius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grupėmis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gardo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plotas atitinka veršelių svorį, ar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veršeliai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gali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laisvai judėti? </w:t>
            </w:r>
            <w:r>
              <w:fldChar w:fldCharType="begin"/>
            </w:r>
            <w:r>
              <w:instrText>HYPERLINK "https://e-seimas.lrs.lt/portal/legalAct/lt/TAD/0b6d10b2de3911e9a85be81119c7a8fa?jfwid=72zogmms2"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 p., 6p.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A32" w14:textId="77777777" w:rsidR="001A1F8C" w:rsidRDefault="001A1F8C">
            <w:pPr>
              <w:ind w:right="-4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B02" w14:textId="77777777" w:rsidR="001A1F8C" w:rsidRDefault="001A1F8C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77B38CF9" w14:textId="77777777" w:rsidTr="001A1F8C">
        <w:trPr>
          <w:trHeight w:val="34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39EB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A398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veršeliai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nerišami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hyperlink r:id="rId7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30A" w14:textId="77777777" w:rsidR="001A1F8C" w:rsidRDefault="001A1F8C">
            <w:pPr>
              <w:ind w:right="-4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1C9" w14:textId="77777777" w:rsidR="001A1F8C" w:rsidRDefault="001A1F8C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3DA395FE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2E4F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5E4B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Jei veršeliai rišami, ar saitai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nežeidžia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veršelių? </w:t>
            </w:r>
            <w:r>
              <w:fldChar w:fldCharType="begin"/>
            </w:r>
            <w:r>
              <w:instrText>HYPERLINK "https://e-seimas.lrs.lt/portal/legalAct/lt/TAD/0b6d10b2de3911e9a85be81119c7a8fa?jfwid=72zogmms2"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14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C08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7141" w14:textId="77777777" w:rsidR="001A1F8C" w:rsidRDefault="001A1F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405FF374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00C6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7B0D" w14:textId="77777777" w:rsidR="001A1F8C" w:rsidRDefault="001A1F8C">
            <w:pPr>
              <w:pStyle w:val="TableParagraph"/>
              <w:spacing w:line="267" w:lineRule="exact"/>
              <w:ind w:left="11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veršeliams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neuždedamas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antsnukis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? </w:t>
            </w:r>
            <w:hyperlink r:id="rId8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ABB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DF2F" w14:textId="77777777" w:rsidR="001A1F8C" w:rsidRDefault="001A1F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03A6979A" w14:textId="77777777" w:rsidTr="001A1F8C">
        <w:trPr>
          <w:trHeight w:val="5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79D7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F8A3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pastatuose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laikomiems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veršeliams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naudojamas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natūralus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arba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dirbtinis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apšvietimas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hyperlink r:id="rId9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C4A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9C4" w14:textId="77777777" w:rsidR="001A1F8C" w:rsidRDefault="001A1F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7ECBDF3B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A8CB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2FEA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veršeliams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per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pirmąsias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šešias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valandas nuo atvedimo duodama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krekenų? </w:t>
            </w:r>
            <w:hyperlink r:id="rId10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F861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8F2" w14:textId="77777777" w:rsidR="001A1F8C" w:rsidRDefault="001A1F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7DD961E9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DA09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C7200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veršeliai šeriami pašarais su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pakankamu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geležies,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ląstelienos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kiekiu? </w:t>
            </w:r>
            <w:hyperlink r:id="rId11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EAC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A0ED" w14:textId="77777777" w:rsidR="001A1F8C" w:rsidRDefault="001A1F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5BEC0D42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223B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3EB34" w14:textId="77777777" w:rsidR="001A1F8C" w:rsidRDefault="001A1F8C">
            <w:pPr>
              <w:pStyle w:val="TableParagraph"/>
              <w:ind w:left="110" w:right="283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Ar veršeliai šeriami ne mažiau kaip</w:t>
            </w:r>
            <w:r>
              <w:rPr>
                <w:spacing w:val="-58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du</w:t>
            </w:r>
            <w:r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kartus per</w:t>
            </w:r>
            <w:r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dieną, ar</w:t>
            </w:r>
            <w:r>
              <w:rPr>
                <w:spacing w:val="2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grupėmis laikomi</w:t>
            </w:r>
            <w:r>
              <w:rPr>
                <w:spacing w:val="-5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veršeliai</w:t>
            </w:r>
            <w:r>
              <w:rPr>
                <w:spacing w:val="-4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pašarą</w:t>
            </w:r>
            <w:r>
              <w:rPr>
                <w:spacing w:val="-3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gauna</w:t>
            </w:r>
            <w:r>
              <w:rPr>
                <w:spacing w:val="-5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vienu</w:t>
            </w:r>
            <w:r>
              <w:rPr>
                <w:spacing w:val="-57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 xml:space="preserve">metu? </w:t>
            </w:r>
            <w:hyperlink r:id="rId12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  <w:lang w:val="nl-NL"/>
              </w:rPr>
              <w:t xml:space="preserve"> 21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0573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BA1" w14:textId="77777777" w:rsidR="001A1F8C" w:rsidRDefault="001A1F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474ABCA0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7ACA" w14:textId="77777777" w:rsidR="001A1F8C" w:rsidRDefault="001A1F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5ABE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vyresni negu 2 savaičių amžiaus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veršeliai,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sergantys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veršeliai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veršeliai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esant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karštiems</w:t>
            </w:r>
            <w:r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orams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gauna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pakankamą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kiekį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vandens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(skysčių)? </w:t>
            </w:r>
            <w:hyperlink r:id="rId13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22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02D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094" w14:textId="77777777" w:rsidR="001A1F8C" w:rsidRDefault="001A1F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F8C" w14:paraId="557B463B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1E51" w14:textId="77777777" w:rsidR="001A1F8C" w:rsidRDefault="001A1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DB3F" w14:textId="77777777" w:rsidR="001A1F8C" w:rsidRDefault="001A1F8C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Ar tinkamai įrengta ir izoliuota</w:t>
            </w:r>
            <w:r>
              <w:rPr>
                <w:spacing w:val="-58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elektros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 xml:space="preserve">įranga? </w:t>
            </w:r>
            <w:hyperlink r:id="rId14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8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E737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EF6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8C" w14:paraId="084F6FB7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30BA" w14:textId="77777777" w:rsidR="001A1F8C" w:rsidRDefault="001A1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53F9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veršelių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laikymo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patalpos,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gardai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ir juose esanti įranga valoma ir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dezinfekuojama? </w:t>
            </w:r>
            <w:hyperlink r:id="rId15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 p., 17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296F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6715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8C" w14:paraId="029DB14B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8636" w14:textId="77777777" w:rsidR="001A1F8C" w:rsidRDefault="001A1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B170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nuolatos šalinami nesuėsti</w:t>
            </w:r>
            <w:r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pašarai,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mėšlas,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srutos? </w:t>
            </w:r>
            <w:hyperlink r:id="rId16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E23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66A5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8C" w14:paraId="0EB2C9DC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4CB4" w14:textId="77777777" w:rsidR="001A1F8C" w:rsidRDefault="001A1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9A05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grindys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lygios,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neslidžiu paviršiumi,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patvarios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įrengtos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taip, kad veršeliai nesusižeistų stovėdami arba gulėdami? </w:t>
            </w:r>
            <w:hyperlink r:id="rId17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6957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8EE" w14:textId="77777777" w:rsidR="001A1F8C" w:rsidRDefault="001A1F8C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1A1F8C" w14:paraId="42E1C68E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B916" w14:textId="77777777" w:rsidR="001A1F8C" w:rsidRDefault="001A1F8C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>18.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7BBA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Ar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guolis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sausas,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švarus,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patogus,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ar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iki 2 savaičių amžiaus veršeliams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pakreikta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tinkamų pakratų? </w:t>
            </w:r>
            <w:hyperlink r:id="rId18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18 p., 12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566D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4DB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8C" w14:paraId="1AEEC738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1CFC" w14:textId="77777777" w:rsidR="001A1F8C" w:rsidRDefault="001A1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E2DC" w14:textId="77777777" w:rsidR="001A1F8C" w:rsidRDefault="001A1F8C">
            <w:pPr>
              <w:pStyle w:val="TableParagraph"/>
              <w:ind w:left="110" w:right="481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Ar veršidės izoliacija, šildymas ir vėdinimas yra toks, kad oro judėjimas, dulkių kiekis, temperatūra, santykinė oro drėgmė ir dujų koncentracija ore būtų nekenksmingi veršeliams? </w:t>
            </w:r>
            <w:hyperlink r:id="rId19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9 p.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300AB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595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8C" w14:paraId="16308721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AC3" w14:textId="77777777" w:rsidR="001A1F8C" w:rsidRDefault="001A1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9640" w14:textId="77777777" w:rsidR="001A1F8C" w:rsidRDefault="001A1F8C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reguliariai tikrinama veršelių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sveikatai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gerovei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užtikrinti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svarbi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automatinė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mechaninė įranga? </w:t>
            </w:r>
            <w:hyperlink r:id="rId20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062B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F46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8C" w14:paraId="4201AFC3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C764" w14:textId="77777777" w:rsidR="001A1F8C" w:rsidRDefault="001A1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2F55" w14:textId="77777777" w:rsidR="001A1F8C" w:rsidRDefault="001A1F8C">
            <w:pPr>
              <w:pStyle w:val="TableParagraph"/>
              <w:ind w:left="110" w:right="31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nl-NL"/>
              </w:rPr>
              <w:t>Jei veršidėje naudojama dirbtinė</w:t>
            </w:r>
            <w:r>
              <w:rPr>
                <w:spacing w:val="1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ventiliacijos sistema, ar yra įrengta</w:t>
            </w:r>
            <w:r>
              <w:rPr>
                <w:spacing w:val="-57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atsarginė</w:t>
            </w:r>
            <w:r>
              <w:rPr>
                <w:spacing w:val="-5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ventiliavimo</w:t>
            </w:r>
            <w:r>
              <w:rPr>
                <w:spacing w:val="-4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sistema,</w:t>
            </w:r>
            <w:r>
              <w:rPr>
                <w:spacing w:val="-4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kad</w:t>
            </w:r>
            <w:r>
              <w:rPr>
                <w:spacing w:val="-57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būtų išsaugota veršelių sveikata ir</w:t>
            </w:r>
            <w:r>
              <w:rPr>
                <w:spacing w:val="1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gerovė</w:t>
            </w:r>
            <w:r>
              <w:rPr>
                <w:spacing w:val="-3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dirbtinei ventiliavimo sistemai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 xml:space="preserve">sugedus? </w:t>
            </w:r>
            <w:hyperlink r:id="rId21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10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87D9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83F9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8C" w14:paraId="431E9042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B08B" w14:textId="77777777" w:rsidR="001A1F8C" w:rsidRDefault="001A1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1A321" w14:textId="77777777" w:rsidR="001A1F8C" w:rsidRDefault="001A1F8C">
            <w:pPr>
              <w:pStyle w:val="TableParagraph"/>
              <w:ind w:left="110" w:right="105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Ar</w:t>
            </w:r>
            <w:r>
              <w:rPr>
                <w:spacing w:val="-6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įrengta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apie</w:t>
            </w:r>
            <w:r>
              <w:rPr>
                <w:spacing w:val="-4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ventiliavimo</w:t>
            </w:r>
            <w:r>
              <w:rPr>
                <w:spacing w:val="-4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sistemos</w:t>
            </w:r>
            <w:r>
              <w:rPr>
                <w:spacing w:val="-57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gedimus įspėjanti signalizacijos</w:t>
            </w:r>
            <w:r>
              <w:rPr>
                <w:spacing w:val="1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sistema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ir</w:t>
            </w:r>
            <w:r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ar signalizacijos</w:t>
            </w:r>
            <w:r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Sistema reguliariai</w:t>
            </w:r>
            <w:r>
              <w:rPr>
                <w:spacing w:val="-3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 xml:space="preserve">tikrinama? </w:t>
            </w:r>
            <w:hyperlink r:id="rId22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  <w:lang w:val="nl-NL"/>
              </w:rPr>
              <w:t xml:space="preserve"> 10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12A3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567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8C" w14:paraId="5E075B92" w14:textId="77777777" w:rsidTr="001A1F8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0487" w14:textId="77777777" w:rsidR="001A1F8C" w:rsidRDefault="001A1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6CA3" w14:textId="77777777" w:rsidR="001A1F8C" w:rsidRDefault="001A1F8C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Ar</w:t>
            </w:r>
            <w:r>
              <w:rPr>
                <w:spacing w:val="-5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veršelių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šėrimo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ir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girdymo sistema</w:t>
            </w:r>
            <w:r>
              <w:rPr>
                <w:spacing w:val="-3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įrengta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ir</w:t>
            </w:r>
            <w:r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prižiūrima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taip,</w:t>
            </w:r>
            <w:r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kad</w:t>
            </w:r>
            <w:r>
              <w:rPr>
                <w:spacing w:val="-57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būtų</w:t>
            </w:r>
            <w:r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išvengta</w:t>
            </w:r>
            <w:r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pašarų ir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 xml:space="preserve">vandens užteršimo? </w:t>
            </w:r>
            <w:hyperlink r:id="rId23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  <w:lang w:val="nl-NL"/>
              </w:rPr>
              <w:t xml:space="preserve"> 23 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888" w14:textId="77777777" w:rsidR="001A1F8C" w:rsidRDefault="001A1F8C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EF8A" w14:textId="77777777" w:rsidR="001A1F8C" w:rsidRDefault="001A1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50D318" w14:textId="77777777" w:rsidR="001A1F8C" w:rsidRDefault="001A1F8C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</w:p>
    <w:p w14:paraId="46BF1E81" w14:textId="77777777" w:rsidR="001A1F8C" w:rsidRDefault="001A1F8C" w:rsidP="001A1F8C">
      <w:pPr>
        <w:ind w:right="-82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Teisės aktų sąrašas:</w:t>
      </w:r>
    </w:p>
    <w:p w14:paraId="2D020C16" w14:textId="77777777" w:rsidR="001A1F8C" w:rsidRDefault="001A1F8C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</w:p>
    <w:p w14:paraId="42967DEF" w14:textId="77777777" w:rsidR="001A1F8C" w:rsidRDefault="001A1F8C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1. Veršelių gerovės reikalavimai, patvirtinti Valstybinės maisto ir veterinarijos tarnybos direktoriaus 2019 m. rugsėjo 20 d. įsakymu Nr. B1-689 „Dėl Veršelių gerovės reikalavimų patvirtinimo“.</w:t>
      </w:r>
    </w:p>
    <w:p w14:paraId="226A20C7" w14:textId="77777777" w:rsidR="001A1F8C" w:rsidRDefault="001A1F8C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</w:p>
    <w:p w14:paraId="5C783BCC" w14:textId="77777777" w:rsidR="001A1F8C" w:rsidRDefault="001A1F8C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  <w:hyperlink r:id="rId24" w:history="1">
        <w:r>
          <w:rPr>
            <w:rStyle w:val="Hyperlink"/>
            <w:rFonts w:ascii="Times New Roman" w:eastAsia="Arial Unicode MS" w:hAnsi="Times New Roman"/>
            <w:sz w:val="24"/>
            <w:szCs w:val="24"/>
          </w:rPr>
          <w:t>https://e-seimas.lrs.lt/portal/legalAct/lt/TAD/0b6d10b2de3911e9a85be81119c7a8fa/asr</w:t>
        </w:r>
      </w:hyperlink>
    </w:p>
    <w:p w14:paraId="0B9AE238" w14:textId="77777777" w:rsidR="001A1F8C" w:rsidRDefault="001A1F8C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</w:p>
    <w:p w14:paraId="4FE54167" w14:textId="77777777" w:rsidR="001A1F8C" w:rsidRDefault="001A1F8C" w:rsidP="001A1F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_______________</w:t>
      </w:r>
    </w:p>
    <w:p w14:paraId="290AFC10" w14:textId="77777777" w:rsidR="001A1F8C" w:rsidRDefault="001A1F8C" w:rsidP="001A1F8C">
      <w:pPr>
        <w:spacing w:after="160" w:line="256" w:lineRule="auto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</w:p>
    <w:p w14:paraId="0B90A6BF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8C"/>
    <w:rsid w:val="001A1F8C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8F06"/>
  <w15:chartTrackingRefBased/>
  <w15:docId w15:val="{7E71BE10-756E-4F6F-9758-3640335D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F8C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F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F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F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F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F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F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F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F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F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F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F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F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F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A1F8C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A1F8C"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  <w:lang w:val="lt-LT" w:eastAsia="en-US"/>
    </w:rPr>
  </w:style>
  <w:style w:type="table" w:styleId="TableGrid">
    <w:name w:val="Table Grid"/>
    <w:basedOn w:val="TableNormal"/>
    <w:uiPriority w:val="39"/>
    <w:rsid w:val="001A1F8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0b6d10b2de3911e9a85be81119c7a8fa?jfwid=72zogmms2" TargetMode="External"/><Relationship Id="rId13" Type="http://schemas.openxmlformats.org/officeDocument/2006/relationships/hyperlink" Target="https://e-seimas.lrs.lt/portal/legalAct/lt/TAD/0b6d10b2de3911e9a85be81119c7a8fa?jfwid=72zogmms2" TargetMode="External"/><Relationship Id="rId18" Type="http://schemas.openxmlformats.org/officeDocument/2006/relationships/hyperlink" Target="https://e-seimas.lrs.lt/portal/legalAct/lt/TAD/0b6d10b2de3911e9a85be81119c7a8fa?jfwid=72zogmms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-seimas.lrs.lt/portal/legalAct/lt/TAD/0b6d10b2de3911e9a85be81119c7a8fa?jfwid=72zogmms2" TargetMode="External"/><Relationship Id="rId7" Type="http://schemas.openxmlformats.org/officeDocument/2006/relationships/hyperlink" Target="https://e-seimas.lrs.lt/portal/legalAct/lt/TAD/0b6d10b2de3911e9a85be81119c7a8fa?jfwid=72zogmms2" TargetMode="External"/><Relationship Id="rId12" Type="http://schemas.openxmlformats.org/officeDocument/2006/relationships/hyperlink" Target="https://e-seimas.lrs.lt/portal/legalAct/lt/TAD/0b6d10b2de3911e9a85be81119c7a8fa?jfwid=72zogmms2" TargetMode="External"/><Relationship Id="rId17" Type="http://schemas.openxmlformats.org/officeDocument/2006/relationships/hyperlink" Target="https://e-seimas.lrs.lt/portal/legalAct/lt/TAD/0b6d10b2de3911e9a85be81119c7a8fa?jfwid=72zogmms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-seimas.lrs.lt/portal/legalAct/lt/TAD/0b6d10b2de3911e9a85be81119c7a8fa?jfwid=72zogmms2" TargetMode="External"/><Relationship Id="rId20" Type="http://schemas.openxmlformats.org/officeDocument/2006/relationships/hyperlink" Target="https://e-seimas.lrs.lt/portal/legalAct/lt/TAD/0b6d10b2de3911e9a85be81119c7a8fa?jfwid=72zogmms2" TargetMode="Externa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0b6d10b2de3911e9a85be81119c7a8fa?jfwid=72zogmms2" TargetMode="External"/><Relationship Id="rId11" Type="http://schemas.openxmlformats.org/officeDocument/2006/relationships/hyperlink" Target="https://e-seimas.lrs.lt/portal/legalAct/lt/TAD/0b6d10b2de3911e9a85be81119c7a8fa?jfwid=72zogmms2" TargetMode="External"/><Relationship Id="rId24" Type="http://schemas.openxmlformats.org/officeDocument/2006/relationships/hyperlink" Target="https://e-seimas.lrs.lt/portal/legalAct/lt/TAD/0b6d10b2de3911e9a85be81119c7a8fa/asr" TargetMode="External"/><Relationship Id="rId5" Type="http://schemas.openxmlformats.org/officeDocument/2006/relationships/hyperlink" Target="https://e-seimas.lrs.lt/portal/legalAct/lt/TAD/0b6d10b2de3911e9a85be81119c7a8fa?jfwid=72zogmms2" TargetMode="External"/><Relationship Id="rId15" Type="http://schemas.openxmlformats.org/officeDocument/2006/relationships/hyperlink" Target="https://e-seimas.lrs.lt/portal/legalAct/lt/TAD/0b6d10b2de3911e9a85be81119c7a8fa?jfwid=72zogmms2" TargetMode="External"/><Relationship Id="rId23" Type="http://schemas.openxmlformats.org/officeDocument/2006/relationships/hyperlink" Target="https://e-seimas.lrs.lt/portal/legalAct/lt/TAD/0b6d10b2de3911e9a85be81119c7a8fa?jfwid=72zogmms2" TargetMode="External"/><Relationship Id="rId10" Type="http://schemas.openxmlformats.org/officeDocument/2006/relationships/hyperlink" Target="https://e-seimas.lrs.lt/portal/legalAct/lt/TAD/0b6d10b2de3911e9a85be81119c7a8fa?jfwid=72zogmms2" TargetMode="External"/><Relationship Id="rId19" Type="http://schemas.openxmlformats.org/officeDocument/2006/relationships/hyperlink" Target="https://e-seimas.lrs.lt/portal/legalAct/lt/TAD/0b6d10b2de3911e9a85be81119c7a8fa?jfwid=72zogmms2" TargetMode="External"/><Relationship Id="rId4" Type="http://schemas.openxmlformats.org/officeDocument/2006/relationships/hyperlink" Target="https://e-seimas.lrs.lt/portal/legalAct/lt/TAD/0b6d10b2de3911e9a85be81119c7a8fa?jfwid=72zogmms2" TargetMode="External"/><Relationship Id="rId9" Type="http://schemas.openxmlformats.org/officeDocument/2006/relationships/hyperlink" Target="https://e-seimas.lrs.lt/portal/legalAct/lt/TAD/0b6d10b2de3911e9a85be81119c7a8fa?jfwid=72zogmms2" TargetMode="External"/><Relationship Id="rId14" Type="http://schemas.openxmlformats.org/officeDocument/2006/relationships/hyperlink" Target="https://e-seimas.lrs.lt/portal/legalAct/lt/TAD/0b6d10b2de3911e9a85be81119c7a8fa?jfwid=72zogmms2" TargetMode="External"/><Relationship Id="rId22" Type="http://schemas.openxmlformats.org/officeDocument/2006/relationships/hyperlink" Target="https://e-seimas.lrs.lt/portal/legalAct/lt/TAD/0b6d10b2de3911e9a85be81119c7a8fa?jfwid=72zogmm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3731</Words>
  <Characters>2128</Characters>
  <Application>Microsoft Office Word</Application>
  <DocSecurity>0</DocSecurity>
  <Lines>17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2024-03-15T08:00:00Z</dcterms:created>
  <dcterms:modified xsi:type="dcterms:W3CDTF">2024-03-15T08:02:00Z</dcterms:modified>
</cp:coreProperties>
</file>