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C60F" w14:textId="77777777" w:rsidR="00F836BD" w:rsidRPr="00BA4152" w:rsidRDefault="00F836BD" w:rsidP="00F836BD">
      <w:pPr>
        <w:ind w:left="9498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Pr="007E0DF7">
        <w:rPr>
          <w:rFonts w:ascii="Times New Roman" w:hAnsi="Times New Roman"/>
          <w:lang w:val="lt-LT"/>
        </w:rPr>
        <w:t>arbo instrukcijos KT-2-</w:t>
      </w:r>
      <w:r>
        <w:rPr>
          <w:rFonts w:ascii="Times New Roman" w:hAnsi="Times New Roman"/>
          <w:lang w:val="lt-LT"/>
        </w:rPr>
        <w:t>6</w:t>
      </w:r>
      <w:r w:rsidRPr="007E0DF7">
        <w:rPr>
          <w:rFonts w:ascii="Times New Roman" w:hAnsi="Times New Roman"/>
          <w:lang w:val="lt-LT"/>
        </w:rPr>
        <w:t>-D</w:t>
      </w:r>
      <w:r>
        <w:rPr>
          <w:rFonts w:ascii="Times New Roman" w:hAnsi="Times New Roman"/>
          <w:lang w:val="lt-LT"/>
        </w:rPr>
        <w:t>2</w:t>
      </w:r>
      <w:r w:rsidRPr="007E0DF7">
        <w:rPr>
          <w:rFonts w:ascii="Times New Roman" w:hAnsi="Times New Roman"/>
          <w:lang w:val="lt-LT"/>
        </w:rPr>
        <w:t xml:space="preserve"> </w:t>
      </w:r>
      <w:r w:rsidRPr="00D045AC">
        <w:rPr>
          <w:rFonts w:ascii="Times New Roman" w:hAnsi="Times New Roman"/>
          <w:lang w:val="lt-LT"/>
        </w:rPr>
        <w:t>„Veterinarinės farmacijos ūkio subjektų, išskyrus vykdanči</w:t>
      </w:r>
      <w:r>
        <w:rPr>
          <w:rFonts w:ascii="Times New Roman" w:hAnsi="Times New Roman"/>
          <w:lang w:val="lt-LT"/>
        </w:rPr>
        <w:t>us</w:t>
      </w:r>
      <w:r w:rsidRPr="00D045AC">
        <w:rPr>
          <w:rFonts w:ascii="Times New Roman" w:hAnsi="Times New Roman"/>
          <w:lang w:val="lt-LT"/>
        </w:rPr>
        <w:t xml:space="preserve"> </w:t>
      </w:r>
      <w:r w:rsidRPr="00682B17">
        <w:rPr>
          <w:rFonts w:ascii="Times New Roman" w:eastAsia="Calibri" w:hAnsi="Times New Roman"/>
        </w:rPr>
        <w:t>veterinarinių vaistų gamybos</w:t>
      </w:r>
      <w:r>
        <w:rPr>
          <w:rFonts w:ascii="Times New Roman" w:eastAsia="Calibri" w:hAnsi="Times New Roman"/>
        </w:rPr>
        <w:t xml:space="preserve"> ir</w:t>
      </w:r>
      <w:r w:rsidRPr="00682B17">
        <w:rPr>
          <w:rFonts w:ascii="Times New Roman" w:eastAsia="Calibri" w:hAnsi="Times New Roman"/>
        </w:rPr>
        <w:t xml:space="preserve"> importo veikl</w:t>
      </w:r>
      <w:r>
        <w:rPr>
          <w:rFonts w:ascii="Times New Roman" w:eastAsia="Calibri" w:hAnsi="Times New Roman"/>
        </w:rPr>
        <w:t>as</w:t>
      </w:r>
      <w:r w:rsidRPr="00682B17">
        <w:rPr>
          <w:rFonts w:ascii="Times New Roman" w:eastAsia="Calibri" w:hAnsi="Times New Roman"/>
        </w:rPr>
        <w:t xml:space="preserve">, </w:t>
      </w:r>
      <w:r w:rsidRPr="00AD7365">
        <w:rPr>
          <w:rFonts w:ascii="Times New Roman" w:hAnsi="Times New Roman"/>
          <w:lang w:val="lt-LT"/>
        </w:rPr>
        <w:t>ir veterinarinius vaistus naudojančių žemės ūkio veiklą vykdančių ūkio subjektų</w:t>
      </w:r>
      <w:r w:rsidRPr="005F552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82B17">
        <w:rPr>
          <w:rFonts w:ascii="Times New Roman" w:eastAsia="Calibri" w:hAnsi="Times New Roman"/>
        </w:rPr>
        <w:t xml:space="preserve">valstybinė </w:t>
      </w:r>
      <w:r>
        <w:rPr>
          <w:rFonts w:ascii="Times New Roman" w:eastAsia="Calibri" w:hAnsi="Times New Roman"/>
        </w:rPr>
        <w:t xml:space="preserve">veterinarinė </w:t>
      </w:r>
      <w:r w:rsidRPr="00682B17">
        <w:rPr>
          <w:rFonts w:ascii="Times New Roman" w:eastAsia="Calibri" w:hAnsi="Times New Roman"/>
        </w:rPr>
        <w:t>kontrolė”</w:t>
      </w:r>
      <w:r w:rsidRPr="000D6A7F">
        <w:rPr>
          <w:rFonts w:ascii="Times New Roman" w:eastAsia="Calibri" w:hAnsi="Times New Roman"/>
          <w:b/>
          <w:sz w:val="24"/>
          <w:szCs w:val="24"/>
          <w:lang w:val="lt-LT" w:eastAsia="en-US"/>
        </w:rPr>
        <w:t xml:space="preserve"> </w:t>
      </w:r>
    </w:p>
    <w:p w14:paraId="659A2F99" w14:textId="77777777" w:rsidR="00F836BD" w:rsidRDefault="00F836BD" w:rsidP="00F836BD">
      <w:pPr>
        <w:tabs>
          <w:tab w:val="left" w:pos="9214"/>
        </w:tabs>
        <w:ind w:left="9498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10</w:t>
      </w:r>
      <w:r w:rsidRPr="007E0DF7">
        <w:rPr>
          <w:rFonts w:ascii="Times New Roman" w:hAnsi="Times New Roman"/>
          <w:lang w:val="lt-LT"/>
        </w:rPr>
        <w:t xml:space="preserve"> priedas </w:t>
      </w:r>
    </w:p>
    <w:p w14:paraId="6720EE0D" w14:textId="77777777" w:rsidR="00F836BD" w:rsidRPr="00FC674E" w:rsidRDefault="00F836BD" w:rsidP="00F836BD">
      <w:pPr>
        <w:tabs>
          <w:tab w:val="left" w:pos="9214"/>
        </w:tabs>
        <w:ind w:left="9498"/>
        <w:rPr>
          <w:rFonts w:ascii="Times New Roman" w:hAnsi="Times New Roman"/>
          <w:lang w:val="lt-LT"/>
        </w:rPr>
      </w:pPr>
    </w:p>
    <w:p w14:paraId="75595105" w14:textId="77777777" w:rsidR="00F836BD" w:rsidRDefault="00F836BD" w:rsidP="00F836BD">
      <w:pPr>
        <w:suppressAutoHyphens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SPECIALIEJI REIKALAVIMAI </w:t>
      </w:r>
      <w:r w:rsidRPr="00955B44">
        <w:rPr>
          <w:rFonts w:ascii="Times New Roman" w:eastAsia="Calibri" w:hAnsi="Times New Roman"/>
          <w:b/>
          <w:bCs/>
          <w:sz w:val="24"/>
          <w:szCs w:val="24"/>
          <w:lang w:val="lt-LT"/>
        </w:rPr>
        <w:t>VETERINARINIŲ VAISTŲ APSKAITAI IR NAUDOJIMUI GYVŪNŲ LAIKYMO VIETOJE</w:t>
      </w:r>
    </w:p>
    <w:p w14:paraId="7E862705" w14:textId="77777777" w:rsidR="00F836BD" w:rsidRPr="00FE6F33" w:rsidRDefault="00F836BD" w:rsidP="00F836BD">
      <w:pPr>
        <w:suppressAutoHyphens/>
        <w:ind w:firstLine="720"/>
        <w:jc w:val="center"/>
        <w:rPr>
          <w:rFonts w:ascii="Times New Roman" w:eastAsia="Calibri" w:hAnsi="Times New Roman"/>
          <w:sz w:val="24"/>
          <w:szCs w:val="24"/>
          <w:lang w:val="lt-LT"/>
        </w:rPr>
      </w:pP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5"/>
        <w:gridCol w:w="4722"/>
        <w:gridCol w:w="2410"/>
        <w:gridCol w:w="851"/>
        <w:gridCol w:w="850"/>
        <w:gridCol w:w="1134"/>
        <w:gridCol w:w="55"/>
        <w:gridCol w:w="3772"/>
      </w:tblGrid>
      <w:tr w:rsidR="00F836BD" w:rsidRPr="000E63AE" w14:paraId="353845BF" w14:textId="77777777" w:rsidTr="007F4EE7">
        <w:trPr>
          <w:cantSplit/>
          <w:trHeight w:val="2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F4E8" w14:textId="77777777" w:rsidR="00F836BD" w:rsidRPr="000E63AE" w:rsidRDefault="00F836BD" w:rsidP="007F4EE7">
            <w:p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>Eil. Nr.</w:t>
            </w:r>
          </w:p>
        </w:tc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275F7D" w14:textId="77777777" w:rsidR="00F836BD" w:rsidRPr="000E63AE" w:rsidRDefault="00F836BD" w:rsidP="007F4EE7">
            <w:p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 xml:space="preserve">Reikalavimas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73E50" w14:textId="77777777" w:rsidR="00F836BD" w:rsidRPr="000E63AE" w:rsidRDefault="00F836BD" w:rsidP="007F4EE7">
            <w:pPr>
              <w:suppressAutoHyphens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>Teisės akto straipsnis, dalis, punktas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E5F4C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>Atitikties įvertinimas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AD774" w14:textId="77777777" w:rsidR="00F836BD" w:rsidRPr="000E63AE" w:rsidRDefault="00F836BD" w:rsidP="007F4EE7">
            <w:p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>Reikalavimo aprašymas</w:t>
            </w:r>
            <w:r w:rsidRPr="000E63AE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F836BD" w:rsidRPr="000E63AE" w14:paraId="3BEB7985" w14:textId="77777777" w:rsidTr="007F4EE7">
        <w:trPr>
          <w:cantSplit/>
          <w:trHeight w:val="2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8A9A" w14:textId="77777777" w:rsidR="00F836BD" w:rsidRPr="000E63AE" w:rsidRDefault="00F836BD" w:rsidP="007F4EE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418" w14:textId="77777777" w:rsidR="00F836BD" w:rsidRPr="000E63AE" w:rsidRDefault="00F836BD" w:rsidP="007F4EE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F7DD" w14:textId="77777777" w:rsidR="00F836BD" w:rsidRPr="000E63AE" w:rsidRDefault="00F836BD" w:rsidP="007F4EE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0CFE6" w14:textId="77777777" w:rsidR="00F836BD" w:rsidRPr="000E63AE" w:rsidRDefault="00F836BD" w:rsidP="007F4EE7">
            <w:pPr>
              <w:suppressAutoHyphens/>
              <w:ind w:left="-747" w:firstLine="72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472A3" w14:textId="77777777" w:rsidR="00F836BD" w:rsidRPr="000E63AE" w:rsidRDefault="00F836BD" w:rsidP="007F4EE7">
            <w:pPr>
              <w:suppressAutoHyphen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EA704" w14:textId="77777777" w:rsidR="00F836BD" w:rsidRPr="000E63AE" w:rsidRDefault="00F836BD" w:rsidP="007F4EE7">
            <w:pPr>
              <w:suppressAutoHyphens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E63AE">
              <w:rPr>
                <w:rFonts w:ascii="Times New Roman" w:eastAsia="Calibri" w:hAnsi="Times New Roman"/>
                <w:sz w:val="22"/>
                <w:szCs w:val="22"/>
              </w:rPr>
              <w:t>Netaikoma/ Neaktualu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0916" w14:textId="77777777" w:rsidR="00F836BD" w:rsidRPr="000E63AE" w:rsidRDefault="00F836BD" w:rsidP="007F4EE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836BD" w:rsidRPr="000E63AE" w14:paraId="63C8B34F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5B4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C1AE" w14:textId="77777777" w:rsidR="00F836BD" w:rsidRPr="00092DE7" w:rsidRDefault="00F836BD" w:rsidP="007F4EE7">
            <w:pPr>
              <w:tabs>
                <w:tab w:val="left" w:pos="1026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92DE7">
              <w:rPr>
                <w:rFonts w:ascii="Times New Roman" w:hAnsi="Times New Roman"/>
                <w:sz w:val="22"/>
                <w:szCs w:val="22"/>
              </w:rPr>
              <w:t xml:space="preserve">Ar maistinių gyvūnų laikytojas tvarko ir saugo </w:t>
            </w:r>
            <w:r w:rsidRPr="00092DE7">
              <w:rPr>
                <w:rFonts w:ascii="Times New Roman" w:eastAsia="Calibri" w:hAnsi="Times New Roman"/>
                <w:sz w:val="22"/>
                <w:szCs w:val="22"/>
              </w:rPr>
              <w:t xml:space="preserve">įrašus apie panaudotus veterinarinius vaistus </w:t>
            </w:r>
            <w:r w:rsidRPr="00092DE7">
              <w:rPr>
                <w:rFonts w:ascii="Times New Roman" w:hAnsi="Times New Roman"/>
                <w:sz w:val="22"/>
                <w:szCs w:val="22"/>
                <w:lang w:eastAsia="lt-LT"/>
              </w:rPr>
              <w:t>ir,</w:t>
            </w:r>
            <w:r w:rsidRPr="00092DE7" w:rsidDel="00CD48BA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092DE7">
              <w:rPr>
                <w:rFonts w:ascii="Times New Roman" w:hAnsi="Times New Roman"/>
                <w:sz w:val="22"/>
                <w:szCs w:val="22"/>
                <w:lang w:eastAsia="lt-LT"/>
              </w:rPr>
              <w:t>jeigu taikoma, veterinarinius receptus, veterinarinių vaistų paraiškas bent 5 metus</w:t>
            </w:r>
            <w:r w:rsidRPr="00092DE7">
              <w:rPr>
                <w:rFonts w:ascii="Times New Roman" w:eastAsia="Calibri" w:hAnsi="Times New Roman"/>
                <w:sz w:val="22"/>
                <w:szCs w:val="22"/>
              </w:rPr>
              <w:t xml:space="preserve"> bei juos pateikia VMVT paprašius</w:t>
            </w:r>
            <w:r w:rsidRPr="00092DE7"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2180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7" w:anchor="tocId133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1]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>108 straipsnio 1, 2, 5 dalys</w:t>
            </w:r>
          </w:p>
          <w:p w14:paraId="13C71DEB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8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4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>18 straipsnio 12 dalis, 14 dalies 4 punktas</w:t>
            </w:r>
          </w:p>
          <w:p w14:paraId="58D381EF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9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5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36 punktas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C8531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AB2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5ECF5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05B3A" w14:textId="77777777" w:rsidR="00F836BD" w:rsidRPr="000E63AE" w:rsidRDefault="00F836BD" w:rsidP="007F4EE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F836BD" w:rsidRPr="000E63AE" w14:paraId="6B46989B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57A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A2C0" w14:textId="77777777" w:rsidR="00F836BD" w:rsidRPr="00092DE7" w:rsidRDefault="00F836BD" w:rsidP="007F4EE7">
            <w:pPr>
              <w:suppressAutoHyphens/>
              <w:rPr>
                <w:rFonts w:ascii="Times New Roman" w:eastAsia="Calibri" w:hAnsi="Times New Roman"/>
                <w:sz w:val="22"/>
                <w:szCs w:val="22"/>
                <w:lang w:val="fi-FI"/>
              </w:rPr>
            </w:pPr>
            <w:r w:rsidRPr="00092DE7">
              <w:rPr>
                <w:rFonts w:ascii="Times New Roman" w:hAnsi="Times New Roman"/>
                <w:sz w:val="22"/>
                <w:szCs w:val="22"/>
              </w:rPr>
              <w:t>Ar patikrinimo metu rasti ir (ar) naudoti veterinariniai vaistai yra leistini tiekti ir naudoti Lietuvos Respublikoje</w:t>
            </w:r>
            <w:r w:rsidRPr="00092DE7"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9E4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3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>] 17 straipsnio 1, 2 dalis</w:t>
            </w:r>
          </w:p>
          <w:p w14:paraId="1DA3E703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1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4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18 straipsnio 2 dalis, 14 dalies 3 punktas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26FF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D45D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5B174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756C" w14:textId="77777777" w:rsidR="00F836BD" w:rsidRPr="000E63AE" w:rsidRDefault="00F836BD" w:rsidP="007F4EE7">
            <w:p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</w:p>
        </w:tc>
      </w:tr>
      <w:tr w:rsidR="00F836BD" w:rsidRPr="000E63AE" w14:paraId="740D343A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390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1B87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92DE7">
              <w:rPr>
                <w:rFonts w:ascii="Times New Roman" w:hAnsi="Times New Roman"/>
                <w:sz w:val="22"/>
                <w:szCs w:val="22"/>
                <w:lang w:val="lt-LT"/>
              </w:rPr>
              <w:t>Ar veterinarinių vaistų laikymo sąlygos atitinka jų pakuotės lapelyje nurodytus reikalavimus?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712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2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4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>18 straipsnio 14 dalies 1 punktas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9CE4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59805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AC57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6C1C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836BD" w:rsidRPr="000E63AE" w14:paraId="1C31C27B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EE8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bookmarkStart w:id="0" w:name="_Hlk196384575"/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B3E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  <w:lang w:val="lt-LT"/>
              </w:rPr>
            </w:pPr>
            <w:bookmarkStart w:id="1" w:name="_Hlk196397535"/>
            <w:r w:rsidRPr="00092DE7">
              <w:rPr>
                <w:rFonts w:ascii="Times New Roman" w:hAnsi="Times New Roman"/>
                <w:sz w:val="22"/>
                <w:szCs w:val="22"/>
              </w:rPr>
              <w:t xml:space="preserve">Ar receptiniai veterinariniai vaistai, vaistiniai preparatai (taikant kaskados principą), įsigyti ir naudojami savo laikomiems gyvūnams gydyti, yra skirti veterinarijos paslaugų teikėjo ar </w:t>
            </w:r>
            <w:r w:rsidRPr="00092DE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 darbuotojo </w:t>
            </w:r>
            <w:r w:rsidRPr="00092DE7">
              <w:rPr>
                <w:rFonts w:ascii="Times New Roman" w:hAnsi="Times New Roman"/>
                <w:sz w:val="22"/>
                <w:szCs w:val="22"/>
              </w:rPr>
              <w:t>veterinarijos gydytojo, gyvūno laikytojo veterinarijos gydytojo</w:t>
            </w:r>
            <w:r w:rsidRPr="00092DE7"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5DF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3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3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>17 straipsnio 1 dalis</w:t>
            </w:r>
          </w:p>
          <w:p w14:paraId="07B40884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4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>17 straipsnio 1, 2 dalys, 18 straipsnio 11 dalis, 14 dalies 3 punktas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74E4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0680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234C5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1BFE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836BD" w:rsidRPr="000E63AE" w14:paraId="6809347F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F0B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1FA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2" w:name="_Hlk196397557"/>
            <w:r w:rsidRPr="00092DE7">
              <w:rPr>
                <w:rFonts w:ascii="Times New Roman" w:hAnsi="Times New Roman"/>
                <w:color w:val="000000"/>
                <w:sz w:val="22"/>
                <w:szCs w:val="22"/>
              </w:rPr>
              <w:t>Ar receptiniai veterinariniai vaistai, vaistiniai preparatai (taikant kaskados principą)</w:t>
            </w:r>
          </w:p>
          <w:p w14:paraId="46EEAA83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92DE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naudojami prižiūrint gyvūno laikytojo veterinarijos gydytojui, teikiant veterinarijos paslaugas (įskaitant veterinarijos gydytojo duotą tolesniam savarankiškam gyvūno gydymui reikalingą kiekį po suteiktos veterinarinės paslaugos)? 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37F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3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>17 straipsnio 1 dalis</w:t>
            </w:r>
          </w:p>
          <w:p w14:paraId="03FA4C29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E63AE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0E63AE">
              <w:rPr>
                <w:rFonts w:ascii="Times New Roman" w:hAnsi="Times New Roman"/>
                <w:sz w:val="22"/>
                <w:szCs w:val="22"/>
              </w:rPr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E63AE">
              <w:rPr>
                <w:rStyle w:val="Hyperlink"/>
                <w:rFonts w:ascii="Times New Roman" w:eastAsiaTheme="majorEastAsia" w:hAnsi="Times New Roman"/>
                <w:sz w:val="22"/>
                <w:szCs w:val="22"/>
                <w:lang w:val="pl-PL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  <w:lang w:val="pl-PL"/>
              </w:rPr>
              <w:t>4</w:t>
            </w:r>
            <w:r w:rsidRPr="000E63AE">
              <w:rPr>
                <w:rStyle w:val="Hyperlink"/>
                <w:rFonts w:ascii="Times New Roman" w:eastAsiaTheme="majorEastAsia" w:hAnsi="Times New Roman"/>
                <w:sz w:val="22"/>
                <w:szCs w:val="22"/>
                <w:lang w:val="pl-PL"/>
              </w:rPr>
              <w:t>]</w:t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18 straipsnio 6, 7, 11 dalys, 14 dalies 3 punktas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87F63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BBF2C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1DC64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0C743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bookmarkEnd w:id="0"/>
      <w:tr w:rsidR="00F836BD" w:rsidRPr="000E63AE" w14:paraId="78744523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033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EC3A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  <w:highlight w:val="yellow"/>
                <w:lang w:val="lt-LT"/>
              </w:rPr>
            </w:pPr>
            <w:r w:rsidRPr="00092DE7">
              <w:rPr>
                <w:rFonts w:ascii="Times New Roman" w:hAnsi="Times New Roman"/>
                <w:sz w:val="22"/>
                <w:szCs w:val="22"/>
              </w:rPr>
              <w:t xml:space="preserve">Ar receptiniai ir nereceptiniai veterinariniai vaistai naudojami </w:t>
            </w:r>
            <w:r w:rsidRPr="00092DE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veterinarinio vaisto apraše ir </w:t>
            </w:r>
            <w:r w:rsidRPr="00092DE7">
              <w:rPr>
                <w:rFonts w:ascii="Times New Roman" w:hAnsi="Times New Roman"/>
                <w:sz w:val="22"/>
                <w:szCs w:val="22"/>
              </w:rPr>
              <w:t xml:space="preserve">pakuotės lapelyje nurodyta tvarka (dėl paskirties, išlaukos laikymosi ir kt.)?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5E6" w14:textId="77777777" w:rsidR="00F836BD" w:rsidRPr="000E63AE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6" w:anchor="tocId133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1]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>106 straipsnio 1 dalis</w:t>
            </w:r>
          </w:p>
          <w:p w14:paraId="652B1086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7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3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>17 straipsnio 1 dalis</w:t>
            </w:r>
          </w:p>
          <w:p w14:paraId="4025D8D2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8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4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18 straipsnio 1 dalis, 14 dalies 3 punktas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BC6FC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D6B19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3E61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CDBA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</w:tr>
      <w:tr w:rsidR="00F836BD" w:rsidRPr="000E63AE" w14:paraId="55A28E70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77D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EFC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pl-PL"/>
              </w:rPr>
            </w:pPr>
            <w:r w:rsidRPr="00092DE7">
              <w:rPr>
                <w:rFonts w:ascii="Times New Roman" w:hAnsi="Times New Roman"/>
                <w:color w:val="000000"/>
                <w:sz w:val="22"/>
                <w:szCs w:val="22"/>
                <w:lang w:val="fi-FI"/>
              </w:rPr>
              <w:t xml:space="preserve">Ar laikomasi autogeninių veterinarinių vaistų naudojimo reikalavimų?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258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9" w:anchor="tocId133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1]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 106 straipsnio 5 dalis</w:t>
            </w:r>
          </w:p>
          <w:p w14:paraId="0A2C07AC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0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3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>17 straipsnio 1 dalis</w:t>
            </w:r>
          </w:p>
          <w:p w14:paraId="562F12D2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E63AE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"https://e-seimas.lrs.lt/portal/legalAct/lt/TAD/168c63a0d68011ecb1b39d276e924a5d?positionInSearchResults=5&amp;searchModelUUID=2dd57f8b-7933-4882-b986-ee00425864fc"</w:instrText>
            </w:r>
            <w:r w:rsidRPr="000E63AE">
              <w:rPr>
                <w:rFonts w:ascii="Times New Roman" w:hAnsi="Times New Roman"/>
                <w:sz w:val="22"/>
                <w:szCs w:val="22"/>
              </w:rPr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E63AE"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4</w:t>
            </w:r>
            <w:r w:rsidRPr="000E63AE"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]</w:t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>17 straipsnio 5 dalis, 18 straipsnio 4 dalis, 14 dalies 3 punktas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EB1D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595CB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079EB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1F8CC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</w:tr>
      <w:tr w:rsidR="00F836BD" w:rsidRPr="000E63AE" w14:paraId="29FBA5C9" w14:textId="77777777" w:rsidTr="007F4EE7">
        <w:trPr>
          <w:cantSplit/>
          <w:trHeight w:val="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0D8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765D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color w:val="000000"/>
                <w:sz w:val="22"/>
                <w:szCs w:val="22"/>
                <w:lang w:val="fi-FI"/>
              </w:rPr>
            </w:pPr>
            <w:r w:rsidRPr="00092DE7">
              <w:rPr>
                <w:rFonts w:ascii="Times New Roman" w:hAnsi="Times New Roman"/>
                <w:color w:val="000000"/>
                <w:sz w:val="22"/>
                <w:szCs w:val="22"/>
                <w:lang w:val="fi-FI"/>
              </w:rPr>
              <w:t>Ar laikomasi antimikrobinių veterinarinių vaistų, vaistinių preparatų (taikant kaskados</w:t>
            </w:r>
          </w:p>
          <w:p w14:paraId="6C7483BB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  <w:highlight w:val="yellow"/>
                <w:lang w:val="lt-LT"/>
              </w:rPr>
            </w:pPr>
            <w:r w:rsidRPr="00092DE7">
              <w:rPr>
                <w:rFonts w:ascii="Times New Roman" w:hAnsi="Times New Roman"/>
                <w:color w:val="000000"/>
                <w:sz w:val="22"/>
                <w:szCs w:val="22"/>
                <w:lang w:val="fi-FI"/>
              </w:rPr>
              <w:t xml:space="preserve">principą) naudojimo reikalavimų?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4BE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E63AE"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"https://eur-lex.europa.eu/legal-content/LT/TXT/HTML/?uri=CELEX:02019R0006-20220128" \l "tocId133"</w:instrText>
            </w:r>
            <w:r w:rsidRPr="000E63AE">
              <w:rPr>
                <w:rFonts w:ascii="Times New Roman" w:hAnsi="Times New Roman"/>
                <w:sz w:val="22"/>
                <w:szCs w:val="22"/>
              </w:rPr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E63AE"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1]</w:t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 xml:space="preserve">107 straipsnio 1-5 dalys </w:t>
            </w:r>
          </w:p>
          <w:p w14:paraId="77CD27F1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1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2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] 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>1 straipsnio 1, 2 dalys [</w:t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E63AE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"https://e-seimas.lrs.lt/portal/legalAct/lt/TAD/TAIS.2385/asr"</w:instrText>
            </w:r>
            <w:r w:rsidRPr="000E63AE">
              <w:rPr>
                <w:rFonts w:ascii="Times New Roman" w:hAnsi="Times New Roman"/>
                <w:sz w:val="22"/>
                <w:szCs w:val="22"/>
              </w:rPr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3</w:t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E63AE"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>17 straipsnio 1 dalis</w:t>
            </w:r>
          </w:p>
          <w:p w14:paraId="14825079" w14:textId="77777777" w:rsidR="00F836BD" w:rsidRPr="00533D54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2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4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>18 straipsnio 5 dalis, 14 dalies 3 punktas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F89D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83E4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38809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A2AE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</w:tr>
      <w:tr w:rsidR="00F836BD" w:rsidRPr="000E63AE" w14:paraId="1082E772" w14:textId="77777777" w:rsidTr="007F4EE7">
        <w:trPr>
          <w:cantSplit/>
          <w:trHeight w:val="81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8D1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7A1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92DE7">
              <w:rPr>
                <w:rFonts w:ascii="Times New Roman" w:hAnsi="Times New Roman"/>
                <w:sz w:val="22"/>
                <w:szCs w:val="22"/>
                <w:lang w:val="lt-LT"/>
              </w:rPr>
              <w:t>Ar nenaudojami veterinariniai vaistai, kurie laikytini veterinarinėmis farmacinėmis</w:t>
            </w:r>
          </w:p>
          <w:p w14:paraId="4EF62CD3" w14:textId="77777777" w:rsidR="00F836BD" w:rsidRPr="00092DE7" w:rsidRDefault="00F836BD" w:rsidP="007F4EE7">
            <w:pPr>
              <w:suppressAutoHyphens/>
              <w:rPr>
                <w:rFonts w:ascii="Times New Roman" w:eastAsia="Calibri" w:hAnsi="Times New Roman"/>
                <w:sz w:val="22"/>
                <w:szCs w:val="22"/>
              </w:rPr>
            </w:pPr>
            <w:r w:rsidRPr="00092DE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atliekomis?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37A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3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3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>17 straipsnio 1 dalis</w:t>
            </w:r>
          </w:p>
          <w:p w14:paraId="281ABD95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4" w:history="1"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4</w:t>
              </w:r>
              <w:r w:rsidRPr="000E63AE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pl-PL"/>
                </w:rPr>
                <w:t>]</w:t>
              </w:r>
            </w:hyperlink>
            <w:r w:rsidRPr="000E63A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  <w:lang w:val="lt-LT"/>
              </w:rPr>
              <w:t>18 straipsnio 14 dalies 3, 5 punktai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C3F0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9A9D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5D5D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69AF1" w14:textId="77777777" w:rsidR="00F836BD" w:rsidRPr="000E63AE" w:rsidRDefault="00F836BD" w:rsidP="007F4EE7">
            <w:pPr>
              <w:suppressAutoHyphens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</w:tr>
      <w:tr w:rsidR="00F836BD" w:rsidRPr="000E63AE" w14:paraId="18DD5009" w14:textId="77777777" w:rsidTr="007F4EE7">
        <w:trPr>
          <w:cantSplit/>
          <w:trHeight w:val="9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65E" w14:textId="77777777" w:rsidR="00F836BD" w:rsidRPr="000E63AE" w:rsidRDefault="00F836BD" w:rsidP="00F836B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Calibri" w:hAnsi="Times New Roman"/>
                <w:sz w:val="22"/>
                <w:szCs w:val="22"/>
                <w:lang w:val="pl-PL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F3B" w14:textId="77777777" w:rsidR="00F836BD" w:rsidRPr="00092DE7" w:rsidRDefault="00F836BD" w:rsidP="007F4EE7">
            <w:pPr>
              <w:suppressAutoHyphens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92DE7">
              <w:rPr>
                <w:rFonts w:ascii="Times New Roman" w:hAnsi="Times New Roman"/>
                <w:sz w:val="22"/>
                <w:szCs w:val="22"/>
              </w:rPr>
              <w:t xml:space="preserve">Ar gyvūnų laikytojas </w:t>
            </w:r>
            <w:r w:rsidRPr="00092DE7">
              <w:rPr>
                <w:rFonts w:ascii="Times New Roman" w:eastAsia="Calibri" w:hAnsi="Times New Roman"/>
                <w:sz w:val="22"/>
                <w:szCs w:val="22"/>
              </w:rPr>
              <w:t xml:space="preserve">veterinarines </w:t>
            </w:r>
            <w:r w:rsidRPr="00092DE7">
              <w:rPr>
                <w:rFonts w:ascii="Times New Roman" w:hAnsi="Times New Roman"/>
                <w:sz w:val="22"/>
                <w:szCs w:val="22"/>
              </w:rPr>
              <w:t>medicinines</w:t>
            </w:r>
            <w:r w:rsidRPr="00092DE7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092DE7">
              <w:rPr>
                <w:rFonts w:ascii="Times New Roman" w:hAnsi="Times New Roman"/>
                <w:sz w:val="22"/>
                <w:szCs w:val="22"/>
              </w:rPr>
              <w:t>atliekas tvarko pagal VMVT nustatytus reikalavimus?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C549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E63AE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0E63AE">
              <w:rPr>
                <w:rFonts w:ascii="Times New Roman" w:hAnsi="Times New Roman"/>
                <w:sz w:val="22"/>
                <w:szCs w:val="22"/>
              </w:rPr>
              <w:instrText>HYPERLINK "https://e-seimas.lrs.lt/portal/legalAct/lt/TAD/TAIS.430839/asr"</w:instrText>
            </w:r>
            <w:r w:rsidRPr="000E63AE">
              <w:rPr>
                <w:rFonts w:ascii="Times New Roman" w:hAnsi="Times New Roman"/>
                <w:sz w:val="22"/>
                <w:szCs w:val="22"/>
              </w:rPr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E63AE"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[</w:t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6</w:t>
            </w:r>
            <w:r w:rsidRPr="000E63AE"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]</w:t>
            </w:r>
            <w:r w:rsidRPr="000E63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E6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63AE">
              <w:rPr>
                <w:rFonts w:ascii="Times New Roman" w:hAnsi="Times New Roman"/>
                <w:sz w:val="22"/>
                <w:szCs w:val="22"/>
              </w:rPr>
              <w:t>6, 9 punktai</w:t>
            </w:r>
          </w:p>
          <w:p w14:paraId="594635BE" w14:textId="77777777" w:rsidR="00F836BD" w:rsidRPr="000E63AE" w:rsidRDefault="00F836BD" w:rsidP="007F4EE7">
            <w:pPr>
              <w:tabs>
                <w:tab w:val="left" w:pos="10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8AB03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58F00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B9EAF" w14:textId="77777777" w:rsidR="00F836BD" w:rsidRPr="000E63AE" w:rsidRDefault="00F836BD" w:rsidP="007F4EE7">
            <w:pPr>
              <w:suppressAutoHyphens/>
              <w:ind w:firstLine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7572" w14:textId="77777777" w:rsidR="00F836BD" w:rsidRPr="000E63AE" w:rsidRDefault="00F836BD" w:rsidP="007F4EE7">
            <w:pPr>
              <w:suppressAutoHyphens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7D5436E4" w14:textId="77777777" w:rsidR="00F836BD" w:rsidRDefault="00F836BD" w:rsidP="00F836BD">
      <w:pPr>
        <w:jc w:val="both"/>
        <w:rPr>
          <w:rFonts w:ascii="Times New Roman" w:hAnsi="Times New Roman"/>
          <w:bCs/>
        </w:rPr>
      </w:pPr>
    </w:p>
    <w:p w14:paraId="22CACFED" w14:textId="77777777" w:rsidR="00F836BD" w:rsidRDefault="00F836BD" w:rsidP="00F836B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9977DC1" w14:textId="77777777" w:rsidR="00F836BD" w:rsidRDefault="00F836BD" w:rsidP="00F836BD">
      <w:pPr>
        <w:jc w:val="both"/>
        <w:rPr>
          <w:rFonts w:ascii="Times New Roman" w:hAnsi="Times New Roman"/>
          <w:bCs/>
          <w:sz w:val="22"/>
          <w:szCs w:val="22"/>
        </w:rPr>
      </w:pPr>
      <w:r w:rsidRPr="00FC674E">
        <w:rPr>
          <w:rFonts w:ascii="Times New Roman" w:hAnsi="Times New Roman"/>
          <w:bCs/>
          <w:sz w:val="22"/>
          <w:szCs w:val="22"/>
        </w:rPr>
        <w:t>Teisės aktų, pagal kuriuos atliekamas reikalavimo atitikties įvertinimas, sąrašas:</w:t>
      </w:r>
    </w:p>
    <w:p w14:paraId="23C039F8" w14:textId="77777777" w:rsidR="00F836BD" w:rsidRPr="00FC674E" w:rsidRDefault="00F836BD" w:rsidP="00F836BD">
      <w:pPr>
        <w:pStyle w:val="ListParagraph"/>
        <w:ind w:left="0"/>
        <w:jc w:val="both"/>
        <w:rPr>
          <w:rFonts w:ascii="Times New Roman" w:hAnsi="Times New Roman"/>
        </w:rPr>
      </w:pPr>
      <w:r w:rsidRPr="00FC674E">
        <w:rPr>
          <w:rFonts w:ascii="Times New Roman" w:hAnsi="Times New Roman"/>
        </w:rPr>
        <w:t>1. 2018 m. gruodžio 11 d. Europos Parlamento ir Tarybos reglamentas (ES) Nr.2019/6 dėl veterinarinių vaistų, kuriuo panaikinama Direktyva 2001/82/EB</w:t>
      </w:r>
      <w:r>
        <w:rPr>
          <w:rFonts w:ascii="Times New Roman" w:hAnsi="Times New Roman"/>
        </w:rPr>
        <w:t>;</w:t>
      </w:r>
    </w:p>
    <w:p w14:paraId="207CA54E" w14:textId="77777777" w:rsidR="00F836BD" w:rsidRPr="00FC674E" w:rsidRDefault="00F836BD" w:rsidP="00F836BD">
      <w:pPr>
        <w:pStyle w:val="ListParagraph"/>
        <w:ind w:left="0"/>
        <w:jc w:val="both"/>
        <w:rPr>
          <w:rFonts w:ascii="Times New Roman" w:hAnsi="Times New Roman"/>
        </w:rPr>
      </w:pPr>
      <w:hyperlink r:id="rId25" w:anchor="tocId133" w:history="1">
        <w:r w:rsidRPr="00FC674E">
          <w:rPr>
            <w:rStyle w:val="Hyperlink"/>
            <w:rFonts w:ascii="Times New Roman" w:eastAsiaTheme="majorEastAsia" w:hAnsi="Times New Roman"/>
          </w:rPr>
          <w:t>https://eur-lex.europa.eu/legal-content/LT/TXT/HTML/?uri=CELEX:02019R0006-20220128#tocId133</w:t>
        </w:r>
      </w:hyperlink>
    </w:p>
    <w:p w14:paraId="68DE5C61" w14:textId="77777777" w:rsidR="00F836BD" w:rsidRPr="00437631" w:rsidRDefault="00F836BD" w:rsidP="00F836BD">
      <w:pPr>
        <w:pStyle w:val="ListParagraph"/>
        <w:tabs>
          <w:tab w:val="left" w:pos="284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  <w:kern w:val="2"/>
        </w:rPr>
        <w:t xml:space="preserve">2. </w:t>
      </w:r>
      <w:r w:rsidRPr="00437631">
        <w:rPr>
          <w:rFonts w:ascii="Times New Roman" w:hAnsi="Times New Roman"/>
          <w:kern w:val="2"/>
        </w:rPr>
        <w:t>2022 m. liepos 19 d. Komisijos įgyvendinimo reglamentas (ES) 2022/1255 kuriuo pagal Europos Parlamento ir Tarybos reglamentą (ES) 2019/6 nustatomos tam tikroms žmonių infekcijoms gydyti skirtos antimikrobinės medžiagos arba antimikrobinių medžiagų grupės</w:t>
      </w:r>
      <w:r>
        <w:rPr>
          <w:rFonts w:ascii="Times New Roman" w:hAnsi="Times New Roman"/>
          <w:kern w:val="2"/>
        </w:rPr>
        <w:t>;</w:t>
      </w:r>
    </w:p>
    <w:p w14:paraId="358AD42C" w14:textId="77777777" w:rsidR="00F836BD" w:rsidRDefault="00F836BD" w:rsidP="00F836BD">
      <w:pPr>
        <w:pStyle w:val="ListParagraph"/>
        <w:ind w:left="0"/>
        <w:rPr>
          <w:rFonts w:ascii="Times New Roman" w:hAnsi="Times New Roman"/>
        </w:rPr>
      </w:pPr>
      <w:hyperlink r:id="rId26" w:history="1">
        <w:r w:rsidRPr="00C01D48">
          <w:rPr>
            <w:rStyle w:val="Hyperlink"/>
            <w:rFonts w:ascii="Times New Roman" w:eastAsiaTheme="majorEastAsia" w:hAnsi="Times New Roman"/>
          </w:rPr>
          <w:t>https://eur-lex.europa.eu/legal-content/LT/TXT/HTML/?uri=CELEX:32022R1255</w:t>
        </w:r>
      </w:hyperlink>
    </w:p>
    <w:p w14:paraId="29FA7B25" w14:textId="77777777" w:rsidR="00F836BD" w:rsidRPr="00FC674E" w:rsidRDefault="00F836BD" w:rsidP="00F836BD">
      <w:pPr>
        <w:rPr>
          <w:rFonts w:ascii="Times New Roman" w:hAnsi="Times New Roman"/>
          <w:color w:val="333333"/>
          <w:sz w:val="22"/>
          <w:szCs w:val="22"/>
          <w:shd w:val="clear" w:color="auto" w:fill="FFFFFF"/>
          <w:lang w:val="lt-LT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lt-LT"/>
        </w:rPr>
        <w:t>3</w:t>
      </w:r>
      <w:r w:rsidRPr="00FC674E">
        <w:rPr>
          <w:rFonts w:ascii="Times New Roman" w:hAnsi="Times New Roman"/>
          <w:color w:val="333333"/>
          <w:sz w:val="22"/>
          <w:szCs w:val="22"/>
          <w:shd w:val="clear" w:color="auto" w:fill="FFFFFF"/>
          <w:lang w:val="lt-LT"/>
        </w:rPr>
        <w:t>. Lietuvos Respublikos veterinarijos įstatymas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lt-LT"/>
        </w:rPr>
        <w:t>;</w:t>
      </w:r>
    </w:p>
    <w:p w14:paraId="09530825" w14:textId="77777777" w:rsidR="00F836BD" w:rsidRPr="00FC674E" w:rsidRDefault="00F836BD" w:rsidP="00F836BD">
      <w:pPr>
        <w:rPr>
          <w:rFonts w:ascii="Times New Roman" w:hAnsi="Times New Roman"/>
          <w:sz w:val="22"/>
          <w:szCs w:val="22"/>
          <w:lang w:val="lt-LT"/>
        </w:rPr>
      </w:pPr>
      <w:hyperlink r:id="rId27" w:history="1">
        <w:r w:rsidRPr="00FC674E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https://e-seimas.lrs.lt/portal/legalAct/lt/TAD/TAIS.2385/asr</w:t>
        </w:r>
      </w:hyperlink>
    </w:p>
    <w:p w14:paraId="516C34C7" w14:textId="77777777" w:rsidR="00F836BD" w:rsidRPr="00FC674E" w:rsidRDefault="00F836BD" w:rsidP="00F836BD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FC674E">
        <w:rPr>
          <w:rFonts w:ascii="Times New Roman" w:hAnsi="Times New Roman"/>
        </w:rPr>
        <w:t>. Lietuvos Respublikos veterinarinių vaistų įstatymas</w:t>
      </w:r>
      <w:r>
        <w:rPr>
          <w:rFonts w:ascii="Times New Roman" w:hAnsi="Times New Roman"/>
        </w:rPr>
        <w:t>;</w:t>
      </w:r>
    </w:p>
    <w:p w14:paraId="3F319F1E" w14:textId="77777777" w:rsidR="00F836BD" w:rsidRPr="00FC674E" w:rsidRDefault="00F836BD" w:rsidP="00F836BD">
      <w:pPr>
        <w:pStyle w:val="ListParagraph"/>
        <w:ind w:left="0"/>
        <w:rPr>
          <w:rFonts w:ascii="Times New Roman" w:hAnsi="Times New Roman"/>
        </w:rPr>
      </w:pPr>
      <w:hyperlink r:id="rId28" w:history="1">
        <w:r w:rsidRPr="00FC674E">
          <w:rPr>
            <w:rStyle w:val="Hyperlink"/>
            <w:rFonts w:ascii="Times New Roman" w:eastAsiaTheme="majorEastAsia" w:hAnsi="Times New Roman"/>
          </w:rPr>
          <w:t>https://e-seimas.lrs.lt/portal/legalAct/lt/TAD/168c63a0d68011ecb1b39d276e924a5d</w:t>
        </w:r>
      </w:hyperlink>
      <w:r w:rsidRPr="00FC674E">
        <w:rPr>
          <w:rFonts w:ascii="Times New Roman" w:hAnsi="Times New Roman"/>
        </w:rPr>
        <w:t xml:space="preserve"> </w:t>
      </w:r>
    </w:p>
    <w:p w14:paraId="6DB22028" w14:textId="77777777" w:rsidR="00F836BD" w:rsidRPr="00FC674E" w:rsidRDefault="00F836BD" w:rsidP="00F836BD">
      <w:pPr>
        <w:pStyle w:val="ListParagraph"/>
        <w:tabs>
          <w:tab w:val="left" w:pos="13892"/>
        </w:tabs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5</w:t>
      </w:r>
      <w:r w:rsidRPr="00FC674E">
        <w:rPr>
          <w:rFonts w:ascii="Times New Roman" w:hAnsi="Times New Roman"/>
        </w:rPr>
        <w:t xml:space="preserve">. </w:t>
      </w:r>
      <w:r w:rsidRPr="00FC674E">
        <w:rPr>
          <w:rFonts w:ascii="Times New Roman" w:hAnsi="Times New Roman"/>
          <w:color w:val="000000"/>
        </w:rPr>
        <w:t>Valstybinės maisto ir veterinarijos tarnybos direktoriaus 2004 m. kovo 12 d. įsakymas Nr. B1-200 ,,Dėl Veterinarinių receptų ir veterinarinių vaistų paraiškų rašymo taisyklių patvirtinimo“</w:t>
      </w:r>
      <w:r>
        <w:rPr>
          <w:rFonts w:ascii="Times New Roman" w:hAnsi="Times New Roman"/>
          <w:color w:val="000000"/>
        </w:rPr>
        <w:t>;</w:t>
      </w:r>
      <w:r w:rsidRPr="00FC674E">
        <w:rPr>
          <w:rFonts w:ascii="Times New Roman" w:hAnsi="Times New Roman"/>
          <w:color w:val="000000"/>
        </w:rPr>
        <w:t xml:space="preserve"> </w:t>
      </w:r>
    </w:p>
    <w:p w14:paraId="65888BB3" w14:textId="77777777" w:rsidR="00F836BD" w:rsidRDefault="00F836BD" w:rsidP="00F836BD">
      <w:pPr>
        <w:pStyle w:val="ListParagraph"/>
        <w:ind w:left="0"/>
        <w:rPr>
          <w:rFonts w:ascii="Times New Roman" w:hAnsi="Times New Roman"/>
        </w:rPr>
      </w:pPr>
      <w:hyperlink r:id="rId29" w:history="1">
        <w:r w:rsidRPr="00FC674E">
          <w:rPr>
            <w:rStyle w:val="Hyperlink"/>
            <w:rFonts w:ascii="Times New Roman" w:eastAsiaTheme="majorEastAsia" w:hAnsi="Times New Roman"/>
          </w:rPr>
          <w:t>https://e-seimas.lrs.lt/portal/legalAct/lt/TAD/TAIS.229056/asr</w:t>
        </w:r>
      </w:hyperlink>
    </w:p>
    <w:p w14:paraId="426444E5" w14:textId="77777777" w:rsidR="00F836BD" w:rsidRPr="00FC674E" w:rsidRDefault="00F836BD" w:rsidP="00F836BD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FC674E">
        <w:rPr>
          <w:rFonts w:ascii="Times New Roman" w:hAnsi="Times New Roman"/>
        </w:rPr>
        <w:t xml:space="preserve">. </w:t>
      </w:r>
      <w:r w:rsidRPr="00FC674E">
        <w:rPr>
          <w:rFonts w:ascii="Times New Roman" w:hAnsi="Times New Roman"/>
          <w:color w:val="000000"/>
        </w:rPr>
        <w:t>Valstybinės maisto ir veterinarijos tarnybos direktoriaus 2012 m. liepos 20 d. įsakymas Nr. B1-562 ,,Dėl Veterinarinių medicininių atliekų tvarkymo reikalavimų patvirtinimo“</w:t>
      </w:r>
      <w:r>
        <w:rPr>
          <w:rFonts w:ascii="Times New Roman" w:hAnsi="Times New Roman"/>
          <w:color w:val="000000"/>
        </w:rPr>
        <w:t>.</w:t>
      </w:r>
    </w:p>
    <w:p w14:paraId="1BB3CA21" w14:textId="77777777" w:rsidR="00F836BD" w:rsidRDefault="00F836BD" w:rsidP="00F836BD">
      <w:pPr>
        <w:rPr>
          <w:rFonts w:ascii="Times New Roman" w:hAnsi="Times New Roman"/>
          <w:sz w:val="22"/>
          <w:szCs w:val="22"/>
        </w:rPr>
      </w:pPr>
      <w:hyperlink r:id="rId30" w:history="1">
        <w:r w:rsidRPr="00FC674E">
          <w:rPr>
            <w:rStyle w:val="Hyperlink"/>
            <w:rFonts w:ascii="Times New Roman" w:eastAsiaTheme="majorEastAsia" w:hAnsi="Times New Roman"/>
            <w:sz w:val="22"/>
            <w:szCs w:val="22"/>
            <w:lang w:val="lt-LT"/>
          </w:rPr>
          <w:t>https://e-seimas.lrs.lt/portal/legalAct/lt/TAD/TAIS.430839/asr</w:t>
        </w:r>
      </w:hyperlink>
    </w:p>
    <w:p w14:paraId="5B5E0BA9" w14:textId="77777777" w:rsidR="00F836BD" w:rsidRPr="001E4923" w:rsidRDefault="00F836BD" w:rsidP="00F836BD">
      <w:pPr>
        <w:rPr>
          <w:rFonts w:ascii="Times New Roman" w:hAnsi="Times New Roman"/>
          <w:sz w:val="22"/>
          <w:szCs w:val="22"/>
        </w:rPr>
      </w:pPr>
    </w:p>
    <w:p w14:paraId="41F22AA9" w14:textId="77777777" w:rsidR="00F836BD" w:rsidRPr="000C570C" w:rsidRDefault="00F836BD" w:rsidP="00F836BD">
      <w:pPr>
        <w:ind w:left="426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0C570C">
        <w:rPr>
          <w:rFonts w:ascii="Times New Roman" w:hAnsi="Times New Roman"/>
          <w:color w:val="000000"/>
          <w:sz w:val="24"/>
          <w:szCs w:val="24"/>
          <w:lang w:val="lt-LT" w:eastAsia="lt-LT"/>
        </w:rPr>
        <w:t>Kiekvieno kontrolinio klausimyno lapo apatiniame kolontitule turi būti nurodoma:</w:t>
      </w:r>
    </w:p>
    <w:p w14:paraId="025B6E30" w14:textId="77777777" w:rsidR="00F836BD" w:rsidRPr="00A71A6F" w:rsidRDefault="00F836BD" w:rsidP="00F836BD">
      <w:pPr>
        <w:jc w:val="center"/>
        <w:rPr>
          <w:rFonts w:ascii="Times New Roman" w:hAnsi="Times New Roman"/>
          <w:color w:val="000000"/>
          <w:sz w:val="27"/>
          <w:szCs w:val="27"/>
          <w:lang w:val="lt-LT" w:eastAsia="lt-LT"/>
        </w:rPr>
      </w:pPr>
      <w:r w:rsidRPr="00A71A6F">
        <w:rPr>
          <w:rFonts w:ascii="Times New Roman" w:hAnsi="Times New Roman"/>
          <w:color w:val="000000"/>
          <w:sz w:val="27"/>
          <w:szCs w:val="27"/>
          <w:lang w:val="lt-LT" w:eastAsia="lt-LT"/>
        </w:rPr>
        <w:t> </w:t>
      </w:r>
    </w:p>
    <w:p w14:paraId="089EE448" w14:textId="77777777" w:rsidR="00F836BD" w:rsidRPr="000C570C" w:rsidRDefault="00F836BD" w:rsidP="00F836BD">
      <w:pPr>
        <w:jc w:val="center"/>
        <w:rPr>
          <w:rFonts w:ascii="Times New Roman" w:hAnsi="Times New Roman"/>
          <w:color w:val="000000"/>
          <w:lang w:val="lt-LT" w:eastAsia="lt-LT"/>
        </w:rPr>
      </w:pPr>
      <w:r>
        <w:rPr>
          <w:rFonts w:ascii="Times New Roman" w:hAnsi="Times New Roman"/>
          <w:color w:val="000000"/>
          <w:lang w:val="pt-BR" w:eastAsia="lt-LT"/>
        </w:rPr>
        <w:t xml:space="preserve">Veterinarinės farmacijos </w:t>
      </w:r>
      <w:r w:rsidRPr="000C570C">
        <w:rPr>
          <w:rFonts w:ascii="Times New Roman" w:hAnsi="Times New Roman"/>
          <w:color w:val="000000"/>
          <w:lang w:val="pt-BR" w:eastAsia="lt-LT"/>
        </w:rPr>
        <w:t>ūkio subjekto patikrinimo aktas______________ Nr. ______</w:t>
      </w:r>
    </w:p>
    <w:p w14:paraId="52A86484" w14:textId="77777777" w:rsidR="00F836BD" w:rsidRPr="000C570C" w:rsidRDefault="00F836BD" w:rsidP="00F836BD">
      <w:pPr>
        <w:ind w:firstLine="1984"/>
        <w:rPr>
          <w:rFonts w:ascii="Times New Roman" w:hAnsi="Times New Roman"/>
          <w:color w:val="000000"/>
          <w:lang w:val="lt-LT" w:eastAsia="lt-LT"/>
        </w:rPr>
      </w:pPr>
      <w:r w:rsidRPr="000C570C">
        <w:rPr>
          <w:rFonts w:ascii="Times New Roman" w:hAnsi="Times New Roman"/>
          <w:color w:val="0070C0"/>
          <w:lang w:val="pt-BR" w:eastAsia="lt-LT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70C0"/>
          <w:lang w:val="pt-BR" w:eastAsia="lt-LT"/>
        </w:rPr>
        <w:t xml:space="preserve">                                        </w:t>
      </w:r>
      <w:r w:rsidRPr="000C570C">
        <w:rPr>
          <w:rFonts w:ascii="Times New Roman" w:hAnsi="Times New Roman"/>
          <w:color w:val="0070C0"/>
          <w:lang w:val="pt-BR" w:eastAsia="lt-LT"/>
        </w:rPr>
        <w:t xml:space="preserve">       </w:t>
      </w:r>
      <w:r w:rsidRPr="000C570C">
        <w:rPr>
          <w:rFonts w:ascii="Times New Roman" w:hAnsi="Times New Roman"/>
          <w:color w:val="000000"/>
          <w:lang w:val="pt-BR" w:eastAsia="lt-LT"/>
        </w:rPr>
        <w:t xml:space="preserve"> (data)</w:t>
      </w:r>
    </w:p>
    <w:p w14:paraId="2124FBEE" w14:textId="77777777" w:rsidR="00F836BD" w:rsidRPr="002857D9" w:rsidRDefault="00F836BD" w:rsidP="00F836BD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0C570C">
        <w:rPr>
          <w:rFonts w:ascii="Times New Roman" w:hAnsi="Times New Roman"/>
          <w:color w:val="000000"/>
          <w:lang w:val="lt-LT" w:eastAsia="lt-LT"/>
        </w:rPr>
        <w:t>Puslapis:</w:t>
      </w:r>
      <w:r>
        <w:rPr>
          <w:rFonts w:ascii="Times New Roman" w:hAnsi="Times New Roman"/>
          <w:color w:val="000000"/>
          <w:lang w:val="lt-LT" w:eastAsia="lt-LT"/>
        </w:rPr>
        <w:t xml:space="preserve"> </w:t>
      </w:r>
      <w:r w:rsidRPr="000C570C">
        <w:rPr>
          <w:rFonts w:ascii="Times New Roman" w:hAnsi="Times New Roman"/>
          <w:color w:val="000000"/>
          <w:lang w:val="lt-LT" w:eastAsia="lt-LT"/>
        </w:rPr>
        <w:t>_______iš ____</w:t>
      </w:r>
    </w:p>
    <w:p w14:paraId="22E197CE" w14:textId="77777777" w:rsidR="00F836BD" w:rsidRDefault="00F836BD" w:rsidP="00F836BD"/>
    <w:p w14:paraId="3FDEAEB9" w14:textId="77777777" w:rsidR="008C79E6" w:rsidRDefault="008C79E6"/>
    <w:sectPr w:rsidR="008C79E6" w:rsidSect="00F836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9575" w14:textId="77777777" w:rsidR="00015CE1" w:rsidRDefault="00015CE1" w:rsidP="00F836BD">
      <w:r>
        <w:separator/>
      </w:r>
    </w:p>
  </w:endnote>
  <w:endnote w:type="continuationSeparator" w:id="0">
    <w:p w14:paraId="40A548EB" w14:textId="77777777" w:rsidR="00015CE1" w:rsidRDefault="00015CE1" w:rsidP="00F8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83FB" w14:textId="77777777" w:rsidR="00015CE1" w:rsidRDefault="00015CE1" w:rsidP="00F836BD">
      <w:r>
        <w:separator/>
      </w:r>
    </w:p>
  </w:footnote>
  <w:footnote w:type="continuationSeparator" w:id="0">
    <w:p w14:paraId="3C0BF871" w14:textId="77777777" w:rsidR="00015CE1" w:rsidRDefault="00015CE1" w:rsidP="00F836BD">
      <w:r>
        <w:continuationSeparator/>
      </w:r>
    </w:p>
  </w:footnote>
  <w:footnote w:id="1">
    <w:p w14:paraId="4389721B" w14:textId="77777777" w:rsidR="00F836BD" w:rsidRDefault="00F836BD" w:rsidP="00F836BD">
      <w:pPr>
        <w:pStyle w:val="FootnoteText"/>
      </w:pPr>
      <w:r>
        <w:rPr>
          <w:rStyle w:val="FootnoteReference"/>
        </w:rPr>
        <w:footnoteRef/>
      </w:r>
      <w:r>
        <w:t xml:space="preserve"> Reikalavimo aprašymas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254CE"/>
    <w:multiLevelType w:val="hybridMultilevel"/>
    <w:tmpl w:val="955ED5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13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BD"/>
    <w:rsid w:val="00015CE1"/>
    <w:rsid w:val="00777BB8"/>
    <w:rsid w:val="00890D3A"/>
    <w:rsid w:val="008C79E6"/>
    <w:rsid w:val="00F8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212A"/>
  <w15:chartTrackingRefBased/>
  <w15:docId w15:val="{A67857F8-565C-4826-8AC3-EA080EBE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BD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6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836B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6BD"/>
    <w:rPr>
      <w:rFonts w:ascii="Times New Roman" w:eastAsia="Calibri" w:hAnsi="Times New Roman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6BD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unhideWhenUsed/>
    <w:rsid w:val="00F83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3" Type="http://schemas.openxmlformats.org/officeDocument/2006/relationships/hyperlink" Target="https://e-seimas.lrs.lt/portal/legalAct/lt/TAD/TAIS.2385/asr" TargetMode="External"/><Relationship Id="rId18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26" Type="http://schemas.openxmlformats.org/officeDocument/2006/relationships/hyperlink" Target="https://eur-lex.europa.eu/legal-content/LT/TXT/HTML/?uri=CELEX:32022R12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HTML/?uri=CELEX:32022R1255" TargetMode="External"/><Relationship Id="rId7" Type="http://schemas.openxmlformats.org/officeDocument/2006/relationships/hyperlink" Target="https://eur-lex.europa.eu/legal-content/LT/TXT/HTML/?uri=CELEX:02019R0006-20220128" TargetMode="External"/><Relationship Id="rId12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17" Type="http://schemas.openxmlformats.org/officeDocument/2006/relationships/hyperlink" Target="https://e-seimas.lrs.lt/portal/legalAct/lt/TAD/TAIS.2385/asr" TargetMode="External"/><Relationship Id="rId25" Type="http://schemas.openxmlformats.org/officeDocument/2006/relationships/hyperlink" Target="https://eur-lex.europa.eu/legal-content/LT/TXT/HTML/?uri=CELEX:02019R0006-202201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HTML/?uri=CELEX:02019R0006-20220128" TargetMode="External"/><Relationship Id="rId20" Type="http://schemas.openxmlformats.org/officeDocument/2006/relationships/hyperlink" Target="https://e-seimas.lrs.lt/portal/legalAct/lt/TAD/TAIS.2385/asr" TargetMode="External"/><Relationship Id="rId29" Type="http://schemas.openxmlformats.org/officeDocument/2006/relationships/hyperlink" Target="https://e-seimas.lrs.lt/portal/legalAct/lt/TAD/TAIS.229056/as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24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D/TAIS.2385/asr" TargetMode="External"/><Relationship Id="rId23" Type="http://schemas.openxmlformats.org/officeDocument/2006/relationships/hyperlink" Target="https://e-seimas.lrs.lt/portal/legalAct/lt/TAD/TAIS.2385/asr" TargetMode="External"/><Relationship Id="rId28" Type="http://schemas.openxmlformats.org/officeDocument/2006/relationships/hyperlink" Target="https://e-seimas.lrs.lt/portal/legalAct/lt/TAD/168c63a0d68011ecb1b39d276e924a5d" TargetMode="External"/><Relationship Id="rId10" Type="http://schemas.openxmlformats.org/officeDocument/2006/relationships/hyperlink" Target="https://e-seimas.lrs.lt/portal/legalAct/lt/TAD/TAIS.2385/asr" TargetMode="External"/><Relationship Id="rId19" Type="http://schemas.openxmlformats.org/officeDocument/2006/relationships/hyperlink" Target="https://eur-lex.europa.eu/legal-content/LT/TXT/HTML/?uri=CELEX:02019R0006-2022012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229056/asr" TargetMode="External"/><Relationship Id="rId14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22" Type="http://schemas.openxmlformats.org/officeDocument/2006/relationships/hyperlink" Target="https://e-seimas.lrs.lt/portal/legalAct/lt/TAD/168c63a0d68011ecb1b39d276e924a5d?positionInSearchResults=5&amp;searchModelUUID=2dd57f8b-7933-4882-b986-ee00425864fc" TargetMode="External"/><Relationship Id="rId27" Type="http://schemas.openxmlformats.org/officeDocument/2006/relationships/hyperlink" Target="https://e-seimas.lrs.lt/portal/legalAct/lt/TAD/TAIS.2385/asr" TargetMode="External"/><Relationship Id="rId30" Type="http://schemas.openxmlformats.org/officeDocument/2006/relationships/hyperlink" Target="https://e-seimas.lrs.lt/portal/legalAct/lt/TAD/TAIS.430839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5118</Words>
  <Characters>2918</Characters>
  <Application>Microsoft Office Word</Application>
  <DocSecurity>0</DocSecurity>
  <Lines>24</Lines>
  <Paragraphs>16</Paragraphs>
  <ScaleCrop>false</ScaleCrop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2025-07-01T13:05:00Z</dcterms:created>
  <dcterms:modified xsi:type="dcterms:W3CDTF">2025-07-01T13:05:00Z</dcterms:modified>
</cp:coreProperties>
</file>