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74F94" w14:textId="77777777" w:rsidR="003A74BE" w:rsidRDefault="003A74BE" w:rsidP="003A74BE">
      <w:pPr>
        <w:ind w:left="2592" w:firstLine="1296"/>
        <w:jc w:val="center"/>
        <w:rPr>
          <w:szCs w:val="24"/>
        </w:rPr>
      </w:pPr>
      <w:r>
        <w:rPr>
          <w:szCs w:val="24"/>
        </w:rPr>
        <w:t xml:space="preserve">Kokybės sistemos darbo instrukcijos </w:t>
      </w:r>
    </w:p>
    <w:p w14:paraId="1F94AA93" w14:textId="6C2648CB" w:rsidR="003A74BE" w:rsidRDefault="003A74BE" w:rsidP="003A74BE">
      <w:pPr>
        <w:tabs>
          <w:tab w:val="left" w:pos="4962"/>
        </w:tabs>
        <w:ind w:left="4962"/>
        <w:rPr>
          <w:szCs w:val="24"/>
        </w:rPr>
      </w:pPr>
      <w:r>
        <w:rPr>
          <w:szCs w:val="24"/>
        </w:rPr>
        <w:t>KT-2-4-2-D6 „Biologinio saugumo priemonių                              reikalavimų įgyvendinimo</w:t>
      </w:r>
      <w:r w:rsidR="007276BF">
        <w:rPr>
          <w:szCs w:val="24"/>
        </w:rPr>
        <w:t xml:space="preserve"> </w:t>
      </w:r>
      <w:r>
        <w:rPr>
          <w:szCs w:val="24"/>
        </w:rPr>
        <w:t xml:space="preserve">įvertinimas kailinių </w:t>
      </w:r>
    </w:p>
    <w:p w14:paraId="256079A8" w14:textId="77777777" w:rsidR="003A74BE" w:rsidRDefault="003A74BE" w:rsidP="003A74BE">
      <w:pPr>
        <w:ind w:left="3666" w:firstLine="1296"/>
        <w:rPr>
          <w:szCs w:val="24"/>
        </w:rPr>
      </w:pPr>
      <w:r>
        <w:rPr>
          <w:szCs w:val="24"/>
        </w:rPr>
        <w:t xml:space="preserve">gyvūnų laikymo vietose“ </w:t>
      </w:r>
    </w:p>
    <w:p w14:paraId="0127FAFA" w14:textId="77777777" w:rsidR="003A74BE" w:rsidRDefault="003A74BE" w:rsidP="003A74BE">
      <w:pPr>
        <w:rPr>
          <w:sz w:val="22"/>
          <w:szCs w:val="22"/>
        </w:rPr>
      </w:pPr>
      <w:r>
        <w:rPr>
          <w:szCs w:val="24"/>
        </w:rPr>
        <w:t xml:space="preserve">                                                                                  1 priedas</w:t>
      </w:r>
      <w:r>
        <w:rPr>
          <w:sz w:val="22"/>
          <w:szCs w:val="22"/>
        </w:rPr>
        <w:t xml:space="preserve"> </w:t>
      </w:r>
    </w:p>
    <w:p w14:paraId="75D3ED3C" w14:textId="77777777" w:rsidR="003A74BE" w:rsidRDefault="003A74BE" w:rsidP="003A74BE">
      <w:pPr>
        <w:jc w:val="both"/>
      </w:pPr>
    </w:p>
    <w:p w14:paraId="5E40FB46" w14:textId="77777777" w:rsidR="003A74BE" w:rsidRDefault="003A74BE" w:rsidP="003A74BE">
      <w:pPr>
        <w:jc w:val="center"/>
        <w:rPr>
          <w:b/>
          <w:bCs/>
        </w:rPr>
      </w:pPr>
      <w:r>
        <w:rPr>
          <w:b/>
          <w:bCs/>
        </w:rPr>
        <w:t>Žemės ūkio veiklą vykdančio ūkio subjekto patikrinimo akto“ reikalavimų srities „Biologinio saugumo priemonių reikalavimų įgyvendinimo įvertinimas kailinių gyvūnų laikymo vietose“ reikalavimai</w:t>
      </w:r>
    </w:p>
    <w:p w14:paraId="7DF4A822" w14:textId="77777777" w:rsidR="003A74BE" w:rsidRDefault="003A74BE" w:rsidP="003A74BE">
      <w:pPr>
        <w:jc w:val="center"/>
        <w:rPr>
          <w:b/>
          <w:bCs/>
        </w:rPr>
      </w:pPr>
    </w:p>
    <w:tbl>
      <w:tblPr>
        <w:tblW w:w="9930" w:type="dxa"/>
        <w:tblInd w:w="-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5917"/>
        <w:gridCol w:w="1351"/>
        <w:gridCol w:w="1810"/>
      </w:tblGrid>
      <w:tr w:rsidR="003A74BE" w14:paraId="2E6970BE" w14:textId="77777777" w:rsidTr="003A74BE">
        <w:trPr>
          <w:trHeight w:val="539"/>
        </w:trPr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31C49" w14:textId="77777777" w:rsidR="003A74BE" w:rsidRDefault="003A74BE">
            <w:pPr>
              <w:widowControl w:val="0"/>
              <w:autoSpaceDE w:val="0"/>
              <w:autoSpaceDN w:val="0"/>
              <w:spacing w:before="130" w:line="254" w:lineRule="auto"/>
              <w:ind w:right="222"/>
              <w:jc w:val="right"/>
              <w:rPr>
                <w:kern w:val="2"/>
                <w:szCs w:val="24"/>
                <w14:ligatures w14:val="standardContextual"/>
              </w:rPr>
            </w:pPr>
            <w:r>
              <w:rPr>
                <w:b/>
                <w:kern w:val="2"/>
                <w14:ligatures w14:val="standardContextual"/>
              </w:rPr>
              <w:t>Eil. Nr.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0E0C7" w14:textId="77777777" w:rsidR="003A74BE" w:rsidRDefault="003A74BE">
            <w:pPr>
              <w:widowControl w:val="0"/>
              <w:autoSpaceDE w:val="0"/>
              <w:autoSpaceDN w:val="0"/>
              <w:spacing w:line="267" w:lineRule="exact"/>
              <w:ind w:left="108"/>
              <w:rPr>
                <w:kern w:val="2"/>
                <w:szCs w:val="24"/>
                <w14:ligatures w14:val="standardContextual"/>
              </w:rPr>
            </w:pPr>
            <w:r>
              <w:rPr>
                <w:b/>
                <w:kern w:val="2"/>
                <w14:ligatures w14:val="standardContextual"/>
              </w:rPr>
              <w:t>Reikalavimas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C1E58" w14:textId="77777777" w:rsidR="003A74BE" w:rsidRDefault="003A74BE">
            <w:pPr>
              <w:widowControl w:val="0"/>
              <w:autoSpaceDE w:val="0"/>
              <w:autoSpaceDN w:val="0"/>
              <w:spacing w:line="254" w:lineRule="auto"/>
              <w:rPr>
                <w:kern w:val="2"/>
                <w:szCs w:val="24"/>
                <w14:ligatures w14:val="standardContextual"/>
              </w:rPr>
            </w:pPr>
            <w:r>
              <w:rPr>
                <w:b/>
                <w:kern w:val="2"/>
                <w14:ligatures w14:val="standardContextual"/>
              </w:rPr>
              <w:t>Taip/Ne/ Netikrinta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4C6BF" w14:textId="77777777" w:rsidR="003A74BE" w:rsidRDefault="003A74BE">
            <w:pPr>
              <w:widowControl w:val="0"/>
              <w:autoSpaceDE w:val="0"/>
              <w:autoSpaceDN w:val="0"/>
              <w:spacing w:line="254" w:lineRule="auto"/>
              <w:rPr>
                <w:kern w:val="2"/>
                <w:szCs w:val="24"/>
                <w14:ligatures w14:val="standardContextual"/>
              </w:rPr>
            </w:pPr>
            <w:r>
              <w:rPr>
                <w:b/>
                <w:kern w:val="2"/>
                <w14:ligatures w14:val="standardContextual"/>
              </w:rPr>
              <w:t>Pastabos</w:t>
            </w:r>
          </w:p>
        </w:tc>
      </w:tr>
      <w:tr w:rsidR="003A74BE" w14:paraId="2EB0FA6B" w14:textId="77777777" w:rsidTr="003A74BE">
        <w:trPr>
          <w:trHeight w:val="539"/>
        </w:trPr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6FD52" w14:textId="77777777" w:rsidR="003A74BE" w:rsidRDefault="003A74BE">
            <w:pPr>
              <w:widowControl w:val="0"/>
              <w:autoSpaceDE w:val="0"/>
              <w:autoSpaceDN w:val="0"/>
              <w:spacing w:before="130" w:line="254" w:lineRule="auto"/>
              <w:ind w:right="222"/>
              <w:jc w:val="right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1.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0F386" w14:textId="77777777" w:rsidR="003A74BE" w:rsidRDefault="003A74BE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Ar kailinių gyvūnų laikytojas (savininkas) praneša apie užkrečiamųjų ligų įtarimą?</w:t>
            </w:r>
          </w:p>
          <w:p w14:paraId="068B597D" w14:textId="77777777" w:rsidR="003A74BE" w:rsidRDefault="00000000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kern w:val="2"/>
                <w:szCs w:val="24"/>
                <w14:ligatures w14:val="standardContextual"/>
              </w:rPr>
            </w:pPr>
            <w:hyperlink r:id="rId4" w:history="1">
              <w:r w:rsidR="003A74BE">
                <w:rPr>
                  <w:rStyle w:val="Hyperlink"/>
                  <w:rFonts w:eastAsiaTheme="majorEastAsia"/>
                  <w:kern w:val="2"/>
                  <w:szCs w:val="24"/>
                  <w14:ligatures w14:val="standardContextual"/>
                </w:rPr>
                <w:t>[1]</w:t>
              </w:r>
            </w:hyperlink>
            <w:r w:rsidR="003A74BE">
              <w:rPr>
                <w:kern w:val="2"/>
                <w:szCs w:val="24"/>
                <w14:ligatures w14:val="standardContextual"/>
              </w:rPr>
              <w:t xml:space="preserve"> </w:t>
            </w:r>
            <w:r w:rsidR="003A74BE">
              <w:rPr>
                <w:rFonts w:eastAsiaTheme="minorHAnsi"/>
                <w:kern w:val="2"/>
                <w:szCs w:val="24"/>
                <w14:ligatures w14:val="standardContextual"/>
              </w:rPr>
              <w:t>5.1 papunktis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4C2FD" w14:textId="77777777" w:rsidR="003A74BE" w:rsidRDefault="003A74BE">
            <w:pPr>
              <w:widowControl w:val="0"/>
              <w:autoSpaceDE w:val="0"/>
              <w:autoSpaceDN w:val="0"/>
              <w:spacing w:line="254" w:lineRule="auto"/>
              <w:rPr>
                <w:kern w:val="2"/>
                <w:szCs w:val="24"/>
                <w14:ligatures w14:val="standardContextual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92EB1" w14:textId="77777777" w:rsidR="003A74BE" w:rsidRDefault="003A74BE">
            <w:pPr>
              <w:widowControl w:val="0"/>
              <w:autoSpaceDE w:val="0"/>
              <w:autoSpaceDN w:val="0"/>
              <w:spacing w:line="254" w:lineRule="auto"/>
              <w:rPr>
                <w:kern w:val="2"/>
                <w:szCs w:val="24"/>
                <w14:ligatures w14:val="standardContextual"/>
              </w:rPr>
            </w:pPr>
          </w:p>
        </w:tc>
      </w:tr>
      <w:tr w:rsidR="003A74BE" w14:paraId="69D1B89C" w14:textId="77777777" w:rsidTr="003A74BE">
        <w:trPr>
          <w:trHeight w:val="556"/>
        </w:trPr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3A499" w14:textId="77777777" w:rsidR="003A74BE" w:rsidRDefault="003A74BE">
            <w:pPr>
              <w:widowControl w:val="0"/>
              <w:autoSpaceDE w:val="0"/>
              <w:autoSpaceDN w:val="0"/>
              <w:spacing w:before="131" w:line="254" w:lineRule="auto"/>
              <w:ind w:right="222"/>
              <w:jc w:val="right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2.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E7799" w14:textId="77777777" w:rsidR="003A74BE" w:rsidRDefault="003A74BE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Ar kailinių gyvūnų laikytojas (savininkas) sudaro sąlygas veterinarijos gydytojui apžiūrėti kailinius gyvūnus, prireikus gydyti, vakcinuoti, imti kraujo ar kitus mėginius laboratoriniams tyrimams ir taikyti kitas veterinarines priemones?</w:t>
            </w:r>
          </w:p>
          <w:p w14:paraId="444EDF48" w14:textId="77777777" w:rsidR="003A74BE" w:rsidRDefault="00000000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kern w:val="2"/>
                <w:szCs w:val="24"/>
                <w14:ligatures w14:val="standardContextual"/>
              </w:rPr>
            </w:pPr>
            <w:hyperlink r:id="rId5" w:history="1">
              <w:r w:rsidR="003A74BE">
                <w:rPr>
                  <w:rStyle w:val="Hyperlink"/>
                  <w:rFonts w:eastAsiaTheme="majorEastAsia"/>
                  <w:kern w:val="2"/>
                  <w:szCs w:val="24"/>
                  <w14:ligatures w14:val="standardContextual"/>
                </w:rPr>
                <w:t>[1]</w:t>
              </w:r>
            </w:hyperlink>
            <w:r w:rsidR="003A74BE">
              <w:rPr>
                <w:rFonts w:eastAsiaTheme="minorHAnsi"/>
                <w:kern w:val="2"/>
                <w:szCs w:val="24"/>
                <w14:ligatures w14:val="standardContextual"/>
              </w:rPr>
              <w:t>5.2 papunktis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89790" w14:textId="77777777" w:rsidR="003A74BE" w:rsidRDefault="003A74BE">
            <w:pPr>
              <w:widowControl w:val="0"/>
              <w:autoSpaceDE w:val="0"/>
              <w:autoSpaceDN w:val="0"/>
              <w:spacing w:line="254" w:lineRule="auto"/>
              <w:rPr>
                <w:kern w:val="2"/>
                <w:szCs w:val="24"/>
                <w14:ligatures w14:val="standardContextual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B30F3" w14:textId="77777777" w:rsidR="003A74BE" w:rsidRDefault="003A74BE">
            <w:pPr>
              <w:widowControl w:val="0"/>
              <w:autoSpaceDE w:val="0"/>
              <w:autoSpaceDN w:val="0"/>
              <w:spacing w:line="254" w:lineRule="auto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 xml:space="preserve"> </w:t>
            </w:r>
          </w:p>
        </w:tc>
      </w:tr>
      <w:tr w:rsidR="003A74BE" w14:paraId="38190872" w14:textId="77777777" w:rsidTr="003A74BE">
        <w:trPr>
          <w:trHeight w:val="280"/>
        </w:trPr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42CD0" w14:textId="77777777" w:rsidR="003A74BE" w:rsidRDefault="003A74BE">
            <w:pPr>
              <w:widowControl w:val="0"/>
              <w:autoSpaceDE w:val="0"/>
              <w:autoSpaceDN w:val="0"/>
              <w:spacing w:line="258" w:lineRule="exact"/>
              <w:ind w:right="162"/>
              <w:jc w:val="right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3.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7EFDF" w14:textId="77777777" w:rsidR="003A74BE" w:rsidRDefault="003A74BE">
            <w:pPr>
              <w:widowControl w:val="0"/>
              <w:autoSpaceDE w:val="0"/>
              <w:autoSpaceDN w:val="0"/>
              <w:spacing w:line="258" w:lineRule="exact"/>
              <w:ind w:left="108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Ar kailinių gyvūnų laikytojas (savininkas) kailinių gyvūnų vakcinavimo programas suderinęs su atitinkamu Valstybinės maisto ir veterinarijos tarnybos teritoriniu padaliniu (jeigu kailiniai gyvūnai vakcinuojami)?</w:t>
            </w:r>
          </w:p>
          <w:p w14:paraId="5E99FC5A" w14:textId="77777777" w:rsidR="003A74BE" w:rsidRDefault="00000000">
            <w:pPr>
              <w:widowControl w:val="0"/>
              <w:autoSpaceDE w:val="0"/>
              <w:autoSpaceDN w:val="0"/>
              <w:spacing w:line="258" w:lineRule="exact"/>
              <w:ind w:left="108"/>
              <w:rPr>
                <w:kern w:val="2"/>
                <w:szCs w:val="24"/>
                <w14:ligatures w14:val="standardContextual"/>
              </w:rPr>
            </w:pPr>
            <w:hyperlink r:id="rId6" w:history="1">
              <w:r w:rsidR="003A74BE">
                <w:rPr>
                  <w:rStyle w:val="Hyperlink"/>
                  <w:rFonts w:eastAsiaTheme="majorEastAsia"/>
                  <w:kern w:val="2"/>
                  <w:szCs w:val="24"/>
                  <w14:ligatures w14:val="standardContextual"/>
                </w:rPr>
                <w:t>[1]</w:t>
              </w:r>
            </w:hyperlink>
            <w:r w:rsidR="003A74BE">
              <w:rPr>
                <w:rFonts w:eastAsiaTheme="minorHAnsi"/>
                <w:kern w:val="2"/>
                <w:szCs w:val="24"/>
                <w14:ligatures w14:val="standardContextual"/>
              </w:rPr>
              <w:t>5.3 papunktis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2E754" w14:textId="77777777" w:rsidR="003A74BE" w:rsidRDefault="003A74BE">
            <w:pPr>
              <w:widowControl w:val="0"/>
              <w:autoSpaceDE w:val="0"/>
              <w:autoSpaceDN w:val="0"/>
              <w:spacing w:line="254" w:lineRule="auto"/>
              <w:rPr>
                <w:kern w:val="2"/>
                <w:szCs w:val="24"/>
                <w14:ligatures w14:val="standardContextual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16B2A" w14:textId="77777777" w:rsidR="003A74BE" w:rsidRDefault="003A74BE">
            <w:pPr>
              <w:widowControl w:val="0"/>
              <w:autoSpaceDE w:val="0"/>
              <w:autoSpaceDN w:val="0"/>
              <w:spacing w:line="254" w:lineRule="auto"/>
              <w:rPr>
                <w:kern w:val="2"/>
                <w:szCs w:val="24"/>
                <w14:ligatures w14:val="standardContextual"/>
              </w:rPr>
            </w:pPr>
          </w:p>
        </w:tc>
      </w:tr>
      <w:tr w:rsidR="003A74BE" w14:paraId="3B4E67FF" w14:textId="77777777" w:rsidTr="003A74BE">
        <w:trPr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365BD41" w14:textId="77777777" w:rsidR="003A74BE" w:rsidRDefault="003A74BE">
            <w:pPr>
              <w:widowControl w:val="0"/>
              <w:autoSpaceDE w:val="0"/>
              <w:autoSpaceDN w:val="0"/>
              <w:spacing w:before="3" w:line="254" w:lineRule="auto"/>
              <w:rPr>
                <w:kern w:val="2"/>
                <w:szCs w:val="24"/>
                <w14:ligatures w14:val="standardContextual"/>
              </w:rPr>
            </w:pPr>
          </w:p>
          <w:p w14:paraId="611A3729" w14:textId="77777777" w:rsidR="003A74BE" w:rsidRDefault="003A74BE">
            <w:pPr>
              <w:widowControl w:val="0"/>
              <w:autoSpaceDE w:val="0"/>
              <w:autoSpaceDN w:val="0"/>
              <w:spacing w:line="254" w:lineRule="auto"/>
              <w:ind w:right="162"/>
              <w:jc w:val="right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 xml:space="preserve">4. 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303D9" w14:textId="77777777" w:rsidR="003A74BE" w:rsidRDefault="003A74BE">
            <w:pPr>
              <w:widowControl w:val="0"/>
              <w:autoSpaceDE w:val="0"/>
              <w:autoSpaceDN w:val="0"/>
              <w:spacing w:line="264" w:lineRule="exact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Ar kailinių gyvūnų gydymui naudojami tik Veterinarinių vaistų registre įregistruoti veterinariniai vaistai (autogeninės veterinarinės vakcinos ir neregistruoti veterinariniai vaistai naudojami nustatyta tvarka)?</w:t>
            </w:r>
          </w:p>
          <w:p w14:paraId="65778182" w14:textId="77777777" w:rsidR="003A74BE" w:rsidRDefault="00000000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kern w:val="2"/>
                <w:szCs w:val="24"/>
                <w14:ligatures w14:val="standardContextual"/>
              </w:rPr>
            </w:pPr>
            <w:hyperlink r:id="rId7" w:history="1">
              <w:r w:rsidR="003A74BE">
                <w:rPr>
                  <w:rStyle w:val="Hyperlink"/>
                  <w:rFonts w:eastAsiaTheme="majorEastAsia"/>
                  <w:kern w:val="2"/>
                  <w:szCs w:val="24"/>
                  <w14:ligatures w14:val="standardContextual"/>
                </w:rPr>
                <w:t>[1]</w:t>
              </w:r>
            </w:hyperlink>
            <w:r w:rsidR="003A74BE">
              <w:rPr>
                <w:rFonts w:eastAsiaTheme="minorHAnsi"/>
                <w:kern w:val="2"/>
                <w:szCs w:val="24"/>
                <w14:ligatures w14:val="standardContextual"/>
              </w:rPr>
              <w:t>5.4 papunktis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044B9" w14:textId="77777777" w:rsidR="003A74BE" w:rsidRDefault="003A74BE">
            <w:pPr>
              <w:spacing w:line="254" w:lineRule="auto"/>
              <w:rPr>
                <w:kern w:val="2"/>
                <w:szCs w:val="24"/>
                <w14:ligatures w14:val="standardContextual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947A5" w14:textId="77777777" w:rsidR="003A74BE" w:rsidRDefault="003A74BE">
            <w:pPr>
              <w:widowControl w:val="0"/>
              <w:autoSpaceDE w:val="0"/>
              <w:autoSpaceDN w:val="0"/>
              <w:spacing w:line="254" w:lineRule="auto"/>
              <w:rPr>
                <w:kern w:val="2"/>
                <w:szCs w:val="24"/>
                <w14:ligatures w14:val="standardContextual"/>
              </w:rPr>
            </w:pPr>
          </w:p>
        </w:tc>
      </w:tr>
      <w:tr w:rsidR="003A74BE" w14:paraId="6325C15A" w14:textId="77777777" w:rsidTr="003A74BE">
        <w:trPr>
          <w:trHeight w:val="868"/>
        </w:trPr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9F8806C" w14:textId="77777777" w:rsidR="003A74BE" w:rsidRDefault="003A74BE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kern w:val="2"/>
                <w:szCs w:val="24"/>
                <w14:ligatures w14:val="standardContextual"/>
              </w:rPr>
            </w:pPr>
          </w:p>
          <w:p w14:paraId="5D638075" w14:textId="77777777" w:rsidR="003A74BE" w:rsidRDefault="003A74BE">
            <w:pPr>
              <w:widowControl w:val="0"/>
              <w:autoSpaceDE w:val="0"/>
              <w:autoSpaceDN w:val="0"/>
              <w:spacing w:line="254" w:lineRule="auto"/>
              <w:ind w:right="222"/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5.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3DE72" w14:textId="77777777" w:rsidR="003A74BE" w:rsidRDefault="003A74BE">
            <w:pPr>
              <w:widowControl w:val="0"/>
              <w:autoSpaceDE w:val="0"/>
              <w:autoSpaceDN w:val="0"/>
              <w:spacing w:line="270" w:lineRule="atLeast"/>
              <w:ind w:left="108" w:right="189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Ar kailinių gyvūnų laikymo vietoje (toliau – laikymo vieta) reguliariai naikinami graužikai, vabzdžiai ir kiti kenkėjai?</w:t>
            </w:r>
          </w:p>
          <w:p w14:paraId="3FB9A25E" w14:textId="77777777" w:rsidR="003A74BE" w:rsidRDefault="00000000">
            <w:pPr>
              <w:widowControl w:val="0"/>
              <w:autoSpaceDE w:val="0"/>
              <w:autoSpaceDN w:val="0"/>
              <w:spacing w:line="270" w:lineRule="atLeast"/>
              <w:ind w:left="108" w:right="189"/>
              <w:rPr>
                <w:kern w:val="2"/>
                <w:szCs w:val="24"/>
                <w14:ligatures w14:val="standardContextual"/>
              </w:rPr>
            </w:pPr>
            <w:hyperlink r:id="rId8" w:history="1">
              <w:r w:rsidR="003A74BE">
                <w:rPr>
                  <w:rStyle w:val="Hyperlink"/>
                  <w:rFonts w:eastAsiaTheme="majorEastAsia"/>
                  <w:kern w:val="2"/>
                  <w:szCs w:val="24"/>
                  <w14:ligatures w14:val="standardContextual"/>
                </w:rPr>
                <w:t>[1]</w:t>
              </w:r>
            </w:hyperlink>
            <w:r w:rsidR="003A74BE">
              <w:rPr>
                <w:rFonts w:eastAsiaTheme="minorHAnsi"/>
                <w:kern w:val="2"/>
                <w:szCs w:val="24"/>
                <w14:ligatures w14:val="standardContextual"/>
              </w:rPr>
              <w:t>5.5 papunktis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6B9A7" w14:textId="77777777" w:rsidR="003A74BE" w:rsidRDefault="003A74BE">
            <w:pPr>
              <w:widowControl w:val="0"/>
              <w:autoSpaceDE w:val="0"/>
              <w:autoSpaceDN w:val="0"/>
              <w:spacing w:line="254" w:lineRule="auto"/>
              <w:rPr>
                <w:kern w:val="2"/>
                <w:szCs w:val="24"/>
                <w14:ligatures w14:val="standardContextual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D1CC6" w14:textId="77777777" w:rsidR="003A74BE" w:rsidRDefault="003A74BE">
            <w:pPr>
              <w:widowControl w:val="0"/>
              <w:autoSpaceDE w:val="0"/>
              <w:autoSpaceDN w:val="0"/>
              <w:spacing w:line="254" w:lineRule="auto"/>
              <w:rPr>
                <w:kern w:val="2"/>
                <w:szCs w:val="24"/>
                <w14:ligatures w14:val="standardContextual"/>
              </w:rPr>
            </w:pPr>
          </w:p>
        </w:tc>
      </w:tr>
      <w:tr w:rsidR="003A74BE" w14:paraId="5326949C" w14:textId="77777777" w:rsidTr="003A74BE">
        <w:trPr>
          <w:trHeight w:val="565"/>
        </w:trPr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78957" w14:textId="77777777" w:rsidR="003A74BE" w:rsidRDefault="003A74BE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6.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C9ACF" w14:textId="77777777" w:rsidR="003A74BE" w:rsidRDefault="003A74BE">
            <w:pPr>
              <w:widowControl w:val="0"/>
              <w:autoSpaceDE w:val="0"/>
              <w:autoSpaceDN w:val="0"/>
              <w:spacing w:line="268" w:lineRule="exact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 xml:space="preserve"> </w:t>
            </w:r>
            <w:r>
              <w:rPr>
                <w:kern w:val="2"/>
                <w14:ligatures w14:val="standardContextual"/>
              </w:rPr>
              <w:t>Ar registruojami lankytojai?</w:t>
            </w:r>
          </w:p>
          <w:p w14:paraId="282BC6A0" w14:textId="77777777" w:rsidR="003A74BE" w:rsidRDefault="00000000">
            <w:pPr>
              <w:widowControl w:val="0"/>
              <w:autoSpaceDE w:val="0"/>
              <w:autoSpaceDN w:val="0"/>
              <w:spacing w:line="268" w:lineRule="exact"/>
              <w:rPr>
                <w:kern w:val="2"/>
                <w:szCs w:val="24"/>
                <w14:ligatures w14:val="standardContextual"/>
              </w:rPr>
            </w:pPr>
            <w:hyperlink r:id="rId9" w:history="1">
              <w:r w:rsidR="003A74BE">
                <w:rPr>
                  <w:rStyle w:val="Hyperlink"/>
                  <w:rFonts w:eastAsiaTheme="majorEastAsia"/>
                  <w:kern w:val="2"/>
                  <w:szCs w:val="24"/>
                  <w14:ligatures w14:val="standardContextual"/>
                </w:rPr>
                <w:t>[1]</w:t>
              </w:r>
            </w:hyperlink>
            <w:r w:rsidR="003A74BE">
              <w:rPr>
                <w:rFonts w:eastAsiaTheme="minorHAnsi"/>
                <w:kern w:val="2"/>
                <w:szCs w:val="24"/>
                <w14:ligatures w14:val="standardContextual"/>
              </w:rPr>
              <w:t>5.7 papunktis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FB048" w14:textId="77777777" w:rsidR="003A74BE" w:rsidRDefault="003A74BE">
            <w:pPr>
              <w:widowControl w:val="0"/>
              <w:autoSpaceDE w:val="0"/>
              <w:autoSpaceDN w:val="0"/>
              <w:spacing w:line="254" w:lineRule="auto"/>
              <w:rPr>
                <w:kern w:val="2"/>
                <w:szCs w:val="24"/>
                <w14:ligatures w14:val="standardContextual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A90ED" w14:textId="77777777" w:rsidR="003A74BE" w:rsidRDefault="003A74BE">
            <w:pPr>
              <w:widowControl w:val="0"/>
              <w:autoSpaceDE w:val="0"/>
              <w:autoSpaceDN w:val="0"/>
              <w:spacing w:line="254" w:lineRule="auto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 xml:space="preserve"> </w:t>
            </w:r>
          </w:p>
        </w:tc>
      </w:tr>
      <w:tr w:rsidR="003A74BE" w14:paraId="471996C2" w14:textId="77777777" w:rsidTr="003A74BE">
        <w:trPr>
          <w:trHeight w:val="868"/>
        </w:trPr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00D94" w14:textId="77777777" w:rsidR="003A74BE" w:rsidRDefault="003A74BE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7.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59646" w14:textId="77777777" w:rsidR="003A74BE" w:rsidRDefault="003A74BE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Ar laikymo vieta ir aplink ją esanti teritorija tinkamai aptverta?</w:t>
            </w:r>
          </w:p>
          <w:p w14:paraId="7352B50C" w14:textId="77777777" w:rsidR="003A74BE" w:rsidRDefault="00000000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kern w:val="2"/>
                <w:szCs w:val="24"/>
                <w14:ligatures w14:val="standardContextual"/>
              </w:rPr>
            </w:pPr>
            <w:hyperlink r:id="rId10" w:history="1">
              <w:r w:rsidR="003A74BE">
                <w:rPr>
                  <w:rStyle w:val="Hyperlink"/>
                  <w:rFonts w:eastAsiaTheme="majorEastAsia"/>
                  <w:kern w:val="2"/>
                  <w:szCs w:val="24"/>
                  <w14:ligatures w14:val="standardContextual"/>
                </w:rPr>
                <w:t>[1]</w:t>
              </w:r>
            </w:hyperlink>
            <w:r w:rsidR="003A74BE">
              <w:rPr>
                <w:rFonts w:eastAsiaTheme="minorHAnsi"/>
                <w:kern w:val="2"/>
                <w:szCs w:val="24"/>
                <w14:ligatures w14:val="standardContextual"/>
              </w:rPr>
              <w:t>6 punktas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88159" w14:textId="77777777" w:rsidR="003A74BE" w:rsidRDefault="003A74BE">
            <w:pPr>
              <w:widowControl w:val="0"/>
              <w:autoSpaceDE w:val="0"/>
              <w:autoSpaceDN w:val="0"/>
              <w:spacing w:line="254" w:lineRule="auto"/>
              <w:rPr>
                <w:kern w:val="2"/>
                <w:szCs w:val="24"/>
                <w14:ligatures w14:val="standardContextual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71410" w14:textId="77777777" w:rsidR="003A74BE" w:rsidRDefault="003A74BE">
            <w:pPr>
              <w:widowControl w:val="0"/>
              <w:autoSpaceDE w:val="0"/>
              <w:autoSpaceDN w:val="0"/>
              <w:spacing w:line="254" w:lineRule="auto"/>
              <w:rPr>
                <w:kern w:val="2"/>
                <w:szCs w:val="24"/>
                <w14:ligatures w14:val="standardContextual"/>
              </w:rPr>
            </w:pPr>
          </w:p>
        </w:tc>
      </w:tr>
      <w:tr w:rsidR="003A74BE" w14:paraId="6BB6FB03" w14:textId="77777777" w:rsidTr="003A74BE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96E5D" w14:textId="77777777" w:rsidR="003A74BE" w:rsidRDefault="003A74BE">
            <w:pPr>
              <w:widowControl w:val="0"/>
              <w:autoSpaceDE w:val="0"/>
              <w:autoSpaceDN w:val="0"/>
              <w:spacing w:before="4" w:line="254" w:lineRule="auto"/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8.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BB01D" w14:textId="77777777" w:rsidR="003A74BE" w:rsidRDefault="003A74BE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Ar norintis patekti į laikymo vietą, asmuo informuoja kailinių gyvūnų laikytoją apie lankymąsi per praėjusias 48 val. kitose laikymo vietose, lapių ar usūrinių šunų medžioklėse ar pirminio apdorojimo vietose, šalutinių gyvūninių produktų (toliau – ŠGP) tvarkymo vietose?</w:t>
            </w:r>
          </w:p>
          <w:p w14:paraId="48302991" w14:textId="77777777" w:rsidR="003A74BE" w:rsidRDefault="00000000">
            <w:pPr>
              <w:widowControl w:val="0"/>
              <w:autoSpaceDE w:val="0"/>
              <w:autoSpaceDN w:val="0"/>
              <w:spacing w:line="268" w:lineRule="exact"/>
              <w:rPr>
                <w:kern w:val="2"/>
                <w:szCs w:val="24"/>
                <w14:ligatures w14:val="standardContextual"/>
              </w:rPr>
            </w:pPr>
            <w:hyperlink r:id="rId11" w:history="1">
              <w:r w:rsidR="003A74BE">
                <w:rPr>
                  <w:rStyle w:val="Hyperlink"/>
                  <w:rFonts w:eastAsiaTheme="majorEastAsia"/>
                  <w:kern w:val="2"/>
                  <w:szCs w:val="24"/>
                  <w14:ligatures w14:val="standardContextual"/>
                </w:rPr>
                <w:t>[1]</w:t>
              </w:r>
            </w:hyperlink>
            <w:r w:rsidR="003A74BE">
              <w:rPr>
                <w:rFonts w:eastAsiaTheme="minorHAnsi"/>
                <w:kern w:val="2"/>
                <w:szCs w:val="24"/>
                <w14:ligatures w14:val="standardContextual"/>
              </w:rPr>
              <w:t>13 punktas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78221" w14:textId="77777777" w:rsidR="003A74BE" w:rsidRDefault="003A74BE">
            <w:pPr>
              <w:widowControl w:val="0"/>
              <w:autoSpaceDE w:val="0"/>
              <w:autoSpaceDN w:val="0"/>
              <w:spacing w:line="254" w:lineRule="auto"/>
              <w:rPr>
                <w:kern w:val="2"/>
                <w:szCs w:val="24"/>
                <w14:ligatures w14:val="standardContextual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81FC0" w14:textId="77777777" w:rsidR="003A74BE" w:rsidRDefault="003A74BE">
            <w:pPr>
              <w:widowControl w:val="0"/>
              <w:autoSpaceDE w:val="0"/>
              <w:autoSpaceDN w:val="0"/>
              <w:spacing w:line="254" w:lineRule="auto"/>
              <w:rPr>
                <w:kern w:val="2"/>
                <w:szCs w:val="24"/>
                <w14:ligatures w14:val="standardContextual"/>
              </w:rPr>
            </w:pPr>
          </w:p>
        </w:tc>
      </w:tr>
      <w:tr w:rsidR="003A74BE" w14:paraId="60B0A59E" w14:textId="77777777" w:rsidTr="003A74BE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8A271" w14:textId="77777777" w:rsidR="003A74BE" w:rsidRDefault="003A74BE">
            <w:pPr>
              <w:widowControl w:val="0"/>
              <w:autoSpaceDE w:val="0"/>
              <w:autoSpaceDN w:val="0"/>
              <w:spacing w:before="3" w:line="254" w:lineRule="auto"/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9.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CA8BC" w14:textId="77777777" w:rsidR="003A74BE" w:rsidRDefault="003A74BE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Ar darbuotojai ir lankytojai įeinant / išeinant į / iš laikymo vietą /vietos persirengia drabužius ir persiauna batus?</w:t>
            </w:r>
          </w:p>
          <w:p w14:paraId="49B20C6A" w14:textId="77777777" w:rsidR="003A74BE" w:rsidRDefault="00000000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kern w:val="2"/>
                <w:szCs w:val="24"/>
                <w14:ligatures w14:val="standardContextual"/>
              </w:rPr>
            </w:pPr>
            <w:hyperlink r:id="rId12" w:history="1">
              <w:r w:rsidR="003A74BE">
                <w:rPr>
                  <w:rStyle w:val="Hyperlink"/>
                  <w:rFonts w:eastAsiaTheme="majorEastAsia"/>
                  <w:kern w:val="2"/>
                  <w:szCs w:val="24"/>
                  <w14:ligatures w14:val="standardContextual"/>
                </w:rPr>
                <w:t>[1]</w:t>
              </w:r>
            </w:hyperlink>
            <w:r w:rsidR="003A74BE">
              <w:rPr>
                <w:kern w:val="2"/>
                <w:szCs w:val="24"/>
                <w14:ligatures w14:val="standardContextual"/>
              </w:rPr>
              <w:t xml:space="preserve"> </w:t>
            </w:r>
            <w:r w:rsidR="003A74BE">
              <w:rPr>
                <w:kern w:val="2"/>
                <w14:ligatures w14:val="standardContextual"/>
              </w:rPr>
              <w:t xml:space="preserve"> 12 punktas, 15.2 ir 15.3 papunkčiai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3095C" w14:textId="77777777" w:rsidR="003A74BE" w:rsidRDefault="003A74BE">
            <w:pPr>
              <w:widowControl w:val="0"/>
              <w:autoSpaceDE w:val="0"/>
              <w:autoSpaceDN w:val="0"/>
              <w:spacing w:line="254" w:lineRule="auto"/>
              <w:rPr>
                <w:kern w:val="2"/>
                <w:szCs w:val="24"/>
                <w14:ligatures w14:val="standardContextual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F9DE" w14:textId="77777777" w:rsidR="003A74BE" w:rsidRDefault="003A74BE">
            <w:pPr>
              <w:widowControl w:val="0"/>
              <w:autoSpaceDE w:val="0"/>
              <w:autoSpaceDN w:val="0"/>
              <w:spacing w:line="254" w:lineRule="auto"/>
              <w:rPr>
                <w:kern w:val="2"/>
                <w:szCs w:val="24"/>
                <w14:ligatures w14:val="standardContextual"/>
              </w:rPr>
            </w:pPr>
          </w:p>
        </w:tc>
      </w:tr>
      <w:tr w:rsidR="003A74BE" w14:paraId="72DBE7BC" w14:textId="77777777" w:rsidTr="003A74BE">
        <w:trPr>
          <w:trHeight w:val="574"/>
        </w:trPr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E94DB" w14:textId="77777777" w:rsidR="003A74BE" w:rsidRDefault="003A74BE">
            <w:pPr>
              <w:widowControl w:val="0"/>
              <w:autoSpaceDE w:val="0"/>
              <w:autoSpaceDN w:val="0"/>
              <w:spacing w:before="3" w:line="254" w:lineRule="auto"/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lastRenderedPageBreak/>
              <w:t>10.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19C6E" w14:textId="77777777" w:rsidR="003A74BE" w:rsidRDefault="003A74BE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Ar tinkamai tvarkomi susidarę ŠGP?</w:t>
            </w:r>
          </w:p>
          <w:p w14:paraId="254B0001" w14:textId="77777777" w:rsidR="003A74BE" w:rsidRDefault="00000000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kern w:val="2"/>
                <w:szCs w:val="24"/>
                <w14:ligatures w14:val="standardContextual"/>
              </w:rPr>
            </w:pPr>
            <w:hyperlink r:id="rId13" w:history="1">
              <w:r w:rsidR="003A74BE">
                <w:rPr>
                  <w:rStyle w:val="Hyperlink"/>
                  <w:rFonts w:eastAsiaTheme="majorEastAsia"/>
                  <w:kern w:val="2"/>
                  <w:szCs w:val="24"/>
                  <w14:ligatures w14:val="standardContextual"/>
                </w:rPr>
                <w:t>[1]</w:t>
              </w:r>
            </w:hyperlink>
            <w:r w:rsidR="003A74BE">
              <w:rPr>
                <w:kern w:val="2"/>
                <w14:ligatures w14:val="standardContextual"/>
              </w:rPr>
              <w:t>16.1 papunktis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BEA40" w14:textId="77777777" w:rsidR="003A74BE" w:rsidRDefault="003A74BE">
            <w:pPr>
              <w:widowControl w:val="0"/>
              <w:autoSpaceDE w:val="0"/>
              <w:autoSpaceDN w:val="0"/>
              <w:spacing w:line="254" w:lineRule="auto"/>
              <w:rPr>
                <w:kern w:val="2"/>
                <w:szCs w:val="24"/>
                <w14:ligatures w14:val="standardContextual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66276" w14:textId="77777777" w:rsidR="003A74BE" w:rsidRDefault="003A74BE">
            <w:pPr>
              <w:widowControl w:val="0"/>
              <w:autoSpaceDE w:val="0"/>
              <w:autoSpaceDN w:val="0"/>
              <w:spacing w:line="254" w:lineRule="auto"/>
              <w:rPr>
                <w:kern w:val="2"/>
                <w:szCs w:val="24"/>
                <w14:ligatures w14:val="standardContextual"/>
              </w:rPr>
            </w:pPr>
          </w:p>
        </w:tc>
      </w:tr>
      <w:tr w:rsidR="003A74BE" w14:paraId="17C7D574" w14:textId="77777777" w:rsidTr="003A74BE">
        <w:trPr>
          <w:trHeight w:val="561"/>
        </w:trPr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9561134" w14:textId="77777777" w:rsidR="003A74BE" w:rsidRDefault="003A74BE">
            <w:pPr>
              <w:widowControl w:val="0"/>
              <w:autoSpaceDE w:val="0"/>
              <w:autoSpaceDN w:val="0"/>
              <w:spacing w:before="3" w:line="254" w:lineRule="auto"/>
              <w:jc w:val="center"/>
              <w:rPr>
                <w:kern w:val="2"/>
                <w:szCs w:val="24"/>
                <w14:ligatures w14:val="standardContextual"/>
              </w:rPr>
            </w:pPr>
          </w:p>
          <w:p w14:paraId="75DEF47E" w14:textId="77777777" w:rsidR="003A74BE" w:rsidRDefault="003A74BE">
            <w:pPr>
              <w:widowControl w:val="0"/>
              <w:autoSpaceDE w:val="0"/>
              <w:autoSpaceDN w:val="0"/>
              <w:spacing w:before="4" w:line="254" w:lineRule="auto"/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11.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688AD" w14:textId="77777777" w:rsidR="003A74BE" w:rsidRDefault="003A74BE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Ar tinkamai tvarkomos kailinių gyvūnų gaišenos?</w:t>
            </w:r>
          </w:p>
          <w:p w14:paraId="63C614E9" w14:textId="77777777" w:rsidR="003A74BE" w:rsidRDefault="00000000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kern w:val="2"/>
                <w:szCs w:val="24"/>
                <w14:ligatures w14:val="standardContextual"/>
              </w:rPr>
            </w:pPr>
            <w:hyperlink r:id="rId14" w:history="1">
              <w:r w:rsidR="003A74BE">
                <w:rPr>
                  <w:rStyle w:val="Hyperlink"/>
                  <w:rFonts w:eastAsiaTheme="majorEastAsia"/>
                  <w:kern w:val="2"/>
                  <w:szCs w:val="24"/>
                  <w14:ligatures w14:val="standardContextual"/>
                </w:rPr>
                <w:t>[1]</w:t>
              </w:r>
            </w:hyperlink>
            <w:r w:rsidR="003A74BE">
              <w:rPr>
                <w:kern w:val="2"/>
                <w14:ligatures w14:val="standardContextual"/>
              </w:rPr>
              <w:t>16.2 papunktis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D1419" w14:textId="77777777" w:rsidR="003A74BE" w:rsidRDefault="003A74BE">
            <w:pPr>
              <w:widowControl w:val="0"/>
              <w:autoSpaceDE w:val="0"/>
              <w:autoSpaceDN w:val="0"/>
              <w:spacing w:line="254" w:lineRule="auto"/>
              <w:rPr>
                <w:kern w:val="2"/>
                <w:szCs w:val="24"/>
                <w14:ligatures w14:val="standardContextual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8DAAD" w14:textId="77777777" w:rsidR="003A74BE" w:rsidRDefault="003A74BE">
            <w:pPr>
              <w:widowControl w:val="0"/>
              <w:autoSpaceDE w:val="0"/>
              <w:autoSpaceDN w:val="0"/>
              <w:spacing w:line="254" w:lineRule="auto"/>
              <w:rPr>
                <w:kern w:val="2"/>
                <w:szCs w:val="24"/>
                <w14:ligatures w14:val="standardContextual"/>
              </w:rPr>
            </w:pPr>
          </w:p>
          <w:p w14:paraId="6A09DF49" w14:textId="77777777" w:rsidR="003A74BE" w:rsidRDefault="003A74BE">
            <w:pPr>
              <w:widowControl w:val="0"/>
              <w:autoSpaceDE w:val="0"/>
              <w:autoSpaceDN w:val="0"/>
              <w:spacing w:line="254" w:lineRule="auto"/>
              <w:rPr>
                <w:kern w:val="2"/>
                <w:szCs w:val="24"/>
                <w14:ligatures w14:val="standardContextual"/>
              </w:rPr>
            </w:pPr>
          </w:p>
        </w:tc>
      </w:tr>
      <w:tr w:rsidR="003A74BE" w14:paraId="42BDE6E9" w14:textId="77777777" w:rsidTr="003A74BE">
        <w:trPr>
          <w:trHeight w:val="561"/>
        </w:trPr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48620" w14:textId="77777777" w:rsidR="003A74BE" w:rsidRDefault="003A74BE">
            <w:pPr>
              <w:widowControl w:val="0"/>
              <w:autoSpaceDE w:val="0"/>
              <w:autoSpaceDN w:val="0"/>
              <w:spacing w:before="3" w:line="254" w:lineRule="auto"/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12.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A624E" w14:textId="77777777" w:rsidR="003A74BE" w:rsidRDefault="003A74BE">
            <w:pPr>
              <w:widowControl w:val="0"/>
              <w:autoSpaceDE w:val="0"/>
              <w:autoSpaceDN w:val="0"/>
              <w:spacing w:line="254" w:lineRule="auto"/>
              <w:ind w:left="108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Ar mėšlas šalinamas reguliariai?</w:t>
            </w:r>
          </w:p>
          <w:p w14:paraId="5C89F44B" w14:textId="77777777" w:rsidR="003A74BE" w:rsidRDefault="00000000">
            <w:pPr>
              <w:widowControl w:val="0"/>
              <w:autoSpaceDE w:val="0"/>
              <w:autoSpaceDN w:val="0"/>
              <w:spacing w:line="254" w:lineRule="auto"/>
              <w:rPr>
                <w:kern w:val="2"/>
                <w:szCs w:val="24"/>
                <w14:ligatures w14:val="standardContextual"/>
              </w:rPr>
            </w:pPr>
            <w:hyperlink r:id="rId15" w:history="1">
              <w:r w:rsidR="003A74BE">
                <w:rPr>
                  <w:rStyle w:val="Hyperlink"/>
                  <w:rFonts w:eastAsiaTheme="majorEastAsia"/>
                  <w:kern w:val="2"/>
                  <w:szCs w:val="24"/>
                  <w14:ligatures w14:val="standardContextual"/>
                </w:rPr>
                <w:t>[1]</w:t>
              </w:r>
            </w:hyperlink>
            <w:r w:rsidR="003A74BE">
              <w:rPr>
                <w:kern w:val="2"/>
                <w14:ligatures w14:val="standardContextual"/>
              </w:rPr>
              <w:t>16.3 papunktis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DD6A9" w14:textId="77777777" w:rsidR="003A74BE" w:rsidRDefault="003A74BE">
            <w:pPr>
              <w:widowControl w:val="0"/>
              <w:autoSpaceDE w:val="0"/>
              <w:autoSpaceDN w:val="0"/>
              <w:spacing w:line="254" w:lineRule="auto"/>
              <w:rPr>
                <w:kern w:val="2"/>
                <w:szCs w:val="24"/>
                <w14:ligatures w14:val="standardContextual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0DD13" w14:textId="77777777" w:rsidR="003A74BE" w:rsidRDefault="003A74BE">
            <w:pPr>
              <w:widowControl w:val="0"/>
              <w:autoSpaceDE w:val="0"/>
              <w:autoSpaceDN w:val="0"/>
              <w:spacing w:line="254" w:lineRule="auto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 xml:space="preserve"> </w:t>
            </w:r>
          </w:p>
        </w:tc>
      </w:tr>
      <w:tr w:rsidR="003A74BE" w14:paraId="3E2FC45F" w14:textId="77777777" w:rsidTr="003A74BE">
        <w:trPr>
          <w:trHeight w:val="561"/>
        </w:trPr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A505DA7" w14:textId="77777777" w:rsidR="003A74BE" w:rsidRDefault="003A74BE">
            <w:pPr>
              <w:widowControl w:val="0"/>
              <w:autoSpaceDE w:val="0"/>
              <w:autoSpaceDN w:val="0"/>
              <w:spacing w:before="3" w:line="254" w:lineRule="auto"/>
              <w:jc w:val="center"/>
              <w:rPr>
                <w:kern w:val="2"/>
                <w:szCs w:val="24"/>
                <w14:ligatures w14:val="standardContextual"/>
              </w:rPr>
            </w:pPr>
          </w:p>
          <w:p w14:paraId="48257D73" w14:textId="77777777" w:rsidR="003A74BE" w:rsidRDefault="003A74BE">
            <w:pPr>
              <w:widowControl w:val="0"/>
              <w:autoSpaceDE w:val="0"/>
              <w:autoSpaceDN w:val="0"/>
              <w:spacing w:before="4" w:line="254" w:lineRule="auto"/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13.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A7DF1" w14:textId="77777777" w:rsidR="003A74BE" w:rsidRDefault="003A74BE">
            <w:pPr>
              <w:widowControl w:val="0"/>
              <w:autoSpaceDE w:val="0"/>
              <w:autoSpaceDN w:val="0"/>
              <w:spacing w:line="268" w:lineRule="exact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Ar gaišenoms laikyti skirti įrenginiai tinkamai vežami ir pakraunami į ŠGP tvarkymo įmonės transporto priemonę?</w:t>
            </w:r>
          </w:p>
          <w:p w14:paraId="01CE663D" w14:textId="77777777" w:rsidR="003A74BE" w:rsidRDefault="00000000">
            <w:pPr>
              <w:widowControl w:val="0"/>
              <w:autoSpaceDE w:val="0"/>
              <w:autoSpaceDN w:val="0"/>
              <w:spacing w:line="268" w:lineRule="exact"/>
              <w:rPr>
                <w:kern w:val="2"/>
                <w:szCs w:val="24"/>
                <w14:ligatures w14:val="standardContextual"/>
              </w:rPr>
            </w:pPr>
            <w:hyperlink r:id="rId16" w:history="1">
              <w:r w:rsidR="003A74BE">
                <w:rPr>
                  <w:rStyle w:val="Hyperlink"/>
                  <w:rFonts w:eastAsiaTheme="majorEastAsia"/>
                  <w:kern w:val="2"/>
                  <w:szCs w:val="24"/>
                  <w14:ligatures w14:val="standardContextual"/>
                </w:rPr>
                <w:t>[1]</w:t>
              </w:r>
            </w:hyperlink>
            <w:r w:rsidR="003A74BE">
              <w:rPr>
                <w:kern w:val="2"/>
                <w14:ligatures w14:val="standardContextual"/>
              </w:rPr>
              <w:t>16.4 papunktis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4E3E9" w14:textId="77777777" w:rsidR="003A74BE" w:rsidRDefault="003A74BE">
            <w:pPr>
              <w:widowControl w:val="0"/>
              <w:autoSpaceDE w:val="0"/>
              <w:autoSpaceDN w:val="0"/>
              <w:spacing w:line="254" w:lineRule="auto"/>
              <w:rPr>
                <w:kern w:val="2"/>
                <w:szCs w:val="24"/>
                <w14:ligatures w14:val="standardContextual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852DE" w14:textId="77777777" w:rsidR="003A74BE" w:rsidRDefault="003A74BE">
            <w:pPr>
              <w:widowControl w:val="0"/>
              <w:autoSpaceDE w:val="0"/>
              <w:autoSpaceDN w:val="0"/>
              <w:spacing w:line="254" w:lineRule="auto"/>
              <w:rPr>
                <w:kern w:val="2"/>
                <w:szCs w:val="24"/>
                <w14:ligatures w14:val="standardContextual"/>
              </w:rPr>
            </w:pPr>
          </w:p>
        </w:tc>
      </w:tr>
      <w:tr w:rsidR="003A74BE" w14:paraId="53458201" w14:textId="77777777" w:rsidTr="003A74BE">
        <w:trPr>
          <w:trHeight w:val="561"/>
        </w:trPr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D536B" w14:textId="77777777" w:rsidR="003A74BE" w:rsidRDefault="003A74BE">
            <w:pPr>
              <w:widowControl w:val="0"/>
              <w:autoSpaceDE w:val="0"/>
              <w:autoSpaceDN w:val="0"/>
              <w:spacing w:before="4" w:line="254" w:lineRule="auto"/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14.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600B8" w14:textId="77777777" w:rsidR="003A74BE" w:rsidRDefault="003A74BE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Ar laikymo vietoje naudojama transporto priemonė (kitas inventorius), kuri naudojama gaišenoms skirtų įrenginių transportavimui į ŠGP tvarkymo įmonės transporto priemonę, tinkamai valoma, dezinfekuojama atitinkamai įrengtoje ir paženklintoje vietoje?</w:t>
            </w:r>
          </w:p>
          <w:p w14:paraId="40166C4F" w14:textId="77777777" w:rsidR="003A74BE" w:rsidRDefault="00000000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kern w:val="2"/>
                <w:szCs w:val="24"/>
                <w14:ligatures w14:val="standardContextual"/>
              </w:rPr>
            </w:pPr>
            <w:hyperlink r:id="rId17" w:history="1">
              <w:r w:rsidR="003A74BE">
                <w:rPr>
                  <w:rStyle w:val="Hyperlink"/>
                  <w:rFonts w:eastAsiaTheme="majorEastAsia"/>
                  <w:kern w:val="2"/>
                  <w:szCs w:val="24"/>
                  <w14:ligatures w14:val="standardContextual"/>
                </w:rPr>
                <w:t>[1]</w:t>
              </w:r>
            </w:hyperlink>
            <w:r w:rsidR="003A74BE">
              <w:rPr>
                <w:kern w:val="2"/>
                <w14:ligatures w14:val="standardContextual"/>
              </w:rPr>
              <w:t>16.5 papunktis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5E7E5" w14:textId="77777777" w:rsidR="003A74BE" w:rsidRDefault="003A74BE">
            <w:pPr>
              <w:widowControl w:val="0"/>
              <w:autoSpaceDE w:val="0"/>
              <w:autoSpaceDN w:val="0"/>
              <w:spacing w:line="254" w:lineRule="auto"/>
              <w:rPr>
                <w:kern w:val="2"/>
                <w:szCs w:val="24"/>
                <w14:ligatures w14:val="standardContextual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E03D3" w14:textId="77777777" w:rsidR="003A74BE" w:rsidRDefault="003A74BE">
            <w:pPr>
              <w:widowControl w:val="0"/>
              <w:autoSpaceDE w:val="0"/>
              <w:autoSpaceDN w:val="0"/>
              <w:spacing w:line="254" w:lineRule="auto"/>
              <w:rPr>
                <w:kern w:val="2"/>
                <w:szCs w:val="24"/>
                <w14:ligatures w14:val="standardContextual"/>
              </w:rPr>
            </w:pPr>
          </w:p>
        </w:tc>
      </w:tr>
    </w:tbl>
    <w:p w14:paraId="2C993DBA" w14:textId="77777777" w:rsidR="003A74BE" w:rsidRDefault="003A74BE" w:rsidP="003A74BE">
      <w:pPr>
        <w:tabs>
          <w:tab w:val="left" w:pos="9214"/>
        </w:tabs>
        <w:spacing w:line="276" w:lineRule="auto"/>
        <w:ind w:firstLine="851"/>
        <w:jc w:val="both"/>
      </w:pPr>
    </w:p>
    <w:p w14:paraId="0DE1C87D" w14:textId="77777777" w:rsidR="003A74BE" w:rsidRDefault="00000000" w:rsidP="003A74BE">
      <w:pPr>
        <w:tabs>
          <w:tab w:val="left" w:pos="9214"/>
        </w:tabs>
        <w:spacing w:line="276" w:lineRule="auto"/>
        <w:ind w:firstLine="851"/>
        <w:jc w:val="both"/>
      </w:pPr>
      <w:hyperlink r:id="rId18" w:history="1">
        <w:r w:rsidR="003A74BE">
          <w:rPr>
            <w:rStyle w:val="Hyperlink"/>
            <w:rFonts w:eastAsiaTheme="majorEastAsia"/>
            <w:szCs w:val="24"/>
          </w:rPr>
          <w:t>[1]</w:t>
        </w:r>
      </w:hyperlink>
      <w:r w:rsidR="003A74BE">
        <w:rPr>
          <w:szCs w:val="24"/>
        </w:rPr>
        <w:t xml:space="preserve"> </w:t>
      </w:r>
      <w:r w:rsidR="003A74BE">
        <w:t xml:space="preserve"> </w:t>
      </w:r>
      <w:r w:rsidR="003A74BE">
        <w:rPr>
          <w:color w:val="000000"/>
          <w:shd w:val="clear" w:color="auto" w:fill="FFFFFF"/>
        </w:rPr>
        <w:t>Biologinio saugumo priemonių reikalavimai kailinių gyvūnų laikymo vietose, patvirtinti Valstybinės maisto ir veterinarijos tarnybos direktoriaus 2024 m. vasario 29 d. įsakymu Nr. B1-273 „Dėl Biologinio saugumo priemonių reikalavimų kailinių gyvūnų laikymo vietose patvirtinimo“.</w:t>
      </w:r>
    </w:p>
    <w:p w14:paraId="29D51491" w14:textId="77777777" w:rsidR="003A74BE" w:rsidRDefault="003A74BE" w:rsidP="003A74BE">
      <w:pPr>
        <w:rPr>
          <w:rFonts w:eastAsia="Calibri"/>
          <w:szCs w:val="24"/>
        </w:rPr>
      </w:pPr>
    </w:p>
    <w:p w14:paraId="6E82B825" w14:textId="77777777" w:rsidR="003A74BE" w:rsidRDefault="003A74BE" w:rsidP="003A74BE">
      <w:r>
        <w:t>https://www.e-tar.lt/portal/lt/legalAct/e84952e0d6dd11eead77e967e3995264</w:t>
      </w:r>
    </w:p>
    <w:p w14:paraId="27DF497F" w14:textId="77777777" w:rsidR="003A74BE" w:rsidRDefault="003A74BE" w:rsidP="003A74BE">
      <w:pPr>
        <w:tabs>
          <w:tab w:val="left" w:pos="9214"/>
        </w:tabs>
        <w:spacing w:line="276" w:lineRule="auto"/>
        <w:ind w:firstLine="851"/>
        <w:jc w:val="both"/>
      </w:pPr>
    </w:p>
    <w:p w14:paraId="5455FA37" w14:textId="77777777" w:rsidR="008C79E6" w:rsidRDefault="008C79E6"/>
    <w:sectPr w:rsidR="008C79E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4BE"/>
    <w:rsid w:val="003A74BE"/>
    <w:rsid w:val="007276BF"/>
    <w:rsid w:val="00777BB8"/>
    <w:rsid w:val="008C79E6"/>
    <w:rsid w:val="00D5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67AA9"/>
  <w15:chartTrackingRefBased/>
  <w15:docId w15:val="{C01034F0-D629-4595-ADEF-EA36E152B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4B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74B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74B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74B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74B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74B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74B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74B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74B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74B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74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74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74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74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74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74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74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74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74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74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A7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74B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A74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74B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A74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74B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A74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74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74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74B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A74B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7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/e84952e0d6dd11eead77e967e3995264" TargetMode="External"/><Relationship Id="rId13" Type="http://schemas.openxmlformats.org/officeDocument/2006/relationships/hyperlink" Target="https://www.e-tar.lt/portal/lt/legalAct/e84952e0d6dd11eead77e967e3995264" TargetMode="External"/><Relationship Id="rId18" Type="http://schemas.openxmlformats.org/officeDocument/2006/relationships/hyperlink" Target="https://www.e-tar.lt/portal/lt/legalAct/48e33b40611f11e589fccd6fa118e11c/as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-tar.lt/portal/lt/legalAct/e84952e0d6dd11eead77e967e3995264" TargetMode="External"/><Relationship Id="rId12" Type="http://schemas.openxmlformats.org/officeDocument/2006/relationships/hyperlink" Target="https://www.e-tar.lt/portal/lt/legalAct/e84952e0d6dd11eead77e967e3995264" TargetMode="External"/><Relationship Id="rId17" Type="http://schemas.openxmlformats.org/officeDocument/2006/relationships/hyperlink" Target="https://www.e-tar.lt/portal/lt/legalAct/e84952e0d6dd11eead77e967e399526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e-tar.lt/portal/lt/legalAct/e84952e0d6dd11eead77e967e3995264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e-tar.lt/portal/lt/legalAct/e84952e0d6dd11eead77e967e3995264" TargetMode="External"/><Relationship Id="rId11" Type="http://schemas.openxmlformats.org/officeDocument/2006/relationships/hyperlink" Target="https://www.e-tar.lt/portal/lt/legalAct/e84952e0d6dd11eead77e967e3995264" TargetMode="External"/><Relationship Id="rId5" Type="http://schemas.openxmlformats.org/officeDocument/2006/relationships/hyperlink" Target="https://www.e-tar.lt/portal/lt/legalAct/e84952e0d6dd11eead77e967e3995264" TargetMode="External"/><Relationship Id="rId15" Type="http://schemas.openxmlformats.org/officeDocument/2006/relationships/hyperlink" Target="https://www.e-tar.lt/portal/lt/legalAct/e84952e0d6dd11eead77e967e3995264" TargetMode="External"/><Relationship Id="rId10" Type="http://schemas.openxmlformats.org/officeDocument/2006/relationships/hyperlink" Target="https://www.e-tar.lt/portal/lt/legalAct/e84952e0d6dd11eead77e967e3995264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e-tar.lt/portal/lt/legalAct/e84952e0d6dd11eead77e967e3995264" TargetMode="External"/><Relationship Id="rId9" Type="http://schemas.openxmlformats.org/officeDocument/2006/relationships/hyperlink" Target="https://www.e-tar.lt/portal/lt/legalAct/e84952e0d6dd11eead77e967e3995264" TargetMode="External"/><Relationship Id="rId14" Type="http://schemas.openxmlformats.org/officeDocument/2006/relationships/hyperlink" Target="https://www.e-tar.lt/portal/lt/legalAct/e84952e0d6dd11eead77e967e3995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2800</Words>
  <Characters>1596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Jarmakauskienė</dc:creator>
  <cp:keywords/>
  <dc:description/>
  <cp:lastModifiedBy>Jurgita Jarmakauskienė</cp:lastModifiedBy>
  <cp:revision>2</cp:revision>
  <dcterms:created xsi:type="dcterms:W3CDTF">2024-03-18T13:55:00Z</dcterms:created>
  <dcterms:modified xsi:type="dcterms:W3CDTF">2024-03-20T12:58:00Z</dcterms:modified>
</cp:coreProperties>
</file>