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92"/>
        <w:gridCol w:w="4493"/>
        <w:gridCol w:w="5018"/>
      </w:tblGrid>
      <w:tr w:rsidR="009D40EA" w14:paraId="7ED98FC0" w14:textId="77777777" w:rsidTr="0097772F">
        <w:tc>
          <w:tcPr>
            <w:tcW w:w="4553" w:type="dxa"/>
          </w:tcPr>
          <w:p w14:paraId="0F01DFB9" w14:textId="77777777" w:rsidR="009D40EA" w:rsidRDefault="009D40EA" w:rsidP="009777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3" w:type="dxa"/>
          </w:tcPr>
          <w:p w14:paraId="55F086AF" w14:textId="77777777" w:rsidR="009D40EA" w:rsidRDefault="009D40EA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68" w:type="dxa"/>
          </w:tcPr>
          <w:p w14:paraId="076BD68C" w14:textId="77777777" w:rsidR="009D40EA" w:rsidRDefault="009D40EA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Darbo instrukcijos KT-2-4-20-D1 </w:t>
            </w:r>
          </w:p>
          <w:p w14:paraId="4F126CB6" w14:textId="77777777" w:rsidR="009D40EA" w:rsidRDefault="009D40EA" w:rsidP="0097772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Medžioklės plotų naudotojų valstybinė veterinarinė kontrolė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“  </w:t>
            </w:r>
          </w:p>
          <w:p w14:paraId="10E15045" w14:textId="77777777" w:rsidR="009D40EA" w:rsidRDefault="009D40EA" w:rsidP="0097772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 priedas</w:t>
            </w:r>
          </w:p>
          <w:p w14:paraId="2ED12BDA" w14:textId="77777777" w:rsidR="009D40EA" w:rsidRDefault="009D40EA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298C1A4C" w14:textId="77777777" w:rsidR="009D40EA" w:rsidRDefault="009D40EA" w:rsidP="009777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B6CB727" w14:textId="77777777" w:rsidR="009D40EA" w:rsidRDefault="009D40EA" w:rsidP="009D40E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SPECIALIŲJŲ AFRIKINIO KIAULIŲ MARO REIKALAVIMŲ KONTROLINIS KLAUSIMYNAS</w:t>
      </w:r>
    </w:p>
    <w:p w14:paraId="14BB3D7F" w14:textId="77777777" w:rsidR="009D40EA" w:rsidRDefault="009D40EA" w:rsidP="009D40EA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X="-4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242"/>
        <w:gridCol w:w="1835"/>
        <w:gridCol w:w="928"/>
        <w:gridCol w:w="953"/>
        <w:gridCol w:w="1412"/>
        <w:gridCol w:w="2150"/>
        <w:gridCol w:w="3773"/>
      </w:tblGrid>
      <w:tr w:rsidR="009D40EA" w14:paraId="1BB81159" w14:textId="77777777" w:rsidTr="009777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DB05" w14:textId="77777777" w:rsidR="009D40EA" w:rsidRDefault="009D40EA" w:rsidP="0097772F">
            <w:pPr>
              <w:ind w:left="-2" w:firstLine="3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D43" w14:textId="77777777" w:rsidR="009D40EA" w:rsidRDefault="009D40EA" w:rsidP="00977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800349" w14:textId="77777777" w:rsidR="009D40EA" w:rsidRDefault="009D40EA" w:rsidP="00977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0074" w14:textId="77777777" w:rsidR="009D40EA" w:rsidRDefault="009D40EA" w:rsidP="0097772F">
            <w:pPr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Teisės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4293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Atitikties įvertinimas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279" w14:textId="77777777" w:rsidR="009D40EA" w:rsidRDefault="009D40EA" w:rsidP="0097772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Pastabos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5A54" w14:textId="77777777" w:rsidR="009D40EA" w:rsidRDefault="009D40EA" w:rsidP="0097772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Reikalavimo aprašymas</w:t>
            </w:r>
          </w:p>
        </w:tc>
      </w:tr>
      <w:tr w:rsidR="009D40EA" w14:paraId="3A25A3B4" w14:textId="77777777" w:rsidTr="009777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4C15" w14:textId="77777777" w:rsidR="009D40EA" w:rsidRDefault="009D40EA" w:rsidP="0097772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025" w14:textId="77777777" w:rsidR="009D40EA" w:rsidRDefault="009D40EA" w:rsidP="009777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E17F" w14:textId="77777777" w:rsidR="009D40EA" w:rsidRDefault="009D40EA" w:rsidP="0097772F">
            <w:pP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C1BEF8" w14:textId="77777777" w:rsidR="009D40EA" w:rsidRDefault="009D40EA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C81745" w14:textId="77777777" w:rsidR="009D40EA" w:rsidRDefault="009D40EA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31908D" w14:textId="77777777" w:rsidR="009D40EA" w:rsidRDefault="009D40EA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Netaikoma/ Neaktualu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CF0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341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9D40EA" w14:paraId="2317F0E9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07FB" w14:textId="77777777" w:rsidR="009D40EA" w:rsidRDefault="009D40EA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0EFC" w14:textId="77777777" w:rsidR="009D40EA" w:rsidRDefault="009D40EA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medžioklės plotų naudotojai VMVT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nurodytose Lietuvos Respublikos teritorijose pristato sumedžiotų šernų mėginius tirti dėl AKM?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BB7A" w14:textId="77777777" w:rsidR="009D40EA" w:rsidRDefault="009D40EA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bookmarkStart w:id="0" w:name="_Hlk163055589"/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4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2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 xml:space="preserve">] </w:t>
            </w:r>
            <w:bookmarkEnd w:id="0"/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2.6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920BE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A08AA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B5479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351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0B5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9D40EA" w14:paraId="10F33188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D41D" w14:textId="77777777" w:rsidR="009D40EA" w:rsidRDefault="009D40EA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4296" w14:textId="77777777" w:rsidR="009D40EA" w:rsidRDefault="009D40EA" w:rsidP="00977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 atliekant sumedžiotų šernų, kurių mėsą ketinama naudoti maistui, pirminį apdorojimą, aikštelėje ar apdorojimo patalpoje paimami jų diafragmos mėginiai ir teisės aktuose nustatyta tvarka juos pristatyti trichinelių lervų tyrimams atlikti?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5D78" w14:textId="77777777" w:rsidR="009D40EA" w:rsidRDefault="009D40EA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5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 w:rsidRPr="00E5015D"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 xml:space="preserve">] </w:t>
            </w:r>
            <w:r w:rsidRPr="00792B6D"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32 punktas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48A6E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F5C86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D7439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65C8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089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9D40EA" w14:paraId="689E383A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E853" w14:textId="77777777" w:rsidR="009D40EA" w:rsidRDefault="009D40EA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A1A7" w14:textId="77777777" w:rsidR="009D40EA" w:rsidRDefault="009D40EA" w:rsidP="009777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 VMVT nurodytoje AKM užkrėstoje teritorijoje sumedžiotų šernų mėsa yra pažymima ir saugoma kol bus gauti AKM tyrimų rezultatai?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53EA" w14:textId="77777777" w:rsidR="009D40EA" w:rsidRDefault="009D40EA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6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2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2.9 papunktis</w:t>
            </w:r>
          </w:p>
          <w:p w14:paraId="6F4E2673" w14:textId="77777777" w:rsidR="009D40EA" w:rsidRDefault="009D40EA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5FFF1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88542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2478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438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673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9D40EA" w14:paraId="510F27DB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E9BB" w14:textId="77777777" w:rsidR="009D40EA" w:rsidRDefault="009D40EA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6A8C" w14:textId="77777777" w:rsidR="009D40EA" w:rsidRDefault="009D40EA" w:rsidP="009777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3EE">
              <w:rPr>
                <w:rStyle w:val="cf01"/>
                <w:rFonts w:ascii="Times New Roman" w:hAnsi="Times New Roman"/>
                <w:sz w:val="24"/>
                <w:szCs w:val="24"/>
              </w:rPr>
              <w:t>Ar sumedžioti medžiojamieji gyvūnai, į aikšteles ar apdorojimo patalpas vežami taip, kad būtų išvengta šių gyvūnų skysčių ištekėjimo ir nebūtų užteršta aplinka?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5EDE" w14:textId="77777777" w:rsidR="009D40EA" w:rsidRDefault="009D40EA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7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 xml:space="preserve">] </w:t>
            </w:r>
            <w:r w:rsidRPr="00792B6D"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36 punktas</w:t>
            </w:r>
          </w:p>
          <w:p w14:paraId="59FE349A" w14:textId="77777777" w:rsidR="009D40EA" w:rsidRDefault="009D40EA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4DC81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EB32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ACF0E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985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C090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9D40EA" w14:paraId="6FFB0977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AB4" w14:textId="77777777" w:rsidR="009D40EA" w:rsidRDefault="009D40EA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D5AE" w14:textId="77777777" w:rsidR="009D40EA" w:rsidRPr="006C73EE" w:rsidRDefault="009D40EA" w:rsidP="0097772F">
            <w:pPr>
              <w:rPr>
                <w:rStyle w:val="cf0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 sumedžioti medžiojamieji gyvūnai, kurių mėsa nenaudojama maistui ir kurie nenaudojami trofėjams, iškamšoms ruošti ar kitaip perdirbti, yra sumetami į gyvūninių atliekų duobę?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955" w14:textId="77777777" w:rsidR="009D40EA" w:rsidRPr="006C73EE" w:rsidRDefault="009D40EA" w:rsidP="0097772F">
            <w:pPr>
              <w:jc w:val="both"/>
              <w:rPr>
                <w:spacing w:val="-2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8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 xml:space="preserve">] </w:t>
            </w:r>
            <w:r w:rsidRPr="00792B6D"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33 punktas</w:t>
            </w:r>
          </w:p>
          <w:p w14:paraId="3CE4028B" w14:textId="77777777" w:rsidR="009D40EA" w:rsidRDefault="009D40EA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25EF9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22D15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84210" w14:textId="77777777" w:rsidR="009D40EA" w:rsidRDefault="009D40EA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BEE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DC9" w14:textId="77777777" w:rsidR="009D40EA" w:rsidRDefault="009D40EA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</w:tbl>
    <w:p w14:paraId="0CA70515" w14:textId="77777777" w:rsidR="009D40EA" w:rsidRDefault="009D40EA" w:rsidP="009D40EA">
      <w:pPr>
        <w:spacing w:line="276" w:lineRule="auto"/>
        <w:jc w:val="both"/>
        <w:rPr>
          <w:color w:val="000000"/>
        </w:rPr>
      </w:pPr>
      <w:r>
        <w:rPr>
          <w:color w:val="000000"/>
        </w:rPr>
        <w:br w:type="textWrapping" w:clear="all"/>
      </w:r>
    </w:p>
    <w:tbl>
      <w:tblPr>
        <w:tblW w:w="14145" w:type="dxa"/>
        <w:jc w:val="center"/>
        <w:tblLayout w:type="fixed"/>
        <w:tblLook w:val="04A0" w:firstRow="1" w:lastRow="0" w:firstColumn="1" w:lastColumn="0" w:noHBand="0" w:noVBand="1"/>
      </w:tblPr>
      <w:tblGrid>
        <w:gridCol w:w="14145"/>
      </w:tblGrid>
      <w:tr w:rsidR="009D40EA" w14:paraId="502C01E9" w14:textId="77777777" w:rsidTr="0097772F">
        <w:trPr>
          <w:trHeight w:val="68"/>
          <w:jc w:val="center"/>
        </w:trPr>
        <w:tc>
          <w:tcPr>
            <w:tcW w:w="14145" w:type="dxa"/>
          </w:tcPr>
          <w:p w14:paraId="7E7AAB00" w14:textId="77777777" w:rsidR="009D40EA" w:rsidRDefault="009D40EA" w:rsidP="0097772F">
            <w:pPr>
              <w:tabs>
                <w:tab w:val="left" w:pos="1985"/>
              </w:tabs>
              <w:ind w:right="-537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9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 xml:space="preserve">]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eterinarinės priežiūros medžioklėje reikalavimai, patvirtinti Valstybinės maisto ir veterinarijos tarnybos direktoriaus ir Lietuvos Respublikos aplinkos ministro 2002 m. spalio 22 d. įsakymu Nr. 485/550 „Dėl Veterinarinės priežiūros medžioklėje reikalavimų patvirtinimo“</w:t>
            </w:r>
          </w:p>
          <w:p w14:paraId="42FF1DEE" w14:textId="77777777" w:rsidR="009D40EA" w:rsidRDefault="009D40EA" w:rsidP="0097772F">
            <w:pPr>
              <w:tabs>
                <w:tab w:val="left" w:pos="1985"/>
                <w:tab w:val="left" w:pos="6663"/>
                <w:tab w:val="left" w:pos="7938"/>
              </w:tabs>
              <w:ind w:right="-524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352284D" w14:textId="77777777" w:rsidR="009D40EA" w:rsidRDefault="009D40EA" w:rsidP="009D40EA">
      <w:pPr>
        <w:tabs>
          <w:tab w:val="left" w:pos="1985"/>
        </w:tabs>
        <w:spacing w:line="276" w:lineRule="auto"/>
        <w:ind w:right="-5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lang w:eastAsia="lt-LT"/>
        </w:rPr>
        <w:lastRenderedPageBreak/>
        <w:t>[</w:t>
      </w:r>
      <w:hyperlink r:id="rId10" w:history="1">
        <w:r w:rsidRPr="006C73EE">
          <w:rPr>
            <w:rStyle w:val="Hyperlink"/>
            <w:rFonts w:ascii="Times New Roman" w:eastAsiaTheme="majorEastAsia" w:hAnsi="Times New Roman"/>
            <w:spacing w:val="-2"/>
            <w:sz w:val="24"/>
            <w:szCs w:val="24"/>
            <w:lang w:eastAsia="lt-LT"/>
          </w:rPr>
          <w:t>2</w:t>
        </w:r>
      </w:hyperlink>
      <w:r>
        <w:rPr>
          <w:rFonts w:ascii="Times New Roman" w:hAnsi="Times New Roman"/>
          <w:spacing w:val="-2"/>
          <w:sz w:val="24"/>
          <w:szCs w:val="24"/>
          <w:lang w:eastAsia="lt-LT"/>
        </w:rPr>
        <w:t xml:space="preserve">] </w:t>
      </w:r>
      <w:r>
        <w:rPr>
          <w:rFonts w:ascii="Times New Roman" w:hAnsi="Times New Roman"/>
          <w:color w:val="000000"/>
          <w:sz w:val="24"/>
          <w:szCs w:val="24"/>
        </w:rPr>
        <w:t>Valstybinės maisto ir veterinarijos tarnybos direktoriaus 2016 m. kovo 30 d. įsakymas Nr. B1-265 „Dėl afrikinio kiaulių maro valdymo“</w:t>
      </w:r>
    </w:p>
    <w:p w14:paraId="41E0F7F3" w14:textId="77777777" w:rsidR="009D40EA" w:rsidRDefault="009D40EA" w:rsidP="009D40EA">
      <w:pPr>
        <w:tabs>
          <w:tab w:val="left" w:pos="1985"/>
        </w:tabs>
        <w:spacing w:line="276" w:lineRule="auto"/>
        <w:ind w:right="-52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950748" w14:textId="77777777" w:rsidR="009D40EA" w:rsidRDefault="009D40EA" w:rsidP="009D40EA">
      <w:pPr>
        <w:tabs>
          <w:tab w:val="left" w:pos="1985"/>
        </w:tabs>
        <w:spacing w:line="276" w:lineRule="auto"/>
        <w:ind w:right="-5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14:paraId="66454579" w14:textId="77777777" w:rsidR="009D40EA" w:rsidRDefault="009D40EA" w:rsidP="009D40EA"/>
    <w:p w14:paraId="0A871797" w14:textId="77777777" w:rsidR="009D40EA" w:rsidRPr="004B58E0" w:rsidRDefault="009D40EA" w:rsidP="009D40E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BA0AD28" w14:textId="77777777" w:rsidR="009D40EA" w:rsidRPr="004B58E0" w:rsidRDefault="009D40EA" w:rsidP="009D40E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59F3C65" w14:textId="77777777" w:rsidR="008C79E6" w:rsidRDefault="008C79E6"/>
    <w:sectPr w:rsidR="008C79E6" w:rsidSect="009D40E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EA"/>
    <w:rsid w:val="006D151D"/>
    <w:rsid w:val="00777BB8"/>
    <w:rsid w:val="008C79E6"/>
    <w:rsid w:val="009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A8A8"/>
  <w15:chartTrackingRefBased/>
  <w15:docId w15:val="{02AE30EB-2B19-4A90-98F6-713E4CD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EA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0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4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4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D40EA"/>
    <w:rPr>
      <w:color w:val="0000FF"/>
      <w:u w:val="single"/>
    </w:rPr>
  </w:style>
  <w:style w:type="character" w:customStyle="1" w:styleId="cf01">
    <w:name w:val="cf01"/>
    <w:rsid w:val="009D40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A7BCEE6EB847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7BCEE6EB847/as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43f022a0f66c11e58a059f41f96fc264/as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-tar.lt/portal/lt/legalAct/TAR.A7BCEE6EB847/asr" TargetMode="External"/><Relationship Id="rId10" Type="http://schemas.openxmlformats.org/officeDocument/2006/relationships/hyperlink" Target="https://www.e-tar.lt/portal/lt/legalAct/43f022a0f66c11e58a059f41f96fc264/asr" TargetMode="External"/><Relationship Id="rId4" Type="http://schemas.openxmlformats.org/officeDocument/2006/relationships/hyperlink" Target="https://www.e-tar.lt/portal/lt/legalAct/43f022a0f66c11e58a059f41f96fc264/asr" TargetMode="External"/><Relationship Id="rId9" Type="http://schemas.openxmlformats.org/officeDocument/2006/relationships/hyperlink" Target="https://www.e-tar.lt/portal/lt/legalAct/TAR.A7BCEE6EB847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1495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2026-02-20T11:49:00Z</dcterms:created>
  <dcterms:modified xsi:type="dcterms:W3CDTF">2026-02-20T11:50:00Z</dcterms:modified>
</cp:coreProperties>
</file>