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328"/>
      </w:tblGrid>
      <w:tr w:rsidR="002457BF" w14:paraId="1DAB8A68" w14:textId="77777777" w:rsidTr="00CD34C6">
        <w:tc>
          <w:tcPr>
            <w:tcW w:w="4328" w:type="dxa"/>
          </w:tcPr>
          <w:p w14:paraId="0A5C0353" w14:textId="77777777" w:rsidR="002457BF" w:rsidRPr="006D422B" w:rsidRDefault="002457BF" w:rsidP="00CD34C6">
            <w:pPr>
              <w:spacing w:line="276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4328" w:type="dxa"/>
          </w:tcPr>
          <w:p w14:paraId="06F84246" w14:textId="77777777" w:rsidR="002457BF" w:rsidRDefault="002457BF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</w:p>
          <w:p w14:paraId="7D1336F7" w14:textId="77777777" w:rsidR="002457BF" w:rsidRDefault="002457BF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Darbo instrukcijos AP-2-1-1-D7 </w:t>
            </w:r>
          </w:p>
          <w:p w14:paraId="6530A321" w14:textId="77777777" w:rsidR="002457BF" w:rsidRDefault="002457BF" w:rsidP="00CD34C6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„</w:t>
            </w:r>
            <w:r w:rsidRPr="00B17D33">
              <w:rPr>
                <w:rFonts w:ascii="Times New Roman" w:hAnsi="Times New Roman"/>
                <w:lang w:val="lt-LT" w:eastAsia="lt-LT"/>
              </w:rPr>
              <w:t>Medžiojamųjų gyvūnų pirminio apdorojimo aikštelių ir (ar) patalpų, gyvūninių atliekų duobių atitikties vertinimas</w:t>
            </w:r>
            <w:r>
              <w:rPr>
                <w:rFonts w:ascii="Times New Roman" w:hAnsi="Times New Roman"/>
                <w:lang w:val="lt-LT" w:eastAsia="lt-LT"/>
              </w:rPr>
              <w:t>“</w:t>
            </w:r>
          </w:p>
          <w:p w14:paraId="15EF1D81" w14:textId="77777777" w:rsidR="002457BF" w:rsidRDefault="002457BF" w:rsidP="00CD34C6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4 priedas </w:t>
            </w:r>
          </w:p>
          <w:p w14:paraId="114BA2A7" w14:textId="77777777" w:rsidR="002457BF" w:rsidRDefault="002457BF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58E971ED" w14:textId="77777777" w:rsidR="002457BF" w:rsidRPr="00F369BF" w:rsidRDefault="002457BF" w:rsidP="002457B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F369BF">
        <w:rPr>
          <w:rFonts w:ascii="Times New Roman" w:hAnsi="Times New Roman"/>
          <w:b/>
          <w:bCs/>
          <w:color w:val="000000"/>
          <w:sz w:val="24"/>
          <w:szCs w:val="24"/>
          <w:lang w:val="lt-LT" w:eastAsia="lt-LT"/>
        </w:rPr>
        <w:t> </w:t>
      </w:r>
    </w:p>
    <w:p w14:paraId="0EC46924" w14:textId="77777777" w:rsidR="002457BF" w:rsidRPr="00F369BF" w:rsidRDefault="002457BF" w:rsidP="002457BF">
      <w:pPr>
        <w:jc w:val="center"/>
        <w:rPr>
          <w:rFonts w:ascii="Times New Roman" w:hAnsi="Times New Roman"/>
          <w:color w:val="000000"/>
          <w:lang w:val="lt-LT" w:eastAsia="lt-LT"/>
        </w:rPr>
      </w:pPr>
      <w:r>
        <w:rPr>
          <w:rFonts w:ascii="Times New Roman" w:hAnsi="Times New Roman"/>
          <w:b/>
          <w:bCs/>
          <w:color w:val="000000"/>
          <w:lang w:val="lt-LT" w:eastAsia="lt-LT"/>
        </w:rPr>
        <w:t xml:space="preserve">GYVŪNINIŲ </w:t>
      </w:r>
      <w:r w:rsidRPr="00951225">
        <w:rPr>
          <w:rFonts w:ascii="Times New Roman" w:hAnsi="Times New Roman"/>
          <w:b/>
          <w:bCs/>
          <w:color w:val="000000"/>
          <w:lang w:val="lt-LT" w:eastAsia="lt-LT"/>
        </w:rPr>
        <w:t>ATLIEKŲ DUOBĖS ATITIKTIES</w:t>
      </w:r>
      <w:r w:rsidRPr="00F369BF">
        <w:rPr>
          <w:rFonts w:ascii="Times New Roman" w:hAnsi="Times New Roman"/>
          <w:b/>
          <w:bCs/>
          <w:color w:val="000000"/>
          <w:sz w:val="18"/>
          <w:szCs w:val="18"/>
          <w:lang w:val="lt-LT" w:eastAsia="lt-LT"/>
        </w:rPr>
        <w:t xml:space="preserve"> </w:t>
      </w: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VERTINIMO KLAUSIMYNAS</w:t>
      </w:r>
    </w:p>
    <w:p w14:paraId="20024DF7" w14:textId="77777777" w:rsidR="002457BF" w:rsidRPr="00F369BF" w:rsidRDefault="002457BF" w:rsidP="002457BF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846"/>
        <w:gridCol w:w="2141"/>
        <w:gridCol w:w="697"/>
        <w:gridCol w:w="849"/>
        <w:gridCol w:w="1336"/>
        <w:gridCol w:w="1066"/>
        <w:gridCol w:w="70"/>
      </w:tblGrid>
      <w:tr w:rsidR="002457BF" w:rsidRPr="00F369BF" w14:paraId="0B9A8CAF" w14:textId="77777777" w:rsidTr="00CD34C6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C5F0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4D6C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Reikalavimas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FBC7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Teisės aktas ir jo straipsnis, dalis, punktas, nustatantis reikalavimą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F71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Atitikties įvertinimas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761F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</w:tr>
      <w:tr w:rsidR="002457BF" w:rsidRPr="00F369BF" w14:paraId="1CDE0BA3" w14:textId="77777777" w:rsidTr="00CD34C6"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CE25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4099" w14:textId="77777777" w:rsidR="002457BF" w:rsidRPr="00F369BF" w:rsidRDefault="002457BF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1A6" w14:textId="77777777" w:rsidR="002457BF" w:rsidRPr="00F369BF" w:rsidRDefault="002457BF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9EA4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Taip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E266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67AE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Netaikoma / neaktualu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452B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A5CFD" w14:textId="77777777" w:rsidR="002457BF" w:rsidRPr="00F369BF" w:rsidRDefault="002457BF" w:rsidP="00CD34C6">
            <w:pPr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2457BF" w:rsidRPr="00F369BF" w14:paraId="4493F584" w14:textId="77777777" w:rsidTr="00CD34C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28C3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76D3" w14:textId="77777777" w:rsidR="002457BF" w:rsidRPr="00DB43DF" w:rsidRDefault="002457BF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 xml:space="preserve">Ar gyvūninių atliekų duobė aptverta tinkama, ne žemesne kaip 1,2 metro aukščio, tvora su rakinamais vartais? </w:t>
            </w:r>
          </w:p>
          <w:p w14:paraId="231C64C4" w14:textId="77777777" w:rsidR="002457BF" w:rsidRPr="00F369BF" w:rsidRDefault="002457BF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88C6" w14:textId="77777777" w:rsidR="002457BF" w:rsidRPr="00F369BF" w:rsidRDefault="002457BF" w:rsidP="00CD34C6">
            <w:pPr>
              <w:rPr>
                <w:rFonts w:ascii="Times New Roman" w:hAnsi="Times New Roman"/>
                <w:lang w:val="lt-LT"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4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6.2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80A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D5BE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B942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EDA5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1B685" w14:textId="77777777" w:rsidR="002457BF" w:rsidRPr="00F369BF" w:rsidRDefault="002457BF" w:rsidP="00CD34C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369BF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2457BF" w:rsidRPr="00F369BF" w14:paraId="1F2362B7" w14:textId="77777777" w:rsidTr="00CD34C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A3B0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95DE" w14:textId="77777777" w:rsidR="002457BF" w:rsidRPr="00DB43DF" w:rsidRDefault="002457BF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Jei gyvūninių atliekų duobė iškasta žemėje, ar jos sienos sutvirtintos?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3419" w14:textId="77777777" w:rsidR="002457BF" w:rsidRPr="006D422B" w:rsidRDefault="002457BF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5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Pr="006D42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punktas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83BE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CFC9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41F7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6272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F16E5A" w14:textId="77777777" w:rsidR="002457BF" w:rsidRPr="00F369BF" w:rsidRDefault="002457BF" w:rsidP="00CD34C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2457BF" w:rsidRPr="00F369BF" w14:paraId="7F93784A" w14:textId="77777777" w:rsidTr="00CD34C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CF2A" w14:textId="77777777" w:rsidR="002457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3914" w14:textId="77777777" w:rsidR="002457BF" w:rsidRPr="00DB43DF" w:rsidRDefault="002457BF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Jei į žemę įkasta daugkartinio naudojimo talpa, ar ji sandari ir su užrakinamu sandariu dangčiu?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7E4B" w14:textId="77777777" w:rsidR="002457BF" w:rsidRPr="006D422B" w:rsidRDefault="002457BF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6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Pr="006D42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punktas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EC5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C825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FF59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ACE2" w14:textId="77777777" w:rsidR="002457BF" w:rsidRPr="00F369BF" w:rsidRDefault="002457BF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C32BE" w14:textId="77777777" w:rsidR="002457BF" w:rsidRPr="00F369BF" w:rsidRDefault="002457BF" w:rsidP="00CD34C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577AA3D8" w14:textId="77777777" w:rsidR="002457BF" w:rsidRDefault="002457BF" w:rsidP="002457BF">
      <w:pPr>
        <w:spacing w:line="276" w:lineRule="auto"/>
        <w:rPr>
          <w:rFonts w:ascii="Times New Roman" w:hAnsi="Times New Roman"/>
          <w:bCs/>
          <w:sz w:val="24"/>
          <w:szCs w:val="24"/>
          <w:lang w:val="lt-LT"/>
        </w:rPr>
      </w:pPr>
      <w:r w:rsidRPr="006D422B">
        <w:rPr>
          <w:rFonts w:ascii="Times New Roman" w:hAnsi="Times New Roman"/>
          <w:spacing w:val="-2"/>
          <w:lang w:eastAsia="lt-LT"/>
        </w:rPr>
        <w:t>[</w:t>
      </w:r>
      <w:hyperlink r:id="rId7" w:history="1">
        <w:r w:rsidRPr="006D422B">
          <w:rPr>
            <w:rStyle w:val="Hyperlink"/>
            <w:rFonts w:ascii="Times New Roman" w:eastAsiaTheme="majorEastAsia" w:hAnsi="Times New Roman"/>
            <w:spacing w:val="-2"/>
            <w:lang w:eastAsia="lt-LT"/>
          </w:rPr>
          <w:t>1</w:t>
        </w:r>
      </w:hyperlink>
      <w:r w:rsidRPr="006D422B">
        <w:rPr>
          <w:rFonts w:ascii="Times New Roman" w:hAnsi="Times New Roman"/>
          <w:spacing w:val="-2"/>
          <w:lang w:eastAsia="lt-LT"/>
        </w:rPr>
        <w:t>]</w:t>
      </w:r>
      <w:r w:rsidRPr="00F369BF">
        <w:rPr>
          <w:rFonts w:ascii="Times New Roman" w:hAnsi="Times New Roman"/>
          <w:color w:val="4F81BD"/>
          <w:lang w:val="lt-LT" w:eastAsia="lt-LT"/>
        </w:rPr>
        <w:t> </w:t>
      </w:r>
      <w:r w:rsidRPr="00594F41">
        <w:rPr>
          <w:rFonts w:ascii="Times New Roman" w:hAnsi="Times New Roman"/>
          <w:bCs/>
        </w:rPr>
        <w:t>V</w:t>
      </w:r>
      <w:r w:rsidRPr="00594F41">
        <w:rPr>
          <w:rFonts w:ascii="Times New Roman" w:hAnsi="Times New Roman"/>
          <w:bCs/>
          <w:color w:val="000000"/>
        </w:rPr>
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</w:r>
    </w:p>
    <w:p w14:paraId="16EC8424" w14:textId="77777777" w:rsidR="002457BF" w:rsidRDefault="002457BF" w:rsidP="002457BF">
      <w:pPr>
        <w:jc w:val="center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_______________</w:t>
      </w:r>
    </w:p>
    <w:p w14:paraId="0C11217C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BF"/>
    <w:rsid w:val="002457BF"/>
    <w:rsid w:val="00777BB8"/>
    <w:rsid w:val="008C79E6"/>
    <w:rsid w:val="00B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687D"/>
  <w15:chartTrackingRefBased/>
  <w15:docId w15:val="{166B0B8D-7BED-4AFB-8D1A-47F22AF0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B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7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457BF"/>
    <w:rPr>
      <w:color w:val="0000FF"/>
      <w:u w:val="single"/>
    </w:rPr>
  </w:style>
  <w:style w:type="table" w:styleId="TableGrid">
    <w:name w:val="Table Grid"/>
    <w:basedOn w:val="TableNormal"/>
    <w:rsid w:val="00245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2026-04-07T12:41:00Z</dcterms:created>
  <dcterms:modified xsi:type="dcterms:W3CDTF">2026-04-07T12:41:00Z</dcterms:modified>
</cp:coreProperties>
</file>