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C0BD7" w14:textId="5A8B7974" w:rsidR="00920DBE" w:rsidRPr="0015656C" w:rsidRDefault="009D5CE1" w:rsidP="009D5CE1">
      <w:pPr>
        <w:pStyle w:val="BodyText"/>
        <w:spacing w:before="11"/>
        <w:ind w:left="9072"/>
      </w:pPr>
      <w:r>
        <w:t xml:space="preserve">                  K</w:t>
      </w:r>
      <w:r w:rsidR="00920DBE" w:rsidRPr="0015656C">
        <w:t xml:space="preserve">okybės sistemos programos KT-2-4-6 </w:t>
      </w:r>
    </w:p>
    <w:p w14:paraId="02969976" w14:textId="77777777" w:rsidR="00F6288B" w:rsidRDefault="009D5CE1" w:rsidP="00F6288B">
      <w:pPr>
        <w:pStyle w:val="BodyText"/>
        <w:tabs>
          <w:tab w:val="left" w:pos="6168"/>
        </w:tabs>
        <w:spacing w:before="11"/>
        <w:ind w:left="7776" w:hanging="2835"/>
      </w:pPr>
      <w:r>
        <w:tab/>
      </w:r>
      <w:r>
        <w:tab/>
      </w:r>
      <w:r>
        <w:tab/>
      </w:r>
      <w:r>
        <w:tab/>
        <w:t xml:space="preserve">                  </w:t>
      </w:r>
      <w:r w:rsidR="00920DBE" w:rsidRPr="0015656C">
        <w:t>„Ūkinių gyvūnų gerovės reikalavimų</w:t>
      </w:r>
    </w:p>
    <w:p w14:paraId="6BE7D64C" w14:textId="77777777" w:rsidR="00F6288B" w:rsidRDefault="00F6288B" w:rsidP="00F6288B">
      <w:pPr>
        <w:pStyle w:val="BodyText"/>
        <w:tabs>
          <w:tab w:val="left" w:pos="6168"/>
        </w:tabs>
        <w:spacing w:before="11"/>
        <w:ind w:left="7776" w:hanging="2835"/>
      </w:pPr>
      <w:r>
        <w:tab/>
      </w:r>
      <w:r>
        <w:tab/>
      </w:r>
      <w:r>
        <w:tab/>
      </w:r>
      <w:r>
        <w:tab/>
        <w:t xml:space="preserve">                  </w:t>
      </w:r>
      <w:r w:rsidR="00911676">
        <w:t>v</w:t>
      </w:r>
      <w:r w:rsidR="00920DBE" w:rsidRPr="0015656C">
        <w:t>alstybinė veterinarinė kontrolė“</w:t>
      </w:r>
    </w:p>
    <w:p w14:paraId="0305A20C" w14:textId="47CF101F" w:rsidR="00920DBE" w:rsidRPr="0015656C" w:rsidRDefault="00F6288B" w:rsidP="00F6288B">
      <w:pPr>
        <w:pStyle w:val="BodyText"/>
        <w:tabs>
          <w:tab w:val="left" w:pos="6168"/>
        </w:tabs>
        <w:spacing w:before="11"/>
        <w:ind w:left="7776" w:hanging="2835"/>
      </w:pPr>
      <w:r>
        <w:tab/>
      </w:r>
      <w:r>
        <w:tab/>
      </w:r>
      <w:r>
        <w:tab/>
      </w:r>
      <w:r>
        <w:tab/>
        <w:t xml:space="preserve">                  </w:t>
      </w:r>
      <w:r w:rsidR="00920DBE" w:rsidRPr="0015656C">
        <w:t>1 priedas</w:t>
      </w:r>
    </w:p>
    <w:p w14:paraId="7BD2BE1A" w14:textId="553CD519" w:rsidR="00920DBE" w:rsidRPr="0015656C" w:rsidRDefault="00920DBE" w:rsidP="00920DBE">
      <w:pPr>
        <w:pStyle w:val="Heading1"/>
        <w:spacing w:line="242" w:lineRule="auto"/>
        <w:ind w:right="446"/>
        <w:jc w:val="center"/>
      </w:pPr>
      <w:r w:rsidRPr="0015656C">
        <w:rPr>
          <w:rFonts w:ascii="Times New Roman" w:hAnsi="Times New Roman" w:cs="Times New Roman"/>
          <w:b/>
          <w:bCs/>
          <w:color w:val="auto"/>
          <w:sz w:val="24"/>
          <w:szCs w:val="24"/>
        </w:rPr>
        <w:t>Žemės ūkio veiklą vykdančio ūkio subjekto patikrinimo akto reikalavimų srities „</w:t>
      </w:r>
      <w:bookmarkStart w:id="0" w:name="_Hlk160538989"/>
      <w:r w:rsidRPr="0015656C">
        <w:rPr>
          <w:rFonts w:ascii="Times New Roman" w:hAnsi="Times New Roman" w:cs="Times New Roman"/>
          <w:b/>
          <w:bCs/>
          <w:color w:val="auto"/>
          <w:sz w:val="24"/>
          <w:szCs w:val="24"/>
        </w:rPr>
        <w:t>Bendrieji ūkinių gyvūnų laikymo reikalavimai</w:t>
      </w:r>
      <w:bookmarkEnd w:id="0"/>
      <w:r w:rsidRPr="0015656C">
        <w:rPr>
          <w:rFonts w:ascii="Times New Roman" w:hAnsi="Times New Roman" w:cs="Times New Roman"/>
          <w:b/>
          <w:bCs/>
          <w:color w:val="auto"/>
          <w:sz w:val="24"/>
          <w:szCs w:val="24"/>
        </w:rPr>
        <w:t xml:space="preserve">“ </w:t>
      </w:r>
      <w:r w:rsidR="00AC4F1B">
        <w:rPr>
          <w:rFonts w:ascii="Times New Roman" w:hAnsi="Times New Roman" w:cs="Times New Roman"/>
          <w:b/>
          <w:bCs/>
          <w:color w:val="auto"/>
          <w:sz w:val="24"/>
          <w:szCs w:val="24"/>
        </w:rPr>
        <w:t>kontrolinis klausimynas</w:t>
      </w: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8"/>
        <w:gridCol w:w="2887"/>
        <w:gridCol w:w="1874"/>
        <w:gridCol w:w="1058"/>
        <w:gridCol w:w="570"/>
        <w:gridCol w:w="1279"/>
        <w:gridCol w:w="1316"/>
        <w:gridCol w:w="4677"/>
      </w:tblGrid>
      <w:tr w:rsidR="00E46376" w:rsidRPr="0015656C" w14:paraId="0696D50B" w14:textId="77777777" w:rsidTr="00E46376">
        <w:tc>
          <w:tcPr>
            <w:tcW w:w="131" w:type="pct"/>
            <w:vMerge w:val="restart"/>
            <w:hideMark/>
          </w:tcPr>
          <w:p w14:paraId="5ED3F7B3" w14:textId="77777777" w:rsidR="00136112" w:rsidRPr="0015656C" w:rsidRDefault="00136112">
            <w:pPr>
              <w:widowControl/>
              <w:autoSpaceDE/>
              <w:rPr>
                <w:sz w:val="24"/>
                <w:szCs w:val="24"/>
                <w:lang w:eastAsia="nl-NL"/>
              </w:rPr>
            </w:pPr>
            <w:r w:rsidRPr="0015656C">
              <w:rPr>
                <w:b/>
                <w:bCs/>
                <w:sz w:val="24"/>
                <w:szCs w:val="24"/>
                <w:lang w:eastAsia="nl-NL"/>
              </w:rPr>
              <w:t>Eil. Nr.</w:t>
            </w:r>
          </w:p>
        </w:tc>
        <w:tc>
          <w:tcPr>
            <w:tcW w:w="1029" w:type="pct"/>
            <w:vMerge w:val="restart"/>
            <w:hideMark/>
          </w:tcPr>
          <w:p w14:paraId="04D2804C" w14:textId="2A5BE314" w:rsidR="00136112" w:rsidRPr="0015656C" w:rsidRDefault="00136112" w:rsidP="00483F6F">
            <w:pPr>
              <w:widowControl/>
              <w:autoSpaceDE/>
              <w:ind w:left="180"/>
              <w:jc w:val="center"/>
              <w:rPr>
                <w:b/>
                <w:sz w:val="24"/>
                <w:szCs w:val="24"/>
                <w:lang w:eastAsia="nl-NL"/>
              </w:rPr>
            </w:pPr>
            <w:r w:rsidRPr="0015656C">
              <w:rPr>
                <w:b/>
                <w:sz w:val="24"/>
                <w:szCs w:val="24"/>
                <w:lang w:eastAsia="nl-NL"/>
              </w:rPr>
              <w:t>Reikalavima</w:t>
            </w:r>
            <w:r>
              <w:rPr>
                <w:b/>
                <w:sz w:val="24"/>
                <w:szCs w:val="24"/>
                <w:lang w:eastAsia="nl-NL"/>
              </w:rPr>
              <w:t>s</w:t>
            </w:r>
          </w:p>
        </w:tc>
        <w:tc>
          <w:tcPr>
            <w:tcW w:w="668" w:type="pct"/>
            <w:vMerge w:val="restart"/>
          </w:tcPr>
          <w:p w14:paraId="42171F5C" w14:textId="77777777" w:rsidR="00136112" w:rsidRDefault="00136112" w:rsidP="00911676">
            <w:pPr>
              <w:spacing w:line="276" w:lineRule="auto"/>
              <w:jc w:val="center"/>
              <w:rPr>
                <w:b/>
                <w:sz w:val="24"/>
                <w:szCs w:val="24"/>
              </w:rPr>
            </w:pPr>
            <w:r w:rsidRPr="000F53F8">
              <w:rPr>
                <w:b/>
                <w:sz w:val="24"/>
                <w:szCs w:val="24"/>
              </w:rPr>
              <w:t>Teis</w:t>
            </w:r>
            <w:r w:rsidRPr="000F53F8">
              <w:rPr>
                <w:rFonts w:hint="eastAsia"/>
                <w:b/>
                <w:sz w:val="24"/>
                <w:szCs w:val="24"/>
              </w:rPr>
              <w:t>ė</w:t>
            </w:r>
            <w:r w:rsidRPr="000F53F8">
              <w:rPr>
                <w:b/>
                <w:sz w:val="24"/>
                <w:szCs w:val="24"/>
              </w:rPr>
              <w:t>s akto straipsnis, dalis,</w:t>
            </w:r>
          </w:p>
          <w:p w14:paraId="2AAFCD9B" w14:textId="0C1AE12B" w:rsidR="00136112" w:rsidRPr="0015656C" w:rsidRDefault="00136112" w:rsidP="00911676">
            <w:pPr>
              <w:widowControl/>
              <w:autoSpaceDE/>
              <w:jc w:val="center"/>
              <w:rPr>
                <w:b/>
                <w:bCs/>
                <w:sz w:val="24"/>
                <w:szCs w:val="24"/>
                <w:lang w:eastAsia="nl-NL"/>
              </w:rPr>
            </w:pPr>
            <w:r w:rsidRPr="000F53F8">
              <w:rPr>
                <w:b/>
                <w:sz w:val="24"/>
                <w:szCs w:val="24"/>
              </w:rPr>
              <w:t>punktas</w:t>
            </w:r>
          </w:p>
        </w:tc>
        <w:tc>
          <w:tcPr>
            <w:tcW w:w="1036" w:type="pct"/>
            <w:gridSpan w:val="3"/>
            <w:tcMar>
              <w:top w:w="0" w:type="dxa"/>
              <w:left w:w="108" w:type="dxa"/>
              <w:bottom w:w="0" w:type="dxa"/>
              <w:right w:w="108" w:type="dxa"/>
            </w:tcMar>
            <w:hideMark/>
          </w:tcPr>
          <w:p w14:paraId="1A90972A" w14:textId="222345FE" w:rsidR="00136112" w:rsidRPr="0015656C" w:rsidRDefault="00136112" w:rsidP="00911676">
            <w:pPr>
              <w:widowControl/>
              <w:autoSpaceDE/>
              <w:jc w:val="center"/>
              <w:rPr>
                <w:sz w:val="24"/>
                <w:szCs w:val="24"/>
                <w:lang w:eastAsia="nl-NL"/>
              </w:rPr>
            </w:pPr>
            <w:r>
              <w:rPr>
                <w:b/>
                <w:bCs/>
                <w:sz w:val="24"/>
                <w:szCs w:val="24"/>
              </w:rPr>
              <w:t>Atitikties įvertinimas</w:t>
            </w:r>
          </w:p>
        </w:tc>
        <w:tc>
          <w:tcPr>
            <w:tcW w:w="469" w:type="pct"/>
          </w:tcPr>
          <w:p w14:paraId="5A7C65AA" w14:textId="0424BA0B" w:rsidR="00136112" w:rsidRPr="0015656C" w:rsidRDefault="00E46376">
            <w:pPr>
              <w:widowControl/>
              <w:autoSpaceDE/>
              <w:jc w:val="center"/>
              <w:rPr>
                <w:b/>
                <w:sz w:val="24"/>
                <w:szCs w:val="24"/>
                <w:lang w:eastAsia="nl-NL"/>
              </w:rPr>
            </w:pPr>
            <w:r>
              <w:rPr>
                <w:b/>
                <w:sz w:val="24"/>
                <w:szCs w:val="24"/>
                <w:lang w:eastAsia="nl-NL"/>
              </w:rPr>
              <w:t>Pažeidimas pašalintas patikrinimo metu</w:t>
            </w:r>
          </w:p>
        </w:tc>
        <w:tc>
          <w:tcPr>
            <w:tcW w:w="1667" w:type="pct"/>
            <w:tcMar>
              <w:top w:w="0" w:type="dxa"/>
              <w:left w:w="108" w:type="dxa"/>
              <w:bottom w:w="0" w:type="dxa"/>
              <w:right w:w="108" w:type="dxa"/>
            </w:tcMar>
            <w:hideMark/>
          </w:tcPr>
          <w:p w14:paraId="3803D889" w14:textId="4FCF304A" w:rsidR="00136112" w:rsidRPr="0015656C" w:rsidRDefault="00136112">
            <w:pPr>
              <w:widowControl/>
              <w:autoSpaceDE/>
              <w:jc w:val="center"/>
              <w:rPr>
                <w:b/>
                <w:sz w:val="24"/>
                <w:szCs w:val="24"/>
                <w:lang w:eastAsia="nl-NL"/>
              </w:rPr>
            </w:pPr>
            <w:r w:rsidRPr="0015656C">
              <w:rPr>
                <w:b/>
                <w:sz w:val="24"/>
                <w:szCs w:val="24"/>
                <w:lang w:eastAsia="nl-NL"/>
              </w:rPr>
              <w:t>Pastabos</w:t>
            </w:r>
          </w:p>
        </w:tc>
      </w:tr>
      <w:tr w:rsidR="00E46376" w:rsidRPr="0015656C" w14:paraId="4DAE75D0" w14:textId="77777777" w:rsidTr="00EA4A08">
        <w:tc>
          <w:tcPr>
            <w:tcW w:w="131" w:type="pct"/>
            <w:vMerge/>
          </w:tcPr>
          <w:p w14:paraId="05BE2429" w14:textId="77777777" w:rsidR="00136112" w:rsidRPr="0015656C" w:rsidRDefault="00136112" w:rsidP="00911676">
            <w:pPr>
              <w:widowControl/>
              <w:autoSpaceDE/>
              <w:rPr>
                <w:b/>
                <w:bCs/>
                <w:sz w:val="24"/>
                <w:szCs w:val="24"/>
                <w:lang w:eastAsia="nl-NL"/>
              </w:rPr>
            </w:pPr>
          </w:p>
        </w:tc>
        <w:tc>
          <w:tcPr>
            <w:tcW w:w="1029" w:type="pct"/>
            <w:vMerge/>
          </w:tcPr>
          <w:p w14:paraId="6A7DF369" w14:textId="77777777" w:rsidR="00136112" w:rsidRPr="0015656C" w:rsidRDefault="00136112" w:rsidP="00911676">
            <w:pPr>
              <w:widowControl/>
              <w:autoSpaceDE/>
              <w:ind w:left="180"/>
              <w:rPr>
                <w:b/>
                <w:sz w:val="24"/>
                <w:szCs w:val="24"/>
                <w:lang w:eastAsia="nl-NL"/>
              </w:rPr>
            </w:pPr>
          </w:p>
        </w:tc>
        <w:tc>
          <w:tcPr>
            <w:tcW w:w="668" w:type="pct"/>
            <w:vMerge/>
          </w:tcPr>
          <w:p w14:paraId="7CEFFE06" w14:textId="77777777" w:rsidR="00136112" w:rsidRPr="000F53F8" w:rsidRDefault="00136112" w:rsidP="00911676">
            <w:pPr>
              <w:spacing w:line="276" w:lineRule="auto"/>
              <w:jc w:val="center"/>
              <w:rPr>
                <w:b/>
                <w:sz w:val="24"/>
                <w:szCs w:val="24"/>
              </w:rPr>
            </w:pPr>
          </w:p>
        </w:tc>
        <w:tc>
          <w:tcPr>
            <w:tcW w:w="377" w:type="pct"/>
            <w:tcMar>
              <w:top w:w="0" w:type="dxa"/>
              <w:left w:w="108" w:type="dxa"/>
              <w:bottom w:w="0" w:type="dxa"/>
              <w:right w:w="108" w:type="dxa"/>
            </w:tcMar>
          </w:tcPr>
          <w:p w14:paraId="643EAD89" w14:textId="3BD190B0" w:rsidR="00136112" w:rsidRPr="0015656C" w:rsidRDefault="00136112" w:rsidP="00911676">
            <w:pPr>
              <w:widowControl/>
              <w:autoSpaceDE/>
              <w:jc w:val="center"/>
              <w:rPr>
                <w:b/>
                <w:bCs/>
                <w:sz w:val="24"/>
                <w:szCs w:val="24"/>
                <w:lang w:eastAsia="nl-NL"/>
              </w:rPr>
            </w:pPr>
            <w:r>
              <w:rPr>
                <w:b/>
                <w:bCs/>
                <w:sz w:val="24"/>
                <w:szCs w:val="24"/>
                <w:lang w:eastAsia="nl-NL"/>
              </w:rPr>
              <w:t>Taip</w:t>
            </w:r>
          </w:p>
        </w:tc>
        <w:tc>
          <w:tcPr>
            <w:tcW w:w="203" w:type="pct"/>
          </w:tcPr>
          <w:p w14:paraId="53945309" w14:textId="0C2B9C90" w:rsidR="00136112" w:rsidRPr="0015656C" w:rsidRDefault="00136112" w:rsidP="00911676">
            <w:pPr>
              <w:widowControl/>
              <w:autoSpaceDE/>
              <w:jc w:val="center"/>
              <w:rPr>
                <w:b/>
                <w:bCs/>
                <w:sz w:val="24"/>
                <w:szCs w:val="24"/>
                <w:lang w:eastAsia="nl-NL"/>
              </w:rPr>
            </w:pPr>
            <w:r>
              <w:rPr>
                <w:b/>
                <w:bCs/>
                <w:sz w:val="24"/>
                <w:szCs w:val="24"/>
                <w:lang w:eastAsia="nl-NL"/>
              </w:rPr>
              <w:t>Ne</w:t>
            </w:r>
          </w:p>
        </w:tc>
        <w:tc>
          <w:tcPr>
            <w:tcW w:w="456" w:type="pct"/>
          </w:tcPr>
          <w:p w14:paraId="7EDC47C8" w14:textId="77777777" w:rsidR="00136112" w:rsidRDefault="00136112" w:rsidP="004B5114">
            <w:pPr>
              <w:widowControl/>
              <w:autoSpaceDE/>
              <w:jc w:val="center"/>
              <w:rPr>
                <w:b/>
                <w:bCs/>
                <w:sz w:val="24"/>
                <w:szCs w:val="24"/>
              </w:rPr>
            </w:pPr>
            <w:r w:rsidRPr="00F97BD6">
              <w:rPr>
                <w:b/>
                <w:bCs/>
                <w:sz w:val="24"/>
                <w:szCs w:val="24"/>
              </w:rPr>
              <w:t>Ne</w:t>
            </w:r>
            <w:r>
              <w:rPr>
                <w:b/>
                <w:bCs/>
                <w:sz w:val="24"/>
                <w:szCs w:val="24"/>
              </w:rPr>
              <w:t>taikoma/</w:t>
            </w:r>
          </w:p>
          <w:p w14:paraId="1DF12830" w14:textId="5AB22257" w:rsidR="00136112" w:rsidRPr="0015656C" w:rsidRDefault="00136112" w:rsidP="004B5114">
            <w:pPr>
              <w:widowControl/>
              <w:autoSpaceDE/>
              <w:jc w:val="center"/>
              <w:rPr>
                <w:b/>
                <w:bCs/>
                <w:sz w:val="24"/>
                <w:szCs w:val="24"/>
                <w:lang w:eastAsia="nl-NL"/>
              </w:rPr>
            </w:pPr>
            <w:r>
              <w:rPr>
                <w:b/>
                <w:bCs/>
                <w:sz w:val="24"/>
                <w:szCs w:val="24"/>
              </w:rPr>
              <w:t>neaktualu</w:t>
            </w:r>
          </w:p>
        </w:tc>
        <w:tc>
          <w:tcPr>
            <w:tcW w:w="469" w:type="pct"/>
          </w:tcPr>
          <w:p w14:paraId="6A135FE9" w14:textId="7D2471FE" w:rsidR="00136112" w:rsidRPr="0015656C" w:rsidRDefault="00E46376" w:rsidP="00911676">
            <w:pPr>
              <w:widowControl/>
              <w:autoSpaceDE/>
              <w:jc w:val="center"/>
              <w:rPr>
                <w:b/>
                <w:sz w:val="24"/>
                <w:szCs w:val="24"/>
                <w:lang w:eastAsia="nl-NL"/>
              </w:rPr>
            </w:pPr>
            <w:r>
              <w:rPr>
                <w:b/>
                <w:bCs/>
                <w:sz w:val="24"/>
                <w:szCs w:val="24"/>
                <w:lang w:eastAsia="nl-NL"/>
              </w:rPr>
              <w:t>Taip/ Ne</w:t>
            </w:r>
          </w:p>
        </w:tc>
        <w:tc>
          <w:tcPr>
            <w:tcW w:w="1667" w:type="pct"/>
            <w:tcMar>
              <w:top w:w="0" w:type="dxa"/>
              <w:left w:w="108" w:type="dxa"/>
              <w:bottom w:w="0" w:type="dxa"/>
              <w:right w:w="108" w:type="dxa"/>
            </w:tcMar>
          </w:tcPr>
          <w:p w14:paraId="479F8497" w14:textId="71552257" w:rsidR="00136112" w:rsidRPr="0015656C" w:rsidRDefault="00136112" w:rsidP="00911676">
            <w:pPr>
              <w:widowControl/>
              <w:autoSpaceDE/>
              <w:jc w:val="center"/>
              <w:rPr>
                <w:b/>
                <w:sz w:val="24"/>
                <w:szCs w:val="24"/>
                <w:lang w:eastAsia="nl-NL"/>
              </w:rPr>
            </w:pPr>
          </w:p>
        </w:tc>
      </w:tr>
      <w:tr w:rsidR="00E46376" w:rsidRPr="0015656C" w14:paraId="77F4E50B" w14:textId="77777777" w:rsidTr="00EA4A08">
        <w:tc>
          <w:tcPr>
            <w:tcW w:w="131" w:type="pct"/>
            <w:hideMark/>
          </w:tcPr>
          <w:p w14:paraId="33863F48" w14:textId="77777777" w:rsidR="00136112" w:rsidRPr="0015656C" w:rsidRDefault="00136112" w:rsidP="00911676">
            <w:pPr>
              <w:widowControl/>
              <w:autoSpaceDE/>
              <w:jc w:val="center"/>
              <w:rPr>
                <w:bCs/>
                <w:sz w:val="24"/>
                <w:szCs w:val="24"/>
                <w:lang w:eastAsia="nl-NL"/>
              </w:rPr>
            </w:pPr>
            <w:r w:rsidRPr="0015656C">
              <w:rPr>
                <w:bCs/>
                <w:sz w:val="24"/>
                <w:szCs w:val="24"/>
                <w:lang w:eastAsia="nl-NL"/>
              </w:rPr>
              <w:t>1.</w:t>
            </w:r>
          </w:p>
        </w:tc>
        <w:tc>
          <w:tcPr>
            <w:tcW w:w="1029" w:type="pct"/>
            <w:hideMark/>
          </w:tcPr>
          <w:p w14:paraId="4036698D" w14:textId="59B589D5" w:rsidR="00136112" w:rsidRPr="0015656C" w:rsidRDefault="00136112" w:rsidP="00911676">
            <w:pPr>
              <w:widowControl/>
              <w:autoSpaceDE/>
              <w:ind w:left="180" w:right="100"/>
              <w:jc w:val="both"/>
              <w:rPr>
                <w:sz w:val="24"/>
                <w:szCs w:val="24"/>
                <w:lang w:eastAsia="nl-NL"/>
              </w:rPr>
            </w:pPr>
            <w:r w:rsidRPr="0015656C">
              <w:rPr>
                <w:sz w:val="24"/>
                <w:szCs w:val="24"/>
                <w:lang w:eastAsia="nl-NL"/>
              </w:rPr>
              <w:t xml:space="preserve">Ar ūkinius gyvūnus prižiūrintys darbuotojai turi reikiamų žinių, sugebėjimų ir profesinių įgūdžių? </w:t>
            </w:r>
          </w:p>
        </w:tc>
        <w:tc>
          <w:tcPr>
            <w:tcW w:w="668" w:type="pct"/>
          </w:tcPr>
          <w:p w14:paraId="1615543D" w14:textId="0171913B" w:rsidR="00136112" w:rsidRPr="0015656C" w:rsidRDefault="00136112" w:rsidP="00483F6F">
            <w:pPr>
              <w:widowControl/>
              <w:autoSpaceDE/>
              <w:jc w:val="center"/>
              <w:rPr>
                <w:sz w:val="24"/>
                <w:szCs w:val="24"/>
                <w:lang w:eastAsia="nl-NL"/>
              </w:rPr>
            </w:pPr>
            <w:hyperlink r:id="rId9" w:history="1">
              <w:r w:rsidRPr="0015656C">
                <w:rPr>
                  <w:rStyle w:val="Hyperlink"/>
                  <w:rFonts w:eastAsiaTheme="majorEastAsia"/>
                  <w:sz w:val="24"/>
                  <w:szCs w:val="24"/>
                </w:rPr>
                <w:t>[1]</w:t>
              </w:r>
            </w:hyperlink>
            <w:r w:rsidRPr="0015656C">
              <w:rPr>
                <w:sz w:val="24"/>
                <w:szCs w:val="24"/>
                <w:lang w:eastAsia="nl-NL"/>
              </w:rPr>
              <w:t xml:space="preserve"> 6 punktas</w:t>
            </w:r>
          </w:p>
        </w:tc>
        <w:tc>
          <w:tcPr>
            <w:tcW w:w="377" w:type="pct"/>
            <w:tcMar>
              <w:top w:w="0" w:type="dxa"/>
              <w:left w:w="108" w:type="dxa"/>
              <w:bottom w:w="0" w:type="dxa"/>
              <w:right w:w="108" w:type="dxa"/>
            </w:tcMar>
          </w:tcPr>
          <w:p w14:paraId="0DC5426F" w14:textId="77777777" w:rsidR="00136112" w:rsidRPr="0015656C" w:rsidRDefault="00136112" w:rsidP="00911676">
            <w:pPr>
              <w:widowControl/>
              <w:autoSpaceDE/>
              <w:rPr>
                <w:sz w:val="24"/>
                <w:szCs w:val="24"/>
                <w:lang w:eastAsia="nl-NL"/>
              </w:rPr>
            </w:pPr>
          </w:p>
        </w:tc>
        <w:tc>
          <w:tcPr>
            <w:tcW w:w="203" w:type="pct"/>
          </w:tcPr>
          <w:p w14:paraId="63925531" w14:textId="77777777" w:rsidR="00136112" w:rsidRPr="0015656C" w:rsidRDefault="00136112" w:rsidP="00911676">
            <w:pPr>
              <w:widowControl/>
              <w:autoSpaceDE/>
              <w:rPr>
                <w:sz w:val="24"/>
                <w:szCs w:val="24"/>
                <w:lang w:eastAsia="nl-NL"/>
              </w:rPr>
            </w:pPr>
          </w:p>
        </w:tc>
        <w:tc>
          <w:tcPr>
            <w:tcW w:w="456" w:type="pct"/>
          </w:tcPr>
          <w:p w14:paraId="027C14A4" w14:textId="5BB0193E" w:rsidR="00136112" w:rsidRPr="0015656C" w:rsidRDefault="00136112" w:rsidP="00911676">
            <w:pPr>
              <w:widowControl/>
              <w:autoSpaceDE/>
              <w:rPr>
                <w:sz w:val="24"/>
                <w:szCs w:val="24"/>
                <w:lang w:eastAsia="nl-NL"/>
              </w:rPr>
            </w:pPr>
          </w:p>
        </w:tc>
        <w:tc>
          <w:tcPr>
            <w:tcW w:w="469" w:type="pct"/>
          </w:tcPr>
          <w:p w14:paraId="7B51A4B5" w14:textId="77777777" w:rsidR="00136112" w:rsidRPr="0015656C" w:rsidRDefault="00136112" w:rsidP="00911676">
            <w:pPr>
              <w:widowControl/>
              <w:autoSpaceDE/>
              <w:ind w:right="-441"/>
              <w:rPr>
                <w:b/>
                <w:sz w:val="24"/>
                <w:szCs w:val="24"/>
                <w:lang w:eastAsia="nl-NL"/>
              </w:rPr>
            </w:pPr>
          </w:p>
        </w:tc>
        <w:tc>
          <w:tcPr>
            <w:tcW w:w="1667" w:type="pct"/>
            <w:tcMar>
              <w:top w:w="0" w:type="dxa"/>
              <w:left w:w="108" w:type="dxa"/>
              <w:bottom w:w="0" w:type="dxa"/>
              <w:right w:w="108" w:type="dxa"/>
            </w:tcMar>
          </w:tcPr>
          <w:p w14:paraId="6D307B3E" w14:textId="1D49C96B" w:rsidR="00813807" w:rsidRPr="00EA4A08" w:rsidRDefault="00813807" w:rsidP="00DB2FCD">
            <w:pPr>
              <w:widowControl/>
              <w:autoSpaceDE/>
              <w:ind w:right="40"/>
              <w:rPr>
                <w:bCs/>
                <w:sz w:val="24"/>
                <w:szCs w:val="24"/>
                <w:lang w:eastAsia="nl-NL"/>
              </w:rPr>
            </w:pPr>
            <w:r w:rsidRPr="00EA4A08">
              <w:rPr>
                <w:bCs/>
                <w:sz w:val="24"/>
                <w:szCs w:val="24"/>
                <w:lang w:eastAsia="nl-NL"/>
              </w:rPr>
              <w:t>T</w:t>
            </w:r>
            <w:r>
              <w:rPr>
                <w:bCs/>
                <w:sz w:val="24"/>
                <w:szCs w:val="24"/>
                <w:lang w:eastAsia="nl-NL"/>
              </w:rPr>
              <w:t xml:space="preserve">ikrinama ar patikrinimo metu gyvūnus prižiūrintys asmenys elgiasi tinkamai. </w:t>
            </w:r>
          </w:p>
        </w:tc>
      </w:tr>
      <w:tr w:rsidR="00E46376" w:rsidRPr="0015656C" w14:paraId="30E63282" w14:textId="77777777" w:rsidTr="00EA4A08">
        <w:tc>
          <w:tcPr>
            <w:tcW w:w="131" w:type="pct"/>
            <w:hideMark/>
          </w:tcPr>
          <w:p w14:paraId="0903E0F1" w14:textId="77777777" w:rsidR="00136112" w:rsidRPr="0015656C" w:rsidRDefault="00136112" w:rsidP="00911676">
            <w:pPr>
              <w:widowControl/>
              <w:autoSpaceDE/>
              <w:jc w:val="center"/>
              <w:rPr>
                <w:bCs/>
                <w:sz w:val="24"/>
                <w:szCs w:val="24"/>
                <w:lang w:eastAsia="nl-NL"/>
              </w:rPr>
            </w:pPr>
            <w:r w:rsidRPr="0015656C">
              <w:rPr>
                <w:bCs/>
                <w:sz w:val="24"/>
                <w:szCs w:val="24"/>
                <w:lang w:eastAsia="nl-NL"/>
              </w:rPr>
              <w:t>2.</w:t>
            </w:r>
          </w:p>
        </w:tc>
        <w:tc>
          <w:tcPr>
            <w:tcW w:w="1029" w:type="pct"/>
            <w:hideMark/>
          </w:tcPr>
          <w:p w14:paraId="74D94075" w14:textId="4E71FEED" w:rsidR="00136112" w:rsidRPr="0015656C" w:rsidRDefault="00136112" w:rsidP="00911676">
            <w:pPr>
              <w:widowControl/>
              <w:autoSpaceDE/>
              <w:ind w:left="180" w:right="100"/>
              <w:jc w:val="both"/>
              <w:rPr>
                <w:sz w:val="24"/>
                <w:szCs w:val="24"/>
                <w:lang w:eastAsia="nl-NL"/>
              </w:rPr>
            </w:pPr>
            <w:r w:rsidRPr="0015656C">
              <w:rPr>
                <w:sz w:val="24"/>
                <w:szCs w:val="24"/>
                <w:lang w:eastAsia="nl-NL"/>
              </w:rPr>
              <w:t xml:space="preserve">Ar ūkiniai gyvūnai apžiūrimi ne rečiau kaip vieną kartą per dieną? </w:t>
            </w:r>
          </w:p>
        </w:tc>
        <w:tc>
          <w:tcPr>
            <w:tcW w:w="668" w:type="pct"/>
          </w:tcPr>
          <w:p w14:paraId="74B26C00" w14:textId="34C3FCE1" w:rsidR="00136112" w:rsidRPr="0015656C" w:rsidRDefault="00136112" w:rsidP="00483F6F">
            <w:pPr>
              <w:widowControl/>
              <w:tabs>
                <w:tab w:val="left" w:pos="760"/>
              </w:tabs>
              <w:autoSpaceDE/>
              <w:jc w:val="center"/>
              <w:rPr>
                <w:sz w:val="24"/>
                <w:szCs w:val="24"/>
                <w:lang w:eastAsia="nl-NL"/>
              </w:rPr>
            </w:pPr>
            <w:hyperlink r:id="rId10" w:history="1">
              <w:r w:rsidRPr="0015656C">
                <w:rPr>
                  <w:rStyle w:val="Hyperlink"/>
                  <w:rFonts w:eastAsiaTheme="majorEastAsia"/>
                  <w:sz w:val="24"/>
                  <w:szCs w:val="24"/>
                </w:rPr>
                <w:t>[1]</w:t>
              </w:r>
            </w:hyperlink>
            <w:r w:rsidRPr="0015656C">
              <w:rPr>
                <w:sz w:val="24"/>
                <w:szCs w:val="24"/>
                <w:lang w:eastAsia="nl-NL"/>
              </w:rPr>
              <w:t xml:space="preserve"> 7 p</w:t>
            </w:r>
            <w:r>
              <w:rPr>
                <w:sz w:val="24"/>
                <w:szCs w:val="24"/>
                <w:lang w:eastAsia="nl-NL"/>
              </w:rPr>
              <w:t>unktas</w:t>
            </w:r>
          </w:p>
        </w:tc>
        <w:tc>
          <w:tcPr>
            <w:tcW w:w="377" w:type="pct"/>
            <w:tcMar>
              <w:top w:w="0" w:type="dxa"/>
              <w:left w:w="108" w:type="dxa"/>
              <w:bottom w:w="0" w:type="dxa"/>
              <w:right w:w="108" w:type="dxa"/>
            </w:tcMar>
          </w:tcPr>
          <w:p w14:paraId="490C83E7" w14:textId="77777777" w:rsidR="00136112" w:rsidRPr="0015656C" w:rsidRDefault="00136112" w:rsidP="00911676">
            <w:pPr>
              <w:widowControl/>
              <w:tabs>
                <w:tab w:val="left" w:pos="760"/>
              </w:tabs>
              <w:autoSpaceDE/>
              <w:rPr>
                <w:sz w:val="24"/>
                <w:szCs w:val="24"/>
                <w:lang w:eastAsia="nl-NL"/>
              </w:rPr>
            </w:pPr>
          </w:p>
        </w:tc>
        <w:tc>
          <w:tcPr>
            <w:tcW w:w="203" w:type="pct"/>
          </w:tcPr>
          <w:p w14:paraId="002D0F49" w14:textId="77777777" w:rsidR="00136112" w:rsidRPr="0015656C" w:rsidRDefault="00136112" w:rsidP="00911676">
            <w:pPr>
              <w:widowControl/>
              <w:tabs>
                <w:tab w:val="left" w:pos="760"/>
              </w:tabs>
              <w:autoSpaceDE/>
              <w:rPr>
                <w:sz w:val="24"/>
                <w:szCs w:val="24"/>
                <w:lang w:eastAsia="nl-NL"/>
              </w:rPr>
            </w:pPr>
          </w:p>
        </w:tc>
        <w:tc>
          <w:tcPr>
            <w:tcW w:w="456" w:type="pct"/>
          </w:tcPr>
          <w:p w14:paraId="4D8AD093" w14:textId="528EBD99" w:rsidR="00136112" w:rsidRPr="0015656C" w:rsidRDefault="00136112" w:rsidP="00911676">
            <w:pPr>
              <w:widowControl/>
              <w:tabs>
                <w:tab w:val="left" w:pos="760"/>
              </w:tabs>
              <w:autoSpaceDE/>
              <w:rPr>
                <w:sz w:val="24"/>
                <w:szCs w:val="24"/>
                <w:lang w:eastAsia="nl-NL"/>
              </w:rPr>
            </w:pPr>
          </w:p>
        </w:tc>
        <w:tc>
          <w:tcPr>
            <w:tcW w:w="469" w:type="pct"/>
          </w:tcPr>
          <w:p w14:paraId="5F8A3269" w14:textId="77777777" w:rsidR="00136112" w:rsidRPr="0015656C" w:rsidRDefault="00136112" w:rsidP="00911676">
            <w:pPr>
              <w:widowControl/>
              <w:autoSpaceDE/>
              <w:ind w:right="-441"/>
              <w:rPr>
                <w:b/>
                <w:sz w:val="24"/>
                <w:szCs w:val="24"/>
                <w:lang w:eastAsia="nl-NL"/>
              </w:rPr>
            </w:pPr>
          </w:p>
        </w:tc>
        <w:tc>
          <w:tcPr>
            <w:tcW w:w="1667" w:type="pct"/>
            <w:tcMar>
              <w:top w:w="0" w:type="dxa"/>
              <w:left w:w="108" w:type="dxa"/>
              <w:bottom w:w="0" w:type="dxa"/>
              <w:right w:w="108" w:type="dxa"/>
            </w:tcMar>
          </w:tcPr>
          <w:p w14:paraId="61706BD8" w14:textId="4AD3C1CA" w:rsidR="00136112" w:rsidRPr="00EA4A08" w:rsidRDefault="00136112" w:rsidP="00EA4A08">
            <w:pPr>
              <w:widowControl/>
              <w:autoSpaceDE/>
              <w:ind w:right="182"/>
              <w:rPr>
                <w:bCs/>
                <w:strike/>
                <w:sz w:val="24"/>
                <w:szCs w:val="24"/>
                <w:lang w:eastAsia="nl-NL"/>
              </w:rPr>
            </w:pPr>
          </w:p>
        </w:tc>
      </w:tr>
      <w:tr w:rsidR="00E46376" w:rsidRPr="0015656C" w14:paraId="2B306C2E" w14:textId="77777777" w:rsidTr="00EA4A08">
        <w:tc>
          <w:tcPr>
            <w:tcW w:w="131" w:type="pct"/>
            <w:hideMark/>
          </w:tcPr>
          <w:p w14:paraId="0A2C746E" w14:textId="77777777" w:rsidR="00136112" w:rsidRPr="0015656C" w:rsidRDefault="00136112" w:rsidP="00911676">
            <w:pPr>
              <w:widowControl/>
              <w:autoSpaceDE/>
              <w:jc w:val="center"/>
              <w:rPr>
                <w:bCs/>
                <w:sz w:val="24"/>
                <w:szCs w:val="24"/>
                <w:lang w:eastAsia="nl-NL"/>
              </w:rPr>
            </w:pPr>
            <w:r w:rsidRPr="0015656C">
              <w:rPr>
                <w:bCs/>
                <w:sz w:val="24"/>
                <w:szCs w:val="24"/>
                <w:lang w:eastAsia="nl-NL"/>
              </w:rPr>
              <w:t>3.</w:t>
            </w:r>
          </w:p>
        </w:tc>
        <w:tc>
          <w:tcPr>
            <w:tcW w:w="1029" w:type="pct"/>
            <w:hideMark/>
          </w:tcPr>
          <w:p w14:paraId="667B5336" w14:textId="6C717607" w:rsidR="00136112" w:rsidRPr="0015656C" w:rsidRDefault="00136112" w:rsidP="00911676">
            <w:pPr>
              <w:widowControl/>
              <w:autoSpaceDE/>
              <w:ind w:left="180" w:right="100"/>
              <w:jc w:val="both"/>
              <w:rPr>
                <w:sz w:val="24"/>
                <w:szCs w:val="24"/>
                <w:lang w:eastAsia="nl-NL"/>
              </w:rPr>
            </w:pPr>
            <w:r w:rsidRPr="0015656C">
              <w:rPr>
                <w:sz w:val="24"/>
                <w:szCs w:val="24"/>
                <w:lang w:eastAsia="nl-NL"/>
              </w:rPr>
              <w:t>Ar įrengtas nešiojamasis / stacionarusis šviestuvas, kad</w:t>
            </w:r>
            <w:r>
              <w:rPr>
                <w:sz w:val="24"/>
                <w:szCs w:val="24"/>
                <w:lang w:eastAsia="nl-NL"/>
              </w:rPr>
              <w:t xml:space="preserve"> </w:t>
            </w:r>
            <w:r w:rsidRPr="0015656C">
              <w:rPr>
                <w:sz w:val="24"/>
                <w:szCs w:val="24"/>
                <w:lang w:eastAsia="nl-NL"/>
              </w:rPr>
              <w:t xml:space="preserve">ūkinius gyvūnus bet kuriuo metu būtų galima kruopščiai apžiūrėti? </w:t>
            </w:r>
          </w:p>
        </w:tc>
        <w:tc>
          <w:tcPr>
            <w:tcW w:w="668" w:type="pct"/>
          </w:tcPr>
          <w:p w14:paraId="49BA72FC" w14:textId="141BDB2F" w:rsidR="00136112" w:rsidRPr="0015656C" w:rsidRDefault="00136112" w:rsidP="00483F6F">
            <w:pPr>
              <w:widowControl/>
              <w:tabs>
                <w:tab w:val="left" w:pos="760"/>
              </w:tabs>
              <w:autoSpaceDE/>
              <w:jc w:val="center"/>
              <w:rPr>
                <w:sz w:val="24"/>
                <w:szCs w:val="24"/>
                <w:lang w:eastAsia="nl-NL"/>
              </w:rPr>
            </w:pPr>
            <w:hyperlink r:id="rId11" w:history="1">
              <w:r w:rsidRPr="0015656C">
                <w:rPr>
                  <w:rStyle w:val="Hyperlink"/>
                  <w:rFonts w:eastAsiaTheme="majorEastAsia"/>
                  <w:sz w:val="24"/>
                  <w:szCs w:val="24"/>
                </w:rPr>
                <w:t>[1]</w:t>
              </w:r>
            </w:hyperlink>
            <w:r w:rsidRPr="0015656C">
              <w:rPr>
                <w:sz w:val="24"/>
                <w:szCs w:val="24"/>
                <w:lang w:eastAsia="nl-NL"/>
              </w:rPr>
              <w:t xml:space="preserve"> 8 p</w:t>
            </w:r>
            <w:r>
              <w:rPr>
                <w:sz w:val="24"/>
                <w:szCs w:val="24"/>
                <w:lang w:eastAsia="nl-NL"/>
              </w:rPr>
              <w:t>unktas</w:t>
            </w:r>
          </w:p>
        </w:tc>
        <w:tc>
          <w:tcPr>
            <w:tcW w:w="377" w:type="pct"/>
            <w:tcMar>
              <w:top w:w="0" w:type="dxa"/>
              <w:left w:w="108" w:type="dxa"/>
              <w:bottom w:w="0" w:type="dxa"/>
              <w:right w:w="108" w:type="dxa"/>
            </w:tcMar>
          </w:tcPr>
          <w:p w14:paraId="6417E61C" w14:textId="77777777" w:rsidR="00136112" w:rsidRPr="0015656C" w:rsidRDefault="00136112" w:rsidP="00911676">
            <w:pPr>
              <w:widowControl/>
              <w:tabs>
                <w:tab w:val="left" w:pos="760"/>
              </w:tabs>
              <w:autoSpaceDE/>
              <w:rPr>
                <w:sz w:val="24"/>
                <w:szCs w:val="24"/>
                <w:lang w:eastAsia="nl-NL"/>
              </w:rPr>
            </w:pPr>
          </w:p>
        </w:tc>
        <w:tc>
          <w:tcPr>
            <w:tcW w:w="203" w:type="pct"/>
          </w:tcPr>
          <w:p w14:paraId="03E3BB22" w14:textId="77777777" w:rsidR="00136112" w:rsidRPr="0015656C" w:rsidRDefault="00136112" w:rsidP="00911676">
            <w:pPr>
              <w:widowControl/>
              <w:tabs>
                <w:tab w:val="left" w:pos="760"/>
              </w:tabs>
              <w:autoSpaceDE/>
              <w:rPr>
                <w:sz w:val="24"/>
                <w:szCs w:val="24"/>
                <w:lang w:eastAsia="nl-NL"/>
              </w:rPr>
            </w:pPr>
          </w:p>
        </w:tc>
        <w:tc>
          <w:tcPr>
            <w:tcW w:w="456" w:type="pct"/>
          </w:tcPr>
          <w:p w14:paraId="243421C0" w14:textId="4814E166" w:rsidR="00136112" w:rsidRPr="0015656C" w:rsidRDefault="00136112" w:rsidP="00911676">
            <w:pPr>
              <w:widowControl/>
              <w:tabs>
                <w:tab w:val="left" w:pos="760"/>
              </w:tabs>
              <w:autoSpaceDE/>
              <w:rPr>
                <w:sz w:val="24"/>
                <w:szCs w:val="24"/>
                <w:lang w:eastAsia="nl-NL"/>
              </w:rPr>
            </w:pPr>
          </w:p>
        </w:tc>
        <w:tc>
          <w:tcPr>
            <w:tcW w:w="469" w:type="pct"/>
          </w:tcPr>
          <w:p w14:paraId="0AE19AF0" w14:textId="77777777" w:rsidR="00136112" w:rsidRPr="0015656C" w:rsidRDefault="00136112" w:rsidP="00911676">
            <w:pPr>
              <w:widowControl/>
              <w:autoSpaceDE/>
              <w:ind w:right="-441"/>
              <w:rPr>
                <w:b/>
                <w:sz w:val="24"/>
                <w:szCs w:val="24"/>
                <w:lang w:eastAsia="nl-NL"/>
              </w:rPr>
            </w:pPr>
          </w:p>
        </w:tc>
        <w:tc>
          <w:tcPr>
            <w:tcW w:w="1667" w:type="pct"/>
            <w:tcMar>
              <w:top w:w="0" w:type="dxa"/>
              <w:left w:w="108" w:type="dxa"/>
              <w:bottom w:w="0" w:type="dxa"/>
              <w:right w:w="108" w:type="dxa"/>
            </w:tcMar>
          </w:tcPr>
          <w:p w14:paraId="20B603BA" w14:textId="77777777" w:rsidR="00813807" w:rsidRDefault="00BA2941" w:rsidP="00DD0142">
            <w:pPr>
              <w:widowControl/>
              <w:autoSpaceDE/>
              <w:ind w:right="40"/>
              <w:rPr>
                <w:sz w:val="24"/>
                <w:szCs w:val="28"/>
              </w:rPr>
            </w:pPr>
            <w:r w:rsidRPr="00EA4A08">
              <w:rPr>
                <w:sz w:val="24"/>
                <w:szCs w:val="28"/>
              </w:rPr>
              <w:t xml:space="preserve">Nustačius pažeidimus įvertinti ar pažeidimas gali būti laikomas </w:t>
            </w:r>
            <w:r w:rsidR="005C2779" w:rsidRPr="00EA4A08">
              <w:rPr>
                <w:sz w:val="24"/>
                <w:szCs w:val="28"/>
              </w:rPr>
              <w:t>nereikšmingu</w:t>
            </w:r>
            <w:r w:rsidRPr="00EA4A08">
              <w:rPr>
                <w:sz w:val="24"/>
                <w:szCs w:val="28"/>
              </w:rPr>
              <w:t>, vadovaujantis Lietuvos Respublikos žemės ūkio ministro 2023 m. balandžio 7 d. įsakymo Nr. D-232 „Dėl Sankcijų už paramos sąlygų reikalavimų pažeidimą taikymo metodikos patvirtinimo“ 56</w:t>
            </w:r>
            <w:r w:rsidRPr="00EA4A08">
              <w:rPr>
                <w:sz w:val="24"/>
                <w:szCs w:val="28"/>
                <w:vertAlign w:val="superscript"/>
              </w:rPr>
              <w:t>1</w:t>
            </w:r>
            <w:r w:rsidRPr="00EA4A08">
              <w:rPr>
                <w:sz w:val="24"/>
                <w:szCs w:val="28"/>
              </w:rPr>
              <w:t>.</w:t>
            </w:r>
            <w:r w:rsidR="00786E59" w:rsidRPr="00EA4A08">
              <w:rPr>
                <w:sz w:val="24"/>
                <w:szCs w:val="28"/>
              </w:rPr>
              <w:t>9</w:t>
            </w:r>
            <w:r w:rsidRPr="00EA4A08">
              <w:rPr>
                <w:sz w:val="24"/>
                <w:szCs w:val="28"/>
              </w:rPr>
              <w:t xml:space="preserve"> papunkčiu, ir pažymima ar buvo pašalintas patikros metu.</w:t>
            </w:r>
          </w:p>
          <w:p w14:paraId="7EFF8223" w14:textId="7A0956EB" w:rsidR="008A03BF" w:rsidRPr="00EA4A08" w:rsidRDefault="008A03BF" w:rsidP="00DD0142">
            <w:pPr>
              <w:widowControl/>
              <w:autoSpaceDE/>
              <w:ind w:right="40"/>
              <w:rPr>
                <w:sz w:val="24"/>
                <w:szCs w:val="28"/>
              </w:rPr>
            </w:pPr>
            <w:r w:rsidRPr="00A308DC">
              <w:rPr>
                <w:sz w:val="24"/>
                <w:szCs w:val="24"/>
              </w:rPr>
              <w:t xml:space="preserve">Nustačius pažeidimus įvertinti ar pažeidimas gali būti laikomas </w:t>
            </w:r>
            <w:r>
              <w:rPr>
                <w:sz w:val="24"/>
                <w:szCs w:val="24"/>
              </w:rPr>
              <w:t xml:space="preserve">mažai pavojingu, vadovaujantis Valstybinės maisto ir veterinarijos tarnybos direktoriaus 2026 m. </w:t>
            </w:r>
            <w:r>
              <w:rPr>
                <w:sz w:val="24"/>
                <w:szCs w:val="24"/>
              </w:rPr>
              <w:lastRenderedPageBreak/>
              <w:t xml:space="preserve">vasario 2 d. įsakymu Nr. B1-49 </w:t>
            </w:r>
            <w:r w:rsidRPr="00A308DC">
              <w:rPr>
                <w:sz w:val="24"/>
                <w:szCs w:val="24"/>
              </w:rPr>
              <w:t>„</w:t>
            </w:r>
            <w:r w:rsidRPr="009A6313">
              <w:rPr>
                <w:sz w:val="24"/>
                <w:szCs w:val="24"/>
              </w:rPr>
              <w:t>Dėl Valstybinės maisto ir veterinarijos tarnybos direktoriaus 2022 m. gruodžio 30 d. įsakymo Nr. B1-911 „Dėl kriterijų, kuriais vadovaujantis administracinis nusižengimas laikomas mažai pavojingu, nustatymo“ pakeitimo”</w:t>
            </w:r>
            <w:r>
              <w:rPr>
                <w:sz w:val="24"/>
                <w:szCs w:val="24"/>
              </w:rPr>
              <w:t xml:space="preserve"> </w:t>
            </w:r>
            <w:r w:rsidRPr="009A6313">
              <w:rPr>
                <w:sz w:val="24"/>
                <w:szCs w:val="24"/>
              </w:rPr>
              <w:t>1.2.4.</w:t>
            </w:r>
            <w:r>
              <w:rPr>
                <w:sz w:val="24"/>
                <w:szCs w:val="24"/>
              </w:rPr>
              <w:t xml:space="preserve">16, 1.1.1, 1.1.2, 1.1.3 </w:t>
            </w:r>
            <w:r w:rsidRPr="00A308DC">
              <w:rPr>
                <w:sz w:val="24"/>
                <w:szCs w:val="24"/>
              </w:rPr>
              <w:t>papunkči</w:t>
            </w:r>
            <w:r>
              <w:rPr>
                <w:sz w:val="24"/>
                <w:szCs w:val="24"/>
              </w:rPr>
              <w:t xml:space="preserve">ais, ir pažymima ar pažeidimas dėl </w:t>
            </w:r>
            <w:r w:rsidRPr="008A03BF">
              <w:rPr>
                <w:sz w:val="24"/>
                <w:szCs w:val="24"/>
              </w:rPr>
              <w:t>šviestuvo įrengimo ūkinių gyvūnų laikymo vietose</w:t>
            </w:r>
            <w:r>
              <w:rPr>
                <w:sz w:val="24"/>
                <w:szCs w:val="24"/>
              </w:rPr>
              <w:t xml:space="preserve"> buvo pašalintas </w:t>
            </w:r>
            <w:r w:rsidRPr="00A308DC">
              <w:rPr>
                <w:sz w:val="24"/>
                <w:szCs w:val="24"/>
              </w:rPr>
              <w:t>patikros metu</w:t>
            </w:r>
            <w:r>
              <w:rPr>
                <w:sz w:val="24"/>
                <w:szCs w:val="24"/>
              </w:rPr>
              <w:t>.</w:t>
            </w:r>
          </w:p>
        </w:tc>
      </w:tr>
      <w:tr w:rsidR="00E46376" w:rsidRPr="0015656C" w14:paraId="3F7AE3FD" w14:textId="77777777" w:rsidTr="00EA4A08">
        <w:tc>
          <w:tcPr>
            <w:tcW w:w="131" w:type="pct"/>
            <w:hideMark/>
          </w:tcPr>
          <w:p w14:paraId="7BB2F71A" w14:textId="77777777" w:rsidR="00136112" w:rsidRPr="0015656C" w:rsidRDefault="00136112" w:rsidP="00911676">
            <w:pPr>
              <w:widowControl/>
              <w:autoSpaceDE/>
              <w:jc w:val="center"/>
              <w:rPr>
                <w:bCs/>
                <w:sz w:val="24"/>
                <w:szCs w:val="24"/>
                <w:lang w:eastAsia="nl-NL"/>
              </w:rPr>
            </w:pPr>
            <w:r w:rsidRPr="0015656C">
              <w:rPr>
                <w:bCs/>
                <w:sz w:val="24"/>
                <w:szCs w:val="24"/>
                <w:lang w:eastAsia="nl-NL"/>
              </w:rPr>
              <w:lastRenderedPageBreak/>
              <w:t>4.</w:t>
            </w:r>
          </w:p>
        </w:tc>
        <w:tc>
          <w:tcPr>
            <w:tcW w:w="1029" w:type="pct"/>
            <w:hideMark/>
          </w:tcPr>
          <w:p w14:paraId="1BBE8AD9" w14:textId="773CBEC5" w:rsidR="00136112" w:rsidRPr="0015656C" w:rsidRDefault="00136112" w:rsidP="00911676">
            <w:pPr>
              <w:widowControl/>
              <w:autoSpaceDE/>
              <w:ind w:left="180" w:right="100"/>
              <w:jc w:val="both"/>
              <w:rPr>
                <w:sz w:val="24"/>
                <w:szCs w:val="24"/>
                <w:lang w:eastAsia="nl-NL"/>
              </w:rPr>
            </w:pPr>
            <w:r w:rsidRPr="0015656C">
              <w:rPr>
                <w:sz w:val="24"/>
                <w:szCs w:val="24"/>
                <w:lang w:eastAsia="nl-NL"/>
              </w:rPr>
              <w:t xml:space="preserve">Ar pasirūpinama sergančiais ar sužeistais ūkiniais gyvūnais, prireikus tokie gyvūnai gali būti atskiriami? </w:t>
            </w:r>
          </w:p>
        </w:tc>
        <w:tc>
          <w:tcPr>
            <w:tcW w:w="668" w:type="pct"/>
          </w:tcPr>
          <w:p w14:paraId="16014229" w14:textId="64C00DF9" w:rsidR="00136112" w:rsidRPr="0015656C" w:rsidRDefault="00136112" w:rsidP="00483F6F">
            <w:pPr>
              <w:widowControl/>
              <w:tabs>
                <w:tab w:val="left" w:pos="760"/>
              </w:tabs>
              <w:autoSpaceDE/>
              <w:jc w:val="center"/>
              <w:rPr>
                <w:sz w:val="24"/>
                <w:szCs w:val="24"/>
                <w:lang w:eastAsia="nl-NL"/>
              </w:rPr>
            </w:pPr>
            <w:hyperlink r:id="rId12" w:history="1">
              <w:r w:rsidRPr="0015656C">
                <w:rPr>
                  <w:rStyle w:val="Hyperlink"/>
                  <w:rFonts w:eastAsiaTheme="majorEastAsia"/>
                  <w:sz w:val="24"/>
                  <w:szCs w:val="24"/>
                </w:rPr>
                <w:t>[1]</w:t>
              </w:r>
            </w:hyperlink>
            <w:r w:rsidRPr="0015656C">
              <w:rPr>
                <w:sz w:val="24"/>
                <w:szCs w:val="24"/>
                <w:lang w:eastAsia="nl-NL"/>
              </w:rPr>
              <w:t xml:space="preserve"> 9 p</w:t>
            </w:r>
            <w:r>
              <w:rPr>
                <w:sz w:val="24"/>
                <w:szCs w:val="24"/>
                <w:lang w:eastAsia="nl-NL"/>
              </w:rPr>
              <w:t>unktas</w:t>
            </w:r>
          </w:p>
        </w:tc>
        <w:tc>
          <w:tcPr>
            <w:tcW w:w="377" w:type="pct"/>
            <w:tcMar>
              <w:top w:w="0" w:type="dxa"/>
              <w:left w:w="108" w:type="dxa"/>
              <w:bottom w:w="0" w:type="dxa"/>
              <w:right w:w="108" w:type="dxa"/>
            </w:tcMar>
          </w:tcPr>
          <w:p w14:paraId="3A7CFF42" w14:textId="77777777" w:rsidR="00136112" w:rsidRPr="0015656C" w:rsidRDefault="00136112" w:rsidP="00911676">
            <w:pPr>
              <w:widowControl/>
              <w:tabs>
                <w:tab w:val="left" w:pos="760"/>
              </w:tabs>
              <w:autoSpaceDE/>
              <w:rPr>
                <w:sz w:val="24"/>
                <w:szCs w:val="24"/>
                <w:lang w:eastAsia="nl-NL"/>
              </w:rPr>
            </w:pPr>
          </w:p>
        </w:tc>
        <w:tc>
          <w:tcPr>
            <w:tcW w:w="203" w:type="pct"/>
          </w:tcPr>
          <w:p w14:paraId="68596216" w14:textId="77777777" w:rsidR="00136112" w:rsidRPr="0015656C" w:rsidRDefault="00136112" w:rsidP="00911676">
            <w:pPr>
              <w:widowControl/>
              <w:tabs>
                <w:tab w:val="left" w:pos="760"/>
              </w:tabs>
              <w:autoSpaceDE/>
              <w:rPr>
                <w:sz w:val="24"/>
                <w:szCs w:val="24"/>
                <w:lang w:eastAsia="nl-NL"/>
              </w:rPr>
            </w:pPr>
          </w:p>
        </w:tc>
        <w:tc>
          <w:tcPr>
            <w:tcW w:w="456" w:type="pct"/>
          </w:tcPr>
          <w:p w14:paraId="77E1579B" w14:textId="4950C406" w:rsidR="00136112" w:rsidRPr="0015656C" w:rsidRDefault="00136112" w:rsidP="00911676">
            <w:pPr>
              <w:widowControl/>
              <w:tabs>
                <w:tab w:val="left" w:pos="760"/>
              </w:tabs>
              <w:autoSpaceDE/>
              <w:rPr>
                <w:sz w:val="24"/>
                <w:szCs w:val="24"/>
                <w:lang w:eastAsia="nl-NL"/>
              </w:rPr>
            </w:pPr>
          </w:p>
        </w:tc>
        <w:tc>
          <w:tcPr>
            <w:tcW w:w="469" w:type="pct"/>
          </w:tcPr>
          <w:p w14:paraId="364B4744" w14:textId="77777777" w:rsidR="00136112" w:rsidRPr="0015656C" w:rsidRDefault="00136112" w:rsidP="00911676">
            <w:pPr>
              <w:widowControl/>
              <w:autoSpaceDE/>
              <w:ind w:right="-441"/>
              <w:rPr>
                <w:b/>
                <w:sz w:val="24"/>
                <w:szCs w:val="24"/>
                <w:lang w:eastAsia="nl-NL"/>
              </w:rPr>
            </w:pPr>
          </w:p>
        </w:tc>
        <w:tc>
          <w:tcPr>
            <w:tcW w:w="1667" w:type="pct"/>
            <w:tcMar>
              <w:top w:w="0" w:type="dxa"/>
              <w:left w:w="108" w:type="dxa"/>
              <w:bottom w:w="0" w:type="dxa"/>
              <w:right w:w="108" w:type="dxa"/>
            </w:tcMar>
          </w:tcPr>
          <w:p w14:paraId="1AEADF08" w14:textId="031E6C3D" w:rsidR="00DB2FCD" w:rsidRPr="00EA4A08" w:rsidRDefault="00DB2FCD" w:rsidP="00EA4A08">
            <w:pPr>
              <w:widowControl/>
              <w:autoSpaceDE/>
              <w:rPr>
                <w:bCs/>
                <w:sz w:val="24"/>
                <w:szCs w:val="24"/>
                <w:lang w:eastAsia="nl-NL"/>
              </w:rPr>
            </w:pPr>
            <w:r w:rsidRPr="00EA4A08">
              <w:rPr>
                <w:bCs/>
                <w:sz w:val="24"/>
                <w:szCs w:val="24"/>
                <w:lang w:eastAsia="nl-NL"/>
              </w:rPr>
              <w:t xml:space="preserve">Tikrinama ar bendrai laikomų gyvūnų bandoje nėra sergančiųjų. </w:t>
            </w:r>
          </w:p>
        </w:tc>
      </w:tr>
      <w:tr w:rsidR="00E46376" w:rsidRPr="0015656C" w14:paraId="0B632B79" w14:textId="77777777" w:rsidTr="00EA4A08">
        <w:tc>
          <w:tcPr>
            <w:tcW w:w="131" w:type="pct"/>
            <w:hideMark/>
          </w:tcPr>
          <w:p w14:paraId="68892F95" w14:textId="77777777" w:rsidR="00136112" w:rsidRPr="0015656C" w:rsidRDefault="00136112" w:rsidP="00911676">
            <w:pPr>
              <w:widowControl/>
              <w:autoSpaceDE/>
              <w:jc w:val="center"/>
              <w:rPr>
                <w:bCs/>
                <w:sz w:val="24"/>
                <w:szCs w:val="24"/>
                <w:lang w:eastAsia="nl-NL"/>
              </w:rPr>
            </w:pPr>
            <w:r w:rsidRPr="0015656C">
              <w:rPr>
                <w:bCs/>
                <w:sz w:val="24"/>
                <w:szCs w:val="24"/>
                <w:lang w:eastAsia="nl-NL"/>
              </w:rPr>
              <w:t>5.</w:t>
            </w:r>
          </w:p>
        </w:tc>
        <w:tc>
          <w:tcPr>
            <w:tcW w:w="1029" w:type="pct"/>
            <w:hideMark/>
          </w:tcPr>
          <w:p w14:paraId="71F35CB0" w14:textId="016340FA" w:rsidR="00136112" w:rsidRPr="0015656C" w:rsidRDefault="00136112" w:rsidP="00911676">
            <w:pPr>
              <w:widowControl/>
              <w:autoSpaceDE/>
              <w:ind w:left="180" w:right="100"/>
              <w:jc w:val="both"/>
              <w:rPr>
                <w:sz w:val="24"/>
                <w:szCs w:val="24"/>
                <w:lang w:eastAsia="nl-NL"/>
              </w:rPr>
            </w:pPr>
            <w:r w:rsidRPr="0015656C">
              <w:rPr>
                <w:sz w:val="24"/>
                <w:szCs w:val="24"/>
              </w:rPr>
              <w:t xml:space="preserve">Ar užregistruoti duomenys apie ūkinių gyvūnų gydymą ir gaišimą saugomi trejus metus (pateikti VMVT atsakingajam pareigūnui paprašius)? </w:t>
            </w:r>
          </w:p>
        </w:tc>
        <w:tc>
          <w:tcPr>
            <w:tcW w:w="668" w:type="pct"/>
          </w:tcPr>
          <w:p w14:paraId="2F082034" w14:textId="2A5ADAF0" w:rsidR="00136112" w:rsidRPr="0015656C" w:rsidRDefault="00136112" w:rsidP="00483F6F">
            <w:pPr>
              <w:widowControl/>
              <w:autoSpaceDE/>
              <w:ind w:right="31"/>
              <w:jc w:val="center"/>
              <w:rPr>
                <w:sz w:val="24"/>
                <w:szCs w:val="24"/>
                <w:lang w:eastAsia="nl-NL"/>
              </w:rPr>
            </w:pPr>
            <w:hyperlink r:id="rId13" w:history="1">
              <w:r w:rsidRPr="0015656C">
                <w:rPr>
                  <w:rStyle w:val="Hyperlink"/>
                  <w:rFonts w:eastAsiaTheme="majorEastAsia"/>
                  <w:sz w:val="24"/>
                  <w:szCs w:val="24"/>
                </w:rPr>
                <w:t>[1]</w:t>
              </w:r>
            </w:hyperlink>
            <w:r w:rsidRPr="0015656C">
              <w:rPr>
                <w:sz w:val="24"/>
                <w:szCs w:val="24"/>
                <w:lang w:eastAsia="nl-NL"/>
              </w:rPr>
              <w:t xml:space="preserve"> 10, </w:t>
            </w:r>
            <w:r>
              <w:rPr>
                <w:sz w:val="24"/>
                <w:szCs w:val="24"/>
                <w:lang w:eastAsia="nl-NL"/>
              </w:rPr>
              <w:t xml:space="preserve">11 </w:t>
            </w:r>
            <w:r w:rsidRPr="0015656C">
              <w:rPr>
                <w:sz w:val="24"/>
                <w:szCs w:val="24"/>
                <w:lang w:eastAsia="nl-NL"/>
              </w:rPr>
              <w:t>p</w:t>
            </w:r>
            <w:r>
              <w:rPr>
                <w:sz w:val="24"/>
                <w:szCs w:val="24"/>
                <w:lang w:eastAsia="nl-NL"/>
              </w:rPr>
              <w:t>unktai</w:t>
            </w:r>
          </w:p>
        </w:tc>
        <w:tc>
          <w:tcPr>
            <w:tcW w:w="377" w:type="pct"/>
            <w:tcMar>
              <w:top w:w="0" w:type="dxa"/>
              <w:left w:w="108" w:type="dxa"/>
              <w:bottom w:w="0" w:type="dxa"/>
              <w:right w:w="108" w:type="dxa"/>
            </w:tcMar>
          </w:tcPr>
          <w:p w14:paraId="005A8A28" w14:textId="77777777" w:rsidR="00136112" w:rsidRPr="0015656C" w:rsidRDefault="00136112" w:rsidP="00911676">
            <w:pPr>
              <w:widowControl/>
              <w:autoSpaceDE/>
              <w:ind w:right="-441"/>
              <w:rPr>
                <w:sz w:val="24"/>
                <w:szCs w:val="24"/>
                <w:lang w:eastAsia="nl-NL"/>
              </w:rPr>
            </w:pPr>
          </w:p>
        </w:tc>
        <w:tc>
          <w:tcPr>
            <w:tcW w:w="203" w:type="pct"/>
          </w:tcPr>
          <w:p w14:paraId="2C72C087" w14:textId="77777777" w:rsidR="00136112" w:rsidRPr="0015656C" w:rsidRDefault="00136112" w:rsidP="00911676">
            <w:pPr>
              <w:widowControl/>
              <w:autoSpaceDE/>
              <w:ind w:right="-441"/>
              <w:rPr>
                <w:sz w:val="24"/>
                <w:szCs w:val="24"/>
                <w:lang w:eastAsia="nl-NL"/>
              </w:rPr>
            </w:pPr>
          </w:p>
        </w:tc>
        <w:tc>
          <w:tcPr>
            <w:tcW w:w="456" w:type="pct"/>
          </w:tcPr>
          <w:p w14:paraId="2037CBEB" w14:textId="2D21AF9B" w:rsidR="00136112" w:rsidRPr="0015656C" w:rsidRDefault="00136112" w:rsidP="00911676">
            <w:pPr>
              <w:widowControl/>
              <w:autoSpaceDE/>
              <w:ind w:right="-441"/>
              <w:rPr>
                <w:sz w:val="24"/>
                <w:szCs w:val="24"/>
                <w:lang w:eastAsia="nl-NL"/>
              </w:rPr>
            </w:pPr>
          </w:p>
        </w:tc>
        <w:tc>
          <w:tcPr>
            <w:tcW w:w="469" w:type="pct"/>
          </w:tcPr>
          <w:p w14:paraId="08FB4445" w14:textId="77777777" w:rsidR="00136112" w:rsidRPr="0015656C" w:rsidRDefault="00136112" w:rsidP="00911676">
            <w:pPr>
              <w:widowControl/>
              <w:autoSpaceDE/>
              <w:ind w:right="-441"/>
              <w:rPr>
                <w:b/>
                <w:sz w:val="24"/>
                <w:szCs w:val="24"/>
                <w:lang w:eastAsia="nl-NL"/>
              </w:rPr>
            </w:pPr>
          </w:p>
        </w:tc>
        <w:tc>
          <w:tcPr>
            <w:tcW w:w="1667" w:type="pct"/>
            <w:tcMar>
              <w:top w:w="0" w:type="dxa"/>
              <w:left w:w="108" w:type="dxa"/>
              <w:bottom w:w="0" w:type="dxa"/>
              <w:right w:w="108" w:type="dxa"/>
            </w:tcMar>
          </w:tcPr>
          <w:p w14:paraId="1796B324" w14:textId="7FB1D0C0" w:rsidR="00136112" w:rsidRPr="00EA4A08" w:rsidRDefault="00DB2FCD" w:rsidP="00DB2FCD">
            <w:pPr>
              <w:widowControl/>
              <w:autoSpaceDE/>
              <w:ind w:right="40"/>
              <w:rPr>
                <w:bCs/>
                <w:sz w:val="24"/>
                <w:szCs w:val="24"/>
                <w:lang w:eastAsia="nl-NL"/>
              </w:rPr>
            </w:pPr>
            <w:r w:rsidRPr="00EA4A08">
              <w:rPr>
                <w:bCs/>
                <w:sz w:val="24"/>
                <w:szCs w:val="24"/>
                <w:lang w:eastAsia="nl-NL"/>
              </w:rPr>
              <w:t>Tikrinami įrašai, rodantys gaišimų fiksavimą, gydymą.</w:t>
            </w:r>
          </w:p>
        </w:tc>
      </w:tr>
      <w:tr w:rsidR="00E46376" w:rsidRPr="0015656C" w14:paraId="2B540197" w14:textId="77777777" w:rsidTr="00EA4A08">
        <w:trPr>
          <w:trHeight w:val="777"/>
        </w:trPr>
        <w:tc>
          <w:tcPr>
            <w:tcW w:w="131" w:type="pct"/>
            <w:hideMark/>
          </w:tcPr>
          <w:p w14:paraId="768767B1" w14:textId="77777777" w:rsidR="00136112" w:rsidRPr="0015656C" w:rsidRDefault="00136112" w:rsidP="00911676">
            <w:pPr>
              <w:widowControl/>
              <w:autoSpaceDE/>
              <w:jc w:val="center"/>
              <w:rPr>
                <w:bCs/>
                <w:sz w:val="24"/>
                <w:szCs w:val="24"/>
                <w:lang w:eastAsia="nl-NL"/>
              </w:rPr>
            </w:pPr>
            <w:r w:rsidRPr="0015656C">
              <w:rPr>
                <w:bCs/>
                <w:sz w:val="24"/>
                <w:szCs w:val="24"/>
                <w:lang w:eastAsia="nl-NL"/>
              </w:rPr>
              <w:t>6.</w:t>
            </w:r>
          </w:p>
        </w:tc>
        <w:tc>
          <w:tcPr>
            <w:tcW w:w="1029" w:type="pct"/>
            <w:hideMark/>
          </w:tcPr>
          <w:p w14:paraId="43A1EDFB" w14:textId="67E24F41" w:rsidR="00136112" w:rsidRPr="0015656C" w:rsidRDefault="00136112" w:rsidP="00911676">
            <w:pPr>
              <w:widowControl/>
              <w:autoSpaceDE/>
              <w:ind w:left="180" w:right="100"/>
              <w:jc w:val="both"/>
              <w:rPr>
                <w:sz w:val="24"/>
                <w:szCs w:val="24"/>
                <w:lang w:eastAsia="nl-NL"/>
              </w:rPr>
            </w:pPr>
            <w:r w:rsidRPr="0015656C">
              <w:rPr>
                <w:sz w:val="24"/>
                <w:szCs w:val="24"/>
                <w:lang w:eastAsia="nl-NL"/>
              </w:rPr>
              <w:t>Ar ūkinių gyvūnų judėjimo laisvė, atsižvelgiant į jų rūšį, nevaržoma taip, kad jie būtų be reikalo kankinami arba žalojami, o ją ribojant jo ūkiniam gyvūnui suteikiama tiek vietos, kad būtų patenkinami jo fiziologiniai ir etologiniai poreikiai?</w:t>
            </w:r>
          </w:p>
        </w:tc>
        <w:tc>
          <w:tcPr>
            <w:tcW w:w="668" w:type="pct"/>
          </w:tcPr>
          <w:p w14:paraId="4CFC22E2" w14:textId="6B6EFCA2" w:rsidR="00136112" w:rsidRPr="0015656C" w:rsidRDefault="00136112" w:rsidP="00483F6F">
            <w:pPr>
              <w:widowControl/>
              <w:autoSpaceDE/>
              <w:ind w:right="-59"/>
              <w:jc w:val="center"/>
              <w:rPr>
                <w:sz w:val="24"/>
                <w:szCs w:val="24"/>
                <w:lang w:eastAsia="nl-NL"/>
              </w:rPr>
            </w:pPr>
            <w:hyperlink r:id="rId14" w:history="1">
              <w:r w:rsidRPr="0015656C">
                <w:rPr>
                  <w:rStyle w:val="Hyperlink"/>
                  <w:rFonts w:eastAsiaTheme="majorEastAsia"/>
                  <w:sz w:val="24"/>
                  <w:szCs w:val="24"/>
                </w:rPr>
                <w:t>[1]</w:t>
              </w:r>
            </w:hyperlink>
            <w:r w:rsidRPr="0015656C">
              <w:rPr>
                <w:sz w:val="24"/>
                <w:szCs w:val="24"/>
                <w:lang w:eastAsia="nl-NL"/>
              </w:rPr>
              <w:t xml:space="preserve"> 12 p</w:t>
            </w:r>
            <w:r>
              <w:rPr>
                <w:sz w:val="24"/>
                <w:szCs w:val="24"/>
                <w:lang w:eastAsia="nl-NL"/>
              </w:rPr>
              <w:t>unktas</w:t>
            </w:r>
          </w:p>
        </w:tc>
        <w:tc>
          <w:tcPr>
            <w:tcW w:w="377" w:type="pct"/>
            <w:tcMar>
              <w:top w:w="0" w:type="dxa"/>
              <w:left w:w="108" w:type="dxa"/>
              <w:bottom w:w="0" w:type="dxa"/>
              <w:right w:w="108" w:type="dxa"/>
            </w:tcMar>
          </w:tcPr>
          <w:p w14:paraId="293F9B3C" w14:textId="77777777" w:rsidR="00136112" w:rsidRPr="0015656C" w:rsidRDefault="00136112" w:rsidP="00911676">
            <w:pPr>
              <w:widowControl/>
              <w:autoSpaceDE/>
              <w:ind w:right="-441"/>
              <w:rPr>
                <w:sz w:val="24"/>
                <w:szCs w:val="24"/>
                <w:lang w:eastAsia="nl-NL"/>
              </w:rPr>
            </w:pPr>
          </w:p>
        </w:tc>
        <w:tc>
          <w:tcPr>
            <w:tcW w:w="203" w:type="pct"/>
          </w:tcPr>
          <w:p w14:paraId="08332511" w14:textId="77777777" w:rsidR="00136112" w:rsidRPr="0015656C" w:rsidRDefault="00136112" w:rsidP="00911676">
            <w:pPr>
              <w:widowControl/>
              <w:autoSpaceDE/>
              <w:ind w:right="-441"/>
              <w:rPr>
                <w:sz w:val="24"/>
                <w:szCs w:val="24"/>
                <w:lang w:eastAsia="nl-NL"/>
              </w:rPr>
            </w:pPr>
          </w:p>
        </w:tc>
        <w:tc>
          <w:tcPr>
            <w:tcW w:w="456" w:type="pct"/>
          </w:tcPr>
          <w:p w14:paraId="3633999D" w14:textId="36B718CF" w:rsidR="00136112" w:rsidRPr="0015656C" w:rsidRDefault="00136112" w:rsidP="00911676">
            <w:pPr>
              <w:widowControl/>
              <w:autoSpaceDE/>
              <w:ind w:right="-441"/>
              <w:rPr>
                <w:sz w:val="24"/>
                <w:szCs w:val="24"/>
                <w:lang w:eastAsia="nl-NL"/>
              </w:rPr>
            </w:pPr>
          </w:p>
        </w:tc>
        <w:tc>
          <w:tcPr>
            <w:tcW w:w="469" w:type="pct"/>
          </w:tcPr>
          <w:p w14:paraId="29618D32" w14:textId="77777777" w:rsidR="00136112" w:rsidRPr="0015656C" w:rsidRDefault="00136112" w:rsidP="00911676">
            <w:pPr>
              <w:widowControl/>
              <w:autoSpaceDE/>
              <w:ind w:right="-441"/>
              <w:rPr>
                <w:b/>
                <w:sz w:val="24"/>
                <w:szCs w:val="24"/>
                <w:lang w:eastAsia="nl-NL"/>
              </w:rPr>
            </w:pPr>
          </w:p>
        </w:tc>
        <w:tc>
          <w:tcPr>
            <w:tcW w:w="1667" w:type="pct"/>
            <w:tcMar>
              <w:top w:w="0" w:type="dxa"/>
              <w:left w:w="108" w:type="dxa"/>
              <w:bottom w:w="0" w:type="dxa"/>
              <w:right w:w="108" w:type="dxa"/>
            </w:tcMar>
          </w:tcPr>
          <w:p w14:paraId="7498F74C" w14:textId="38BE3F25" w:rsidR="00136112" w:rsidRPr="00EA4A08" w:rsidRDefault="00136112" w:rsidP="00EA4A08">
            <w:pPr>
              <w:widowControl/>
              <w:autoSpaceDE/>
              <w:ind w:right="-102"/>
              <w:rPr>
                <w:bCs/>
                <w:strike/>
                <w:sz w:val="24"/>
                <w:szCs w:val="24"/>
                <w:lang w:eastAsia="nl-NL"/>
              </w:rPr>
            </w:pPr>
          </w:p>
        </w:tc>
      </w:tr>
      <w:tr w:rsidR="00E46376" w:rsidRPr="0015656C" w14:paraId="3D142593" w14:textId="77777777" w:rsidTr="00EA4A08">
        <w:tc>
          <w:tcPr>
            <w:tcW w:w="131" w:type="pct"/>
            <w:hideMark/>
          </w:tcPr>
          <w:p w14:paraId="50CDD5BF" w14:textId="77777777" w:rsidR="00136112" w:rsidRPr="0015656C" w:rsidRDefault="00136112" w:rsidP="00911676">
            <w:pPr>
              <w:widowControl/>
              <w:autoSpaceDE/>
              <w:jc w:val="center"/>
              <w:rPr>
                <w:bCs/>
                <w:sz w:val="24"/>
                <w:szCs w:val="24"/>
                <w:lang w:eastAsia="nl-NL"/>
              </w:rPr>
            </w:pPr>
            <w:r w:rsidRPr="0015656C">
              <w:rPr>
                <w:bCs/>
                <w:sz w:val="24"/>
                <w:szCs w:val="24"/>
                <w:lang w:eastAsia="nl-NL"/>
              </w:rPr>
              <w:lastRenderedPageBreak/>
              <w:t>7.</w:t>
            </w:r>
          </w:p>
        </w:tc>
        <w:tc>
          <w:tcPr>
            <w:tcW w:w="1029" w:type="pct"/>
            <w:hideMark/>
          </w:tcPr>
          <w:p w14:paraId="038DDCB4" w14:textId="12A4928C" w:rsidR="00136112" w:rsidRPr="0015656C" w:rsidRDefault="00136112" w:rsidP="00911676">
            <w:pPr>
              <w:widowControl/>
              <w:autoSpaceDE/>
              <w:ind w:left="180" w:right="100"/>
              <w:jc w:val="both"/>
              <w:rPr>
                <w:sz w:val="24"/>
                <w:szCs w:val="24"/>
                <w:lang w:eastAsia="nl-NL"/>
              </w:rPr>
            </w:pPr>
            <w:r w:rsidRPr="0015656C">
              <w:rPr>
                <w:sz w:val="24"/>
                <w:szCs w:val="24"/>
              </w:rPr>
              <w:t>Ar ūkinių gyvūnų laikymo vietos statybai naudotos medžiagos nekenksmingos</w:t>
            </w:r>
            <w:r>
              <w:rPr>
                <w:sz w:val="24"/>
                <w:szCs w:val="24"/>
              </w:rPr>
              <w:t xml:space="preserve"> ūkiniams gyvūnams</w:t>
            </w:r>
            <w:r w:rsidRPr="0015656C">
              <w:rPr>
                <w:sz w:val="24"/>
                <w:szCs w:val="24"/>
              </w:rPr>
              <w:t xml:space="preserve">, </w:t>
            </w:r>
            <w:r>
              <w:rPr>
                <w:sz w:val="24"/>
                <w:szCs w:val="24"/>
              </w:rPr>
              <w:t>yra lengvai valomos ir dezinfekuojamos</w:t>
            </w:r>
            <w:r w:rsidRPr="0015656C">
              <w:rPr>
                <w:sz w:val="24"/>
                <w:szCs w:val="24"/>
              </w:rPr>
              <w:t>?</w:t>
            </w:r>
          </w:p>
        </w:tc>
        <w:tc>
          <w:tcPr>
            <w:tcW w:w="668" w:type="pct"/>
          </w:tcPr>
          <w:p w14:paraId="614146C1" w14:textId="1703DAB8" w:rsidR="00136112" w:rsidRPr="0015656C" w:rsidRDefault="00136112" w:rsidP="00483F6F">
            <w:pPr>
              <w:widowControl/>
              <w:autoSpaceDE/>
              <w:jc w:val="center"/>
              <w:rPr>
                <w:sz w:val="24"/>
                <w:szCs w:val="24"/>
                <w:lang w:eastAsia="nl-NL"/>
              </w:rPr>
            </w:pPr>
            <w:hyperlink r:id="rId15" w:history="1">
              <w:r w:rsidRPr="0015656C">
                <w:rPr>
                  <w:rStyle w:val="Hyperlink"/>
                  <w:rFonts w:eastAsiaTheme="majorEastAsia"/>
                  <w:sz w:val="24"/>
                  <w:szCs w:val="24"/>
                </w:rPr>
                <w:t>[1]</w:t>
              </w:r>
            </w:hyperlink>
            <w:r w:rsidRPr="0015656C">
              <w:rPr>
                <w:sz w:val="24"/>
                <w:szCs w:val="24"/>
                <w:lang w:eastAsia="nl-NL"/>
              </w:rPr>
              <w:t xml:space="preserve"> </w:t>
            </w:r>
            <w:r w:rsidRPr="0015656C">
              <w:rPr>
                <w:sz w:val="24"/>
                <w:szCs w:val="24"/>
              </w:rPr>
              <w:t>13 p</w:t>
            </w:r>
            <w:r>
              <w:rPr>
                <w:sz w:val="24"/>
                <w:szCs w:val="24"/>
              </w:rPr>
              <w:t>unktas</w:t>
            </w:r>
          </w:p>
        </w:tc>
        <w:tc>
          <w:tcPr>
            <w:tcW w:w="377" w:type="pct"/>
            <w:tcMar>
              <w:top w:w="0" w:type="dxa"/>
              <w:left w:w="108" w:type="dxa"/>
              <w:bottom w:w="0" w:type="dxa"/>
              <w:right w:w="108" w:type="dxa"/>
            </w:tcMar>
          </w:tcPr>
          <w:p w14:paraId="3D68106B" w14:textId="77777777" w:rsidR="00136112" w:rsidRPr="0015656C" w:rsidRDefault="00136112" w:rsidP="00911676">
            <w:pPr>
              <w:widowControl/>
              <w:autoSpaceDE/>
              <w:rPr>
                <w:sz w:val="24"/>
                <w:szCs w:val="24"/>
                <w:lang w:eastAsia="nl-NL"/>
              </w:rPr>
            </w:pPr>
          </w:p>
        </w:tc>
        <w:tc>
          <w:tcPr>
            <w:tcW w:w="203" w:type="pct"/>
          </w:tcPr>
          <w:p w14:paraId="5C4AA55F" w14:textId="77777777" w:rsidR="00136112" w:rsidRPr="0015656C" w:rsidRDefault="00136112" w:rsidP="00911676">
            <w:pPr>
              <w:widowControl/>
              <w:autoSpaceDE/>
              <w:rPr>
                <w:sz w:val="24"/>
                <w:szCs w:val="24"/>
                <w:lang w:eastAsia="nl-NL"/>
              </w:rPr>
            </w:pPr>
          </w:p>
        </w:tc>
        <w:tc>
          <w:tcPr>
            <w:tcW w:w="456" w:type="pct"/>
          </w:tcPr>
          <w:p w14:paraId="74589079" w14:textId="76051E4B" w:rsidR="00136112" w:rsidRPr="0015656C" w:rsidRDefault="00136112" w:rsidP="00911676">
            <w:pPr>
              <w:widowControl/>
              <w:autoSpaceDE/>
              <w:rPr>
                <w:sz w:val="24"/>
                <w:szCs w:val="24"/>
                <w:lang w:eastAsia="nl-NL"/>
              </w:rPr>
            </w:pPr>
          </w:p>
        </w:tc>
        <w:tc>
          <w:tcPr>
            <w:tcW w:w="469" w:type="pct"/>
          </w:tcPr>
          <w:p w14:paraId="2A4A6AF5" w14:textId="77777777" w:rsidR="00136112" w:rsidRPr="0015656C" w:rsidRDefault="00136112" w:rsidP="00911676">
            <w:pPr>
              <w:widowControl/>
              <w:autoSpaceDE/>
              <w:rPr>
                <w:b/>
                <w:sz w:val="24"/>
                <w:szCs w:val="24"/>
                <w:lang w:eastAsia="nl-NL"/>
              </w:rPr>
            </w:pPr>
          </w:p>
        </w:tc>
        <w:tc>
          <w:tcPr>
            <w:tcW w:w="1667" w:type="pct"/>
            <w:tcMar>
              <w:top w:w="0" w:type="dxa"/>
              <w:left w:w="108" w:type="dxa"/>
              <w:bottom w:w="0" w:type="dxa"/>
              <w:right w:w="108" w:type="dxa"/>
            </w:tcMar>
          </w:tcPr>
          <w:p w14:paraId="04AB5CCF" w14:textId="75894355" w:rsidR="00136112" w:rsidRPr="00EA4A08" w:rsidRDefault="00136112" w:rsidP="00911676">
            <w:pPr>
              <w:widowControl/>
              <w:autoSpaceDE/>
              <w:rPr>
                <w:bCs/>
                <w:strike/>
                <w:sz w:val="24"/>
                <w:szCs w:val="24"/>
                <w:lang w:eastAsia="nl-NL"/>
              </w:rPr>
            </w:pPr>
          </w:p>
        </w:tc>
      </w:tr>
      <w:tr w:rsidR="00E46376" w:rsidRPr="0015656C" w14:paraId="7352180A" w14:textId="77777777" w:rsidTr="00EA4A08">
        <w:tc>
          <w:tcPr>
            <w:tcW w:w="131" w:type="pct"/>
            <w:hideMark/>
          </w:tcPr>
          <w:p w14:paraId="48F250F8" w14:textId="77777777" w:rsidR="00136112" w:rsidRPr="0015656C" w:rsidRDefault="00136112" w:rsidP="00911676">
            <w:pPr>
              <w:widowControl/>
              <w:autoSpaceDE/>
              <w:jc w:val="center"/>
              <w:rPr>
                <w:bCs/>
                <w:sz w:val="24"/>
                <w:szCs w:val="24"/>
                <w:lang w:eastAsia="nl-NL"/>
              </w:rPr>
            </w:pPr>
            <w:r w:rsidRPr="0015656C">
              <w:rPr>
                <w:bCs/>
                <w:sz w:val="24"/>
                <w:szCs w:val="24"/>
                <w:lang w:eastAsia="nl-NL"/>
              </w:rPr>
              <w:t>8.</w:t>
            </w:r>
          </w:p>
        </w:tc>
        <w:tc>
          <w:tcPr>
            <w:tcW w:w="1029" w:type="pct"/>
            <w:hideMark/>
          </w:tcPr>
          <w:p w14:paraId="13190866" w14:textId="37A7D3C1" w:rsidR="00136112" w:rsidRPr="0015656C" w:rsidRDefault="00136112" w:rsidP="00911676">
            <w:pPr>
              <w:widowControl/>
              <w:tabs>
                <w:tab w:val="left" w:pos="560"/>
              </w:tabs>
              <w:autoSpaceDE/>
              <w:ind w:left="180" w:right="100"/>
              <w:jc w:val="both"/>
              <w:rPr>
                <w:sz w:val="24"/>
                <w:szCs w:val="24"/>
                <w:lang w:eastAsia="nl-NL"/>
              </w:rPr>
            </w:pPr>
            <w:r>
              <w:rPr>
                <w:sz w:val="24"/>
                <w:szCs w:val="24"/>
              </w:rPr>
              <w:t>A</w:t>
            </w:r>
            <w:r w:rsidRPr="007240D7">
              <w:rPr>
                <w:sz w:val="24"/>
                <w:szCs w:val="24"/>
              </w:rPr>
              <w:t>r ūkinių gyvūnų laikymo vieta ir įtaisai jiems atitverti įrengti ir prižiūrimi taip, kad nebūtų aštrių kampų, galinčių sužeisti ūkinius gyvūnus</w:t>
            </w:r>
            <w:r>
              <w:rPr>
                <w:sz w:val="24"/>
                <w:szCs w:val="24"/>
              </w:rPr>
              <w:t>?</w:t>
            </w:r>
          </w:p>
        </w:tc>
        <w:tc>
          <w:tcPr>
            <w:tcW w:w="668" w:type="pct"/>
          </w:tcPr>
          <w:p w14:paraId="746FDEF7" w14:textId="51F1C94B" w:rsidR="00136112" w:rsidRPr="0015656C" w:rsidRDefault="00136112" w:rsidP="00483F6F">
            <w:pPr>
              <w:widowControl/>
              <w:autoSpaceDE/>
              <w:jc w:val="center"/>
              <w:rPr>
                <w:sz w:val="24"/>
                <w:szCs w:val="24"/>
                <w:lang w:eastAsia="nl-NL"/>
              </w:rPr>
            </w:pPr>
            <w:hyperlink r:id="rId16" w:history="1">
              <w:r w:rsidRPr="0015656C">
                <w:rPr>
                  <w:rStyle w:val="Hyperlink"/>
                  <w:rFonts w:eastAsiaTheme="majorEastAsia"/>
                  <w:sz w:val="24"/>
                  <w:szCs w:val="24"/>
                </w:rPr>
                <w:t>[1]</w:t>
              </w:r>
            </w:hyperlink>
            <w:r w:rsidRPr="0015656C">
              <w:rPr>
                <w:sz w:val="24"/>
                <w:szCs w:val="24"/>
              </w:rPr>
              <w:t xml:space="preserve"> 14 p</w:t>
            </w:r>
            <w:r>
              <w:rPr>
                <w:sz w:val="24"/>
                <w:szCs w:val="24"/>
              </w:rPr>
              <w:t>unktas</w:t>
            </w:r>
          </w:p>
        </w:tc>
        <w:tc>
          <w:tcPr>
            <w:tcW w:w="377" w:type="pct"/>
            <w:tcMar>
              <w:top w:w="0" w:type="dxa"/>
              <w:left w:w="108" w:type="dxa"/>
              <w:bottom w:w="0" w:type="dxa"/>
              <w:right w:w="108" w:type="dxa"/>
            </w:tcMar>
          </w:tcPr>
          <w:p w14:paraId="477C9752" w14:textId="32C8FF49" w:rsidR="00136112" w:rsidRPr="0015656C" w:rsidRDefault="00136112" w:rsidP="00911676">
            <w:pPr>
              <w:widowControl/>
              <w:autoSpaceDE/>
              <w:rPr>
                <w:sz w:val="24"/>
                <w:szCs w:val="24"/>
                <w:lang w:eastAsia="nl-NL"/>
              </w:rPr>
            </w:pPr>
          </w:p>
        </w:tc>
        <w:tc>
          <w:tcPr>
            <w:tcW w:w="203" w:type="pct"/>
          </w:tcPr>
          <w:p w14:paraId="11C60D9E" w14:textId="77777777" w:rsidR="00136112" w:rsidRPr="0015656C" w:rsidRDefault="00136112" w:rsidP="00911676">
            <w:pPr>
              <w:widowControl/>
              <w:autoSpaceDE/>
              <w:rPr>
                <w:sz w:val="24"/>
                <w:szCs w:val="24"/>
                <w:lang w:eastAsia="nl-NL"/>
              </w:rPr>
            </w:pPr>
          </w:p>
        </w:tc>
        <w:tc>
          <w:tcPr>
            <w:tcW w:w="456" w:type="pct"/>
          </w:tcPr>
          <w:p w14:paraId="4263DD6A" w14:textId="593E562B" w:rsidR="00136112" w:rsidRPr="0015656C" w:rsidRDefault="00136112" w:rsidP="00911676">
            <w:pPr>
              <w:widowControl/>
              <w:autoSpaceDE/>
              <w:rPr>
                <w:sz w:val="24"/>
                <w:szCs w:val="24"/>
                <w:lang w:eastAsia="nl-NL"/>
              </w:rPr>
            </w:pPr>
          </w:p>
        </w:tc>
        <w:tc>
          <w:tcPr>
            <w:tcW w:w="469" w:type="pct"/>
          </w:tcPr>
          <w:p w14:paraId="107EBE41" w14:textId="77777777" w:rsidR="00136112" w:rsidRPr="0015656C" w:rsidRDefault="00136112" w:rsidP="00911676">
            <w:pPr>
              <w:widowControl/>
              <w:autoSpaceDE/>
              <w:rPr>
                <w:b/>
                <w:sz w:val="24"/>
                <w:szCs w:val="24"/>
                <w:lang w:eastAsia="nl-NL"/>
              </w:rPr>
            </w:pPr>
          </w:p>
        </w:tc>
        <w:tc>
          <w:tcPr>
            <w:tcW w:w="1667" w:type="pct"/>
            <w:tcMar>
              <w:top w:w="0" w:type="dxa"/>
              <w:left w:w="108" w:type="dxa"/>
              <w:bottom w:w="0" w:type="dxa"/>
              <w:right w:w="108" w:type="dxa"/>
            </w:tcMar>
          </w:tcPr>
          <w:p w14:paraId="02D74343" w14:textId="77777777" w:rsidR="00136112" w:rsidRDefault="00813807" w:rsidP="00911676">
            <w:pPr>
              <w:widowControl/>
              <w:autoSpaceDE/>
              <w:rPr>
                <w:sz w:val="24"/>
                <w:szCs w:val="24"/>
              </w:rPr>
            </w:pPr>
            <w:r w:rsidRPr="00394192">
              <w:rPr>
                <w:sz w:val="24"/>
                <w:szCs w:val="28"/>
              </w:rPr>
              <w:t>Nustačius pažeidimus įvertinti ar pažeidimas gali būti laikomas nereikšmingu, vadovaujantis Lietuvos Respublikos žemės ūkio ministro 2023 m. balandžio 7 d. įsakymo Nr. D-232 „Dėl Sankcijų už paramos sąlygų reikalavimų pažeidimą taikymo metodikos patvirtinimo“ 56</w:t>
            </w:r>
            <w:r w:rsidRPr="00394192">
              <w:rPr>
                <w:sz w:val="24"/>
                <w:szCs w:val="28"/>
                <w:vertAlign w:val="superscript"/>
              </w:rPr>
              <w:t>1</w:t>
            </w:r>
            <w:r w:rsidRPr="00394192">
              <w:rPr>
                <w:sz w:val="24"/>
                <w:szCs w:val="28"/>
              </w:rPr>
              <w:t>.9 papunkčiu, ir pažymima ar buvo pašalintas patikros metu</w:t>
            </w:r>
            <w:r>
              <w:rPr>
                <w:sz w:val="24"/>
                <w:szCs w:val="24"/>
              </w:rPr>
              <w:t>.</w:t>
            </w:r>
          </w:p>
          <w:p w14:paraId="0C31F35E" w14:textId="3DE150F1" w:rsidR="008A03BF" w:rsidRPr="00EA4A08" w:rsidRDefault="008A03BF" w:rsidP="00911676">
            <w:pPr>
              <w:widowControl/>
              <w:autoSpaceDE/>
              <w:rPr>
                <w:sz w:val="24"/>
                <w:szCs w:val="24"/>
              </w:rPr>
            </w:pPr>
            <w:r w:rsidRPr="00A308DC">
              <w:rPr>
                <w:sz w:val="24"/>
                <w:szCs w:val="24"/>
              </w:rPr>
              <w:t xml:space="preserve">Nustačius pažeidimus įvertinti ar pažeidimas gali būti laikomas </w:t>
            </w:r>
            <w:r>
              <w:rPr>
                <w:sz w:val="24"/>
                <w:szCs w:val="24"/>
              </w:rPr>
              <w:t xml:space="preserve">mažai pavojingu, vadovaujantis Valstybinės maisto ir veterinarijos tarnybos direktoriaus 2026 m. vasario 2 d. įsakymu Nr. B1-49 </w:t>
            </w:r>
            <w:r w:rsidRPr="00A308DC">
              <w:rPr>
                <w:sz w:val="24"/>
                <w:szCs w:val="24"/>
              </w:rPr>
              <w:t>„</w:t>
            </w:r>
            <w:r w:rsidRPr="009A6313">
              <w:rPr>
                <w:sz w:val="24"/>
                <w:szCs w:val="24"/>
              </w:rPr>
              <w:t>Dėl Valstybinės maisto ir veterinarijos tarnybos direktoriaus 2022 m. gruodžio 30 d. įsakymo Nr. B1-911 „Dėl kriterijų, kuriais vadovaujantis administracinis nusižengimas laikomas mažai pavojingu, nustatymo“ pakeitimo”</w:t>
            </w:r>
            <w:r>
              <w:rPr>
                <w:sz w:val="24"/>
                <w:szCs w:val="24"/>
              </w:rPr>
              <w:t xml:space="preserve"> </w:t>
            </w:r>
            <w:r w:rsidRPr="009A6313">
              <w:rPr>
                <w:sz w:val="24"/>
                <w:szCs w:val="24"/>
              </w:rPr>
              <w:t>1.2.4.</w:t>
            </w:r>
            <w:r>
              <w:rPr>
                <w:sz w:val="24"/>
                <w:szCs w:val="24"/>
              </w:rPr>
              <w:t xml:space="preserve">16, 1.1.1, 1.1.2, 1.1.3 </w:t>
            </w:r>
            <w:r w:rsidRPr="00A308DC">
              <w:rPr>
                <w:sz w:val="24"/>
                <w:szCs w:val="24"/>
              </w:rPr>
              <w:t>papunkči</w:t>
            </w:r>
            <w:r>
              <w:rPr>
                <w:sz w:val="24"/>
                <w:szCs w:val="24"/>
              </w:rPr>
              <w:t xml:space="preserve">ais, ir pažymima ar pažeidimas dėl </w:t>
            </w:r>
            <w:r w:rsidRPr="008A03BF">
              <w:rPr>
                <w:sz w:val="24"/>
                <w:szCs w:val="24"/>
              </w:rPr>
              <w:t>ūkinių gyvūnų patalpoms ir įtaisams gyvūnams atitverti</w:t>
            </w:r>
            <w:r>
              <w:rPr>
                <w:sz w:val="24"/>
                <w:szCs w:val="24"/>
              </w:rPr>
              <w:t xml:space="preserve"> buvo pašalintas </w:t>
            </w:r>
            <w:r w:rsidRPr="00A308DC">
              <w:rPr>
                <w:sz w:val="24"/>
                <w:szCs w:val="24"/>
              </w:rPr>
              <w:t>patikros metu</w:t>
            </w:r>
            <w:r>
              <w:rPr>
                <w:sz w:val="24"/>
                <w:szCs w:val="24"/>
              </w:rPr>
              <w:t>.</w:t>
            </w:r>
          </w:p>
        </w:tc>
      </w:tr>
      <w:tr w:rsidR="00DB2FCD" w:rsidRPr="0015656C" w14:paraId="54230912" w14:textId="77777777" w:rsidTr="00EA4A08">
        <w:tc>
          <w:tcPr>
            <w:tcW w:w="131" w:type="pct"/>
            <w:hideMark/>
          </w:tcPr>
          <w:p w14:paraId="2F712EFF" w14:textId="77777777" w:rsidR="00DB2FCD" w:rsidRPr="0015656C" w:rsidRDefault="00DB2FCD" w:rsidP="00DB2FCD">
            <w:pPr>
              <w:widowControl/>
              <w:autoSpaceDE/>
              <w:jc w:val="center"/>
              <w:rPr>
                <w:bCs/>
                <w:sz w:val="24"/>
                <w:szCs w:val="24"/>
                <w:lang w:eastAsia="nl-NL"/>
              </w:rPr>
            </w:pPr>
            <w:r w:rsidRPr="0015656C">
              <w:rPr>
                <w:bCs/>
                <w:sz w:val="24"/>
                <w:szCs w:val="24"/>
                <w:lang w:eastAsia="nl-NL"/>
              </w:rPr>
              <w:t>9.</w:t>
            </w:r>
          </w:p>
        </w:tc>
        <w:tc>
          <w:tcPr>
            <w:tcW w:w="1029" w:type="pct"/>
            <w:hideMark/>
          </w:tcPr>
          <w:p w14:paraId="2424ADC0" w14:textId="18720E2E" w:rsidR="00DB2FCD" w:rsidRPr="0015656C" w:rsidRDefault="00DB2FCD" w:rsidP="00DB2FCD">
            <w:pPr>
              <w:widowControl/>
              <w:autoSpaceDE/>
              <w:ind w:left="180" w:right="100"/>
              <w:jc w:val="both"/>
              <w:rPr>
                <w:sz w:val="24"/>
                <w:szCs w:val="24"/>
                <w:lang w:eastAsia="nl-NL"/>
              </w:rPr>
            </w:pPr>
            <w:r w:rsidRPr="0D706D36">
              <w:rPr>
                <w:sz w:val="24"/>
                <w:szCs w:val="24"/>
                <w:lang w:eastAsia="nl-NL"/>
              </w:rPr>
              <w:t>Ar</w:t>
            </w:r>
            <w:r>
              <w:rPr>
                <w:sz w:val="24"/>
                <w:szCs w:val="24"/>
                <w:lang w:eastAsia="nl-NL"/>
              </w:rPr>
              <w:t xml:space="preserve"> </w:t>
            </w:r>
            <w:r w:rsidRPr="0D706D36">
              <w:rPr>
                <w:sz w:val="24"/>
                <w:szCs w:val="24"/>
                <w:lang w:eastAsia="nl-NL"/>
              </w:rPr>
              <w:t>oro</w:t>
            </w:r>
            <w:r>
              <w:rPr>
                <w:sz w:val="24"/>
                <w:szCs w:val="24"/>
                <w:lang w:eastAsia="nl-NL"/>
              </w:rPr>
              <w:t xml:space="preserve"> </w:t>
            </w:r>
            <w:r w:rsidRPr="0D706D36">
              <w:rPr>
                <w:sz w:val="24"/>
                <w:szCs w:val="24"/>
                <w:lang w:eastAsia="nl-NL"/>
              </w:rPr>
              <w:t>apykaita,</w:t>
            </w:r>
            <w:r>
              <w:rPr>
                <w:sz w:val="24"/>
                <w:szCs w:val="24"/>
                <w:lang w:eastAsia="nl-NL"/>
              </w:rPr>
              <w:t xml:space="preserve"> </w:t>
            </w:r>
            <w:r w:rsidRPr="0D706D36">
              <w:rPr>
                <w:sz w:val="24"/>
                <w:szCs w:val="24"/>
                <w:lang w:eastAsia="nl-NL"/>
              </w:rPr>
              <w:t xml:space="preserve">dulkėtumas, temperatūra, santykinė oro drėgmė ir dujų koncentracija nėra </w:t>
            </w:r>
            <w:r w:rsidRPr="0D706D36">
              <w:rPr>
                <w:sz w:val="24"/>
                <w:szCs w:val="24"/>
                <w:lang w:eastAsia="nl-NL"/>
              </w:rPr>
              <w:lastRenderedPageBreak/>
              <w:t xml:space="preserve">kenksmingos ūkiniams gyvūnams? </w:t>
            </w:r>
          </w:p>
        </w:tc>
        <w:tc>
          <w:tcPr>
            <w:tcW w:w="668" w:type="pct"/>
          </w:tcPr>
          <w:p w14:paraId="0A0DEFAA" w14:textId="6E179BD7" w:rsidR="00DB2FCD" w:rsidRPr="0015656C" w:rsidRDefault="00DB2FCD" w:rsidP="00DB2FCD">
            <w:pPr>
              <w:widowControl/>
              <w:tabs>
                <w:tab w:val="left" w:pos="640"/>
              </w:tabs>
              <w:autoSpaceDE/>
              <w:jc w:val="center"/>
              <w:rPr>
                <w:sz w:val="24"/>
                <w:szCs w:val="24"/>
                <w:lang w:eastAsia="nl-NL"/>
              </w:rPr>
            </w:pPr>
            <w:hyperlink r:id="rId17" w:history="1">
              <w:r w:rsidRPr="0015656C">
                <w:rPr>
                  <w:rStyle w:val="Hyperlink"/>
                  <w:rFonts w:eastAsiaTheme="majorEastAsia"/>
                  <w:sz w:val="24"/>
                  <w:szCs w:val="24"/>
                </w:rPr>
                <w:t>[1]</w:t>
              </w:r>
            </w:hyperlink>
            <w:r w:rsidRPr="0015656C">
              <w:rPr>
                <w:sz w:val="24"/>
                <w:szCs w:val="24"/>
                <w:lang w:eastAsia="nl-NL"/>
              </w:rPr>
              <w:t xml:space="preserve"> 15 p</w:t>
            </w:r>
            <w:r>
              <w:rPr>
                <w:sz w:val="24"/>
                <w:szCs w:val="24"/>
                <w:lang w:eastAsia="nl-NL"/>
              </w:rPr>
              <w:t>unktas</w:t>
            </w:r>
          </w:p>
        </w:tc>
        <w:tc>
          <w:tcPr>
            <w:tcW w:w="377" w:type="pct"/>
            <w:tcMar>
              <w:top w:w="0" w:type="dxa"/>
              <w:left w:w="108" w:type="dxa"/>
              <w:bottom w:w="0" w:type="dxa"/>
              <w:right w:w="108" w:type="dxa"/>
            </w:tcMar>
          </w:tcPr>
          <w:p w14:paraId="4567297B" w14:textId="77777777" w:rsidR="00DB2FCD" w:rsidRPr="0015656C" w:rsidRDefault="00DB2FCD" w:rsidP="00DB2FCD">
            <w:pPr>
              <w:widowControl/>
              <w:tabs>
                <w:tab w:val="left" w:pos="640"/>
              </w:tabs>
              <w:autoSpaceDE/>
              <w:rPr>
                <w:sz w:val="24"/>
                <w:szCs w:val="24"/>
                <w:lang w:eastAsia="nl-NL"/>
              </w:rPr>
            </w:pPr>
          </w:p>
        </w:tc>
        <w:tc>
          <w:tcPr>
            <w:tcW w:w="203" w:type="pct"/>
          </w:tcPr>
          <w:p w14:paraId="21AF32D8" w14:textId="77777777" w:rsidR="00DB2FCD" w:rsidRPr="0015656C" w:rsidRDefault="00DB2FCD" w:rsidP="00DB2FCD">
            <w:pPr>
              <w:widowControl/>
              <w:tabs>
                <w:tab w:val="left" w:pos="640"/>
              </w:tabs>
              <w:autoSpaceDE/>
              <w:rPr>
                <w:sz w:val="24"/>
                <w:szCs w:val="24"/>
                <w:lang w:eastAsia="nl-NL"/>
              </w:rPr>
            </w:pPr>
          </w:p>
        </w:tc>
        <w:tc>
          <w:tcPr>
            <w:tcW w:w="456" w:type="pct"/>
          </w:tcPr>
          <w:p w14:paraId="2E2A72AC" w14:textId="63D033FC" w:rsidR="00DB2FCD" w:rsidRPr="0015656C" w:rsidRDefault="00DB2FCD" w:rsidP="00DB2FCD">
            <w:pPr>
              <w:widowControl/>
              <w:tabs>
                <w:tab w:val="left" w:pos="640"/>
              </w:tabs>
              <w:autoSpaceDE/>
              <w:rPr>
                <w:sz w:val="24"/>
                <w:szCs w:val="24"/>
                <w:lang w:eastAsia="nl-NL"/>
              </w:rPr>
            </w:pPr>
          </w:p>
        </w:tc>
        <w:tc>
          <w:tcPr>
            <w:tcW w:w="469" w:type="pct"/>
          </w:tcPr>
          <w:p w14:paraId="0FE1A24B" w14:textId="77777777" w:rsidR="00DB2FCD" w:rsidRPr="0015656C" w:rsidRDefault="00DB2FCD" w:rsidP="00DB2FCD">
            <w:pPr>
              <w:widowControl/>
              <w:autoSpaceDE/>
              <w:rPr>
                <w:b/>
                <w:sz w:val="24"/>
                <w:szCs w:val="24"/>
                <w:lang w:eastAsia="nl-NL"/>
              </w:rPr>
            </w:pPr>
          </w:p>
        </w:tc>
        <w:tc>
          <w:tcPr>
            <w:tcW w:w="1667" w:type="pct"/>
            <w:tcMar>
              <w:top w:w="0" w:type="dxa"/>
              <w:left w:w="108" w:type="dxa"/>
              <w:bottom w:w="0" w:type="dxa"/>
              <w:right w:w="108" w:type="dxa"/>
            </w:tcMar>
          </w:tcPr>
          <w:p w14:paraId="2D7DF4BF" w14:textId="30DDFC70" w:rsidR="00DB2FCD" w:rsidRPr="0015656C" w:rsidRDefault="00DB2FCD" w:rsidP="00DB2FCD">
            <w:pPr>
              <w:widowControl/>
              <w:autoSpaceDE/>
              <w:rPr>
                <w:b/>
                <w:sz w:val="24"/>
                <w:szCs w:val="24"/>
                <w:lang w:eastAsia="nl-NL"/>
              </w:rPr>
            </w:pPr>
          </w:p>
        </w:tc>
      </w:tr>
      <w:tr w:rsidR="00DB2FCD" w:rsidRPr="0015656C" w14:paraId="0F4C4DDF" w14:textId="77777777" w:rsidTr="00EA4A08">
        <w:tc>
          <w:tcPr>
            <w:tcW w:w="131" w:type="pct"/>
            <w:hideMark/>
          </w:tcPr>
          <w:p w14:paraId="5F1FCE87" w14:textId="77777777" w:rsidR="00DB2FCD" w:rsidRPr="0015656C" w:rsidRDefault="00DB2FCD" w:rsidP="00DB2FCD">
            <w:pPr>
              <w:widowControl/>
              <w:autoSpaceDE/>
              <w:jc w:val="center"/>
              <w:rPr>
                <w:bCs/>
                <w:sz w:val="24"/>
                <w:szCs w:val="24"/>
                <w:lang w:eastAsia="nl-NL"/>
              </w:rPr>
            </w:pPr>
            <w:r w:rsidRPr="0015656C">
              <w:rPr>
                <w:bCs/>
                <w:sz w:val="24"/>
                <w:szCs w:val="24"/>
                <w:lang w:eastAsia="nl-NL"/>
              </w:rPr>
              <w:t>10.</w:t>
            </w:r>
          </w:p>
        </w:tc>
        <w:tc>
          <w:tcPr>
            <w:tcW w:w="1029" w:type="pct"/>
            <w:hideMark/>
          </w:tcPr>
          <w:p w14:paraId="62430CD3" w14:textId="69D816FF" w:rsidR="00DB2FCD" w:rsidRPr="0015656C" w:rsidRDefault="00DB2FCD" w:rsidP="00DB2FCD">
            <w:pPr>
              <w:widowControl/>
              <w:autoSpaceDE/>
              <w:ind w:left="180" w:right="100"/>
              <w:jc w:val="both"/>
              <w:rPr>
                <w:sz w:val="24"/>
                <w:szCs w:val="24"/>
              </w:rPr>
            </w:pPr>
            <w:r w:rsidRPr="0015656C">
              <w:rPr>
                <w:sz w:val="24"/>
                <w:szCs w:val="24"/>
              </w:rPr>
              <w:t xml:space="preserve">Ar ūkiniai gyvūnai nėra laikomi nuolatinėje tamsoje arba vien dirbtinėje šviesoje </w:t>
            </w:r>
            <w:r w:rsidRPr="00C77C52">
              <w:rPr>
                <w:sz w:val="24"/>
                <w:szCs w:val="24"/>
              </w:rPr>
              <w:t>(kai nepakankant esamos natūralios šviesos įrengtas dirbtinis apšvietimas)</w:t>
            </w:r>
            <w:r w:rsidRPr="0015656C">
              <w:rPr>
                <w:sz w:val="24"/>
                <w:szCs w:val="24"/>
              </w:rPr>
              <w:t xml:space="preserve"> be atitinkamų poilsio pertraukų? </w:t>
            </w:r>
          </w:p>
        </w:tc>
        <w:tc>
          <w:tcPr>
            <w:tcW w:w="668" w:type="pct"/>
          </w:tcPr>
          <w:p w14:paraId="24BAA74C" w14:textId="0D7306FC" w:rsidR="00DB2FCD" w:rsidRPr="0015656C" w:rsidRDefault="00DB2FCD" w:rsidP="00DB2FCD">
            <w:pPr>
              <w:widowControl/>
              <w:tabs>
                <w:tab w:val="left" w:pos="640"/>
              </w:tabs>
              <w:autoSpaceDE/>
              <w:jc w:val="center"/>
              <w:rPr>
                <w:sz w:val="24"/>
                <w:szCs w:val="24"/>
                <w:lang w:eastAsia="nl-NL"/>
              </w:rPr>
            </w:pPr>
            <w:hyperlink r:id="rId18" w:history="1">
              <w:r w:rsidRPr="0015656C">
                <w:rPr>
                  <w:rStyle w:val="Hyperlink"/>
                  <w:rFonts w:eastAsiaTheme="majorEastAsia"/>
                  <w:sz w:val="24"/>
                  <w:szCs w:val="24"/>
                </w:rPr>
                <w:t>[1]</w:t>
              </w:r>
            </w:hyperlink>
            <w:r w:rsidRPr="0015656C">
              <w:rPr>
                <w:sz w:val="24"/>
                <w:szCs w:val="24"/>
              </w:rPr>
              <w:t xml:space="preserve"> 16 p</w:t>
            </w:r>
            <w:r>
              <w:rPr>
                <w:sz w:val="24"/>
                <w:szCs w:val="24"/>
              </w:rPr>
              <w:t>unktas</w:t>
            </w:r>
          </w:p>
        </w:tc>
        <w:tc>
          <w:tcPr>
            <w:tcW w:w="377" w:type="pct"/>
            <w:tcMar>
              <w:top w:w="0" w:type="dxa"/>
              <w:left w:w="108" w:type="dxa"/>
              <w:bottom w:w="0" w:type="dxa"/>
              <w:right w:w="108" w:type="dxa"/>
            </w:tcMar>
          </w:tcPr>
          <w:p w14:paraId="1590063B" w14:textId="77777777" w:rsidR="00DB2FCD" w:rsidRPr="0015656C" w:rsidRDefault="00DB2FCD" w:rsidP="00DB2FCD">
            <w:pPr>
              <w:widowControl/>
              <w:tabs>
                <w:tab w:val="left" w:pos="640"/>
              </w:tabs>
              <w:autoSpaceDE/>
              <w:rPr>
                <w:sz w:val="24"/>
                <w:szCs w:val="24"/>
                <w:lang w:eastAsia="nl-NL"/>
              </w:rPr>
            </w:pPr>
          </w:p>
        </w:tc>
        <w:tc>
          <w:tcPr>
            <w:tcW w:w="203" w:type="pct"/>
          </w:tcPr>
          <w:p w14:paraId="514BCBA4" w14:textId="77777777" w:rsidR="00DB2FCD" w:rsidRPr="0015656C" w:rsidRDefault="00DB2FCD" w:rsidP="00DB2FCD">
            <w:pPr>
              <w:widowControl/>
              <w:tabs>
                <w:tab w:val="left" w:pos="640"/>
              </w:tabs>
              <w:autoSpaceDE/>
              <w:rPr>
                <w:sz w:val="24"/>
                <w:szCs w:val="24"/>
                <w:lang w:eastAsia="nl-NL"/>
              </w:rPr>
            </w:pPr>
          </w:p>
        </w:tc>
        <w:tc>
          <w:tcPr>
            <w:tcW w:w="456" w:type="pct"/>
          </w:tcPr>
          <w:p w14:paraId="414FD730" w14:textId="68AED0E0" w:rsidR="00DB2FCD" w:rsidRPr="0015656C" w:rsidRDefault="00DB2FCD" w:rsidP="00DB2FCD">
            <w:pPr>
              <w:widowControl/>
              <w:tabs>
                <w:tab w:val="left" w:pos="640"/>
              </w:tabs>
              <w:autoSpaceDE/>
              <w:rPr>
                <w:sz w:val="24"/>
                <w:szCs w:val="24"/>
                <w:lang w:eastAsia="nl-NL"/>
              </w:rPr>
            </w:pPr>
          </w:p>
        </w:tc>
        <w:tc>
          <w:tcPr>
            <w:tcW w:w="469" w:type="pct"/>
          </w:tcPr>
          <w:p w14:paraId="6AB5D2F4" w14:textId="77777777" w:rsidR="00DB2FCD" w:rsidRPr="0015656C" w:rsidRDefault="00DB2FCD" w:rsidP="00DB2FCD">
            <w:pPr>
              <w:widowControl/>
              <w:autoSpaceDE/>
              <w:rPr>
                <w:b/>
                <w:sz w:val="24"/>
                <w:szCs w:val="24"/>
                <w:lang w:eastAsia="nl-NL"/>
              </w:rPr>
            </w:pPr>
          </w:p>
        </w:tc>
        <w:tc>
          <w:tcPr>
            <w:tcW w:w="1667" w:type="pct"/>
            <w:tcMar>
              <w:top w:w="0" w:type="dxa"/>
              <w:left w:w="108" w:type="dxa"/>
              <w:bottom w:w="0" w:type="dxa"/>
              <w:right w:w="108" w:type="dxa"/>
            </w:tcMar>
          </w:tcPr>
          <w:p w14:paraId="72138A9D" w14:textId="4E93AAE7" w:rsidR="00DB2FCD" w:rsidRPr="001F1B10" w:rsidRDefault="00DB2FCD" w:rsidP="00DB2FCD">
            <w:pPr>
              <w:rPr>
                <w:bCs/>
                <w:sz w:val="24"/>
                <w:szCs w:val="24"/>
              </w:rPr>
            </w:pPr>
            <w:r w:rsidRPr="001F1B10">
              <w:rPr>
                <w:bCs/>
                <w:sz w:val="24"/>
                <w:szCs w:val="24"/>
              </w:rPr>
              <w:t>Tikrinama</w:t>
            </w:r>
            <w:r>
              <w:rPr>
                <w:bCs/>
                <w:sz w:val="24"/>
                <w:szCs w:val="24"/>
              </w:rPr>
              <w:t xml:space="preserve"> </w:t>
            </w:r>
            <w:r w:rsidR="00DD0142">
              <w:rPr>
                <w:bCs/>
                <w:sz w:val="24"/>
                <w:szCs w:val="24"/>
              </w:rPr>
              <w:t xml:space="preserve">ar </w:t>
            </w:r>
            <w:r>
              <w:rPr>
                <w:bCs/>
                <w:sz w:val="24"/>
                <w:szCs w:val="24"/>
              </w:rPr>
              <w:t xml:space="preserve">gyvūnai laikomi tik dirbtinėje ar natūralioje šviesoje. Tikrinama </w:t>
            </w:r>
            <w:r w:rsidRPr="001F1B10">
              <w:rPr>
                <w:bCs/>
                <w:sz w:val="24"/>
                <w:szCs w:val="24"/>
              </w:rPr>
              <w:t>ar dirbtinio apšvietimo trukmė atitinka natūralaus apšvietimo laiką,</w:t>
            </w:r>
            <w:r w:rsidR="00EA6541">
              <w:rPr>
                <w:bCs/>
                <w:sz w:val="24"/>
                <w:szCs w:val="24"/>
              </w:rPr>
              <w:t>pvz</w:t>
            </w:r>
            <w:r w:rsidRPr="001F1B10">
              <w:rPr>
                <w:bCs/>
                <w:sz w:val="24"/>
                <w:szCs w:val="24"/>
              </w:rPr>
              <w:t xml:space="preserve">. nuo 9:00 iki 17:00 val. </w:t>
            </w:r>
          </w:p>
          <w:p w14:paraId="2EFF32CA" w14:textId="4A93D0D6" w:rsidR="00DB2FCD" w:rsidRPr="0015656C" w:rsidRDefault="00DB2FCD" w:rsidP="00DB2FCD">
            <w:pPr>
              <w:widowControl/>
              <w:autoSpaceDE/>
              <w:rPr>
                <w:b/>
                <w:sz w:val="24"/>
                <w:szCs w:val="24"/>
                <w:lang w:eastAsia="nl-NL"/>
              </w:rPr>
            </w:pPr>
            <w:r w:rsidRPr="001F1B10">
              <w:rPr>
                <w:bCs/>
                <w:sz w:val="24"/>
                <w:szCs w:val="24"/>
              </w:rPr>
              <w:t xml:space="preserve">Tikrinama ar yra įrengtas </w:t>
            </w:r>
            <w:r>
              <w:rPr>
                <w:bCs/>
                <w:sz w:val="24"/>
                <w:szCs w:val="24"/>
              </w:rPr>
              <w:t>dirbtinis apšvietimas tuo atveju, jeigu laikymo vietoje yra naudojamas tik natūralus apšvietimas</w:t>
            </w:r>
            <w:r w:rsidRPr="001F1B10">
              <w:rPr>
                <w:bCs/>
                <w:sz w:val="24"/>
                <w:szCs w:val="24"/>
              </w:rPr>
              <w:t>.</w:t>
            </w:r>
          </w:p>
        </w:tc>
      </w:tr>
      <w:tr w:rsidR="00DB2FCD" w:rsidRPr="0015656C" w14:paraId="418A38DD" w14:textId="77777777" w:rsidTr="00EA4A08">
        <w:trPr>
          <w:trHeight w:val="571"/>
        </w:trPr>
        <w:tc>
          <w:tcPr>
            <w:tcW w:w="131" w:type="pct"/>
            <w:hideMark/>
          </w:tcPr>
          <w:p w14:paraId="7D54195B" w14:textId="77777777" w:rsidR="00DB2FCD" w:rsidRPr="007240D7" w:rsidRDefault="00DB2FCD" w:rsidP="00DB2FCD">
            <w:pPr>
              <w:widowControl/>
              <w:autoSpaceDE/>
              <w:jc w:val="center"/>
              <w:rPr>
                <w:bCs/>
                <w:sz w:val="24"/>
                <w:szCs w:val="24"/>
                <w:lang w:eastAsia="nl-NL"/>
              </w:rPr>
            </w:pPr>
            <w:r w:rsidRPr="007240D7">
              <w:rPr>
                <w:bCs/>
                <w:sz w:val="24"/>
                <w:szCs w:val="24"/>
                <w:lang w:eastAsia="nl-NL"/>
              </w:rPr>
              <w:t>11.</w:t>
            </w:r>
          </w:p>
        </w:tc>
        <w:tc>
          <w:tcPr>
            <w:tcW w:w="1029" w:type="pct"/>
            <w:hideMark/>
          </w:tcPr>
          <w:p w14:paraId="1E5DC4DA" w14:textId="4A3AE73D" w:rsidR="00DB2FCD" w:rsidRPr="007240D7" w:rsidRDefault="00DB2FCD" w:rsidP="00DB2FCD">
            <w:pPr>
              <w:widowControl/>
              <w:autoSpaceDE/>
              <w:ind w:left="180" w:right="100"/>
              <w:jc w:val="both"/>
              <w:rPr>
                <w:sz w:val="24"/>
                <w:szCs w:val="24"/>
              </w:rPr>
            </w:pPr>
            <w:r w:rsidRPr="007240D7">
              <w:rPr>
                <w:sz w:val="24"/>
                <w:szCs w:val="24"/>
              </w:rPr>
              <w:t xml:space="preserve">Ar lauke laikomi ūkiniai gyvūnai yra apsaugoti nuo sveikatai nepalankių oro sąlygų, plėšrūnų ir pavojų? </w:t>
            </w:r>
          </w:p>
        </w:tc>
        <w:tc>
          <w:tcPr>
            <w:tcW w:w="668" w:type="pct"/>
          </w:tcPr>
          <w:p w14:paraId="45BEB8E2" w14:textId="703917E8" w:rsidR="00DB2FCD" w:rsidRPr="0015656C" w:rsidRDefault="00DB2FCD" w:rsidP="00DB2FCD">
            <w:pPr>
              <w:widowControl/>
              <w:tabs>
                <w:tab w:val="left" w:pos="640"/>
              </w:tabs>
              <w:autoSpaceDE/>
              <w:jc w:val="center"/>
              <w:rPr>
                <w:sz w:val="24"/>
                <w:szCs w:val="24"/>
                <w:lang w:eastAsia="nl-NL"/>
              </w:rPr>
            </w:pPr>
            <w:hyperlink r:id="rId19" w:history="1">
              <w:r w:rsidRPr="0015656C">
                <w:rPr>
                  <w:rStyle w:val="Hyperlink"/>
                  <w:rFonts w:eastAsiaTheme="majorEastAsia"/>
                  <w:sz w:val="24"/>
                  <w:szCs w:val="24"/>
                </w:rPr>
                <w:t>[1]</w:t>
              </w:r>
            </w:hyperlink>
            <w:r w:rsidRPr="0015656C">
              <w:rPr>
                <w:sz w:val="24"/>
                <w:szCs w:val="24"/>
                <w:lang w:eastAsia="nl-NL"/>
              </w:rPr>
              <w:t xml:space="preserve"> </w:t>
            </w:r>
            <w:r w:rsidRPr="0015656C">
              <w:rPr>
                <w:sz w:val="24"/>
                <w:szCs w:val="24"/>
              </w:rPr>
              <w:t>17 p</w:t>
            </w:r>
            <w:r>
              <w:rPr>
                <w:sz w:val="24"/>
                <w:szCs w:val="24"/>
              </w:rPr>
              <w:t>unktas</w:t>
            </w:r>
          </w:p>
        </w:tc>
        <w:tc>
          <w:tcPr>
            <w:tcW w:w="377" w:type="pct"/>
            <w:tcMar>
              <w:top w:w="0" w:type="dxa"/>
              <w:left w:w="108" w:type="dxa"/>
              <w:bottom w:w="0" w:type="dxa"/>
              <w:right w:w="108" w:type="dxa"/>
            </w:tcMar>
          </w:tcPr>
          <w:p w14:paraId="4D4B057B" w14:textId="77777777" w:rsidR="00DB2FCD" w:rsidRPr="0015656C" w:rsidRDefault="00DB2FCD" w:rsidP="00DB2FCD">
            <w:pPr>
              <w:widowControl/>
              <w:tabs>
                <w:tab w:val="left" w:pos="640"/>
              </w:tabs>
              <w:autoSpaceDE/>
              <w:rPr>
                <w:sz w:val="24"/>
                <w:szCs w:val="24"/>
                <w:lang w:eastAsia="nl-NL"/>
              </w:rPr>
            </w:pPr>
          </w:p>
        </w:tc>
        <w:tc>
          <w:tcPr>
            <w:tcW w:w="203" w:type="pct"/>
          </w:tcPr>
          <w:p w14:paraId="521E1F97" w14:textId="77777777" w:rsidR="00DB2FCD" w:rsidRPr="0015656C" w:rsidRDefault="00DB2FCD" w:rsidP="00DB2FCD">
            <w:pPr>
              <w:widowControl/>
              <w:tabs>
                <w:tab w:val="left" w:pos="640"/>
              </w:tabs>
              <w:autoSpaceDE/>
              <w:rPr>
                <w:sz w:val="24"/>
                <w:szCs w:val="24"/>
                <w:lang w:eastAsia="nl-NL"/>
              </w:rPr>
            </w:pPr>
          </w:p>
        </w:tc>
        <w:tc>
          <w:tcPr>
            <w:tcW w:w="456" w:type="pct"/>
          </w:tcPr>
          <w:p w14:paraId="0E559E5D" w14:textId="61712951" w:rsidR="00DB2FCD" w:rsidRPr="0015656C" w:rsidRDefault="00DB2FCD" w:rsidP="00DB2FCD">
            <w:pPr>
              <w:widowControl/>
              <w:tabs>
                <w:tab w:val="left" w:pos="640"/>
              </w:tabs>
              <w:autoSpaceDE/>
              <w:rPr>
                <w:sz w:val="24"/>
                <w:szCs w:val="24"/>
                <w:lang w:eastAsia="nl-NL"/>
              </w:rPr>
            </w:pPr>
          </w:p>
        </w:tc>
        <w:tc>
          <w:tcPr>
            <w:tcW w:w="469" w:type="pct"/>
          </w:tcPr>
          <w:p w14:paraId="0A90FFB0" w14:textId="77777777" w:rsidR="00DB2FCD" w:rsidRPr="0015656C" w:rsidRDefault="00DB2FCD" w:rsidP="00DB2FCD">
            <w:pPr>
              <w:widowControl/>
              <w:autoSpaceDE/>
              <w:rPr>
                <w:b/>
                <w:sz w:val="24"/>
                <w:szCs w:val="24"/>
                <w:lang w:eastAsia="nl-NL"/>
              </w:rPr>
            </w:pPr>
          </w:p>
        </w:tc>
        <w:tc>
          <w:tcPr>
            <w:tcW w:w="1667" w:type="pct"/>
            <w:tcMar>
              <w:top w:w="0" w:type="dxa"/>
              <w:left w:w="108" w:type="dxa"/>
              <w:bottom w:w="0" w:type="dxa"/>
              <w:right w:w="108" w:type="dxa"/>
            </w:tcMar>
          </w:tcPr>
          <w:p w14:paraId="05A90DFC" w14:textId="203526B1" w:rsidR="00DB2FCD" w:rsidRPr="00EA4A08" w:rsidRDefault="00EA6541" w:rsidP="00DB2FCD">
            <w:pPr>
              <w:widowControl/>
              <w:autoSpaceDE/>
              <w:rPr>
                <w:bCs/>
                <w:sz w:val="24"/>
                <w:szCs w:val="24"/>
                <w:lang w:eastAsia="nl-NL"/>
              </w:rPr>
            </w:pPr>
            <w:r w:rsidRPr="00EA4A08">
              <w:rPr>
                <w:bCs/>
                <w:sz w:val="24"/>
                <w:szCs w:val="24"/>
                <w:lang w:eastAsia="nl-NL"/>
              </w:rPr>
              <w:t>Tikrinama ar lauke laikomiems gyvūnams yra padarytos stoginės ar kt. įrengimai, kuriuose galėtų pasislėpti nuo nepalankių oro sąlygų</w:t>
            </w:r>
            <w:r w:rsidR="00EA5903">
              <w:rPr>
                <w:bCs/>
                <w:sz w:val="24"/>
                <w:szCs w:val="24"/>
                <w:lang w:eastAsia="nl-NL"/>
              </w:rPr>
              <w:t xml:space="preserve">, </w:t>
            </w:r>
            <w:r w:rsidRPr="00EA4A08">
              <w:rPr>
                <w:bCs/>
                <w:sz w:val="24"/>
                <w:szCs w:val="24"/>
                <w:lang w:eastAsia="nl-NL"/>
              </w:rPr>
              <w:t>ar pagal galimybes laikomi gyvūnai gali būti apsaugoti nuo plėšrūnų.</w:t>
            </w:r>
          </w:p>
        </w:tc>
      </w:tr>
      <w:tr w:rsidR="00DB2FCD" w:rsidRPr="0015656C" w14:paraId="7D0C138E" w14:textId="77777777" w:rsidTr="00EA4A08">
        <w:tc>
          <w:tcPr>
            <w:tcW w:w="131" w:type="pct"/>
            <w:hideMark/>
          </w:tcPr>
          <w:p w14:paraId="6EB45897" w14:textId="77777777" w:rsidR="00DB2FCD" w:rsidRPr="0015656C" w:rsidRDefault="00DB2FCD" w:rsidP="00DB2FCD">
            <w:pPr>
              <w:widowControl/>
              <w:autoSpaceDE/>
              <w:jc w:val="center"/>
              <w:rPr>
                <w:bCs/>
                <w:sz w:val="24"/>
                <w:szCs w:val="24"/>
                <w:lang w:eastAsia="nl-NL"/>
              </w:rPr>
            </w:pPr>
            <w:r w:rsidRPr="0015656C">
              <w:rPr>
                <w:bCs/>
                <w:sz w:val="24"/>
                <w:szCs w:val="24"/>
                <w:lang w:eastAsia="nl-NL"/>
              </w:rPr>
              <w:t>12.</w:t>
            </w:r>
          </w:p>
        </w:tc>
        <w:tc>
          <w:tcPr>
            <w:tcW w:w="1029" w:type="pct"/>
            <w:hideMark/>
          </w:tcPr>
          <w:p w14:paraId="7D77A019" w14:textId="6A96BAEC" w:rsidR="00DB2FCD" w:rsidRDefault="00DB2FCD" w:rsidP="00DB2FCD">
            <w:pPr>
              <w:widowControl/>
              <w:autoSpaceDE/>
              <w:ind w:left="180" w:right="100"/>
              <w:jc w:val="both"/>
              <w:rPr>
                <w:sz w:val="24"/>
                <w:szCs w:val="24"/>
                <w:lang w:eastAsia="nl-NL"/>
              </w:rPr>
            </w:pPr>
            <w:r w:rsidRPr="007240D7">
              <w:rPr>
                <w:sz w:val="24"/>
                <w:szCs w:val="24"/>
                <w:lang w:eastAsia="nl-NL"/>
              </w:rPr>
              <w:t>Ar bent kartą per dieną tikrinama ūkinių gyvūnų sveikatai ir gerovei užtikrinti svarbi automatinė ir mechaninė įranga</w:t>
            </w:r>
            <w:r>
              <w:rPr>
                <w:sz w:val="24"/>
                <w:szCs w:val="24"/>
                <w:lang w:eastAsia="nl-NL"/>
              </w:rPr>
              <w:t>?</w:t>
            </w:r>
          </w:p>
          <w:p w14:paraId="17B77EB0" w14:textId="722AF23F" w:rsidR="00DB2FCD" w:rsidRPr="007240D7" w:rsidRDefault="00DB2FCD" w:rsidP="00DB2FCD">
            <w:pPr>
              <w:widowControl/>
              <w:autoSpaceDE/>
              <w:ind w:left="180" w:right="100"/>
              <w:jc w:val="both"/>
              <w:rPr>
                <w:sz w:val="24"/>
                <w:szCs w:val="24"/>
                <w:lang w:eastAsia="nl-NL"/>
              </w:rPr>
            </w:pPr>
          </w:p>
        </w:tc>
        <w:tc>
          <w:tcPr>
            <w:tcW w:w="668" w:type="pct"/>
          </w:tcPr>
          <w:p w14:paraId="4556C64A" w14:textId="49C3EE97" w:rsidR="00DB2FCD" w:rsidRPr="0085236D" w:rsidDel="003D208C" w:rsidRDefault="00DB2FCD" w:rsidP="00DB2FCD">
            <w:pPr>
              <w:widowControl/>
              <w:tabs>
                <w:tab w:val="left" w:pos="640"/>
              </w:tabs>
              <w:autoSpaceDE/>
              <w:jc w:val="center"/>
              <w:rPr>
                <w:color w:val="EE0000"/>
                <w:sz w:val="24"/>
                <w:szCs w:val="24"/>
                <w:lang w:eastAsia="nl-NL"/>
              </w:rPr>
            </w:pPr>
            <w:hyperlink r:id="rId20" w:history="1">
              <w:r w:rsidRPr="0015656C">
                <w:rPr>
                  <w:rStyle w:val="Hyperlink"/>
                  <w:rFonts w:eastAsiaTheme="majorEastAsia"/>
                  <w:sz w:val="24"/>
                  <w:szCs w:val="24"/>
                </w:rPr>
                <w:t>[1]</w:t>
              </w:r>
            </w:hyperlink>
            <w:r w:rsidRPr="0015656C">
              <w:rPr>
                <w:sz w:val="24"/>
                <w:szCs w:val="24"/>
                <w:lang w:eastAsia="nl-NL"/>
              </w:rPr>
              <w:t xml:space="preserve"> </w:t>
            </w:r>
            <w:r w:rsidRPr="0015656C">
              <w:rPr>
                <w:sz w:val="24"/>
                <w:szCs w:val="24"/>
              </w:rPr>
              <w:t>18 p</w:t>
            </w:r>
            <w:r>
              <w:rPr>
                <w:sz w:val="24"/>
                <w:szCs w:val="24"/>
              </w:rPr>
              <w:t>unktas</w:t>
            </w:r>
          </w:p>
        </w:tc>
        <w:tc>
          <w:tcPr>
            <w:tcW w:w="377" w:type="pct"/>
            <w:tcMar>
              <w:top w:w="0" w:type="dxa"/>
              <w:left w:w="108" w:type="dxa"/>
              <w:bottom w:w="0" w:type="dxa"/>
              <w:right w:w="108" w:type="dxa"/>
            </w:tcMar>
          </w:tcPr>
          <w:p w14:paraId="22C47B13" w14:textId="77777777" w:rsidR="00DB2FCD" w:rsidRPr="0015656C" w:rsidRDefault="00DB2FCD" w:rsidP="00DB2FCD">
            <w:pPr>
              <w:widowControl/>
              <w:tabs>
                <w:tab w:val="left" w:pos="640"/>
              </w:tabs>
              <w:autoSpaceDE/>
              <w:rPr>
                <w:sz w:val="24"/>
                <w:szCs w:val="24"/>
                <w:lang w:eastAsia="nl-NL"/>
              </w:rPr>
            </w:pPr>
          </w:p>
        </w:tc>
        <w:tc>
          <w:tcPr>
            <w:tcW w:w="203" w:type="pct"/>
          </w:tcPr>
          <w:p w14:paraId="66B24E42" w14:textId="77777777" w:rsidR="00DB2FCD" w:rsidRPr="0015656C" w:rsidRDefault="00DB2FCD" w:rsidP="00DB2FCD">
            <w:pPr>
              <w:widowControl/>
              <w:tabs>
                <w:tab w:val="left" w:pos="640"/>
              </w:tabs>
              <w:autoSpaceDE/>
              <w:rPr>
                <w:sz w:val="24"/>
                <w:szCs w:val="24"/>
                <w:lang w:eastAsia="nl-NL"/>
              </w:rPr>
            </w:pPr>
          </w:p>
        </w:tc>
        <w:tc>
          <w:tcPr>
            <w:tcW w:w="456" w:type="pct"/>
          </w:tcPr>
          <w:p w14:paraId="7583D3B7" w14:textId="54ECFD76" w:rsidR="00DB2FCD" w:rsidRPr="0015656C" w:rsidRDefault="00DB2FCD" w:rsidP="00DB2FCD">
            <w:pPr>
              <w:widowControl/>
              <w:tabs>
                <w:tab w:val="left" w:pos="640"/>
              </w:tabs>
              <w:autoSpaceDE/>
              <w:rPr>
                <w:sz w:val="24"/>
                <w:szCs w:val="24"/>
                <w:lang w:eastAsia="nl-NL"/>
              </w:rPr>
            </w:pPr>
          </w:p>
        </w:tc>
        <w:tc>
          <w:tcPr>
            <w:tcW w:w="469" w:type="pct"/>
          </w:tcPr>
          <w:p w14:paraId="5DEE35AC" w14:textId="77777777" w:rsidR="00DB2FCD" w:rsidRPr="0015656C" w:rsidRDefault="00DB2FCD" w:rsidP="00DB2FCD">
            <w:pPr>
              <w:widowControl/>
              <w:autoSpaceDE/>
              <w:rPr>
                <w:b/>
                <w:sz w:val="24"/>
                <w:szCs w:val="24"/>
                <w:lang w:eastAsia="nl-NL"/>
              </w:rPr>
            </w:pPr>
          </w:p>
        </w:tc>
        <w:tc>
          <w:tcPr>
            <w:tcW w:w="1667" w:type="pct"/>
            <w:tcMar>
              <w:top w:w="0" w:type="dxa"/>
              <w:left w:w="108" w:type="dxa"/>
              <w:bottom w:w="0" w:type="dxa"/>
              <w:right w:w="108" w:type="dxa"/>
            </w:tcMar>
          </w:tcPr>
          <w:p w14:paraId="08389358" w14:textId="3BBEC747" w:rsidR="00813807" w:rsidRDefault="00813807" w:rsidP="00DB2FCD">
            <w:pPr>
              <w:widowControl/>
              <w:autoSpaceDE/>
              <w:rPr>
                <w:sz w:val="24"/>
                <w:szCs w:val="24"/>
              </w:rPr>
            </w:pPr>
            <w:r w:rsidRPr="00394192">
              <w:rPr>
                <w:sz w:val="24"/>
                <w:szCs w:val="28"/>
              </w:rPr>
              <w:t>Nustačius pažeidimus įvertinti ar pažeidimas gali būti laikomas nereikšmingu, vadovaujantis Lietuvos Respublikos žemės ūkio ministro 2023 m. balandžio 7 d. įsakymo Nr. D-232 „Dėl Sankcijų už paramos sąlygų reikalavimų pažeidimą taikymo metodikos patvirtinimo“ 56</w:t>
            </w:r>
            <w:r w:rsidRPr="00394192">
              <w:rPr>
                <w:sz w:val="24"/>
                <w:szCs w:val="28"/>
                <w:vertAlign w:val="superscript"/>
              </w:rPr>
              <w:t>1</w:t>
            </w:r>
            <w:r w:rsidRPr="00394192">
              <w:rPr>
                <w:sz w:val="24"/>
                <w:szCs w:val="28"/>
              </w:rPr>
              <w:t>.9 papunkčiu, ir pažymima ar buvo pašalintas patikros metu</w:t>
            </w:r>
            <w:r>
              <w:rPr>
                <w:sz w:val="24"/>
                <w:szCs w:val="24"/>
              </w:rPr>
              <w:t xml:space="preserve">. </w:t>
            </w:r>
          </w:p>
          <w:p w14:paraId="5D5E1302" w14:textId="39A19E09" w:rsidR="00DB2FCD" w:rsidRPr="00EA4A08" w:rsidRDefault="00813807" w:rsidP="00DB2FCD">
            <w:pPr>
              <w:widowControl/>
              <w:autoSpaceDE/>
              <w:rPr>
                <w:sz w:val="24"/>
                <w:szCs w:val="24"/>
              </w:rPr>
            </w:pPr>
            <w:r>
              <w:rPr>
                <w:sz w:val="24"/>
                <w:szCs w:val="24"/>
              </w:rPr>
              <w:t>N</w:t>
            </w:r>
            <w:r w:rsidR="00DB2FCD">
              <w:rPr>
                <w:bCs/>
                <w:sz w:val="24"/>
                <w:szCs w:val="24"/>
              </w:rPr>
              <w:t>elaikoma pažeidimu</w:t>
            </w:r>
            <w:r w:rsidR="00DB2FCD">
              <w:rPr>
                <w:sz w:val="24"/>
                <w:szCs w:val="24"/>
              </w:rPr>
              <w:t>, jei patikrinimo dieną automatinė ir mechaninė įranga dar nebuvo patikrinta, tačiau įranga nedelsiant patikrinama patikrinimo metu.</w:t>
            </w:r>
          </w:p>
        </w:tc>
      </w:tr>
      <w:tr w:rsidR="00DB2FCD" w:rsidRPr="0015656C" w14:paraId="2B96892A" w14:textId="77777777" w:rsidTr="00EA4A08">
        <w:tc>
          <w:tcPr>
            <w:tcW w:w="131" w:type="pct"/>
            <w:hideMark/>
          </w:tcPr>
          <w:p w14:paraId="53573B00" w14:textId="77777777" w:rsidR="00DB2FCD" w:rsidRPr="0015656C" w:rsidRDefault="00DB2FCD" w:rsidP="00DB2FCD">
            <w:pPr>
              <w:widowControl/>
              <w:autoSpaceDE/>
              <w:jc w:val="center"/>
              <w:rPr>
                <w:bCs/>
                <w:sz w:val="24"/>
                <w:szCs w:val="24"/>
                <w:lang w:eastAsia="nl-NL"/>
              </w:rPr>
            </w:pPr>
            <w:r w:rsidRPr="0015656C">
              <w:rPr>
                <w:bCs/>
                <w:sz w:val="24"/>
                <w:szCs w:val="24"/>
                <w:lang w:eastAsia="nl-NL"/>
              </w:rPr>
              <w:t>13.</w:t>
            </w:r>
          </w:p>
        </w:tc>
        <w:tc>
          <w:tcPr>
            <w:tcW w:w="1029" w:type="pct"/>
            <w:vAlign w:val="center"/>
            <w:hideMark/>
          </w:tcPr>
          <w:p w14:paraId="547F5820" w14:textId="723EFF2A" w:rsidR="00DB2FCD" w:rsidRPr="0015656C" w:rsidRDefault="00DB2FCD" w:rsidP="00DB2FCD">
            <w:pPr>
              <w:widowControl/>
              <w:autoSpaceDE/>
              <w:ind w:left="180" w:right="100"/>
              <w:jc w:val="both"/>
              <w:rPr>
                <w:sz w:val="24"/>
                <w:szCs w:val="24"/>
                <w:lang w:eastAsia="nl-NL"/>
              </w:rPr>
            </w:pPr>
            <w:r w:rsidRPr="0015656C">
              <w:rPr>
                <w:sz w:val="24"/>
                <w:szCs w:val="24"/>
              </w:rPr>
              <w:t xml:space="preserve">Jei ūkinių gyvūnų sveikata ir gerovė priklauso nuo dirbtinės ventiliavimo sistemos, </w:t>
            </w:r>
            <w:r w:rsidRPr="00E50062">
              <w:rPr>
                <w:sz w:val="24"/>
                <w:szCs w:val="24"/>
              </w:rPr>
              <w:t>ar yra įrengta atsarginė ventiliavimo sistema</w:t>
            </w:r>
            <w:r w:rsidRPr="0015656C">
              <w:rPr>
                <w:sz w:val="24"/>
                <w:szCs w:val="24"/>
              </w:rPr>
              <w:t xml:space="preserve">, kad būtų išsaugota </w:t>
            </w:r>
            <w:r w:rsidRPr="0015656C">
              <w:rPr>
                <w:sz w:val="24"/>
                <w:szCs w:val="24"/>
              </w:rPr>
              <w:lastRenderedPageBreak/>
              <w:t>ūkinių gyvūnų sveikata ir gerovė dirbtinei ventiliavimo sistemai sugedus?</w:t>
            </w:r>
          </w:p>
        </w:tc>
        <w:tc>
          <w:tcPr>
            <w:tcW w:w="668" w:type="pct"/>
          </w:tcPr>
          <w:p w14:paraId="3A8DFF1B" w14:textId="20DD5A04" w:rsidR="00DB2FCD" w:rsidRPr="0085236D" w:rsidDel="003D208C" w:rsidRDefault="00DB2FCD" w:rsidP="00DB2FCD">
            <w:pPr>
              <w:widowControl/>
              <w:tabs>
                <w:tab w:val="left" w:pos="640"/>
              </w:tabs>
              <w:autoSpaceDE/>
              <w:jc w:val="center"/>
              <w:rPr>
                <w:color w:val="EE0000"/>
                <w:sz w:val="24"/>
                <w:szCs w:val="24"/>
                <w:lang w:eastAsia="nl-NL"/>
              </w:rPr>
            </w:pPr>
            <w:hyperlink r:id="rId21" w:history="1">
              <w:r w:rsidRPr="0015656C">
                <w:rPr>
                  <w:rStyle w:val="Hyperlink"/>
                  <w:rFonts w:eastAsiaTheme="majorEastAsia"/>
                  <w:sz w:val="24"/>
                  <w:szCs w:val="24"/>
                </w:rPr>
                <w:t>[1]</w:t>
              </w:r>
            </w:hyperlink>
            <w:r w:rsidRPr="0015656C">
              <w:rPr>
                <w:sz w:val="24"/>
                <w:szCs w:val="24"/>
              </w:rPr>
              <w:t xml:space="preserve"> 19 p</w:t>
            </w:r>
            <w:r>
              <w:rPr>
                <w:sz w:val="24"/>
                <w:szCs w:val="24"/>
              </w:rPr>
              <w:t>unktas</w:t>
            </w:r>
            <w:r w:rsidRPr="0015656C">
              <w:rPr>
                <w:sz w:val="24"/>
                <w:szCs w:val="24"/>
              </w:rPr>
              <w:t>, 19.1 pap</w:t>
            </w:r>
            <w:r>
              <w:rPr>
                <w:sz w:val="24"/>
                <w:szCs w:val="24"/>
              </w:rPr>
              <w:t>unktis</w:t>
            </w:r>
            <w:r w:rsidRPr="0015656C">
              <w:rPr>
                <w:sz w:val="24"/>
                <w:szCs w:val="24"/>
              </w:rPr>
              <w:t>.</w:t>
            </w:r>
          </w:p>
        </w:tc>
        <w:tc>
          <w:tcPr>
            <w:tcW w:w="377" w:type="pct"/>
            <w:tcMar>
              <w:top w:w="0" w:type="dxa"/>
              <w:left w:w="108" w:type="dxa"/>
              <w:bottom w:w="0" w:type="dxa"/>
              <w:right w:w="108" w:type="dxa"/>
            </w:tcMar>
          </w:tcPr>
          <w:p w14:paraId="50763838" w14:textId="77777777" w:rsidR="00DB2FCD" w:rsidRPr="0015656C" w:rsidRDefault="00DB2FCD" w:rsidP="00DB2FCD">
            <w:pPr>
              <w:widowControl/>
              <w:tabs>
                <w:tab w:val="left" w:pos="640"/>
              </w:tabs>
              <w:autoSpaceDE/>
              <w:rPr>
                <w:sz w:val="24"/>
                <w:szCs w:val="24"/>
                <w:lang w:eastAsia="nl-NL"/>
              </w:rPr>
            </w:pPr>
          </w:p>
        </w:tc>
        <w:tc>
          <w:tcPr>
            <w:tcW w:w="203" w:type="pct"/>
          </w:tcPr>
          <w:p w14:paraId="6257949C" w14:textId="77777777" w:rsidR="00DB2FCD" w:rsidRPr="0015656C" w:rsidRDefault="00DB2FCD" w:rsidP="00DB2FCD">
            <w:pPr>
              <w:widowControl/>
              <w:tabs>
                <w:tab w:val="left" w:pos="640"/>
              </w:tabs>
              <w:autoSpaceDE/>
              <w:rPr>
                <w:sz w:val="24"/>
                <w:szCs w:val="24"/>
                <w:lang w:eastAsia="nl-NL"/>
              </w:rPr>
            </w:pPr>
          </w:p>
        </w:tc>
        <w:tc>
          <w:tcPr>
            <w:tcW w:w="456" w:type="pct"/>
          </w:tcPr>
          <w:p w14:paraId="34649765" w14:textId="10FCE1FC" w:rsidR="00DB2FCD" w:rsidRPr="0015656C" w:rsidRDefault="00DB2FCD" w:rsidP="00DB2FCD">
            <w:pPr>
              <w:widowControl/>
              <w:tabs>
                <w:tab w:val="left" w:pos="640"/>
              </w:tabs>
              <w:autoSpaceDE/>
              <w:rPr>
                <w:sz w:val="24"/>
                <w:szCs w:val="24"/>
                <w:lang w:eastAsia="nl-NL"/>
              </w:rPr>
            </w:pPr>
          </w:p>
        </w:tc>
        <w:tc>
          <w:tcPr>
            <w:tcW w:w="469" w:type="pct"/>
          </w:tcPr>
          <w:p w14:paraId="5B690611" w14:textId="77777777" w:rsidR="00DB2FCD" w:rsidRPr="0015656C" w:rsidRDefault="00DB2FCD" w:rsidP="00DB2FCD">
            <w:pPr>
              <w:widowControl/>
              <w:autoSpaceDE/>
              <w:rPr>
                <w:b/>
                <w:sz w:val="24"/>
                <w:szCs w:val="24"/>
                <w:lang w:eastAsia="nl-NL"/>
              </w:rPr>
            </w:pPr>
          </w:p>
        </w:tc>
        <w:tc>
          <w:tcPr>
            <w:tcW w:w="1667" w:type="pct"/>
            <w:tcMar>
              <w:top w:w="0" w:type="dxa"/>
              <w:left w:w="108" w:type="dxa"/>
              <w:bottom w:w="0" w:type="dxa"/>
              <w:right w:w="108" w:type="dxa"/>
            </w:tcMar>
          </w:tcPr>
          <w:p w14:paraId="235B2A1A" w14:textId="77777777" w:rsidR="00DB2FCD" w:rsidRDefault="00DB2FCD" w:rsidP="00DB2FCD">
            <w:pPr>
              <w:widowControl/>
              <w:autoSpaceDE/>
              <w:rPr>
                <w:bCs/>
                <w:sz w:val="24"/>
                <w:szCs w:val="24"/>
                <w:lang w:eastAsia="nl-NL"/>
              </w:rPr>
            </w:pPr>
            <w:r w:rsidRPr="00EA4A08">
              <w:rPr>
                <w:bCs/>
                <w:sz w:val="24"/>
                <w:szCs w:val="24"/>
                <w:lang w:eastAsia="nl-NL"/>
              </w:rPr>
              <w:t xml:space="preserve">Tikrinama ar </w:t>
            </w:r>
            <w:r w:rsidR="00EA6541">
              <w:rPr>
                <w:bCs/>
                <w:sz w:val="24"/>
                <w:szCs w:val="24"/>
                <w:lang w:eastAsia="nl-NL"/>
              </w:rPr>
              <w:t xml:space="preserve">įrengta atsarginė ventiliavimo sistema, ir ar ji veikianti. </w:t>
            </w:r>
          </w:p>
          <w:p w14:paraId="1210DA61" w14:textId="336B533C" w:rsidR="00EA6541" w:rsidRPr="00EA4A08" w:rsidRDefault="00EA6541" w:rsidP="00DB2FCD">
            <w:pPr>
              <w:widowControl/>
              <w:autoSpaceDE/>
              <w:rPr>
                <w:bCs/>
                <w:sz w:val="24"/>
                <w:szCs w:val="24"/>
                <w:lang w:eastAsia="nl-NL"/>
              </w:rPr>
            </w:pPr>
          </w:p>
        </w:tc>
      </w:tr>
      <w:tr w:rsidR="00DB2FCD" w:rsidRPr="0015656C" w14:paraId="3D531A66" w14:textId="77777777" w:rsidTr="00EA4A08">
        <w:tc>
          <w:tcPr>
            <w:tcW w:w="131" w:type="pct"/>
            <w:hideMark/>
          </w:tcPr>
          <w:p w14:paraId="4918E680" w14:textId="77777777" w:rsidR="00DB2FCD" w:rsidRPr="0015656C" w:rsidRDefault="00DB2FCD" w:rsidP="00DB2FCD">
            <w:pPr>
              <w:widowControl/>
              <w:autoSpaceDE/>
              <w:jc w:val="center"/>
              <w:rPr>
                <w:sz w:val="24"/>
                <w:szCs w:val="24"/>
                <w:lang w:eastAsia="nl-NL"/>
              </w:rPr>
            </w:pPr>
            <w:r w:rsidRPr="0015656C">
              <w:rPr>
                <w:sz w:val="24"/>
                <w:szCs w:val="24"/>
                <w:lang w:eastAsia="nl-NL"/>
              </w:rPr>
              <w:t>14.</w:t>
            </w:r>
          </w:p>
        </w:tc>
        <w:tc>
          <w:tcPr>
            <w:tcW w:w="1029" w:type="pct"/>
            <w:hideMark/>
          </w:tcPr>
          <w:p w14:paraId="5B4F98F6" w14:textId="338DE320" w:rsidR="00DB2FCD" w:rsidRPr="0015656C" w:rsidRDefault="00DB2FCD" w:rsidP="00DB2FCD">
            <w:pPr>
              <w:widowControl/>
              <w:autoSpaceDE/>
              <w:ind w:left="180" w:right="100"/>
              <w:jc w:val="both"/>
              <w:rPr>
                <w:sz w:val="24"/>
                <w:szCs w:val="24"/>
                <w:lang w:eastAsia="nl-NL"/>
              </w:rPr>
            </w:pPr>
            <w:r w:rsidRPr="007021C8">
              <w:rPr>
                <w:sz w:val="24"/>
                <w:szCs w:val="24"/>
                <w:lang w:eastAsia="nl-NL"/>
              </w:rPr>
              <w:t>Jei įrengta apie ventiliavimo sistemos gedimus įspėjanti signalizacijos sistema ar ji reguliariai tikrinama ?</w:t>
            </w:r>
          </w:p>
        </w:tc>
        <w:tc>
          <w:tcPr>
            <w:tcW w:w="668" w:type="pct"/>
          </w:tcPr>
          <w:p w14:paraId="00E7A6EA" w14:textId="53AE437A" w:rsidR="00DB2FCD" w:rsidRPr="00223EFF" w:rsidDel="003D208C" w:rsidRDefault="00DB2FCD" w:rsidP="00DB2FCD">
            <w:pPr>
              <w:widowControl/>
              <w:tabs>
                <w:tab w:val="left" w:pos="640"/>
              </w:tabs>
              <w:autoSpaceDE/>
              <w:jc w:val="center"/>
              <w:rPr>
                <w:color w:val="EE0000"/>
                <w:sz w:val="24"/>
                <w:szCs w:val="24"/>
                <w:lang w:eastAsia="nl-NL"/>
              </w:rPr>
            </w:pPr>
            <w:hyperlink r:id="rId22" w:history="1">
              <w:r w:rsidRPr="0015656C">
                <w:rPr>
                  <w:rStyle w:val="Hyperlink"/>
                  <w:rFonts w:eastAsiaTheme="majorEastAsia"/>
                  <w:sz w:val="24"/>
                  <w:szCs w:val="24"/>
                </w:rPr>
                <w:t>[1]</w:t>
              </w:r>
            </w:hyperlink>
            <w:r w:rsidRPr="0015656C">
              <w:rPr>
                <w:sz w:val="24"/>
                <w:szCs w:val="24"/>
              </w:rPr>
              <w:t xml:space="preserve"> 19 p</w:t>
            </w:r>
            <w:r>
              <w:rPr>
                <w:sz w:val="24"/>
                <w:szCs w:val="24"/>
              </w:rPr>
              <w:t>unktas</w:t>
            </w:r>
            <w:r w:rsidRPr="0015656C">
              <w:rPr>
                <w:sz w:val="24"/>
                <w:szCs w:val="24"/>
              </w:rPr>
              <w:t>, 19.</w:t>
            </w:r>
            <w:r>
              <w:rPr>
                <w:sz w:val="24"/>
                <w:szCs w:val="24"/>
              </w:rPr>
              <w:t>2</w:t>
            </w:r>
            <w:r w:rsidRPr="0015656C">
              <w:rPr>
                <w:sz w:val="24"/>
                <w:szCs w:val="24"/>
              </w:rPr>
              <w:t xml:space="preserve"> pap</w:t>
            </w:r>
            <w:r>
              <w:rPr>
                <w:sz w:val="24"/>
                <w:szCs w:val="24"/>
              </w:rPr>
              <w:t>unktis</w:t>
            </w:r>
            <w:r w:rsidRPr="0015656C">
              <w:rPr>
                <w:sz w:val="24"/>
                <w:szCs w:val="24"/>
              </w:rPr>
              <w:t>.</w:t>
            </w:r>
          </w:p>
        </w:tc>
        <w:tc>
          <w:tcPr>
            <w:tcW w:w="377" w:type="pct"/>
            <w:tcMar>
              <w:top w:w="0" w:type="dxa"/>
              <w:left w:w="108" w:type="dxa"/>
              <w:bottom w:w="0" w:type="dxa"/>
              <w:right w:w="108" w:type="dxa"/>
            </w:tcMar>
          </w:tcPr>
          <w:p w14:paraId="6050B636" w14:textId="77777777" w:rsidR="00DB2FCD" w:rsidRPr="0015656C" w:rsidRDefault="00DB2FCD" w:rsidP="00DB2FCD">
            <w:pPr>
              <w:widowControl/>
              <w:tabs>
                <w:tab w:val="left" w:pos="640"/>
              </w:tabs>
              <w:autoSpaceDE/>
              <w:rPr>
                <w:sz w:val="24"/>
                <w:szCs w:val="24"/>
                <w:lang w:eastAsia="nl-NL"/>
              </w:rPr>
            </w:pPr>
          </w:p>
        </w:tc>
        <w:tc>
          <w:tcPr>
            <w:tcW w:w="203" w:type="pct"/>
          </w:tcPr>
          <w:p w14:paraId="136B287C" w14:textId="77777777" w:rsidR="00DB2FCD" w:rsidRPr="0015656C" w:rsidRDefault="00DB2FCD" w:rsidP="00DB2FCD">
            <w:pPr>
              <w:widowControl/>
              <w:tabs>
                <w:tab w:val="left" w:pos="640"/>
              </w:tabs>
              <w:autoSpaceDE/>
              <w:rPr>
                <w:sz w:val="24"/>
                <w:szCs w:val="24"/>
                <w:lang w:eastAsia="nl-NL"/>
              </w:rPr>
            </w:pPr>
          </w:p>
        </w:tc>
        <w:tc>
          <w:tcPr>
            <w:tcW w:w="456" w:type="pct"/>
          </w:tcPr>
          <w:p w14:paraId="17ABF4C1" w14:textId="3542D777" w:rsidR="00DB2FCD" w:rsidRPr="0015656C" w:rsidRDefault="00DB2FCD" w:rsidP="00DB2FCD">
            <w:pPr>
              <w:widowControl/>
              <w:tabs>
                <w:tab w:val="left" w:pos="640"/>
              </w:tabs>
              <w:autoSpaceDE/>
              <w:rPr>
                <w:sz w:val="24"/>
                <w:szCs w:val="24"/>
                <w:lang w:eastAsia="nl-NL"/>
              </w:rPr>
            </w:pPr>
          </w:p>
        </w:tc>
        <w:tc>
          <w:tcPr>
            <w:tcW w:w="469" w:type="pct"/>
          </w:tcPr>
          <w:p w14:paraId="01B2EEDF" w14:textId="77777777" w:rsidR="00DB2FCD" w:rsidRPr="0015656C" w:rsidRDefault="00DB2FCD" w:rsidP="00DB2FCD">
            <w:pPr>
              <w:widowControl/>
              <w:autoSpaceDE/>
              <w:rPr>
                <w:sz w:val="24"/>
                <w:szCs w:val="24"/>
                <w:lang w:eastAsia="nl-NL"/>
              </w:rPr>
            </w:pPr>
          </w:p>
        </w:tc>
        <w:tc>
          <w:tcPr>
            <w:tcW w:w="1667" w:type="pct"/>
            <w:tcMar>
              <w:top w:w="0" w:type="dxa"/>
              <w:left w:w="108" w:type="dxa"/>
              <w:bottom w:w="0" w:type="dxa"/>
              <w:right w:w="108" w:type="dxa"/>
            </w:tcMar>
          </w:tcPr>
          <w:p w14:paraId="3AD94C5B" w14:textId="3764F652" w:rsidR="00DB2FCD" w:rsidRPr="0015656C" w:rsidRDefault="00EA6541" w:rsidP="00DB2FCD">
            <w:pPr>
              <w:widowControl/>
              <w:autoSpaceDE/>
              <w:rPr>
                <w:sz w:val="24"/>
                <w:szCs w:val="24"/>
                <w:lang w:eastAsia="nl-NL"/>
              </w:rPr>
            </w:pPr>
            <w:r>
              <w:rPr>
                <w:bCs/>
                <w:sz w:val="24"/>
                <w:szCs w:val="24"/>
                <w:lang w:eastAsia="nl-NL"/>
              </w:rPr>
              <w:t>Tikrinama ar ventiliavimo sistemos gedimus įspėjanti signalizacinė sistema yra veikianti.</w:t>
            </w:r>
          </w:p>
        </w:tc>
      </w:tr>
      <w:tr w:rsidR="00DB2FCD" w:rsidRPr="0015656C" w14:paraId="23E42411" w14:textId="77777777" w:rsidTr="00EA4A08">
        <w:tc>
          <w:tcPr>
            <w:tcW w:w="131" w:type="pct"/>
            <w:hideMark/>
          </w:tcPr>
          <w:p w14:paraId="38287EA4" w14:textId="77777777" w:rsidR="00DB2FCD" w:rsidRPr="0015656C" w:rsidRDefault="00DB2FCD" w:rsidP="00DB2FCD">
            <w:pPr>
              <w:widowControl/>
              <w:autoSpaceDE/>
              <w:jc w:val="center"/>
              <w:rPr>
                <w:sz w:val="24"/>
                <w:szCs w:val="24"/>
                <w:lang w:eastAsia="nl-NL"/>
              </w:rPr>
            </w:pPr>
            <w:r w:rsidRPr="0015656C">
              <w:rPr>
                <w:sz w:val="24"/>
                <w:szCs w:val="24"/>
                <w:lang w:eastAsia="nl-NL"/>
              </w:rPr>
              <w:t>15.</w:t>
            </w:r>
          </w:p>
        </w:tc>
        <w:tc>
          <w:tcPr>
            <w:tcW w:w="1029" w:type="pct"/>
            <w:hideMark/>
          </w:tcPr>
          <w:p w14:paraId="048F2D47" w14:textId="1C9967AA" w:rsidR="00DB2FCD" w:rsidRPr="0015656C" w:rsidRDefault="00DB2FCD" w:rsidP="00DB2FCD">
            <w:pPr>
              <w:widowControl/>
              <w:autoSpaceDE/>
              <w:ind w:left="180" w:right="100"/>
              <w:jc w:val="both"/>
              <w:rPr>
                <w:sz w:val="24"/>
                <w:szCs w:val="24"/>
                <w:lang w:eastAsia="nl-NL"/>
              </w:rPr>
            </w:pPr>
            <w:r w:rsidRPr="0015656C">
              <w:rPr>
                <w:sz w:val="24"/>
                <w:szCs w:val="24"/>
                <w:lang w:eastAsia="nl-NL"/>
              </w:rPr>
              <w:t>Ar šėrimo ir girdymo įranga suprojektuota, sukonstruota ir įrengta taip, kad būtų kiek galima sumažinta pašaro ir vandens užteršimo bei kenksmingos ūkinių gyvūnų tarpusavio konkurencijos galimybė?</w:t>
            </w:r>
          </w:p>
        </w:tc>
        <w:tc>
          <w:tcPr>
            <w:tcW w:w="668" w:type="pct"/>
          </w:tcPr>
          <w:p w14:paraId="267A024F" w14:textId="1CB3C326" w:rsidR="00DB2FCD" w:rsidRPr="0015656C" w:rsidRDefault="00DB2FCD" w:rsidP="00DB2FCD">
            <w:pPr>
              <w:widowControl/>
              <w:tabs>
                <w:tab w:val="left" w:pos="640"/>
              </w:tabs>
              <w:autoSpaceDE/>
              <w:jc w:val="center"/>
              <w:rPr>
                <w:sz w:val="24"/>
                <w:szCs w:val="24"/>
                <w:lang w:eastAsia="nl-NL"/>
              </w:rPr>
            </w:pPr>
            <w:hyperlink r:id="rId23" w:history="1">
              <w:r w:rsidRPr="0015656C">
                <w:rPr>
                  <w:rStyle w:val="Hyperlink"/>
                  <w:rFonts w:eastAsiaTheme="majorEastAsia"/>
                  <w:sz w:val="24"/>
                  <w:szCs w:val="24"/>
                </w:rPr>
                <w:t>[1]</w:t>
              </w:r>
            </w:hyperlink>
            <w:r w:rsidRPr="0015656C">
              <w:rPr>
                <w:sz w:val="24"/>
                <w:szCs w:val="24"/>
                <w:lang w:eastAsia="nl-NL"/>
              </w:rPr>
              <w:t xml:space="preserve"> 22 p</w:t>
            </w:r>
            <w:r>
              <w:rPr>
                <w:sz w:val="24"/>
                <w:szCs w:val="24"/>
                <w:lang w:eastAsia="nl-NL"/>
              </w:rPr>
              <w:t>unktas</w:t>
            </w:r>
          </w:p>
        </w:tc>
        <w:tc>
          <w:tcPr>
            <w:tcW w:w="377" w:type="pct"/>
            <w:tcMar>
              <w:top w:w="0" w:type="dxa"/>
              <w:left w:w="108" w:type="dxa"/>
              <w:bottom w:w="0" w:type="dxa"/>
              <w:right w:w="108" w:type="dxa"/>
            </w:tcMar>
          </w:tcPr>
          <w:p w14:paraId="021107C7" w14:textId="77777777" w:rsidR="00DB2FCD" w:rsidRPr="0015656C" w:rsidRDefault="00DB2FCD" w:rsidP="00DB2FCD">
            <w:pPr>
              <w:widowControl/>
              <w:tabs>
                <w:tab w:val="left" w:pos="640"/>
              </w:tabs>
              <w:autoSpaceDE/>
              <w:rPr>
                <w:sz w:val="24"/>
                <w:szCs w:val="24"/>
                <w:lang w:eastAsia="nl-NL"/>
              </w:rPr>
            </w:pPr>
          </w:p>
        </w:tc>
        <w:tc>
          <w:tcPr>
            <w:tcW w:w="203" w:type="pct"/>
          </w:tcPr>
          <w:p w14:paraId="626419E8" w14:textId="77777777" w:rsidR="00DB2FCD" w:rsidRPr="0015656C" w:rsidRDefault="00DB2FCD" w:rsidP="00DB2FCD">
            <w:pPr>
              <w:widowControl/>
              <w:tabs>
                <w:tab w:val="left" w:pos="640"/>
              </w:tabs>
              <w:autoSpaceDE/>
              <w:rPr>
                <w:sz w:val="24"/>
                <w:szCs w:val="24"/>
                <w:lang w:eastAsia="nl-NL"/>
              </w:rPr>
            </w:pPr>
          </w:p>
        </w:tc>
        <w:tc>
          <w:tcPr>
            <w:tcW w:w="456" w:type="pct"/>
          </w:tcPr>
          <w:p w14:paraId="03C8AC27" w14:textId="498EB05F" w:rsidR="00DB2FCD" w:rsidRPr="0015656C" w:rsidRDefault="00DB2FCD" w:rsidP="00DB2FCD">
            <w:pPr>
              <w:widowControl/>
              <w:tabs>
                <w:tab w:val="left" w:pos="640"/>
              </w:tabs>
              <w:autoSpaceDE/>
              <w:rPr>
                <w:sz w:val="24"/>
                <w:szCs w:val="24"/>
                <w:lang w:eastAsia="nl-NL"/>
              </w:rPr>
            </w:pPr>
          </w:p>
        </w:tc>
        <w:tc>
          <w:tcPr>
            <w:tcW w:w="469" w:type="pct"/>
          </w:tcPr>
          <w:p w14:paraId="5339E016" w14:textId="77777777" w:rsidR="00DB2FCD" w:rsidRPr="0015656C" w:rsidRDefault="00DB2FCD" w:rsidP="00DB2FCD">
            <w:pPr>
              <w:widowControl/>
              <w:autoSpaceDE/>
              <w:rPr>
                <w:sz w:val="24"/>
                <w:szCs w:val="24"/>
                <w:lang w:eastAsia="nl-NL"/>
              </w:rPr>
            </w:pPr>
          </w:p>
        </w:tc>
        <w:tc>
          <w:tcPr>
            <w:tcW w:w="1667" w:type="pct"/>
            <w:tcMar>
              <w:top w:w="0" w:type="dxa"/>
              <w:left w:w="108" w:type="dxa"/>
              <w:bottom w:w="0" w:type="dxa"/>
              <w:right w:w="108" w:type="dxa"/>
            </w:tcMar>
          </w:tcPr>
          <w:p w14:paraId="4480FFDA" w14:textId="7ABBF37A" w:rsidR="00DB2FCD" w:rsidRPr="0015656C" w:rsidRDefault="00EA6541" w:rsidP="00DB2FCD">
            <w:pPr>
              <w:widowControl/>
              <w:autoSpaceDE/>
              <w:rPr>
                <w:sz w:val="24"/>
                <w:szCs w:val="24"/>
                <w:lang w:eastAsia="nl-NL"/>
              </w:rPr>
            </w:pPr>
            <w:r>
              <w:rPr>
                <w:sz w:val="24"/>
                <w:szCs w:val="24"/>
                <w:lang w:eastAsia="nl-NL"/>
              </w:rPr>
              <w:t>Tikrinama ar šėrimo ir girdymo įranga yra švari, neužteršta, nesudaro konkurencijos tarp gyvūnų jomis naudojantis.</w:t>
            </w:r>
          </w:p>
        </w:tc>
      </w:tr>
      <w:tr w:rsidR="00DB2FCD" w:rsidRPr="0015656C" w14:paraId="2A603F98" w14:textId="77777777" w:rsidTr="00EA4A08">
        <w:tc>
          <w:tcPr>
            <w:tcW w:w="131" w:type="pct"/>
            <w:hideMark/>
          </w:tcPr>
          <w:p w14:paraId="024859CD" w14:textId="77777777" w:rsidR="00DB2FCD" w:rsidRPr="0015656C" w:rsidRDefault="00DB2FCD" w:rsidP="00DB2FCD">
            <w:pPr>
              <w:widowControl/>
              <w:autoSpaceDE/>
              <w:jc w:val="center"/>
              <w:rPr>
                <w:sz w:val="24"/>
                <w:szCs w:val="24"/>
                <w:lang w:eastAsia="nl-NL"/>
              </w:rPr>
            </w:pPr>
            <w:r w:rsidRPr="0015656C">
              <w:rPr>
                <w:sz w:val="24"/>
                <w:szCs w:val="24"/>
                <w:lang w:eastAsia="nl-NL"/>
              </w:rPr>
              <w:t>16.</w:t>
            </w:r>
          </w:p>
        </w:tc>
        <w:tc>
          <w:tcPr>
            <w:tcW w:w="1029" w:type="pct"/>
            <w:hideMark/>
          </w:tcPr>
          <w:p w14:paraId="2CA9B4BD" w14:textId="126DF319" w:rsidR="00DB2FCD" w:rsidRPr="0015656C" w:rsidRDefault="00DB2FCD" w:rsidP="00DB2FCD">
            <w:pPr>
              <w:widowControl/>
              <w:autoSpaceDE/>
              <w:ind w:left="180" w:right="100"/>
              <w:rPr>
                <w:sz w:val="24"/>
                <w:szCs w:val="24"/>
                <w:lang w:eastAsia="nl-NL"/>
              </w:rPr>
            </w:pPr>
            <w:r w:rsidRPr="0015656C">
              <w:rPr>
                <w:sz w:val="24"/>
                <w:szCs w:val="24"/>
                <w:lang w:eastAsia="nl-NL"/>
              </w:rPr>
              <w:t xml:space="preserve">Ar ūkiniai gyvūnai šeriami jų amžių ir rūšį atitinkančiais visaverčiais pašarais ir girdomi vandeniu (ar kitokiais skysčiais), kurių kiekis patenkina mitybos reikmes ir fiziologinius jų poreikius? </w:t>
            </w:r>
          </w:p>
        </w:tc>
        <w:tc>
          <w:tcPr>
            <w:tcW w:w="668" w:type="pct"/>
          </w:tcPr>
          <w:p w14:paraId="63E6A8A8" w14:textId="07BF9F0A" w:rsidR="00DB2FCD" w:rsidRPr="0015656C" w:rsidRDefault="00DB2FCD" w:rsidP="00DB2FCD">
            <w:pPr>
              <w:widowControl/>
              <w:tabs>
                <w:tab w:val="left" w:pos="640"/>
              </w:tabs>
              <w:autoSpaceDE/>
              <w:jc w:val="center"/>
              <w:rPr>
                <w:sz w:val="24"/>
                <w:szCs w:val="24"/>
                <w:lang w:eastAsia="nl-NL"/>
              </w:rPr>
            </w:pPr>
            <w:hyperlink r:id="rId24" w:history="1">
              <w:r w:rsidRPr="0015656C">
                <w:rPr>
                  <w:rStyle w:val="Hyperlink"/>
                  <w:rFonts w:eastAsiaTheme="majorEastAsia"/>
                  <w:sz w:val="24"/>
                  <w:szCs w:val="24"/>
                </w:rPr>
                <w:t>[1]</w:t>
              </w:r>
            </w:hyperlink>
            <w:r w:rsidRPr="0015656C">
              <w:rPr>
                <w:sz w:val="24"/>
                <w:szCs w:val="24"/>
                <w:lang w:eastAsia="nl-NL"/>
              </w:rPr>
              <w:t xml:space="preserve"> 20, 21, 23 p</w:t>
            </w:r>
            <w:r>
              <w:rPr>
                <w:sz w:val="24"/>
                <w:szCs w:val="24"/>
                <w:lang w:eastAsia="nl-NL"/>
              </w:rPr>
              <w:t>unktai</w:t>
            </w:r>
          </w:p>
        </w:tc>
        <w:tc>
          <w:tcPr>
            <w:tcW w:w="377" w:type="pct"/>
            <w:tcMar>
              <w:top w:w="0" w:type="dxa"/>
              <w:left w:w="108" w:type="dxa"/>
              <w:bottom w:w="0" w:type="dxa"/>
              <w:right w:w="108" w:type="dxa"/>
            </w:tcMar>
          </w:tcPr>
          <w:p w14:paraId="33440164" w14:textId="77777777" w:rsidR="00DB2FCD" w:rsidRPr="0015656C" w:rsidRDefault="00DB2FCD" w:rsidP="00DB2FCD">
            <w:pPr>
              <w:widowControl/>
              <w:tabs>
                <w:tab w:val="left" w:pos="640"/>
              </w:tabs>
              <w:autoSpaceDE/>
              <w:rPr>
                <w:sz w:val="24"/>
                <w:szCs w:val="24"/>
                <w:lang w:eastAsia="nl-NL"/>
              </w:rPr>
            </w:pPr>
          </w:p>
        </w:tc>
        <w:tc>
          <w:tcPr>
            <w:tcW w:w="203" w:type="pct"/>
          </w:tcPr>
          <w:p w14:paraId="52F62FA5" w14:textId="77777777" w:rsidR="00DB2FCD" w:rsidRPr="0015656C" w:rsidRDefault="00DB2FCD" w:rsidP="00DB2FCD">
            <w:pPr>
              <w:widowControl/>
              <w:tabs>
                <w:tab w:val="left" w:pos="640"/>
              </w:tabs>
              <w:autoSpaceDE/>
              <w:rPr>
                <w:sz w:val="24"/>
                <w:szCs w:val="24"/>
                <w:lang w:eastAsia="nl-NL"/>
              </w:rPr>
            </w:pPr>
          </w:p>
        </w:tc>
        <w:tc>
          <w:tcPr>
            <w:tcW w:w="456" w:type="pct"/>
          </w:tcPr>
          <w:p w14:paraId="05877109" w14:textId="4802ECD2" w:rsidR="00DB2FCD" w:rsidRPr="0015656C" w:rsidRDefault="00DB2FCD" w:rsidP="00DB2FCD">
            <w:pPr>
              <w:widowControl/>
              <w:tabs>
                <w:tab w:val="left" w:pos="640"/>
              </w:tabs>
              <w:autoSpaceDE/>
              <w:rPr>
                <w:sz w:val="24"/>
                <w:szCs w:val="24"/>
                <w:lang w:eastAsia="nl-NL"/>
              </w:rPr>
            </w:pPr>
          </w:p>
        </w:tc>
        <w:tc>
          <w:tcPr>
            <w:tcW w:w="469" w:type="pct"/>
          </w:tcPr>
          <w:p w14:paraId="08A0EAD2" w14:textId="77777777" w:rsidR="00DB2FCD" w:rsidRPr="0015656C" w:rsidRDefault="00DB2FCD" w:rsidP="00DB2FCD">
            <w:pPr>
              <w:widowControl/>
              <w:autoSpaceDE/>
              <w:rPr>
                <w:sz w:val="24"/>
                <w:szCs w:val="24"/>
                <w:lang w:eastAsia="nl-NL"/>
              </w:rPr>
            </w:pPr>
          </w:p>
        </w:tc>
        <w:tc>
          <w:tcPr>
            <w:tcW w:w="1667" w:type="pct"/>
            <w:tcMar>
              <w:top w:w="0" w:type="dxa"/>
              <w:left w:w="108" w:type="dxa"/>
              <w:bottom w:w="0" w:type="dxa"/>
              <w:right w:w="108" w:type="dxa"/>
            </w:tcMar>
          </w:tcPr>
          <w:p w14:paraId="38081D7E" w14:textId="47DC6F4E" w:rsidR="00EA6541" w:rsidRPr="0015656C" w:rsidRDefault="00EA6541" w:rsidP="00DB2FCD">
            <w:pPr>
              <w:widowControl/>
              <w:autoSpaceDE/>
              <w:rPr>
                <w:sz w:val="24"/>
                <w:szCs w:val="24"/>
                <w:lang w:eastAsia="nl-NL"/>
              </w:rPr>
            </w:pPr>
            <w:r>
              <w:rPr>
                <w:sz w:val="24"/>
                <w:szCs w:val="24"/>
                <w:lang w:eastAsia="nl-NL"/>
              </w:rPr>
              <w:t>Tikrinam</w:t>
            </w:r>
            <w:r w:rsidR="00FC6B45">
              <w:rPr>
                <w:sz w:val="24"/>
                <w:szCs w:val="24"/>
                <w:lang w:eastAsia="nl-NL"/>
              </w:rPr>
              <w:t>a</w:t>
            </w:r>
            <w:r>
              <w:rPr>
                <w:sz w:val="24"/>
                <w:szCs w:val="24"/>
                <w:lang w:eastAsia="nl-NL"/>
              </w:rPr>
              <w:t xml:space="preserve"> ar šeriami pašarai nesupeliję, nesugedę, neužteršti</w:t>
            </w:r>
            <w:r w:rsidR="005724FB">
              <w:rPr>
                <w:sz w:val="24"/>
                <w:szCs w:val="24"/>
                <w:lang w:eastAsia="nl-NL"/>
              </w:rPr>
              <w:t xml:space="preserve">, </w:t>
            </w:r>
            <w:r>
              <w:rPr>
                <w:sz w:val="24"/>
                <w:szCs w:val="24"/>
                <w:lang w:eastAsia="nl-NL"/>
              </w:rPr>
              <w:t>ar vandens ar kitokių skysčių kiekis, kuriais girdomi gyvūnai, yra pakankamas.</w:t>
            </w:r>
          </w:p>
        </w:tc>
      </w:tr>
      <w:tr w:rsidR="00DB2FCD" w:rsidRPr="0015656C" w14:paraId="57D1439F" w14:textId="77777777" w:rsidTr="00EA4A08">
        <w:tc>
          <w:tcPr>
            <w:tcW w:w="131" w:type="pct"/>
            <w:hideMark/>
          </w:tcPr>
          <w:p w14:paraId="4974755F" w14:textId="77777777" w:rsidR="00DB2FCD" w:rsidRPr="0015656C" w:rsidRDefault="00DB2FCD" w:rsidP="00DB2FCD">
            <w:pPr>
              <w:widowControl/>
              <w:autoSpaceDE/>
              <w:jc w:val="center"/>
              <w:rPr>
                <w:sz w:val="24"/>
                <w:szCs w:val="24"/>
                <w:lang w:eastAsia="nl-NL"/>
              </w:rPr>
            </w:pPr>
            <w:r w:rsidRPr="0015656C">
              <w:rPr>
                <w:sz w:val="24"/>
                <w:szCs w:val="24"/>
                <w:lang w:eastAsia="nl-NL"/>
              </w:rPr>
              <w:t>17.</w:t>
            </w:r>
          </w:p>
        </w:tc>
        <w:tc>
          <w:tcPr>
            <w:tcW w:w="1029" w:type="pct"/>
            <w:hideMark/>
          </w:tcPr>
          <w:p w14:paraId="13C79E79" w14:textId="20C33941" w:rsidR="00DB2FCD" w:rsidRPr="0015656C" w:rsidRDefault="00DB2FCD" w:rsidP="00DB2FCD">
            <w:pPr>
              <w:widowControl/>
              <w:autoSpaceDE/>
              <w:ind w:left="180" w:right="100"/>
              <w:jc w:val="both"/>
              <w:rPr>
                <w:sz w:val="24"/>
                <w:szCs w:val="24"/>
                <w:lang w:eastAsia="nl-NL"/>
              </w:rPr>
            </w:pPr>
            <w:r w:rsidRPr="0015656C">
              <w:rPr>
                <w:sz w:val="24"/>
                <w:szCs w:val="24"/>
                <w:lang w:eastAsia="nl-NL"/>
              </w:rPr>
              <w:t xml:space="preserve">Ar duodamos tik gydymo ir profilaktikos tikslams skirtos medžiagos? </w:t>
            </w:r>
          </w:p>
        </w:tc>
        <w:tc>
          <w:tcPr>
            <w:tcW w:w="668" w:type="pct"/>
          </w:tcPr>
          <w:p w14:paraId="32EF858D" w14:textId="382100F6" w:rsidR="00DB2FCD" w:rsidRPr="0015656C" w:rsidRDefault="00DB2FCD" w:rsidP="00DB2FCD">
            <w:pPr>
              <w:widowControl/>
              <w:tabs>
                <w:tab w:val="left" w:pos="640"/>
              </w:tabs>
              <w:autoSpaceDE/>
              <w:jc w:val="center"/>
              <w:rPr>
                <w:sz w:val="24"/>
                <w:szCs w:val="24"/>
                <w:lang w:eastAsia="nl-NL"/>
              </w:rPr>
            </w:pPr>
            <w:hyperlink r:id="rId25" w:history="1">
              <w:r w:rsidRPr="0015656C">
                <w:rPr>
                  <w:rStyle w:val="Hyperlink"/>
                  <w:rFonts w:eastAsiaTheme="majorEastAsia"/>
                  <w:sz w:val="24"/>
                  <w:szCs w:val="24"/>
                </w:rPr>
                <w:t>[1]</w:t>
              </w:r>
            </w:hyperlink>
            <w:r w:rsidRPr="0015656C">
              <w:rPr>
                <w:sz w:val="24"/>
                <w:szCs w:val="24"/>
                <w:lang w:eastAsia="nl-NL"/>
              </w:rPr>
              <w:t xml:space="preserve"> 24 p</w:t>
            </w:r>
            <w:r>
              <w:rPr>
                <w:sz w:val="24"/>
                <w:szCs w:val="24"/>
                <w:lang w:eastAsia="nl-NL"/>
              </w:rPr>
              <w:t>unktas</w:t>
            </w:r>
          </w:p>
        </w:tc>
        <w:tc>
          <w:tcPr>
            <w:tcW w:w="377" w:type="pct"/>
            <w:tcMar>
              <w:top w:w="0" w:type="dxa"/>
              <w:left w:w="108" w:type="dxa"/>
              <w:bottom w:w="0" w:type="dxa"/>
              <w:right w:w="108" w:type="dxa"/>
            </w:tcMar>
          </w:tcPr>
          <w:p w14:paraId="271D2775" w14:textId="77777777" w:rsidR="00DB2FCD" w:rsidRPr="0015656C" w:rsidRDefault="00DB2FCD" w:rsidP="00DB2FCD">
            <w:pPr>
              <w:widowControl/>
              <w:tabs>
                <w:tab w:val="left" w:pos="640"/>
              </w:tabs>
              <w:autoSpaceDE/>
              <w:rPr>
                <w:sz w:val="24"/>
                <w:szCs w:val="24"/>
                <w:lang w:eastAsia="nl-NL"/>
              </w:rPr>
            </w:pPr>
          </w:p>
        </w:tc>
        <w:tc>
          <w:tcPr>
            <w:tcW w:w="203" w:type="pct"/>
          </w:tcPr>
          <w:p w14:paraId="247F7046" w14:textId="77777777" w:rsidR="00DB2FCD" w:rsidRPr="0015656C" w:rsidRDefault="00DB2FCD" w:rsidP="00DB2FCD">
            <w:pPr>
              <w:widowControl/>
              <w:tabs>
                <w:tab w:val="left" w:pos="640"/>
              </w:tabs>
              <w:autoSpaceDE/>
              <w:rPr>
                <w:sz w:val="24"/>
                <w:szCs w:val="24"/>
                <w:lang w:eastAsia="nl-NL"/>
              </w:rPr>
            </w:pPr>
          </w:p>
        </w:tc>
        <w:tc>
          <w:tcPr>
            <w:tcW w:w="456" w:type="pct"/>
          </w:tcPr>
          <w:p w14:paraId="6C173D14" w14:textId="3DC419C3" w:rsidR="00DB2FCD" w:rsidRPr="0015656C" w:rsidRDefault="00DB2FCD" w:rsidP="00DB2FCD">
            <w:pPr>
              <w:widowControl/>
              <w:tabs>
                <w:tab w:val="left" w:pos="640"/>
              </w:tabs>
              <w:autoSpaceDE/>
              <w:rPr>
                <w:sz w:val="24"/>
                <w:szCs w:val="24"/>
                <w:lang w:eastAsia="nl-NL"/>
              </w:rPr>
            </w:pPr>
          </w:p>
        </w:tc>
        <w:tc>
          <w:tcPr>
            <w:tcW w:w="469" w:type="pct"/>
          </w:tcPr>
          <w:p w14:paraId="3371F5B4" w14:textId="77777777" w:rsidR="00DB2FCD" w:rsidRPr="0015656C" w:rsidRDefault="00DB2FCD" w:rsidP="00DB2FCD">
            <w:pPr>
              <w:widowControl/>
              <w:autoSpaceDE/>
              <w:rPr>
                <w:sz w:val="24"/>
                <w:szCs w:val="24"/>
                <w:lang w:eastAsia="nl-NL"/>
              </w:rPr>
            </w:pPr>
          </w:p>
        </w:tc>
        <w:tc>
          <w:tcPr>
            <w:tcW w:w="1667" w:type="pct"/>
            <w:tcMar>
              <w:top w:w="0" w:type="dxa"/>
              <w:left w:w="108" w:type="dxa"/>
              <w:bottom w:w="0" w:type="dxa"/>
              <w:right w:w="108" w:type="dxa"/>
            </w:tcMar>
          </w:tcPr>
          <w:p w14:paraId="528F2026" w14:textId="7DA751D4" w:rsidR="00FC6B45" w:rsidRPr="0015656C" w:rsidRDefault="00FC6B45" w:rsidP="00DB2FCD">
            <w:pPr>
              <w:widowControl/>
              <w:autoSpaceDE/>
              <w:rPr>
                <w:sz w:val="24"/>
                <w:szCs w:val="24"/>
                <w:lang w:eastAsia="nl-NL"/>
              </w:rPr>
            </w:pPr>
            <w:r>
              <w:rPr>
                <w:sz w:val="24"/>
                <w:szCs w:val="24"/>
                <w:lang w:eastAsia="nl-NL"/>
              </w:rPr>
              <w:t>Negali būti naudojamos/duodamos nepatvirtintos (galimai žalingos) medžiagos, kurių poveikis gyvūnui nėra nustatytas ar žinomas.</w:t>
            </w:r>
          </w:p>
        </w:tc>
      </w:tr>
      <w:tr w:rsidR="00DB2FCD" w:rsidRPr="0015656C" w14:paraId="55082AD2" w14:textId="77777777" w:rsidTr="00EA4A08">
        <w:tc>
          <w:tcPr>
            <w:tcW w:w="131" w:type="pct"/>
            <w:hideMark/>
          </w:tcPr>
          <w:p w14:paraId="121C013B" w14:textId="77777777" w:rsidR="00DB2FCD" w:rsidRPr="0015656C" w:rsidRDefault="00DB2FCD" w:rsidP="00DB2FCD">
            <w:pPr>
              <w:widowControl/>
              <w:autoSpaceDE/>
              <w:jc w:val="center"/>
              <w:rPr>
                <w:sz w:val="24"/>
                <w:szCs w:val="24"/>
                <w:lang w:eastAsia="nl-NL"/>
              </w:rPr>
            </w:pPr>
            <w:r w:rsidRPr="0015656C">
              <w:rPr>
                <w:sz w:val="24"/>
                <w:szCs w:val="24"/>
                <w:lang w:eastAsia="nl-NL"/>
              </w:rPr>
              <w:t>18.</w:t>
            </w:r>
          </w:p>
        </w:tc>
        <w:tc>
          <w:tcPr>
            <w:tcW w:w="1029" w:type="pct"/>
            <w:hideMark/>
          </w:tcPr>
          <w:p w14:paraId="5767FF70" w14:textId="027FE212" w:rsidR="00DB2FCD" w:rsidRPr="0015656C" w:rsidRDefault="00DB2FCD" w:rsidP="00DB2FCD">
            <w:pPr>
              <w:widowControl/>
              <w:autoSpaceDE/>
              <w:ind w:left="180" w:right="100"/>
              <w:jc w:val="both"/>
              <w:rPr>
                <w:sz w:val="24"/>
                <w:szCs w:val="24"/>
                <w:lang w:eastAsia="nl-NL"/>
              </w:rPr>
            </w:pPr>
            <w:r w:rsidRPr="0015656C">
              <w:rPr>
                <w:sz w:val="24"/>
                <w:szCs w:val="24"/>
                <w:lang w:eastAsia="nl-NL"/>
              </w:rPr>
              <w:t xml:space="preserve">Ar ūkiniams gyvūnams audiniai ar kūno dalys prireikus šalinami pagal </w:t>
            </w:r>
            <w:r w:rsidRPr="0015656C">
              <w:rPr>
                <w:sz w:val="24"/>
                <w:szCs w:val="24"/>
                <w:lang w:eastAsia="nl-NL"/>
              </w:rPr>
              <w:lastRenderedPageBreak/>
              <w:t xml:space="preserve">VMVT nustatytus reikalavimus? </w:t>
            </w:r>
          </w:p>
        </w:tc>
        <w:tc>
          <w:tcPr>
            <w:tcW w:w="668" w:type="pct"/>
          </w:tcPr>
          <w:p w14:paraId="0D0714B9" w14:textId="51A8218C" w:rsidR="00DB2FCD" w:rsidRPr="0015656C" w:rsidRDefault="00DB2FCD" w:rsidP="00DB2FCD">
            <w:pPr>
              <w:widowControl/>
              <w:tabs>
                <w:tab w:val="left" w:pos="640"/>
              </w:tabs>
              <w:autoSpaceDE/>
              <w:jc w:val="center"/>
              <w:rPr>
                <w:sz w:val="24"/>
                <w:szCs w:val="24"/>
                <w:lang w:eastAsia="nl-NL"/>
              </w:rPr>
            </w:pPr>
            <w:hyperlink r:id="rId26" w:history="1">
              <w:r w:rsidRPr="0015656C">
                <w:rPr>
                  <w:rStyle w:val="Hyperlink"/>
                  <w:rFonts w:eastAsiaTheme="majorEastAsia"/>
                  <w:sz w:val="24"/>
                  <w:szCs w:val="24"/>
                </w:rPr>
                <w:t>[1]</w:t>
              </w:r>
            </w:hyperlink>
            <w:r w:rsidRPr="0015656C">
              <w:rPr>
                <w:sz w:val="24"/>
                <w:szCs w:val="24"/>
                <w:lang w:eastAsia="nl-NL"/>
              </w:rPr>
              <w:t xml:space="preserve"> 25 p</w:t>
            </w:r>
            <w:r>
              <w:rPr>
                <w:sz w:val="24"/>
                <w:szCs w:val="24"/>
                <w:lang w:eastAsia="nl-NL"/>
              </w:rPr>
              <w:t>unktas</w:t>
            </w:r>
            <w:r w:rsidRPr="0015656C">
              <w:rPr>
                <w:sz w:val="24"/>
                <w:szCs w:val="24"/>
                <w:lang w:eastAsia="nl-NL"/>
              </w:rPr>
              <w:t xml:space="preserve">, </w:t>
            </w:r>
            <w:hyperlink r:id="rId27" w:history="1">
              <w:r w:rsidRPr="0015656C">
                <w:rPr>
                  <w:rStyle w:val="Hyperlink"/>
                  <w:rFonts w:eastAsiaTheme="majorEastAsia"/>
                  <w:sz w:val="24"/>
                  <w:szCs w:val="24"/>
                </w:rPr>
                <w:t>[2]</w:t>
              </w:r>
            </w:hyperlink>
            <w:r w:rsidRPr="0015656C">
              <w:rPr>
                <w:sz w:val="24"/>
                <w:szCs w:val="24"/>
                <w:lang w:eastAsia="nl-NL"/>
              </w:rPr>
              <w:t xml:space="preserve"> 1-34 p</w:t>
            </w:r>
            <w:r>
              <w:rPr>
                <w:sz w:val="24"/>
                <w:szCs w:val="24"/>
                <w:lang w:eastAsia="nl-NL"/>
              </w:rPr>
              <w:t>unktai</w:t>
            </w:r>
          </w:p>
        </w:tc>
        <w:tc>
          <w:tcPr>
            <w:tcW w:w="377" w:type="pct"/>
            <w:tcMar>
              <w:top w:w="0" w:type="dxa"/>
              <w:left w:w="108" w:type="dxa"/>
              <w:bottom w:w="0" w:type="dxa"/>
              <w:right w:w="108" w:type="dxa"/>
            </w:tcMar>
          </w:tcPr>
          <w:p w14:paraId="3544D97F" w14:textId="77777777" w:rsidR="00DB2FCD" w:rsidRPr="0015656C" w:rsidRDefault="00DB2FCD" w:rsidP="00DB2FCD">
            <w:pPr>
              <w:widowControl/>
              <w:tabs>
                <w:tab w:val="left" w:pos="640"/>
              </w:tabs>
              <w:autoSpaceDE/>
              <w:rPr>
                <w:sz w:val="24"/>
                <w:szCs w:val="24"/>
                <w:lang w:eastAsia="nl-NL"/>
              </w:rPr>
            </w:pPr>
          </w:p>
        </w:tc>
        <w:tc>
          <w:tcPr>
            <w:tcW w:w="203" w:type="pct"/>
          </w:tcPr>
          <w:p w14:paraId="2D58ABD0" w14:textId="77777777" w:rsidR="00DB2FCD" w:rsidRPr="0015656C" w:rsidRDefault="00DB2FCD" w:rsidP="00DB2FCD">
            <w:pPr>
              <w:widowControl/>
              <w:tabs>
                <w:tab w:val="left" w:pos="640"/>
              </w:tabs>
              <w:autoSpaceDE/>
              <w:rPr>
                <w:sz w:val="24"/>
                <w:szCs w:val="24"/>
                <w:lang w:eastAsia="nl-NL"/>
              </w:rPr>
            </w:pPr>
          </w:p>
        </w:tc>
        <w:tc>
          <w:tcPr>
            <w:tcW w:w="456" w:type="pct"/>
          </w:tcPr>
          <w:p w14:paraId="4BBF3EB5" w14:textId="1B660E72" w:rsidR="00DB2FCD" w:rsidRPr="0015656C" w:rsidRDefault="00DB2FCD" w:rsidP="00DB2FCD">
            <w:pPr>
              <w:widowControl/>
              <w:tabs>
                <w:tab w:val="left" w:pos="640"/>
              </w:tabs>
              <w:autoSpaceDE/>
              <w:rPr>
                <w:sz w:val="24"/>
                <w:szCs w:val="24"/>
                <w:lang w:eastAsia="nl-NL"/>
              </w:rPr>
            </w:pPr>
          </w:p>
        </w:tc>
        <w:tc>
          <w:tcPr>
            <w:tcW w:w="469" w:type="pct"/>
          </w:tcPr>
          <w:p w14:paraId="2ECD2010" w14:textId="77777777" w:rsidR="00DB2FCD" w:rsidRPr="0015656C" w:rsidRDefault="00DB2FCD" w:rsidP="00DB2FCD">
            <w:pPr>
              <w:widowControl/>
              <w:autoSpaceDE/>
              <w:rPr>
                <w:sz w:val="24"/>
                <w:szCs w:val="24"/>
                <w:lang w:eastAsia="nl-NL"/>
              </w:rPr>
            </w:pPr>
          </w:p>
        </w:tc>
        <w:tc>
          <w:tcPr>
            <w:tcW w:w="1667" w:type="pct"/>
            <w:tcMar>
              <w:top w:w="0" w:type="dxa"/>
              <w:left w:w="108" w:type="dxa"/>
              <w:bottom w:w="0" w:type="dxa"/>
              <w:right w:w="108" w:type="dxa"/>
            </w:tcMar>
          </w:tcPr>
          <w:p w14:paraId="02D5897D" w14:textId="7B0AC0E4" w:rsidR="00DB2FCD" w:rsidRPr="0015656C" w:rsidRDefault="00FC6B45" w:rsidP="00DB2FCD">
            <w:pPr>
              <w:widowControl/>
              <w:autoSpaceDE/>
              <w:rPr>
                <w:sz w:val="24"/>
                <w:szCs w:val="24"/>
                <w:lang w:eastAsia="nl-NL"/>
              </w:rPr>
            </w:pPr>
            <w:r>
              <w:rPr>
                <w:sz w:val="24"/>
                <w:szCs w:val="24"/>
                <w:lang w:eastAsia="nl-NL"/>
              </w:rPr>
              <w:t>Tikrinama ar audiniai ar kūno dalys yra šalinami esant poreikiui, pvz.: r</w:t>
            </w:r>
            <w:r w:rsidRPr="00FC6B45">
              <w:rPr>
                <w:sz w:val="24"/>
                <w:szCs w:val="24"/>
                <w:lang w:eastAsia="nl-NL"/>
              </w:rPr>
              <w:t>agai ar ragų užuomazgos šalinami tik ūkiniams gyvūnams</w:t>
            </w:r>
            <w:r>
              <w:rPr>
                <w:sz w:val="24"/>
                <w:szCs w:val="24"/>
                <w:lang w:eastAsia="nl-NL"/>
              </w:rPr>
              <w:t xml:space="preserve"> </w:t>
            </w:r>
            <w:r>
              <w:rPr>
                <w:sz w:val="24"/>
                <w:szCs w:val="24"/>
                <w:lang w:eastAsia="nl-NL"/>
              </w:rPr>
              <w:lastRenderedPageBreak/>
              <w:t>prieš tai atlikus anesteziją</w:t>
            </w:r>
            <w:r w:rsidRPr="00FC6B45">
              <w:rPr>
                <w:sz w:val="24"/>
                <w:szCs w:val="24"/>
                <w:lang w:eastAsia="nl-NL"/>
              </w:rPr>
              <w:t>, siekiant nuo traumų apsaugoti juos pačius arba kitus ūkinius gyvūnus</w:t>
            </w:r>
            <w:r>
              <w:rPr>
                <w:sz w:val="24"/>
                <w:szCs w:val="24"/>
                <w:lang w:eastAsia="nl-NL"/>
              </w:rPr>
              <w:t xml:space="preserve">, ar po procedūros duodami ilgo veikimo anestetiniai vaistai. </w:t>
            </w:r>
          </w:p>
        </w:tc>
      </w:tr>
      <w:tr w:rsidR="00DB2FCD" w:rsidRPr="0015656C" w14:paraId="3F8740BA" w14:textId="77777777" w:rsidTr="00EA4A08">
        <w:tc>
          <w:tcPr>
            <w:tcW w:w="131" w:type="pct"/>
            <w:hideMark/>
          </w:tcPr>
          <w:p w14:paraId="355F8CCA" w14:textId="77777777" w:rsidR="00DB2FCD" w:rsidRPr="0015656C" w:rsidRDefault="00DB2FCD" w:rsidP="00DB2FCD">
            <w:pPr>
              <w:widowControl/>
              <w:autoSpaceDE/>
              <w:jc w:val="center"/>
              <w:rPr>
                <w:sz w:val="24"/>
                <w:szCs w:val="24"/>
                <w:lang w:eastAsia="nl-NL"/>
              </w:rPr>
            </w:pPr>
            <w:r w:rsidRPr="0015656C">
              <w:rPr>
                <w:sz w:val="24"/>
                <w:szCs w:val="24"/>
                <w:lang w:eastAsia="nl-NL"/>
              </w:rPr>
              <w:lastRenderedPageBreak/>
              <w:t>19.</w:t>
            </w:r>
          </w:p>
        </w:tc>
        <w:tc>
          <w:tcPr>
            <w:tcW w:w="1029" w:type="pct"/>
            <w:hideMark/>
          </w:tcPr>
          <w:p w14:paraId="2DA8EB57" w14:textId="056C856E" w:rsidR="00DB2FCD" w:rsidRPr="0015656C" w:rsidRDefault="00DB2FCD" w:rsidP="00DB2FCD">
            <w:pPr>
              <w:widowControl/>
              <w:autoSpaceDE/>
              <w:ind w:left="180" w:right="100"/>
              <w:jc w:val="both"/>
              <w:rPr>
                <w:sz w:val="24"/>
                <w:szCs w:val="24"/>
                <w:lang w:eastAsia="nl-NL"/>
              </w:rPr>
            </w:pPr>
            <w:r w:rsidRPr="0015656C">
              <w:rPr>
                <w:sz w:val="24"/>
                <w:szCs w:val="24"/>
              </w:rPr>
              <w:t>Ar netaikomas veisimas arba veisimo procedūros, dėl kurių bet kuris iš ūkinių gyvūnų gali būti kankinamas ar sužeidžiamas?</w:t>
            </w:r>
            <w:r w:rsidRPr="0015656C">
              <w:rPr>
                <w:sz w:val="24"/>
                <w:szCs w:val="24"/>
                <w:lang w:eastAsia="nl-NL"/>
              </w:rPr>
              <w:t xml:space="preserve"> </w:t>
            </w:r>
          </w:p>
        </w:tc>
        <w:tc>
          <w:tcPr>
            <w:tcW w:w="668" w:type="pct"/>
          </w:tcPr>
          <w:p w14:paraId="5C9DB3CD" w14:textId="52C0B176" w:rsidR="00DB2FCD" w:rsidRPr="0015656C" w:rsidRDefault="00DB2FCD" w:rsidP="00DB2FCD">
            <w:pPr>
              <w:widowControl/>
              <w:tabs>
                <w:tab w:val="left" w:pos="640"/>
              </w:tabs>
              <w:autoSpaceDE/>
              <w:jc w:val="center"/>
              <w:rPr>
                <w:sz w:val="24"/>
                <w:szCs w:val="24"/>
                <w:lang w:eastAsia="nl-NL"/>
              </w:rPr>
            </w:pPr>
            <w:hyperlink r:id="rId28" w:history="1">
              <w:r w:rsidRPr="0015656C">
                <w:rPr>
                  <w:rStyle w:val="Hyperlink"/>
                  <w:rFonts w:eastAsiaTheme="majorEastAsia"/>
                  <w:sz w:val="24"/>
                  <w:szCs w:val="24"/>
                </w:rPr>
                <w:t>[1]</w:t>
              </w:r>
            </w:hyperlink>
            <w:r w:rsidRPr="0015656C">
              <w:rPr>
                <w:sz w:val="24"/>
                <w:szCs w:val="24"/>
              </w:rPr>
              <w:t xml:space="preserve"> 26 p</w:t>
            </w:r>
            <w:r>
              <w:rPr>
                <w:sz w:val="24"/>
                <w:szCs w:val="24"/>
              </w:rPr>
              <w:t>unktas</w:t>
            </w:r>
          </w:p>
        </w:tc>
        <w:tc>
          <w:tcPr>
            <w:tcW w:w="377" w:type="pct"/>
            <w:tcMar>
              <w:top w:w="0" w:type="dxa"/>
              <w:left w:w="108" w:type="dxa"/>
              <w:bottom w:w="0" w:type="dxa"/>
              <w:right w:w="108" w:type="dxa"/>
            </w:tcMar>
          </w:tcPr>
          <w:p w14:paraId="34D53968" w14:textId="77777777" w:rsidR="00DB2FCD" w:rsidRPr="0015656C" w:rsidRDefault="00DB2FCD" w:rsidP="00DB2FCD">
            <w:pPr>
              <w:widowControl/>
              <w:tabs>
                <w:tab w:val="left" w:pos="640"/>
              </w:tabs>
              <w:autoSpaceDE/>
              <w:rPr>
                <w:sz w:val="24"/>
                <w:szCs w:val="24"/>
                <w:lang w:eastAsia="nl-NL"/>
              </w:rPr>
            </w:pPr>
          </w:p>
        </w:tc>
        <w:tc>
          <w:tcPr>
            <w:tcW w:w="203" w:type="pct"/>
          </w:tcPr>
          <w:p w14:paraId="73082AFD" w14:textId="77777777" w:rsidR="00DB2FCD" w:rsidRPr="0015656C" w:rsidRDefault="00DB2FCD" w:rsidP="00DB2FCD">
            <w:pPr>
              <w:widowControl/>
              <w:tabs>
                <w:tab w:val="left" w:pos="640"/>
              </w:tabs>
              <w:autoSpaceDE/>
              <w:rPr>
                <w:sz w:val="24"/>
                <w:szCs w:val="24"/>
                <w:lang w:eastAsia="nl-NL"/>
              </w:rPr>
            </w:pPr>
          </w:p>
        </w:tc>
        <w:tc>
          <w:tcPr>
            <w:tcW w:w="456" w:type="pct"/>
          </w:tcPr>
          <w:p w14:paraId="445926CC" w14:textId="4E7D37DF" w:rsidR="00DB2FCD" w:rsidRPr="0015656C" w:rsidRDefault="00DB2FCD" w:rsidP="00DB2FCD">
            <w:pPr>
              <w:widowControl/>
              <w:tabs>
                <w:tab w:val="left" w:pos="640"/>
              </w:tabs>
              <w:autoSpaceDE/>
              <w:rPr>
                <w:sz w:val="24"/>
                <w:szCs w:val="24"/>
                <w:lang w:eastAsia="nl-NL"/>
              </w:rPr>
            </w:pPr>
          </w:p>
        </w:tc>
        <w:tc>
          <w:tcPr>
            <w:tcW w:w="469" w:type="pct"/>
          </w:tcPr>
          <w:p w14:paraId="3EC408DD" w14:textId="77777777" w:rsidR="00DB2FCD" w:rsidRPr="0015656C" w:rsidRDefault="00DB2FCD" w:rsidP="00DB2FCD">
            <w:pPr>
              <w:widowControl/>
              <w:autoSpaceDE/>
              <w:rPr>
                <w:sz w:val="24"/>
                <w:szCs w:val="24"/>
                <w:lang w:eastAsia="nl-NL"/>
              </w:rPr>
            </w:pPr>
          </w:p>
        </w:tc>
        <w:tc>
          <w:tcPr>
            <w:tcW w:w="1667" w:type="pct"/>
            <w:tcMar>
              <w:top w:w="0" w:type="dxa"/>
              <w:left w:w="108" w:type="dxa"/>
              <w:bottom w:w="0" w:type="dxa"/>
              <w:right w:w="108" w:type="dxa"/>
            </w:tcMar>
          </w:tcPr>
          <w:p w14:paraId="2B3230CF" w14:textId="13439462" w:rsidR="00F528EB" w:rsidRPr="0015656C" w:rsidRDefault="00F528EB" w:rsidP="00DB2FCD">
            <w:pPr>
              <w:widowControl/>
              <w:autoSpaceDE/>
              <w:rPr>
                <w:sz w:val="24"/>
                <w:szCs w:val="24"/>
                <w:lang w:eastAsia="nl-NL"/>
              </w:rPr>
            </w:pPr>
            <w:r w:rsidRPr="00F528EB">
              <w:rPr>
                <w:sz w:val="24"/>
                <w:szCs w:val="24"/>
                <w:lang w:eastAsia="nl-NL"/>
              </w:rPr>
              <w:t>Išimtiniais atvejais VMVT, įvertinusi visas aplinkybes, gali leisti atlikti tam tikras ūkinių gyvūnų veisimo procedūras, kurios gali būti minimalaus ar momentinio kentėjimo ar sužeidimo priežastis arba dėl kurių ūkiniai gyvūnai būtų sužeisti</w:t>
            </w:r>
            <w:r>
              <w:rPr>
                <w:sz w:val="24"/>
                <w:szCs w:val="24"/>
                <w:lang w:eastAsia="nl-NL"/>
              </w:rPr>
              <w:t>.</w:t>
            </w:r>
          </w:p>
        </w:tc>
      </w:tr>
      <w:tr w:rsidR="00DB2FCD" w:rsidRPr="0015656C" w14:paraId="4A2B9C85" w14:textId="77777777" w:rsidTr="00EA4A08">
        <w:tc>
          <w:tcPr>
            <w:tcW w:w="131" w:type="pct"/>
            <w:hideMark/>
          </w:tcPr>
          <w:p w14:paraId="42CAFD02" w14:textId="77777777" w:rsidR="00DB2FCD" w:rsidRPr="0015656C" w:rsidRDefault="00DB2FCD" w:rsidP="00DB2FCD">
            <w:pPr>
              <w:widowControl/>
              <w:autoSpaceDE/>
              <w:jc w:val="center"/>
              <w:rPr>
                <w:sz w:val="24"/>
                <w:szCs w:val="24"/>
                <w:lang w:eastAsia="nl-NL"/>
              </w:rPr>
            </w:pPr>
            <w:r w:rsidRPr="0015656C">
              <w:rPr>
                <w:sz w:val="24"/>
                <w:szCs w:val="24"/>
                <w:lang w:eastAsia="nl-NL"/>
              </w:rPr>
              <w:t>20.</w:t>
            </w:r>
          </w:p>
        </w:tc>
        <w:tc>
          <w:tcPr>
            <w:tcW w:w="1029" w:type="pct"/>
            <w:hideMark/>
          </w:tcPr>
          <w:p w14:paraId="158388C0" w14:textId="2E4CC11B" w:rsidR="00DB2FCD" w:rsidRDefault="00DB2FCD" w:rsidP="00DB2FCD">
            <w:pPr>
              <w:widowControl/>
              <w:autoSpaceDE/>
              <w:ind w:left="180" w:right="100"/>
              <w:jc w:val="both"/>
              <w:rPr>
                <w:sz w:val="24"/>
                <w:szCs w:val="24"/>
              </w:rPr>
            </w:pPr>
            <w:r>
              <w:rPr>
                <w:sz w:val="24"/>
                <w:szCs w:val="24"/>
              </w:rPr>
              <w:t>Ar galima pagrįsti, kad pagal laikomų gyvūnų rūšies genotipą ir fenotipą šiuos gyvūnus galima laikyti ir naudoti, nepakenkiant jų gerovei ir sveikatai?</w:t>
            </w:r>
          </w:p>
          <w:p w14:paraId="0058FC9D" w14:textId="3F66C254" w:rsidR="00DB2FCD" w:rsidRPr="0015656C" w:rsidRDefault="00DB2FCD" w:rsidP="00DB2FCD">
            <w:pPr>
              <w:widowControl/>
              <w:autoSpaceDE/>
              <w:ind w:left="180" w:right="100"/>
              <w:jc w:val="both"/>
              <w:rPr>
                <w:sz w:val="24"/>
                <w:szCs w:val="24"/>
              </w:rPr>
            </w:pPr>
          </w:p>
        </w:tc>
        <w:tc>
          <w:tcPr>
            <w:tcW w:w="668" w:type="pct"/>
          </w:tcPr>
          <w:p w14:paraId="24DBF4DD" w14:textId="67709844" w:rsidR="00DB2FCD" w:rsidRPr="00223EFF" w:rsidDel="003D208C" w:rsidRDefault="00DB2FCD" w:rsidP="00DB2FCD">
            <w:pPr>
              <w:widowControl/>
              <w:tabs>
                <w:tab w:val="left" w:pos="640"/>
              </w:tabs>
              <w:autoSpaceDE/>
              <w:jc w:val="center"/>
              <w:rPr>
                <w:color w:val="EE0000"/>
                <w:sz w:val="24"/>
                <w:szCs w:val="24"/>
                <w:lang w:eastAsia="nl-NL"/>
              </w:rPr>
            </w:pPr>
            <w:hyperlink r:id="rId29" w:history="1">
              <w:r w:rsidRPr="0015656C">
                <w:rPr>
                  <w:rStyle w:val="Hyperlink"/>
                  <w:rFonts w:eastAsiaTheme="majorEastAsia"/>
                  <w:sz w:val="24"/>
                  <w:szCs w:val="24"/>
                </w:rPr>
                <w:t>[1]</w:t>
              </w:r>
            </w:hyperlink>
            <w:r w:rsidRPr="0015656C">
              <w:rPr>
                <w:sz w:val="24"/>
                <w:szCs w:val="24"/>
              </w:rPr>
              <w:t xml:space="preserve"> 27 p</w:t>
            </w:r>
            <w:r>
              <w:rPr>
                <w:sz w:val="24"/>
                <w:szCs w:val="24"/>
              </w:rPr>
              <w:t>unktas</w:t>
            </w:r>
          </w:p>
        </w:tc>
        <w:tc>
          <w:tcPr>
            <w:tcW w:w="377" w:type="pct"/>
            <w:tcMar>
              <w:top w:w="0" w:type="dxa"/>
              <w:left w:w="108" w:type="dxa"/>
              <w:bottom w:w="0" w:type="dxa"/>
              <w:right w:w="108" w:type="dxa"/>
            </w:tcMar>
          </w:tcPr>
          <w:p w14:paraId="738988FF" w14:textId="77777777" w:rsidR="00DB2FCD" w:rsidRPr="0015656C" w:rsidRDefault="00DB2FCD" w:rsidP="00DB2FCD">
            <w:pPr>
              <w:widowControl/>
              <w:tabs>
                <w:tab w:val="left" w:pos="640"/>
              </w:tabs>
              <w:autoSpaceDE/>
              <w:rPr>
                <w:sz w:val="24"/>
                <w:szCs w:val="24"/>
                <w:lang w:eastAsia="nl-NL"/>
              </w:rPr>
            </w:pPr>
          </w:p>
        </w:tc>
        <w:tc>
          <w:tcPr>
            <w:tcW w:w="203" w:type="pct"/>
          </w:tcPr>
          <w:p w14:paraId="7E599A31" w14:textId="77777777" w:rsidR="00DB2FCD" w:rsidRPr="0015656C" w:rsidRDefault="00DB2FCD" w:rsidP="00DB2FCD">
            <w:pPr>
              <w:widowControl/>
              <w:tabs>
                <w:tab w:val="left" w:pos="640"/>
              </w:tabs>
              <w:autoSpaceDE/>
              <w:rPr>
                <w:sz w:val="24"/>
                <w:szCs w:val="24"/>
                <w:lang w:eastAsia="nl-NL"/>
              </w:rPr>
            </w:pPr>
          </w:p>
        </w:tc>
        <w:tc>
          <w:tcPr>
            <w:tcW w:w="456" w:type="pct"/>
          </w:tcPr>
          <w:p w14:paraId="70DFC010" w14:textId="0546431E" w:rsidR="00DB2FCD" w:rsidRPr="0015656C" w:rsidRDefault="00DB2FCD" w:rsidP="00DB2FCD">
            <w:pPr>
              <w:widowControl/>
              <w:tabs>
                <w:tab w:val="left" w:pos="640"/>
              </w:tabs>
              <w:autoSpaceDE/>
              <w:rPr>
                <w:sz w:val="24"/>
                <w:szCs w:val="24"/>
                <w:lang w:eastAsia="nl-NL"/>
              </w:rPr>
            </w:pPr>
          </w:p>
        </w:tc>
        <w:tc>
          <w:tcPr>
            <w:tcW w:w="469" w:type="pct"/>
          </w:tcPr>
          <w:p w14:paraId="4641CA7D" w14:textId="77777777" w:rsidR="00DB2FCD" w:rsidRPr="0015656C" w:rsidRDefault="00DB2FCD" w:rsidP="00DB2FCD">
            <w:pPr>
              <w:widowControl/>
              <w:autoSpaceDE/>
              <w:rPr>
                <w:sz w:val="24"/>
                <w:szCs w:val="24"/>
                <w:lang w:eastAsia="nl-NL"/>
              </w:rPr>
            </w:pPr>
          </w:p>
        </w:tc>
        <w:tc>
          <w:tcPr>
            <w:tcW w:w="1667" w:type="pct"/>
            <w:tcMar>
              <w:top w:w="0" w:type="dxa"/>
              <w:left w:w="108" w:type="dxa"/>
              <w:bottom w:w="0" w:type="dxa"/>
              <w:right w:w="108" w:type="dxa"/>
            </w:tcMar>
          </w:tcPr>
          <w:p w14:paraId="52D82C62" w14:textId="1E9E6024" w:rsidR="00DB2FCD" w:rsidRPr="0015656C" w:rsidRDefault="00DB2FCD" w:rsidP="00DB2FCD">
            <w:pPr>
              <w:widowControl/>
              <w:autoSpaceDE/>
              <w:rPr>
                <w:sz w:val="24"/>
                <w:szCs w:val="24"/>
                <w:lang w:eastAsia="nl-NL"/>
              </w:rPr>
            </w:pPr>
          </w:p>
        </w:tc>
      </w:tr>
    </w:tbl>
    <w:p w14:paraId="248B25EC" w14:textId="62D79AF4" w:rsidR="00920DBE" w:rsidRPr="0015656C" w:rsidRDefault="00E54C4F" w:rsidP="00920DBE">
      <w:pPr>
        <w:pStyle w:val="Heading1"/>
        <w:ind w:right="446"/>
        <w:rPr>
          <w:rFonts w:ascii="Times New Roman" w:hAnsi="Times New Roman" w:cs="Times New Roman"/>
          <w:sz w:val="24"/>
          <w:szCs w:val="24"/>
        </w:rPr>
      </w:pPr>
      <w:r w:rsidRPr="00E54C4F">
        <w:rPr>
          <w:rFonts w:ascii="Times New Roman" w:hAnsi="Times New Roman" w:cs="Times New Roman"/>
          <w:color w:val="auto"/>
          <w:sz w:val="24"/>
          <w:szCs w:val="24"/>
        </w:rPr>
        <w:t>Teisės aktų, pagal kuriuos atliekamas reikalavimo atitikties įvertinimas, sąrašas:</w:t>
      </w:r>
    </w:p>
    <w:p w14:paraId="04E6A47F" w14:textId="77777777" w:rsidR="00920DBE" w:rsidRPr="0015656C" w:rsidRDefault="00920DBE" w:rsidP="00920DBE"/>
    <w:p w14:paraId="1FB0F167" w14:textId="77777777" w:rsidR="00B17475" w:rsidRDefault="00920DBE" w:rsidP="000817AB">
      <w:pPr>
        <w:pStyle w:val="Heading1"/>
        <w:keepNext w:val="0"/>
        <w:keepLines w:val="0"/>
        <w:numPr>
          <w:ilvl w:val="0"/>
          <w:numId w:val="1"/>
        </w:numPr>
        <w:spacing w:before="0" w:after="0"/>
        <w:ind w:right="446"/>
        <w:rPr>
          <w:rFonts w:ascii="Times New Roman" w:hAnsi="Times New Roman" w:cs="Times New Roman"/>
          <w:b/>
          <w:bCs/>
          <w:color w:val="auto"/>
          <w:sz w:val="24"/>
          <w:szCs w:val="24"/>
        </w:rPr>
      </w:pPr>
      <w:r w:rsidRPr="000817AB">
        <w:rPr>
          <w:rFonts w:ascii="Times New Roman" w:hAnsi="Times New Roman" w:cs="Times New Roman"/>
          <w:b/>
          <w:bCs/>
          <w:color w:val="auto"/>
          <w:sz w:val="24"/>
          <w:szCs w:val="24"/>
        </w:rPr>
        <w:t xml:space="preserve">Ūkinių gyvūnų gerovės reikalavimai, </w:t>
      </w:r>
      <w:r w:rsidRPr="000817AB">
        <w:rPr>
          <w:rFonts w:ascii="Times New Roman" w:eastAsia="Arial Unicode MS" w:hAnsi="Times New Roman" w:cs="Times New Roman"/>
          <w:b/>
          <w:bCs/>
          <w:color w:val="auto"/>
          <w:sz w:val="24"/>
          <w:szCs w:val="24"/>
        </w:rPr>
        <w:t xml:space="preserve">patvirtinti </w:t>
      </w:r>
      <w:r w:rsidRPr="000817AB">
        <w:rPr>
          <w:rFonts w:ascii="Times New Roman" w:hAnsi="Times New Roman" w:cs="Times New Roman"/>
          <w:b/>
          <w:bCs/>
          <w:color w:val="auto"/>
          <w:sz w:val="24"/>
          <w:szCs w:val="24"/>
        </w:rPr>
        <w:t>Valstybinės maisto ir veterinarijos tarnybos direktoriaus 2019 m. rugsėjo 20 d. įsakymu Nr. B1-690 „Dėl Ūkinių gyvūnų gerovės reikalavimų patvirtinimo“</w:t>
      </w:r>
    </w:p>
    <w:p w14:paraId="43849B9A" w14:textId="0348ECCC" w:rsidR="00B17475" w:rsidRDefault="007C0D19" w:rsidP="00B17475">
      <w:pPr>
        <w:pStyle w:val="Heading1"/>
        <w:keepNext w:val="0"/>
        <w:keepLines w:val="0"/>
        <w:spacing w:before="0" w:after="0"/>
        <w:ind w:left="720" w:right="446"/>
        <w:rPr>
          <w:rFonts w:ascii="Times New Roman" w:hAnsi="Times New Roman" w:cs="Times New Roman"/>
          <w:b/>
          <w:bCs/>
          <w:color w:val="auto"/>
          <w:sz w:val="24"/>
          <w:szCs w:val="24"/>
        </w:rPr>
      </w:pPr>
      <w:hyperlink r:id="rId30" w:history="1">
        <w:r w:rsidRPr="000817AB">
          <w:rPr>
            <w:rStyle w:val="Hyperlink"/>
            <w:rFonts w:ascii="Times New Roman" w:hAnsi="Times New Roman" w:cs="Times New Roman"/>
            <w:b/>
            <w:bCs/>
            <w:sz w:val="24"/>
            <w:szCs w:val="24"/>
          </w:rPr>
          <w:t>https://www.e-tar.lt/portal/lt/legalAct/e426f910ddd611e99681cd81dcdca52c/asr</w:t>
        </w:r>
      </w:hyperlink>
      <w:r w:rsidR="00B17475">
        <w:rPr>
          <w:rFonts w:ascii="Times New Roman" w:hAnsi="Times New Roman" w:cs="Times New Roman"/>
          <w:b/>
          <w:bCs/>
          <w:color w:val="auto"/>
          <w:sz w:val="24"/>
          <w:szCs w:val="24"/>
        </w:rPr>
        <w:t xml:space="preserve"> </w:t>
      </w:r>
    </w:p>
    <w:p w14:paraId="463E3284" w14:textId="77777777" w:rsidR="00B17475" w:rsidRDefault="00B17475" w:rsidP="00B17475">
      <w:pPr>
        <w:pStyle w:val="Heading1"/>
        <w:keepNext w:val="0"/>
        <w:keepLines w:val="0"/>
        <w:spacing w:before="0" w:after="0"/>
        <w:ind w:left="720" w:right="446"/>
        <w:rPr>
          <w:rFonts w:ascii="Times New Roman" w:hAnsi="Times New Roman" w:cs="Times New Roman"/>
          <w:b/>
          <w:bCs/>
          <w:color w:val="auto"/>
          <w:sz w:val="24"/>
          <w:szCs w:val="24"/>
        </w:rPr>
      </w:pPr>
    </w:p>
    <w:p w14:paraId="5F2B064D" w14:textId="0D27ADAB" w:rsidR="00920DBE" w:rsidRPr="000817AB" w:rsidRDefault="00920DBE" w:rsidP="00B17475">
      <w:pPr>
        <w:pStyle w:val="Heading1"/>
        <w:keepNext w:val="0"/>
        <w:keepLines w:val="0"/>
        <w:numPr>
          <w:ilvl w:val="0"/>
          <w:numId w:val="1"/>
        </w:numPr>
        <w:spacing w:before="0" w:after="0"/>
        <w:ind w:right="446"/>
        <w:rPr>
          <w:rFonts w:ascii="Times New Roman" w:hAnsi="Times New Roman" w:cs="Times New Roman"/>
          <w:b/>
          <w:bCs/>
          <w:color w:val="auto"/>
          <w:sz w:val="24"/>
          <w:szCs w:val="24"/>
        </w:rPr>
      </w:pPr>
      <w:r w:rsidRPr="000817AB">
        <w:rPr>
          <w:rFonts w:ascii="Times New Roman" w:hAnsi="Times New Roman" w:cs="Times New Roman"/>
          <w:b/>
          <w:bCs/>
          <w:color w:val="auto"/>
          <w:sz w:val="24"/>
          <w:szCs w:val="24"/>
        </w:rPr>
        <w:t xml:space="preserve">Gyvūnų gerovės reikalavimai atliekant kai kurias veterinarines procedūras, </w:t>
      </w:r>
      <w:r w:rsidRPr="000817AB">
        <w:rPr>
          <w:rFonts w:ascii="Times New Roman" w:eastAsia="Arial Unicode MS" w:hAnsi="Times New Roman" w:cs="Times New Roman"/>
          <w:b/>
          <w:bCs/>
          <w:color w:val="auto"/>
          <w:sz w:val="24"/>
          <w:szCs w:val="24"/>
        </w:rPr>
        <w:t>patvirtinti</w:t>
      </w:r>
      <w:r w:rsidRPr="000817AB">
        <w:rPr>
          <w:rFonts w:ascii="Times New Roman" w:eastAsia="Arial Unicode MS" w:hAnsi="Times New Roman" w:cs="Times New Roman"/>
          <w:color w:val="auto"/>
          <w:sz w:val="24"/>
          <w:szCs w:val="24"/>
        </w:rPr>
        <w:t xml:space="preserve"> </w:t>
      </w:r>
      <w:r w:rsidRPr="000817AB">
        <w:rPr>
          <w:rFonts w:ascii="Times New Roman" w:hAnsi="Times New Roman" w:cs="Times New Roman"/>
          <w:b/>
          <w:bCs/>
          <w:color w:val="auto"/>
          <w:sz w:val="24"/>
          <w:szCs w:val="24"/>
        </w:rPr>
        <w:t xml:space="preserve">Valstybinės maisto ir veterinarijos tarnybos direktoriaus 2007 m. </w:t>
      </w:r>
      <w:r w:rsidRPr="000817AB">
        <w:rPr>
          <w:rFonts w:ascii="Times New Roman" w:hAnsi="Times New Roman" w:cs="Times New Roman"/>
          <w:b/>
          <w:bCs/>
          <w:color w:val="000000"/>
          <w:sz w:val="24"/>
          <w:szCs w:val="24"/>
        </w:rPr>
        <w:t>sausio 12 d. įsakymu Nr. B1-50 „Dėl Gyvūnų gerovės reikalavimų atliekant kai kurias veterinarines procedūras patvirtinimo“</w:t>
      </w:r>
    </w:p>
    <w:p w14:paraId="4752AF47" w14:textId="658098A4" w:rsidR="00920DBE" w:rsidRPr="0015656C" w:rsidRDefault="00920DBE" w:rsidP="00920DBE">
      <w:pPr>
        <w:pStyle w:val="Heading1"/>
        <w:keepNext w:val="0"/>
        <w:keepLines w:val="0"/>
        <w:spacing w:before="0" w:after="0"/>
        <w:ind w:left="720" w:right="446"/>
        <w:rPr>
          <w:rFonts w:ascii="Times New Roman" w:hAnsi="Times New Roman" w:cs="Times New Roman"/>
          <w:b/>
          <w:bCs/>
          <w:color w:val="auto"/>
          <w:sz w:val="24"/>
          <w:szCs w:val="24"/>
        </w:rPr>
      </w:pPr>
      <w:hyperlink r:id="rId31" w:history="1">
        <w:r w:rsidRPr="0015656C">
          <w:rPr>
            <w:rStyle w:val="Hyperlink"/>
            <w:rFonts w:ascii="Times New Roman" w:hAnsi="Times New Roman" w:cs="Times New Roman"/>
            <w:b/>
            <w:bCs/>
            <w:sz w:val="24"/>
            <w:szCs w:val="24"/>
          </w:rPr>
          <w:t>https://www.e-tar.lt/portal/lt/legalAct/TAR.5F0FF91F8E9C</w:t>
        </w:r>
      </w:hyperlink>
    </w:p>
    <w:p w14:paraId="4A1B1CC5" w14:textId="77777777" w:rsidR="00920DBE" w:rsidRPr="0015656C" w:rsidRDefault="00920DBE" w:rsidP="00920DBE">
      <w:pPr>
        <w:pStyle w:val="BodyText"/>
        <w:ind w:left="542" w:right="106" w:firstLine="707"/>
        <w:jc w:val="both"/>
      </w:pPr>
    </w:p>
    <w:p w14:paraId="137079A8" w14:textId="45B8FE50" w:rsidR="008C79E6" w:rsidRPr="0015656C" w:rsidRDefault="00920DBE" w:rsidP="00920DBE">
      <w:pPr>
        <w:pStyle w:val="BodyText"/>
        <w:spacing w:before="9"/>
      </w:pPr>
      <w:r w:rsidRPr="0015656C">
        <w:rPr>
          <w:noProof/>
        </w:rPr>
        <mc:AlternateContent>
          <mc:Choice Requires="wps">
            <w:drawing>
              <wp:anchor distT="0" distB="0" distL="0" distR="0" simplePos="0" relativeHeight="251658240" behindDoc="1" locked="0" layoutInCell="1" allowOverlap="1" wp14:anchorId="141F35B5" wp14:editId="3B444ABF">
                <wp:simplePos x="0" y="0"/>
                <wp:positionH relativeFrom="page">
                  <wp:posOffset>3646170</wp:posOffset>
                </wp:positionH>
                <wp:positionV relativeFrom="paragraph">
                  <wp:posOffset>172085</wp:posOffset>
                </wp:positionV>
                <wp:extent cx="990600" cy="1270"/>
                <wp:effectExtent l="0" t="0" r="0" b="0"/>
                <wp:wrapTopAndBottom/>
                <wp:docPr id="904079726"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1270"/>
                        </a:xfrm>
                        <a:custGeom>
                          <a:avLst/>
                          <a:gdLst>
                            <a:gd name="T0" fmla="+- 0 5742 5742"/>
                            <a:gd name="T1" fmla="*/ T0 w 1560"/>
                            <a:gd name="T2" fmla="+- 0 7302 574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BE30D" id="Freeform: Shape 1" o:spid="_x0000_s1026" style="position:absolute;margin-left:287.1pt;margin-top:13.55pt;width:7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v3QEvqgIAAL4FAAAOAAAAZHJzL2Uyb0RvYy54bWysVG1v0zAQ/o7Ef7D8EbTlZV1Lo6UT2hhC Ggxp5Qe4jtNYOD5ju023X8/ZSbpQ4AsiHyw7d37uuefOd3V9aBXZC+sk6JJm5yklQnOopN6W9Nv6 7uwdJc4zXTEFWpT0STh6vXr96qozhcihAVUJSxBEu6IzJW28N0WSON6IlrlzMEKjsQbbMo9Hu00q yzpEb1WSp+k86cBWxgIXzuHf295IVxG/rgX3D3XthCeqpMjNx9XGdRPWZHXFiq1lppF8oMH+gUXL pMagR6hb5hnZWfkbVCu5BQe1P+fQJlDXkouYA2aTpSfZPDbMiJgLiuPMUSb3/2D5l/2j+WoDdWfu gX93qEjSGVccLeHg0Idsus9QYQ3ZzkNM9lDbNtzENMghavp01FQcPOH4c7lM5ykqz9GU5YuoeMKK 8SrfOf9RQIRh+3vn+4JUuItyVkSzFmOuEaJuFdbm7RlJyeVilsdlKODRLRvd3iRknZKOZJfzscpH p3x0iliLi/TPWBejW8DKJ1jIfzsyZM1Imh/0wBp3hIUHkEaZDLggzxq5jfogAjqFDP/ii7FPffs7 QwiLnX3a05YS7OlNL4lhPjALIcKWdCh/kCL8aGEv1hBN/qRwGOTFqvTUK16fsurNeCMEwK7pNzFo 4DqprIY7qVQsrdKByjxdziMVB0pWwRjYOLvd3ChL9iy81viFZBDsFzdjnb9lrun9oqnP2cJOVzFK I1j1Ydh7JlW/RyCFosf2Dh0dpoQrNlA9YXdb6IcDDjP/gEutAIlyJQ0lDdjn03/BD98hWijpcICU 1P3YMSsoUZ80vtBlNpuFiRMPs8tFjgc7tWymFqY5QpXUU+ycsL3x/ZTaGSu3DUbKol4a3uPrq2V4 JzGPnv1wwCER5RoGWphC03P0ehm7q58AAAD//wMAUEsDBBQABgAIAAAAIQAVub8+3AAAAAkBAAAP AAAAZHJzL2Rvd25yZXYueG1sTI/BTsMwDIbvSLxDZCRuLF076ChNpwkNaUda4J41pq1InKrJtvL2 eCd29O9Pvz+Xm9lZccIpDJ4ULBcJCKTWm4E6BZ8fbw9rECFqMtp6QgW/GGBT3d6UujD+TDWemtgJ LqFQaAV9jGMhZWh7dDos/IjEu28/OR15nDppJn3mcmdlmiRP0umB+EKvR3ztsf1pjk7Bar/fbXf0 jutoG/Nct3Pmv2ql7u/m7QuIiHP8h+Giz+pQsdPBH8kEYRU85quUUQVpvgTBQJ4lHBwuQQayKuX1 B9UfAAAA//8DAFBLAQItABQABgAIAAAAIQC2gziS/gAAAOEBAAATAAAAAAAAAAAAAAAAAAAAAABb Q29udGVudF9UeXBlc10ueG1sUEsBAi0AFAAGAAgAAAAhADj9If/WAAAAlAEAAAsAAAAAAAAAAAAA AAAALwEAAF9yZWxzLy5yZWxzUEsBAi0AFAAGAAgAAAAhAG/dAS+qAgAAvgUAAA4AAAAAAAAAAAAA AAAALgIAAGRycy9lMm9Eb2MueG1sUEsBAi0AFAAGAAgAAAAhABW5vz7cAAAACQEAAA8AAAAAAAAA AAAAAAAABAUAAGRycy9kb3ducmV2LnhtbFBLBQYAAAAABAAEAPMAAAANBgAAAAA= " path="m,l1560,e" filled="f" strokeweight=".48pt">
                <v:path arrowok="t" o:connecttype="custom" o:connectlocs="0,0;990600,0" o:connectangles="0,0"/>
                <w10:wrap type="topAndBottom" anchorx="page"/>
              </v:shape>
            </w:pict>
          </mc:Fallback>
        </mc:AlternateContent>
      </w:r>
    </w:p>
    <w:sectPr w:rsidR="008C79E6" w:rsidRPr="0015656C" w:rsidSect="00911676">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2198B"/>
    <w:multiLevelType w:val="hybridMultilevel"/>
    <w:tmpl w:val="338E174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035346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DBE"/>
    <w:rsid w:val="000177DC"/>
    <w:rsid w:val="000632EE"/>
    <w:rsid w:val="000645CC"/>
    <w:rsid w:val="00073DE4"/>
    <w:rsid w:val="000817AB"/>
    <w:rsid w:val="000A0751"/>
    <w:rsid w:val="000A7A69"/>
    <w:rsid w:val="000B4539"/>
    <w:rsid w:val="000C54F2"/>
    <w:rsid w:val="000E4B52"/>
    <w:rsid w:val="00130ACF"/>
    <w:rsid w:val="00136112"/>
    <w:rsid w:val="0015656C"/>
    <w:rsid w:val="001750A4"/>
    <w:rsid w:val="001A29F2"/>
    <w:rsid w:val="001B0139"/>
    <w:rsid w:val="001B0908"/>
    <w:rsid w:val="00201C05"/>
    <w:rsid w:val="002029BE"/>
    <w:rsid w:val="00210197"/>
    <w:rsid w:val="00223EFF"/>
    <w:rsid w:val="0024068D"/>
    <w:rsid w:val="00276190"/>
    <w:rsid w:val="002A2BC3"/>
    <w:rsid w:val="002B53D3"/>
    <w:rsid w:val="002C769C"/>
    <w:rsid w:val="002F448D"/>
    <w:rsid w:val="002F7119"/>
    <w:rsid w:val="00330069"/>
    <w:rsid w:val="003654A1"/>
    <w:rsid w:val="003945F1"/>
    <w:rsid w:val="003A42CD"/>
    <w:rsid w:val="003C193B"/>
    <w:rsid w:val="003D208C"/>
    <w:rsid w:val="003D474C"/>
    <w:rsid w:val="003E5837"/>
    <w:rsid w:val="003F4D96"/>
    <w:rsid w:val="00447A70"/>
    <w:rsid w:val="00451B3C"/>
    <w:rsid w:val="00483F6F"/>
    <w:rsid w:val="004B5114"/>
    <w:rsid w:val="004B51F6"/>
    <w:rsid w:val="004F63D3"/>
    <w:rsid w:val="0050401C"/>
    <w:rsid w:val="005166EB"/>
    <w:rsid w:val="00531C9A"/>
    <w:rsid w:val="00557E93"/>
    <w:rsid w:val="005724FB"/>
    <w:rsid w:val="005837CE"/>
    <w:rsid w:val="00595002"/>
    <w:rsid w:val="005A200D"/>
    <w:rsid w:val="005A38B4"/>
    <w:rsid w:val="005A6EF8"/>
    <w:rsid w:val="005B1715"/>
    <w:rsid w:val="005C2779"/>
    <w:rsid w:val="005E5BA5"/>
    <w:rsid w:val="00602682"/>
    <w:rsid w:val="00624042"/>
    <w:rsid w:val="006423BE"/>
    <w:rsid w:val="00663F2C"/>
    <w:rsid w:val="00694DD3"/>
    <w:rsid w:val="006A5400"/>
    <w:rsid w:val="006B56A2"/>
    <w:rsid w:val="007021C8"/>
    <w:rsid w:val="007215EA"/>
    <w:rsid w:val="00723B17"/>
    <w:rsid w:val="007240D7"/>
    <w:rsid w:val="00732AD0"/>
    <w:rsid w:val="007345B9"/>
    <w:rsid w:val="007450E7"/>
    <w:rsid w:val="00767F84"/>
    <w:rsid w:val="00777BB8"/>
    <w:rsid w:val="00786E59"/>
    <w:rsid w:val="00796790"/>
    <w:rsid w:val="007971B0"/>
    <w:rsid w:val="007A46F8"/>
    <w:rsid w:val="007A53F2"/>
    <w:rsid w:val="007B3EAA"/>
    <w:rsid w:val="007C0D19"/>
    <w:rsid w:val="007F3C82"/>
    <w:rsid w:val="00813807"/>
    <w:rsid w:val="00822FF7"/>
    <w:rsid w:val="008241C4"/>
    <w:rsid w:val="00840990"/>
    <w:rsid w:val="0085236D"/>
    <w:rsid w:val="008862B5"/>
    <w:rsid w:val="0088638B"/>
    <w:rsid w:val="008A03BF"/>
    <w:rsid w:val="008A223A"/>
    <w:rsid w:val="008C3BEE"/>
    <w:rsid w:val="008C4DE2"/>
    <w:rsid w:val="008C79E6"/>
    <w:rsid w:val="008E0BAA"/>
    <w:rsid w:val="00903E9B"/>
    <w:rsid w:val="00911676"/>
    <w:rsid w:val="00917809"/>
    <w:rsid w:val="00920DBE"/>
    <w:rsid w:val="00923447"/>
    <w:rsid w:val="0093125F"/>
    <w:rsid w:val="009462AC"/>
    <w:rsid w:val="00961324"/>
    <w:rsid w:val="0096263E"/>
    <w:rsid w:val="00967ABC"/>
    <w:rsid w:val="0097047E"/>
    <w:rsid w:val="0098770C"/>
    <w:rsid w:val="00990F9D"/>
    <w:rsid w:val="009D1D81"/>
    <w:rsid w:val="009D35E1"/>
    <w:rsid w:val="009D5CE1"/>
    <w:rsid w:val="009F01B0"/>
    <w:rsid w:val="00AA2782"/>
    <w:rsid w:val="00AC4F1B"/>
    <w:rsid w:val="00AF688E"/>
    <w:rsid w:val="00B15223"/>
    <w:rsid w:val="00B17475"/>
    <w:rsid w:val="00B21E83"/>
    <w:rsid w:val="00B40577"/>
    <w:rsid w:val="00B954EA"/>
    <w:rsid w:val="00BA1FF1"/>
    <w:rsid w:val="00BA2941"/>
    <w:rsid w:val="00BC6BC8"/>
    <w:rsid w:val="00BD4A7C"/>
    <w:rsid w:val="00BD58C5"/>
    <w:rsid w:val="00BF5DD7"/>
    <w:rsid w:val="00C06090"/>
    <w:rsid w:val="00C06B19"/>
    <w:rsid w:val="00C20B17"/>
    <w:rsid w:val="00C55949"/>
    <w:rsid w:val="00C60933"/>
    <w:rsid w:val="00C64468"/>
    <w:rsid w:val="00C75770"/>
    <w:rsid w:val="00C77C52"/>
    <w:rsid w:val="00C91AE8"/>
    <w:rsid w:val="00CB62E4"/>
    <w:rsid w:val="00CB6756"/>
    <w:rsid w:val="00CC3E94"/>
    <w:rsid w:val="00CC6557"/>
    <w:rsid w:val="00CD6782"/>
    <w:rsid w:val="00CE01C8"/>
    <w:rsid w:val="00CF6DD3"/>
    <w:rsid w:val="00D0574E"/>
    <w:rsid w:val="00D10953"/>
    <w:rsid w:val="00D21645"/>
    <w:rsid w:val="00D27C4B"/>
    <w:rsid w:val="00D37340"/>
    <w:rsid w:val="00D51117"/>
    <w:rsid w:val="00D5203D"/>
    <w:rsid w:val="00D83647"/>
    <w:rsid w:val="00D86ABF"/>
    <w:rsid w:val="00D92881"/>
    <w:rsid w:val="00DA6115"/>
    <w:rsid w:val="00DB2FCD"/>
    <w:rsid w:val="00DD0142"/>
    <w:rsid w:val="00DD66FF"/>
    <w:rsid w:val="00E45D9A"/>
    <w:rsid w:val="00E46376"/>
    <w:rsid w:val="00E50062"/>
    <w:rsid w:val="00E51A86"/>
    <w:rsid w:val="00E54C4F"/>
    <w:rsid w:val="00E968B6"/>
    <w:rsid w:val="00EA4A08"/>
    <w:rsid w:val="00EA5903"/>
    <w:rsid w:val="00EA6541"/>
    <w:rsid w:val="00ED3659"/>
    <w:rsid w:val="00F00970"/>
    <w:rsid w:val="00F055EB"/>
    <w:rsid w:val="00F14C1E"/>
    <w:rsid w:val="00F528EB"/>
    <w:rsid w:val="00F6288B"/>
    <w:rsid w:val="00F85483"/>
    <w:rsid w:val="00FC6B45"/>
    <w:rsid w:val="00FF2F39"/>
    <w:rsid w:val="0BC0EFEC"/>
    <w:rsid w:val="0D706D36"/>
    <w:rsid w:val="17CA4568"/>
    <w:rsid w:val="261C7D04"/>
    <w:rsid w:val="2E2861E1"/>
    <w:rsid w:val="396E7C59"/>
    <w:rsid w:val="6A0425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A894B"/>
  <w15:chartTrackingRefBased/>
  <w15:docId w15:val="{5BF5F5AA-8911-4C21-8045-DD18BA1F7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DBE"/>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20D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D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0D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0D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0D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0D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D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D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D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D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D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0D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D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D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D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D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D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DBE"/>
    <w:rPr>
      <w:rFonts w:eastAsiaTheme="majorEastAsia" w:cstheme="majorBidi"/>
      <w:color w:val="272727" w:themeColor="text1" w:themeTint="D8"/>
    </w:rPr>
  </w:style>
  <w:style w:type="paragraph" w:styleId="Title">
    <w:name w:val="Title"/>
    <w:basedOn w:val="Normal"/>
    <w:next w:val="Normal"/>
    <w:link w:val="TitleChar"/>
    <w:uiPriority w:val="10"/>
    <w:qFormat/>
    <w:rsid w:val="00920D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D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D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D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DBE"/>
    <w:pPr>
      <w:spacing w:before="160"/>
      <w:jc w:val="center"/>
    </w:pPr>
    <w:rPr>
      <w:i/>
      <w:iCs/>
      <w:color w:val="404040" w:themeColor="text1" w:themeTint="BF"/>
    </w:rPr>
  </w:style>
  <w:style w:type="character" w:customStyle="1" w:styleId="QuoteChar">
    <w:name w:val="Quote Char"/>
    <w:basedOn w:val="DefaultParagraphFont"/>
    <w:link w:val="Quote"/>
    <w:uiPriority w:val="29"/>
    <w:rsid w:val="00920DBE"/>
    <w:rPr>
      <w:i/>
      <w:iCs/>
      <w:color w:val="404040" w:themeColor="text1" w:themeTint="BF"/>
    </w:rPr>
  </w:style>
  <w:style w:type="paragraph" w:styleId="ListParagraph">
    <w:name w:val="List Paragraph"/>
    <w:basedOn w:val="Normal"/>
    <w:uiPriority w:val="34"/>
    <w:qFormat/>
    <w:rsid w:val="00920DBE"/>
    <w:pPr>
      <w:ind w:left="720"/>
      <w:contextualSpacing/>
    </w:pPr>
  </w:style>
  <w:style w:type="character" w:styleId="IntenseEmphasis">
    <w:name w:val="Intense Emphasis"/>
    <w:basedOn w:val="DefaultParagraphFont"/>
    <w:uiPriority w:val="21"/>
    <w:qFormat/>
    <w:rsid w:val="00920DBE"/>
    <w:rPr>
      <w:i/>
      <w:iCs/>
      <w:color w:val="0F4761" w:themeColor="accent1" w:themeShade="BF"/>
    </w:rPr>
  </w:style>
  <w:style w:type="paragraph" w:styleId="IntenseQuote">
    <w:name w:val="Intense Quote"/>
    <w:basedOn w:val="Normal"/>
    <w:next w:val="Normal"/>
    <w:link w:val="IntenseQuoteChar"/>
    <w:uiPriority w:val="30"/>
    <w:qFormat/>
    <w:rsid w:val="00920D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0DBE"/>
    <w:rPr>
      <w:i/>
      <w:iCs/>
      <w:color w:val="0F4761" w:themeColor="accent1" w:themeShade="BF"/>
    </w:rPr>
  </w:style>
  <w:style w:type="character" w:styleId="IntenseReference">
    <w:name w:val="Intense Reference"/>
    <w:basedOn w:val="DefaultParagraphFont"/>
    <w:uiPriority w:val="32"/>
    <w:qFormat/>
    <w:rsid w:val="00920DBE"/>
    <w:rPr>
      <w:b/>
      <w:bCs/>
      <w:smallCaps/>
      <w:color w:val="0F4761" w:themeColor="accent1" w:themeShade="BF"/>
      <w:spacing w:val="5"/>
    </w:rPr>
  </w:style>
  <w:style w:type="character" w:styleId="Hyperlink">
    <w:name w:val="Hyperlink"/>
    <w:basedOn w:val="DefaultParagraphFont"/>
    <w:uiPriority w:val="99"/>
    <w:unhideWhenUsed/>
    <w:rsid w:val="00920DBE"/>
    <w:rPr>
      <w:color w:val="467886" w:themeColor="hyperlink"/>
      <w:u w:val="single"/>
    </w:rPr>
  </w:style>
  <w:style w:type="paragraph" w:styleId="BodyText">
    <w:name w:val="Body Text"/>
    <w:basedOn w:val="Normal"/>
    <w:link w:val="BodyTextChar"/>
    <w:uiPriority w:val="1"/>
    <w:unhideWhenUsed/>
    <w:qFormat/>
    <w:rsid w:val="00920DBE"/>
    <w:rPr>
      <w:sz w:val="24"/>
      <w:szCs w:val="24"/>
    </w:rPr>
  </w:style>
  <w:style w:type="character" w:customStyle="1" w:styleId="BodyTextChar">
    <w:name w:val="Body Text Char"/>
    <w:basedOn w:val="DefaultParagraphFont"/>
    <w:link w:val="BodyText"/>
    <w:uiPriority w:val="1"/>
    <w:rsid w:val="00920DBE"/>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920DBE"/>
    <w:rPr>
      <w:color w:val="605E5C"/>
      <w:shd w:val="clear" w:color="auto" w:fill="E1DFDD"/>
    </w:rPr>
  </w:style>
  <w:style w:type="character" w:styleId="FollowedHyperlink">
    <w:name w:val="FollowedHyperlink"/>
    <w:basedOn w:val="DefaultParagraphFont"/>
    <w:uiPriority w:val="99"/>
    <w:semiHidden/>
    <w:unhideWhenUsed/>
    <w:rsid w:val="00D83647"/>
    <w:rPr>
      <w:color w:val="96607D" w:themeColor="followedHyperlink"/>
      <w:u w:val="single"/>
    </w:rPr>
  </w:style>
  <w:style w:type="character" w:styleId="CommentReference">
    <w:name w:val="annotation reference"/>
    <w:basedOn w:val="DefaultParagraphFont"/>
    <w:uiPriority w:val="99"/>
    <w:semiHidden/>
    <w:unhideWhenUsed/>
    <w:rsid w:val="00D83647"/>
    <w:rPr>
      <w:sz w:val="16"/>
      <w:szCs w:val="16"/>
    </w:rPr>
  </w:style>
  <w:style w:type="paragraph" w:styleId="CommentText">
    <w:name w:val="annotation text"/>
    <w:basedOn w:val="Normal"/>
    <w:link w:val="CommentTextChar"/>
    <w:uiPriority w:val="99"/>
    <w:unhideWhenUsed/>
    <w:rsid w:val="00D83647"/>
    <w:rPr>
      <w:sz w:val="20"/>
      <w:szCs w:val="20"/>
    </w:rPr>
  </w:style>
  <w:style w:type="character" w:customStyle="1" w:styleId="CommentTextChar">
    <w:name w:val="Comment Text Char"/>
    <w:basedOn w:val="DefaultParagraphFont"/>
    <w:link w:val="CommentText"/>
    <w:uiPriority w:val="99"/>
    <w:rsid w:val="00D8364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83647"/>
    <w:rPr>
      <w:b/>
      <w:bCs/>
    </w:rPr>
  </w:style>
  <w:style w:type="character" w:customStyle="1" w:styleId="CommentSubjectChar">
    <w:name w:val="Comment Subject Char"/>
    <w:basedOn w:val="CommentTextChar"/>
    <w:link w:val="CommentSubject"/>
    <w:uiPriority w:val="99"/>
    <w:semiHidden/>
    <w:rsid w:val="00D83647"/>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D83647"/>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85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seimas.lrs.lt/portal/legalAct/lt/TAD/0ec144c2de3911e9a85be81119c7a8fa/asr" TargetMode="External"/><Relationship Id="rId18" Type="http://schemas.openxmlformats.org/officeDocument/2006/relationships/hyperlink" Target="https://e-seimas.lrs.lt/portal/legalAct/lt/TAD/0ec144c2de3911e9a85be81119c7a8fa/asr" TargetMode="External"/><Relationship Id="rId26" Type="http://schemas.openxmlformats.org/officeDocument/2006/relationships/hyperlink" Target="https://e-seimas.lrs.lt/portal/legalAct/lt/TAD/0ec144c2de3911e9a85be81119c7a8fa/asr" TargetMode="External"/><Relationship Id="rId3" Type="http://schemas.openxmlformats.org/officeDocument/2006/relationships/customXml" Target="../customXml/item3.xml"/><Relationship Id="rId21" Type="http://schemas.openxmlformats.org/officeDocument/2006/relationships/hyperlink" Target="https://e-seimas.lrs.lt/portal/legalAct/lt/TAD/0ec144c2de3911e9a85be81119c7a8fa/asr" TargetMode="External"/><Relationship Id="rId7" Type="http://schemas.openxmlformats.org/officeDocument/2006/relationships/settings" Target="settings.xml"/><Relationship Id="rId12" Type="http://schemas.openxmlformats.org/officeDocument/2006/relationships/hyperlink" Target="https://e-seimas.lrs.lt/portal/legalAct/lt/TAD/0ec144c2de3911e9a85be81119c7a8fa/asr" TargetMode="External"/><Relationship Id="rId17" Type="http://schemas.openxmlformats.org/officeDocument/2006/relationships/hyperlink" Target="https://e-seimas.lrs.lt/portal/legalAct/lt/TAD/0ec144c2de3911e9a85be81119c7a8fa/asr" TargetMode="External"/><Relationship Id="rId25" Type="http://schemas.openxmlformats.org/officeDocument/2006/relationships/hyperlink" Target="https://e-seimas.lrs.lt/portal/legalAct/lt/TAD/0ec144c2de3911e9a85be81119c7a8fa/asr"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seimas.lrs.lt/portal/legalAct/lt/TAD/0ec144c2de3911e9a85be81119c7a8fa/asr" TargetMode="External"/><Relationship Id="rId20" Type="http://schemas.openxmlformats.org/officeDocument/2006/relationships/hyperlink" Target="https://e-seimas.lrs.lt/portal/legalAct/lt/TAD/0ec144c2de3911e9a85be81119c7a8fa/asr" TargetMode="External"/><Relationship Id="rId29" Type="http://schemas.openxmlformats.org/officeDocument/2006/relationships/hyperlink" Target="https://e-seimas.lrs.lt/portal/legalAct/lt/TAD/0ec144c2de3911e9a85be81119c7a8fa/as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eimas.lrs.lt/portal/legalAct/lt/TAD/0ec144c2de3911e9a85be81119c7a8fa/asr" TargetMode="External"/><Relationship Id="rId24" Type="http://schemas.openxmlformats.org/officeDocument/2006/relationships/hyperlink" Target="https://e-seimas.lrs.lt/portal/legalAct/lt/TAD/0ec144c2de3911e9a85be81119c7a8fa/asr"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seimas.lrs.lt/portal/legalAct/lt/TAD/0ec144c2de3911e9a85be81119c7a8fa/asr" TargetMode="External"/><Relationship Id="rId23" Type="http://schemas.openxmlformats.org/officeDocument/2006/relationships/hyperlink" Target="https://e-seimas.lrs.lt/portal/legalAct/lt/TAD/0ec144c2de3911e9a85be81119c7a8fa/asr" TargetMode="External"/><Relationship Id="rId28" Type="http://schemas.openxmlformats.org/officeDocument/2006/relationships/hyperlink" Target="https://e-seimas.lrs.lt/portal/legalAct/lt/TAD/0ec144c2de3911e9a85be81119c7a8fa/asr" TargetMode="External"/><Relationship Id="rId10" Type="http://schemas.openxmlformats.org/officeDocument/2006/relationships/hyperlink" Target="https://e-seimas.lrs.lt/portal/legalAct/lt/TAD/0ec144c2de3911e9a85be81119c7a8fa/asr" TargetMode="External"/><Relationship Id="rId19" Type="http://schemas.openxmlformats.org/officeDocument/2006/relationships/hyperlink" Target="https://e-seimas.lrs.lt/portal/legalAct/lt/TAD/0ec144c2de3911e9a85be81119c7a8fa/asr" TargetMode="External"/><Relationship Id="rId31" Type="http://schemas.openxmlformats.org/officeDocument/2006/relationships/hyperlink" Target="https://www.e-tar.lt/portal/lt/legalAct/TAR.5F0FF91F8E9C" TargetMode="External"/><Relationship Id="rId4" Type="http://schemas.openxmlformats.org/officeDocument/2006/relationships/customXml" Target="../customXml/item4.xml"/><Relationship Id="rId9" Type="http://schemas.openxmlformats.org/officeDocument/2006/relationships/hyperlink" Target="https://e-seimas.lrs.lt/portal/legalAct/lt/TAD/0ec144c2de3911e9a85be81119c7a8fa/asr" TargetMode="External"/><Relationship Id="rId14" Type="http://schemas.openxmlformats.org/officeDocument/2006/relationships/hyperlink" Target="https://e-seimas.lrs.lt/portal/legalAct/lt/TAD/0ec144c2de3911e9a85be81119c7a8fa/asr" TargetMode="External"/><Relationship Id="rId22" Type="http://schemas.openxmlformats.org/officeDocument/2006/relationships/hyperlink" Target="https://e-seimas.lrs.lt/portal/legalAct/lt/TAD/0ec144c2de3911e9a85be81119c7a8fa/asr" TargetMode="External"/><Relationship Id="rId27" Type="http://schemas.openxmlformats.org/officeDocument/2006/relationships/hyperlink" Target="https://e-seimas.lrs.lt/portal/legalAct/lt/TAD/TAIS.290934/asr" TargetMode="External"/><Relationship Id="rId30" Type="http://schemas.openxmlformats.org/officeDocument/2006/relationships/hyperlink" Target="https://www.e-tar.lt/portal/lt/legalAct/e426f910ddd611e99681cd81dcdca52c/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EC33C7F583533D48890992C990FF7880" ma:contentTypeVersion="5" ma:contentTypeDescription="Kurkite naują dokumentą." ma:contentTypeScope="" ma:versionID="0c33c3f11e75a8b1b53d33d86789b5aa">
  <xsd:schema xmlns:xsd="http://www.w3.org/2001/XMLSchema" xmlns:xs="http://www.w3.org/2001/XMLSchema" xmlns:p="http://schemas.microsoft.com/office/2006/metadata/properties" xmlns:ns2="c8aaa8b5-9ba3-4030-836e-cc05b791315c" targetNamespace="http://schemas.microsoft.com/office/2006/metadata/properties" ma:root="true" ma:fieldsID="d90500e0fd0a91ab33c4a94976fb7727" ns2:_="">
    <xsd:import namespace="c8aaa8b5-9ba3-4030-836e-cc05b79131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aa8b5-9ba3-4030-836e-cc05b7913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E822BC-7387-485B-8386-133BA4F490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D3D3CE-6162-489D-B976-531F1AF9461E}">
  <ds:schemaRefs>
    <ds:schemaRef ds:uri="http://schemas.openxmlformats.org/officeDocument/2006/bibliography"/>
  </ds:schemaRefs>
</ds:datastoreItem>
</file>

<file path=customXml/itemProps3.xml><?xml version="1.0" encoding="utf-8"?>
<ds:datastoreItem xmlns:ds="http://schemas.openxmlformats.org/officeDocument/2006/customXml" ds:itemID="{9B687FFE-8083-4DA5-AAC5-B7F821B8F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aa8b5-9ba3-4030-836e-cc05b7913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07AA3F-B20E-4627-9F57-C6D2752F34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6875</Words>
  <Characters>3920</Characters>
  <Application>Microsoft Office Word</Application>
  <DocSecurity>4</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10774</CharactersWithSpaces>
  <SharedDoc>false</SharedDoc>
  <HLinks>
    <vt:vector size="138" baseType="variant">
      <vt:variant>
        <vt:i4>5963792</vt:i4>
      </vt:variant>
      <vt:variant>
        <vt:i4>66</vt:i4>
      </vt:variant>
      <vt:variant>
        <vt:i4>0</vt:i4>
      </vt:variant>
      <vt:variant>
        <vt:i4>5</vt:i4>
      </vt:variant>
      <vt:variant>
        <vt:lpwstr>https://www.e-tar.lt/portal/lt/legalAct/TAR.5F0FF91F8E9C</vt:lpwstr>
      </vt:variant>
      <vt:variant>
        <vt:lpwstr/>
      </vt:variant>
      <vt:variant>
        <vt:i4>720964</vt:i4>
      </vt:variant>
      <vt:variant>
        <vt:i4>63</vt:i4>
      </vt:variant>
      <vt:variant>
        <vt:i4>0</vt:i4>
      </vt:variant>
      <vt:variant>
        <vt:i4>5</vt:i4>
      </vt:variant>
      <vt:variant>
        <vt:lpwstr>https://www.e-tar.lt/portal/lt/legalAct/e426f910ddd611e99681cd81dcdca52c/asr</vt:lpwstr>
      </vt:variant>
      <vt:variant>
        <vt:lpwstr/>
      </vt:variant>
      <vt:variant>
        <vt:i4>2949227</vt:i4>
      </vt:variant>
      <vt:variant>
        <vt:i4>60</vt:i4>
      </vt:variant>
      <vt:variant>
        <vt:i4>0</vt:i4>
      </vt:variant>
      <vt:variant>
        <vt:i4>5</vt:i4>
      </vt:variant>
      <vt:variant>
        <vt:lpwstr>https://e-seimas.lrs.lt/portal/legalAct/lt/TAD/0ec144c2de3911e9a85be81119c7a8fa/asr</vt:lpwstr>
      </vt:variant>
      <vt:variant>
        <vt:lpwstr/>
      </vt:variant>
      <vt:variant>
        <vt:i4>2949227</vt:i4>
      </vt:variant>
      <vt:variant>
        <vt:i4>57</vt:i4>
      </vt:variant>
      <vt:variant>
        <vt:i4>0</vt:i4>
      </vt:variant>
      <vt:variant>
        <vt:i4>5</vt:i4>
      </vt:variant>
      <vt:variant>
        <vt:lpwstr>https://e-seimas.lrs.lt/portal/legalAct/lt/TAD/0ec144c2de3911e9a85be81119c7a8fa/asr</vt:lpwstr>
      </vt:variant>
      <vt:variant>
        <vt:lpwstr/>
      </vt:variant>
      <vt:variant>
        <vt:i4>3604599</vt:i4>
      </vt:variant>
      <vt:variant>
        <vt:i4>54</vt:i4>
      </vt:variant>
      <vt:variant>
        <vt:i4>0</vt:i4>
      </vt:variant>
      <vt:variant>
        <vt:i4>5</vt:i4>
      </vt:variant>
      <vt:variant>
        <vt:lpwstr>https://e-seimas.lrs.lt/portal/legalAct/lt/TAD/TAIS.290934/asr</vt:lpwstr>
      </vt:variant>
      <vt:variant>
        <vt:lpwstr/>
      </vt:variant>
      <vt:variant>
        <vt:i4>2949227</vt:i4>
      </vt:variant>
      <vt:variant>
        <vt:i4>51</vt:i4>
      </vt:variant>
      <vt:variant>
        <vt:i4>0</vt:i4>
      </vt:variant>
      <vt:variant>
        <vt:i4>5</vt:i4>
      </vt:variant>
      <vt:variant>
        <vt:lpwstr>https://e-seimas.lrs.lt/portal/legalAct/lt/TAD/0ec144c2de3911e9a85be81119c7a8fa/asr</vt:lpwstr>
      </vt:variant>
      <vt:variant>
        <vt:lpwstr/>
      </vt:variant>
      <vt:variant>
        <vt:i4>2949227</vt:i4>
      </vt:variant>
      <vt:variant>
        <vt:i4>48</vt:i4>
      </vt:variant>
      <vt:variant>
        <vt:i4>0</vt:i4>
      </vt:variant>
      <vt:variant>
        <vt:i4>5</vt:i4>
      </vt:variant>
      <vt:variant>
        <vt:lpwstr>https://e-seimas.lrs.lt/portal/legalAct/lt/TAD/0ec144c2de3911e9a85be81119c7a8fa/asr</vt:lpwstr>
      </vt:variant>
      <vt:variant>
        <vt:lpwstr/>
      </vt:variant>
      <vt:variant>
        <vt:i4>2949227</vt:i4>
      </vt:variant>
      <vt:variant>
        <vt:i4>45</vt:i4>
      </vt:variant>
      <vt:variant>
        <vt:i4>0</vt:i4>
      </vt:variant>
      <vt:variant>
        <vt:i4>5</vt:i4>
      </vt:variant>
      <vt:variant>
        <vt:lpwstr>https://e-seimas.lrs.lt/portal/legalAct/lt/TAD/0ec144c2de3911e9a85be81119c7a8fa/asr</vt:lpwstr>
      </vt:variant>
      <vt:variant>
        <vt:lpwstr/>
      </vt:variant>
      <vt:variant>
        <vt:i4>2949227</vt:i4>
      </vt:variant>
      <vt:variant>
        <vt:i4>42</vt:i4>
      </vt:variant>
      <vt:variant>
        <vt:i4>0</vt:i4>
      </vt:variant>
      <vt:variant>
        <vt:i4>5</vt:i4>
      </vt:variant>
      <vt:variant>
        <vt:lpwstr>https://e-seimas.lrs.lt/portal/legalAct/lt/TAD/0ec144c2de3911e9a85be81119c7a8fa/asr</vt:lpwstr>
      </vt:variant>
      <vt:variant>
        <vt:lpwstr/>
      </vt:variant>
      <vt:variant>
        <vt:i4>2949227</vt:i4>
      </vt:variant>
      <vt:variant>
        <vt:i4>39</vt:i4>
      </vt:variant>
      <vt:variant>
        <vt:i4>0</vt:i4>
      </vt:variant>
      <vt:variant>
        <vt:i4>5</vt:i4>
      </vt:variant>
      <vt:variant>
        <vt:lpwstr>https://e-seimas.lrs.lt/portal/legalAct/lt/TAD/0ec144c2de3911e9a85be81119c7a8fa/asr</vt:lpwstr>
      </vt:variant>
      <vt:variant>
        <vt:lpwstr/>
      </vt:variant>
      <vt:variant>
        <vt:i4>2949227</vt:i4>
      </vt:variant>
      <vt:variant>
        <vt:i4>36</vt:i4>
      </vt:variant>
      <vt:variant>
        <vt:i4>0</vt:i4>
      </vt:variant>
      <vt:variant>
        <vt:i4>5</vt:i4>
      </vt:variant>
      <vt:variant>
        <vt:lpwstr>https://e-seimas.lrs.lt/portal/legalAct/lt/TAD/0ec144c2de3911e9a85be81119c7a8fa/asr</vt:lpwstr>
      </vt:variant>
      <vt:variant>
        <vt:lpwstr/>
      </vt:variant>
      <vt:variant>
        <vt:i4>2949227</vt:i4>
      </vt:variant>
      <vt:variant>
        <vt:i4>33</vt:i4>
      </vt:variant>
      <vt:variant>
        <vt:i4>0</vt:i4>
      </vt:variant>
      <vt:variant>
        <vt:i4>5</vt:i4>
      </vt:variant>
      <vt:variant>
        <vt:lpwstr>https://e-seimas.lrs.lt/portal/legalAct/lt/TAD/0ec144c2de3911e9a85be81119c7a8fa/asr</vt:lpwstr>
      </vt:variant>
      <vt:variant>
        <vt:lpwstr/>
      </vt:variant>
      <vt:variant>
        <vt:i4>2949227</vt:i4>
      </vt:variant>
      <vt:variant>
        <vt:i4>30</vt:i4>
      </vt:variant>
      <vt:variant>
        <vt:i4>0</vt:i4>
      </vt:variant>
      <vt:variant>
        <vt:i4>5</vt:i4>
      </vt:variant>
      <vt:variant>
        <vt:lpwstr>https://e-seimas.lrs.lt/portal/legalAct/lt/TAD/0ec144c2de3911e9a85be81119c7a8fa/asr</vt:lpwstr>
      </vt:variant>
      <vt:variant>
        <vt:lpwstr/>
      </vt:variant>
      <vt:variant>
        <vt:i4>2949227</vt:i4>
      </vt:variant>
      <vt:variant>
        <vt:i4>27</vt:i4>
      </vt:variant>
      <vt:variant>
        <vt:i4>0</vt:i4>
      </vt:variant>
      <vt:variant>
        <vt:i4>5</vt:i4>
      </vt:variant>
      <vt:variant>
        <vt:lpwstr>https://e-seimas.lrs.lt/portal/legalAct/lt/TAD/0ec144c2de3911e9a85be81119c7a8fa/asr</vt:lpwstr>
      </vt:variant>
      <vt:variant>
        <vt:lpwstr/>
      </vt:variant>
      <vt:variant>
        <vt:i4>2949227</vt:i4>
      </vt:variant>
      <vt:variant>
        <vt:i4>24</vt:i4>
      </vt:variant>
      <vt:variant>
        <vt:i4>0</vt:i4>
      </vt:variant>
      <vt:variant>
        <vt:i4>5</vt:i4>
      </vt:variant>
      <vt:variant>
        <vt:lpwstr>https://e-seimas.lrs.lt/portal/legalAct/lt/TAD/0ec144c2de3911e9a85be81119c7a8fa/asr</vt:lpwstr>
      </vt:variant>
      <vt:variant>
        <vt:lpwstr/>
      </vt:variant>
      <vt:variant>
        <vt:i4>2949227</vt:i4>
      </vt:variant>
      <vt:variant>
        <vt:i4>21</vt:i4>
      </vt:variant>
      <vt:variant>
        <vt:i4>0</vt:i4>
      </vt:variant>
      <vt:variant>
        <vt:i4>5</vt:i4>
      </vt:variant>
      <vt:variant>
        <vt:lpwstr>https://e-seimas.lrs.lt/portal/legalAct/lt/TAD/0ec144c2de3911e9a85be81119c7a8fa/asr</vt:lpwstr>
      </vt:variant>
      <vt:variant>
        <vt:lpwstr/>
      </vt:variant>
      <vt:variant>
        <vt:i4>2949227</vt:i4>
      </vt:variant>
      <vt:variant>
        <vt:i4>18</vt:i4>
      </vt:variant>
      <vt:variant>
        <vt:i4>0</vt:i4>
      </vt:variant>
      <vt:variant>
        <vt:i4>5</vt:i4>
      </vt:variant>
      <vt:variant>
        <vt:lpwstr>https://e-seimas.lrs.lt/portal/legalAct/lt/TAD/0ec144c2de3911e9a85be81119c7a8fa/asr</vt:lpwstr>
      </vt:variant>
      <vt:variant>
        <vt:lpwstr/>
      </vt:variant>
      <vt:variant>
        <vt:i4>2949227</vt:i4>
      </vt:variant>
      <vt:variant>
        <vt:i4>15</vt:i4>
      </vt:variant>
      <vt:variant>
        <vt:i4>0</vt:i4>
      </vt:variant>
      <vt:variant>
        <vt:i4>5</vt:i4>
      </vt:variant>
      <vt:variant>
        <vt:lpwstr>https://e-seimas.lrs.lt/portal/legalAct/lt/TAD/0ec144c2de3911e9a85be81119c7a8fa/asr</vt:lpwstr>
      </vt:variant>
      <vt:variant>
        <vt:lpwstr/>
      </vt:variant>
      <vt:variant>
        <vt:i4>2949227</vt:i4>
      </vt:variant>
      <vt:variant>
        <vt:i4>12</vt:i4>
      </vt:variant>
      <vt:variant>
        <vt:i4>0</vt:i4>
      </vt:variant>
      <vt:variant>
        <vt:i4>5</vt:i4>
      </vt:variant>
      <vt:variant>
        <vt:lpwstr>https://e-seimas.lrs.lt/portal/legalAct/lt/TAD/0ec144c2de3911e9a85be81119c7a8fa/asr</vt:lpwstr>
      </vt:variant>
      <vt:variant>
        <vt:lpwstr/>
      </vt:variant>
      <vt:variant>
        <vt:i4>2949227</vt:i4>
      </vt:variant>
      <vt:variant>
        <vt:i4>9</vt:i4>
      </vt:variant>
      <vt:variant>
        <vt:i4>0</vt:i4>
      </vt:variant>
      <vt:variant>
        <vt:i4>5</vt:i4>
      </vt:variant>
      <vt:variant>
        <vt:lpwstr>https://e-seimas.lrs.lt/portal/legalAct/lt/TAD/0ec144c2de3911e9a85be81119c7a8fa/asr</vt:lpwstr>
      </vt:variant>
      <vt:variant>
        <vt:lpwstr/>
      </vt:variant>
      <vt:variant>
        <vt:i4>2949227</vt:i4>
      </vt:variant>
      <vt:variant>
        <vt:i4>6</vt:i4>
      </vt:variant>
      <vt:variant>
        <vt:i4>0</vt:i4>
      </vt:variant>
      <vt:variant>
        <vt:i4>5</vt:i4>
      </vt:variant>
      <vt:variant>
        <vt:lpwstr>https://e-seimas.lrs.lt/portal/legalAct/lt/TAD/0ec144c2de3911e9a85be81119c7a8fa/asr</vt:lpwstr>
      </vt:variant>
      <vt:variant>
        <vt:lpwstr/>
      </vt:variant>
      <vt:variant>
        <vt:i4>2949227</vt:i4>
      </vt:variant>
      <vt:variant>
        <vt:i4>3</vt:i4>
      </vt:variant>
      <vt:variant>
        <vt:i4>0</vt:i4>
      </vt:variant>
      <vt:variant>
        <vt:i4>5</vt:i4>
      </vt:variant>
      <vt:variant>
        <vt:lpwstr>https://e-seimas.lrs.lt/portal/legalAct/lt/TAD/0ec144c2de3911e9a85be81119c7a8fa/asr</vt:lpwstr>
      </vt:variant>
      <vt:variant>
        <vt:lpwstr/>
      </vt:variant>
      <vt:variant>
        <vt:i4>2949227</vt:i4>
      </vt:variant>
      <vt:variant>
        <vt:i4>0</vt:i4>
      </vt:variant>
      <vt:variant>
        <vt:i4>0</vt:i4>
      </vt:variant>
      <vt:variant>
        <vt:i4>5</vt:i4>
      </vt:variant>
      <vt:variant>
        <vt:lpwstr>https://e-seimas.lrs.lt/portal/legalAct/lt/TAD/0ec144c2de3911e9a85be81119c7a8fa/asr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Jarmakauskienė</dc:creator>
  <cp:lastModifiedBy>Jurgita Jarmakauskienė</cp:lastModifiedBy>
  <cp:revision>2</cp:revision>
  <dcterms:created xsi:type="dcterms:W3CDTF">2026-05-20T13:31:00Z</dcterms:created>
  <dcterms:modified xsi:type="dcterms:W3CDTF">2026-05-20T13:31:00Z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0x010100EC33C7F583533D48890992C990FF7880</vt:lpwstr>
  </property>
</Properties>
</file>