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5053"/>
        <w:gridCol w:w="3820"/>
      </w:tblGrid>
      <w:tr w:rsidR="007F0A37" w14:paraId="1EA02459" w14:textId="77777777" w:rsidTr="00DA341E">
        <w:tc>
          <w:tcPr>
            <w:tcW w:w="5053" w:type="dxa"/>
            <w:tcBorders>
              <w:top w:val="nil"/>
              <w:left w:val="nil"/>
              <w:bottom w:val="nil"/>
              <w:right w:val="nil"/>
            </w:tcBorders>
          </w:tcPr>
          <w:p w14:paraId="7AA63040" w14:textId="77777777" w:rsidR="007F0A37" w:rsidRDefault="007F0A37" w:rsidP="00DA341E">
            <w:pPr>
              <w:rPr>
                <w:rFonts w:ascii="Times New Roman" w:hAnsi="Times New Roman"/>
                <w:sz w:val="24"/>
                <w:szCs w:val="24"/>
                <w:lang w:val="lt-LT" w:eastAsia="lt-LT"/>
              </w:rPr>
            </w:pPr>
          </w:p>
        </w:tc>
        <w:tc>
          <w:tcPr>
            <w:tcW w:w="3820" w:type="dxa"/>
            <w:tcBorders>
              <w:top w:val="nil"/>
              <w:left w:val="nil"/>
              <w:bottom w:val="nil"/>
              <w:right w:val="nil"/>
            </w:tcBorders>
          </w:tcPr>
          <w:p w14:paraId="54960055" w14:textId="77777777" w:rsidR="007F0A37" w:rsidRPr="001543B0" w:rsidRDefault="007F0A37" w:rsidP="00DA341E">
            <w:pPr>
              <w:autoSpaceDE w:val="0"/>
              <w:autoSpaceDN w:val="0"/>
              <w:adjustRightInd w:val="0"/>
              <w:jc w:val="both"/>
              <w:rPr>
                <w:rFonts w:ascii="Times New Roman" w:hAnsi="Times New Roman"/>
                <w:sz w:val="24"/>
                <w:szCs w:val="24"/>
                <w:lang w:val="lt-LT" w:eastAsia="lt-LT"/>
              </w:rPr>
            </w:pPr>
            <w:r>
              <w:rPr>
                <w:rFonts w:ascii="Times New Roman" w:hAnsi="Times New Roman"/>
                <w:sz w:val="24"/>
                <w:szCs w:val="24"/>
                <w:lang w:val="lt-LT" w:eastAsia="lt-LT"/>
              </w:rPr>
              <w:t>Darbo instrukcijos</w:t>
            </w:r>
            <w:r w:rsidRPr="001543B0">
              <w:rPr>
                <w:rFonts w:ascii="Times New Roman" w:hAnsi="Times New Roman"/>
                <w:sz w:val="24"/>
                <w:szCs w:val="24"/>
                <w:lang w:val="lt-LT" w:eastAsia="lt-LT"/>
              </w:rPr>
              <w:t xml:space="preserve"> </w:t>
            </w:r>
            <w:r>
              <w:rPr>
                <w:rFonts w:ascii="Times New Roman" w:hAnsi="Times New Roman"/>
                <w:sz w:val="24"/>
                <w:szCs w:val="24"/>
                <w:lang w:val="lt-LT" w:eastAsia="lt-LT"/>
              </w:rPr>
              <w:t>AP-2-1-1-D8</w:t>
            </w:r>
          </w:p>
          <w:p w14:paraId="1997AB1A" w14:textId="77777777" w:rsidR="007F0A37" w:rsidRPr="001543B0" w:rsidRDefault="007F0A37" w:rsidP="00DA341E">
            <w:pPr>
              <w:jc w:val="both"/>
              <w:rPr>
                <w:rFonts w:ascii="Times New Roman" w:hAnsi="Times New Roman"/>
                <w:sz w:val="24"/>
                <w:szCs w:val="24"/>
                <w:lang w:val="lt-LT" w:eastAsia="lt-LT"/>
              </w:rPr>
            </w:pPr>
            <w:r w:rsidRPr="001543B0">
              <w:rPr>
                <w:rFonts w:ascii="Times New Roman" w:hAnsi="Times New Roman"/>
                <w:sz w:val="24"/>
                <w:szCs w:val="24"/>
                <w:lang w:val="lt-LT" w:eastAsia="lt-LT"/>
              </w:rPr>
              <w:t>„</w:t>
            </w:r>
            <w:r>
              <w:rPr>
                <w:rFonts w:ascii="Times New Roman" w:hAnsi="Times New Roman"/>
                <w:sz w:val="24"/>
                <w:szCs w:val="24"/>
                <w:lang w:val="lt-LT"/>
              </w:rPr>
              <w:t>Genetinės medžiagos produktų tvarkymo subjektų atitikties vertinimas</w:t>
            </w:r>
            <w:r w:rsidRPr="001543B0">
              <w:rPr>
                <w:rFonts w:ascii="Times New Roman" w:hAnsi="Times New Roman"/>
                <w:sz w:val="24"/>
                <w:szCs w:val="24"/>
                <w:lang w:val="lt-LT" w:eastAsia="lt-LT"/>
              </w:rPr>
              <w:t xml:space="preserve">“  </w:t>
            </w:r>
          </w:p>
          <w:p w14:paraId="6A8BBF56" w14:textId="77777777" w:rsidR="007F0A37" w:rsidRDefault="007F0A37" w:rsidP="00DA341E">
            <w:pPr>
              <w:rPr>
                <w:rFonts w:ascii="Times New Roman" w:hAnsi="Times New Roman"/>
                <w:sz w:val="24"/>
                <w:szCs w:val="24"/>
                <w:lang w:val="lt-LT" w:eastAsia="lt-LT"/>
              </w:rPr>
            </w:pPr>
            <w:r>
              <w:rPr>
                <w:rFonts w:ascii="Times New Roman" w:hAnsi="Times New Roman"/>
                <w:sz w:val="24"/>
                <w:szCs w:val="24"/>
                <w:lang w:val="lt-LT" w:eastAsia="lt-LT"/>
              </w:rPr>
              <w:t>2</w:t>
            </w:r>
            <w:r w:rsidRPr="001543B0">
              <w:rPr>
                <w:rFonts w:ascii="Times New Roman" w:hAnsi="Times New Roman"/>
                <w:sz w:val="24"/>
                <w:szCs w:val="24"/>
                <w:lang w:val="lt-LT" w:eastAsia="lt-LT"/>
              </w:rPr>
              <w:t xml:space="preserve"> priedas</w:t>
            </w:r>
          </w:p>
          <w:p w14:paraId="0E383D9B" w14:textId="77777777" w:rsidR="007F0A37" w:rsidRDefault="007F0A37" w:rsidP="00DA341E">
            <w:pPr>
              <w:rPr>
                <w:rFonts w:ascii="Times New Roman" w:hAnsi="Times New Roman"/>
                <w:sz w:val="24"/>
                <w:szCs w:val="24"/>
                <w:lang w:val="lt-LT" w:eastAsia="lt-LT"/>
              </w:rPr>
            </w:pPr>
          </w:p>
        </w:tc>
      </w:tr>
    </w:tbl>
    <w:p w14:paraId="009F374A" w14:textId="77777777" w:rsidR="007F0A37" w:rsidRPr="00F369BF" w:rsidRDefault="007F0A37" w:rsidP="007F0A37">
      <w:pPr>
        <w:rPr>
          <w:rFonts w:ascii="Times New Roman" w:hAnsi="Times New Roman"/>
          <w:color w:val="000000"/>
          <w:sz w:val="24"/>
          <w:szCs w:val="24"/>
          <w:lang w:val="lt-LT" w:eastAsia="lt-LT"/>
        </w:rPr>
      </w:pPr>
    </w:p>
    <w:p w14:paraId="7718B3E6" w14:textId="77777777" w:rsidR="007F0A37" w:rsidRDefault="007F0A37" w:rsidP="007F0A37">
      <w:pPr>
        <w:jc w:val="center"/>
        <w:rPr>
          <w:rFonts w:ascii="Times New Roman" w:hAnsi="Times New Roman"/>
          <w:b/>
          <w:bCs/>
          <w:color w:val="000000"/>
          <w:lang w:val="lt-LT" w:eastAsia="lt-LT"/>
        </w:rPr>
      </w:pPr>
      <w:r>
        <w:rPr>
          <w:rFonts w:ascii="Times New Roman" w:hAnsi="Times New Roman"/>
          <w:b/>
          <w:bCs/>
          <w:color w:val="000000"/>
          <w:lang w:val="lt-LT" w:eastAsia="lt-LT"/>
        </w:rPr>
        <w:t>SPERMOS SURINKIMO CENTRO</w:t>
      </w:r>
      <w:r w:rsidRPr="006D422B">
        <w:rPr>
          <w:rFonts w:ascii="Times New Roman" w:hAnsi="Times New Roman"/>
          <w:b/>
          <w:bCs/>
          <w:color w:val="000000"/>
          <w:lang w:val="lt-LT" w:eastAsia="lt-LT"/>
        </w:rPr>
        <w:t xml:space="preserve"> </w:t>
      </w:r>
      <w:r w:rsidRPr="00F369BF">
        <w:rPr>
          <w:rFonts w:ascii="Times New Roman" w:hAnsi="Times New Roman"/>
          <w:b/>
          <w:bCs/>
          <w:color w:val="000000"/>
          <w:lang w:val="lt-LT" w:eastAsia="lt-LT"/>
        </w:rPr>
        <w:t>ATITIKTIES VERTINIMO KLAUSIMYNAS</w:t>
      </w:r>
    </w:p>
    <w:p w14:paraId="09BA6A3B" w14:textId="77777777" w:rsidR="007F0A37" w:rsidRDefault="007F0A37" w:rsidP="007F0A37">
      <w:pPr>
        <w:jc w:val="center"/>
        <w:rPr>
          <w:rFonts w:ascii="Times New Roman" w:hAnsi="Times New Roman"/>
          <w:b/>
          <w:bCs/>
          <w:color w:val="000000"/>
          <w:lang w:val="lt-LT" w:eastAsia="lt-LT"/>
        </w:rPr>
      </w:pPr>
    </w:p>
    <w:tbl>
      <w:tblPr>
        <w:tblStyle w:val="TableGrid"/>
        <w:tblW w:w="0" w:type="auto"/>
        <w:tblLook w:val="04A0" w:firstRow="1" w:lastRow="0" w:firstColumn="1" w:lastColumn="0" w:noHBand="0" w:noVBand="1"/>
      </w:tblPr>
      <w:tblGrid>
        <w:gridCol w:w="651"/>
        <w:gridCol w:w="2541"/>
        <w:gridCol w:w="2356"/>
        <w:gridCol w:w="852"/>
        <w:gridCol w:w="851"/>
        <w:gridCol w:w="1205"/>
        <w:gridCol w:w="1172"/>
      </w:tblGrid>
      <w:tr w:rsidR="007F0A37" w14:paraId="20CC4B43" w14:textId="77777777" w:rsidTr="00DA341E">
        <w:tc>
          <w:tcPr>
            <w:tcW w:w="652" w:type="dxa"/>
          </w:tcPr>
          <w:p w14:paraId="4F8A1932" w14:textId="77777777" w:rsidR="007F0A37" w:rsidRPr="00694E30" w:rsidRDefault="007F0A37" w:rsidP="00DA341E">
            <w:pPr>
              <w:jc w:val="center"/>
              <w:rPr>
                <w:rFonts w:ascii="Times New Roman" w:hAnsi="Times New Roman"/>
                <w:b/>
                <w:bCs/>
                <w:lang w:val="lt-LT" w:eastAsia="lt-LT"/>
              </w:rPr>
            </w:pPr>
            <w:r w:rsidRPr="00694E30">
              <w:rPr>
                <w:rFonts w:ascii="Times New Roman" w:hAnsi="Times New Roman"/>
                <w:b/>
                <w:bCs/>
                <w:lang w:val="lt-LT" w:eastAsia="lt-LT"/>
              </w:rPr>
              <w:t>Eil. Nr.</w:t>
            </w:r>
          </w:p>
        </w:tc>
        <w:tc>
          <w:tcPr>
            <w:tcW w:w="2551" w:type="dxa"/>
          </w:tcPr>
          <w:p w14:paraId="7FF5831A" w14:textId="77777777" w:rsidR="007F0A37" w:rsidRPr="00694E30" w:rsidRDefault="007F0A37" w:rsidP="00DA341E">
            <w:pPr>
              <w:jc w:val="center"/>
              <w:rPr>
                <w:rFonts w:ascii="Times New Roman" w:hAnsi="Times New Roman"/>
                <w:b/>
                <w:bCs/>
                <w:lang w:val="lt-LT" w:eastAsia="lt-LT"/>
              </w:rPr>
            </w:pPr>
            <w:r w:rsidRPr="00694E30">
              <w:rPr>
                <w:rFonts w:ascii="Times New Roman" w:hAnsi="Times New Roman"/>
                <w:b/>
                <w:bCs/>
                <w:lang w:val="lt-LT" w:eastAsia="lt-LT"/>
              </w:rPr>
              <w:t>Reikalavimas</w:t>
            </w:r>
          </w:p>
        </w:tc>
        <w:tc>
          <w:tcPr>
            <w:tcW w:w="2365" w:type="dxa"/>
          </w:tcPr>
          <w:p w14:paraId="08B38AE3" w14:textId="77777777" w:rsidR="007F0A37" w:rsidRDefault="007F0A37" w:rsidP="00DA341E">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Teisės aktas ir jo straipsnis, dalis, punktas, nustatantis reikalavimą</w:t>
            </w:r>
          </w:p>
        </w:tc>
        <w:tc>
          <w:tcPr>
            <w:tcW w:w="2913" w:type="dxa"/>
            <w:gridSpan w:val="3"/>
          </w:tcPr>
          <w:p w14:paraId="6AE3E57A" w14:textId="77777777" w:rsidR="007F0A37" w:rsidRDefault="007F0A37" w:rsidP="00DA341E">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Atitikties įvertinimas</w:t>
            </w:r>
          </w:p>
        </w:tc>
        <w:tc>
          <w:tcPr>
            <w:tcW w:w="972" w:type="dxa"/>
          </w:tcPr>
          <w:p w14:paraId="43E7704E" w14:textId="77777777" w:rsidR="007F0A37" w:rsidRDefault="007F0A37" w:rsidP="00DA341E">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Pastabos</w:t>
            </w:r>
          </w:p>
        </w:tc>
      </w:tr>
      <w:tr w:rsidR="007F0A37" w14:paraId="0AD2A80C" w14:textId="77777777" w:rsidTr="00DA341E">
        <w:tc>
          <w:tcPr>
            <w:tcW w:w="652" w:type="dxa"/>
          </w:tcPr>
          <w:p w14:paraId="58700488" w14:textId="77777777" w:rsidR="007F0A37" w:rsidRDefault="007F0A37" w:rsidP="00DA341E">
            <w:pPr>
              <w:jc w:val="center"/>
              <w:rPr>
                <w:rFonts w:ascii="Times New Roman" w:hAnsi="Times New Roman"/>
                <w:color w:val="000000"/>
                <w:sz w:val="24"/>
                <w:szCs w:val="24"/>
                <w:lang w:val="lt-LT" w:eastAsia="lt-LT"/>
              </w:rPr>
            </w:pPr>
          </w:p>
        </w:tc>
        <w:tc>
          <w:tcPr>
            <w:tcW w:w="2551" w:type="dxa"/>
          </w:tcPr>
          <w:p w14:paraId="5C6AC247" w14:textId="77777777" w:rsidR="007F0A37" w:rsidRDefault="007F0A37" w:rsidP="00DA341E">
            <w:pPr>
              <w:jc w:val="center"/>
              <w:rPr>
                <w:rFonts w:ascii="Times New Roman" w:hAnsi="Times New Roman"/>
                <w:color w:val="000000"/>
                <w:sz w:val="24"/>
                <w:szCs w:val="24"/>
                <w:lang w:val="lt-LT" w:eastAsia="lt-LT"/>
              </w:rPr>
            </w:pPr>
          </w:p>
        </w:tc>
        <w:tc>
          <w:tcPr>
            <w:tcW w:w="2365" w:type="dxa"/>
          </w:tcPr>
          <w:p w14:paraId="06ABF4B7" w14:textId="77777777" w:rsidR="007F0A37" w:rsidRPr="00F369BF" w:rsidRDefault="007F0A37" w:rsidP="00DA341E">
            <w:pPr>
              <w:jc w:val="center"/>
              <w:rPr>
                <w:rFonts w:ascii="Times New Roman" w:hAnsi="Times New Roman"/>
                <w:b/>
                <w:bCs/>
                <w:lang w:val="lt-LT" w:eastAsia="lt-LT"/>
              </w:rPr>
            </w:pPr>
          </w:p>
        </w:tc>
        <w:tc>
          <w:tcPr>
            <w:tcW w:w="854" w:type="dxa"/>
          </w:tcPr>
          <w:p w14:paraId="0DD7B892" w14:textId="77777777" w:rsidR="007F0A37" w:rsidRPr="00F369BF" w:rsidRDefault="007F0A37" w:rsidP="00DA341E">
            <w:pPr>
              <w:jc w:val="center"/>
              <w:rPr>
                <w:rFonts w:ascii="Times New Roman" w:hAnsi="Times New Roman"/>
                <w:b/>
                <w:bCs/>
                <w:lang w:val="lt-LT" w:eastAsia="lt-LT"/>
              </w:rPr>
            </w:pPr>
            <w:r>
              <w:rPr>
                <w:rFonts w:ascii="Times New Roman" w:hAnsi="Times New Roman"/>
                <w:b/>
                <w:bCs/>
                <w:lang w:val="lt-LT" w:eastAsia="lt-LT"/>
              </w:rPr>
              <w:t>Taip</w:t>
            </w:r>
          </w:p>
        </w:tc>
        <w:tc>
          <w:tcPr>
            <w:tcW w:w="854" w:type="dxa"/>
          </w:tcPr>
          <w:p w14:paraId="27D07356" w14:textId="77777777" w:rsidR="007F0A37" w:rsidRPr="00F369BF" w:rsidRDefault="007F0A37" w:rsidP="00DA341E">
            <w:pPr>
              <w:jc w:val="center"/>
              <w:rPr>
                <w:rFonts w:ascii="Times New Roman" w:hAnsi="Times New Roman"/>
                <w:b/>
                <w:bCs/>
                <w:lang w:val="lt-LT" w:eastAsia="lt-LT"/>
              </w:rPr>
            </w:pPr>
            <w:r>
              <w:rPr>
                <w:rFonts w:ascii="Times New Roman" w:hAnsi="Times New Roman"/>
                <w:b/>
                <w:bCs/>
                <w:lang w:val="lt-LT" w:eastAsia="lt-LT"/>
              </w:rPr>
              <w:t>Ne</w:t>
            </w:r>
          </w:p>
        </w:tc>
        <w:tc>
          <w:tcPr>
            <w:tcW w:w="1205" w:type="dxa"/>
          </w:tcPr>
          <w:p w14:paraId="02E569DC" w14:textId="77777777" w:rsidR="007F0A37" w:rsidRDefault="007F0A37" w:rsidP="00DA341E">
            <w:pPr>
              <w:jc w:val="center"/>
              <w:rPr>
                <w:rFonts w:ascii="Times New Roman" w:hAnsi="Times New Roman"/>
                <w:b/>
                <w:bCs/>
                <w:lang w:val="lt-LT" w:eastAsia="lt-LT"/>
              </w:rPr>
            </w:pPr>
            <w:r>
              <w:rPr>
                <w:rFonts w:ascii="Times New Roman" w:hAnsi="Times New Roman"/>
                <w:b/>
                <w:bCs/>
                <w:lang w:val="lt-LT" w:eastAsia="lt-LT"/>
              </w:rPr>
              <w:t>Netaikoma/</w:t>
            </w:r>
          </w:p>
          <w:p w14:paraId="361AD891" w14:textId="77777777" w:rsidR="007F0A37" w:rsidRPr="00F369BF" w:rsidRDefault="007F0A37" w:rsidP="00DA341E">
            <w:pPr>
              <w:jc w:val="center"/>
              <w:rPr>
                <w:rFonts w:ascii="Times New Roman" w:hAnsi="Times New Roman"/>
                <w:b/>
                <w:bCs/>
                <w:lang w:val="lt-LT" w:eastAsia="lt-LT"/>
              </w:rPr>
            </w:pPr>
            <w:r>
              <w:rPr>
                <w:rFonts w:ascii="Times New Roman" w:hAnsi="Times New Roman"/>
                <w:b/>
                <w:bCs/>
                <w:lang w:val="lt-LT" w:eastAsia="lt-LT"/>
              </w:rPr>
              <w:t>neaktualu</w:t>
            </w:r>
          </w:p>
        </w:tc>
        <w:tc>
          <w:tcPr>
            <w:tcW w:w="972" w:type="dxa"/>
          </w:tcPr>
          <w:p w14:paraId="3EF2FCA2" w14:textId="77777777" w:rsidR="007F0A37" w:rsidRPr="00F369BF" w:rsidRDefault="007F0A37" w:rsidP="00DA341E">
            <w:pPr>
              <w:jc w:val="center"/>
              <w:rPr>
                <w:rFonts w:ascii="Times New Roman" w:hAnsi="Times New Roman"/>
                <w:b/>
                <w:bCs/>
                <w:lang w:val="lt-LT" w:eastAsia="lt-LT"/>
              </w:rPr>
            </w:pPr>
          </w:p>
        </w:tc>
      </w:tr>
      <w:tr w:rsidR="007F0A37" w:rsidRPr="006E5023" w14:paraId="20D60F38" w14:textId="77777777" w:rsidTr="00DA341E">
        <w:tc>
          <w:tcPr>
            <w:tcW w:w="652" w:type="dxa"/>
          </w:tcPr>
          <w:p w14:paraId="4E859BFE"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1.</w:t>
            </w:r>
          </w:p>
        </w:tc>
        <w:tc>
          <w:tcPr>
            <w:tcW w:w="2551" w:type="dxa"/>
          </w:tcPr>
          <w:p w14:paraId="76BE2B9F" w14:textId="77777777" w:rsidR="007F0A37" w:rsidRDefault="007F0A37" w:rsidP="00DA341E">
            <w:pPr>
              <w:rPr>
                <w:rFonts w:ascii="Times New Roman" w:hAnsi="Times New Roman"/>
                <w:color w:val="000000"/>
                <w:sz w:val="24"/>
                <w:szCs w:val="24"/>
                <w:lang w:val="lt-LT" w:eastAsia="lt-LT"/>
              </w:rPr>
            </w:pPr>
            <w:r>
              <w:rPr>
                <w:rFonts w:ascii="Times New Roman" w:eastAsia="Arial Unicode MS" w:hAnsi="Times New Roman"/>
                <w:lang w:val="lt-LT" w:eastAsia="lt-LT"/>
              </w:rPr>
              <w:t>Ar centras pastatytas arba atskirtas nuo kitų pastatų taip, kad nebūtų sąlyčio su ūkiniais gyvūnais, esančiais už centro ribų?</w:t>
            </w:r>
          </w:p>
        </w:tc>
        <w:tc>
          <w:tcPr>
            <w:tcW w:w="2365" w:type="dxa"/>
          </w:tcPr>
          <w:p w14:paraId="789C767C" w14:textId="77777777" w:rsidR="007F0A37" w:rsidRPr="00F369BF" w:rsidRDefault="007F0A37" w:rsidP="00DA341E">
            <w:pPr>
              <w:jc w:val="center"/>
              <w:rPr>
                <w:rFonts w:ascii="Times New Roman" w:hAnsi="Times New Roman"/>
                <w:b/>
                <w:bCs/>
                <w:lang w:val="lt-LT" w:eastAsia="lt-LT"/>
              </w:rPr>
            </w:pPr>
            <w:r>
              <w:rPr>
                <w:rFonts w:ascii="Times New Roman" w:eastAsia="Arial Unicode MS" w:hAnsi="Times New Roman"/>
                <w:lang w:val="lt-LT" w:eastAsia="lt-LT"/>
              </w:rPr>
              <w:t>[</w:t>
            </w:r>
            <w:hyperlink r:id="rId4"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1 dalies 2 punkto b papunktis</w:t>
            </w:r>
          </w:p>
        </w:tc>
        <w:tc>
          <w:tcPr>
            <w:tcW w:w="854" w:type="dxa"/>
          </w:tcPr>
          <w:p w14:paraId="257A597A" w14:textId="77777777" w:rsidR="007F0A37" w:rsidRDefault="007F0A37" w:rsidP="00DA341E">
            <w:pPr>
              <w:jc w:val="center"/>
              <w:rPr>
                <w:rFonts w:ascii="Times New Roman" w:hAnsi="Times New Roman"/>
                <w:b/>
                <w:bCs/>
                <w:lang w:val="lt-LT" w:eastAsia="lt-LT"/>
              </w:rPr>
            </w:pPr>
          </w:p>
        </w:tc>
        <w:tc>
          <w:tcPr>
            <w:tcW w:w="854" w:type="dxa"/>
          </w:tcPr>
          <w:p w14:paraId="61C75C7C" w14:textId="77777777" w:rsidR="007F0A37" w:rsidRDefault="007F0A37" w:rsidP="00DA341E">
            <w:pPr>
              <w:jc w:val="center"/>
              <w:rPr>
                <w:rFonts w:ascii="Times New Roman" w:hAnsi="Times New Roman"/>
                <w:b/>
                <w:bCs/>
                <w:lang w:val="lt-LT" w:eastAsia="lt-LT"/>
              </w:rPr>
            </w:pPr>
          </w:p>
        </w:tc>
        <w:tc>
          <w:tcPr>
            <w:tcW w:w="1205" w:type="dxa"/>
          </w:tcPr>
          <w:p w14:paraId="3833DF9B" w14:textId="77777777" w:rsidR="007F0A37" w:rsidRDefault="007F0A37" w:rsidP="00DA341E">
            <w:pPr>
              <w:jc w:val="center"/>
              <w:rPr>
                <w:rFonts w:ascii="Times New Roman" w:hAnsi="Times New Roman"/>
                <w:b/>
                <w:bCs/>
                <w:lang w:val="lt-LT" w:eastAsia="lt-LT"/>
              </w:rPr>
            </w:pPr>
          </w:p>
        </w:tc>
        <w:tc>
          <w:tcPr>
            <w:tcW w:w="972" w:type="dxa"/>
          </w:tcPr>
          <w:p w14:paraId="39161FFD" w14:textId="77777777" w:rsidR="007F0A37" w:rsidRPr="00F369BF" w:rsidRDefault="007F0A37" w:rsidP="00DA341E">
            <w:pPr>
              <w:jc w:val="center"/>
              <w:rPr>
                <w:rFonts w:ascii="Times New Roman" w:hAnsi="Times New Roman"/>
                <w:b/>
                <w:bCs/>
                <w:lang w:val="lt-LT" w:eastAsia="lt-LT"/>
              </w:rPr>
            </w:pPr>
          </w:p>
        </w:tc>
      </w:tr>
      <w:tr w:rsidR="007F0A37" w:rsidRPr="006E5023" w14:paraId="04187255" w14:textId="77777777" w:rsidTr="00DA341E">
        <w:tc>
          <w:tcPr>
            <w:tcW w:w="652" w:type="dxa"/>
          </w:tcPr>
          <w:p w14:paraId="4F1296CF"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2.</w:t>
            </w:r>
          </w:p>
        </w:tc>
        <w:tc>
          <w:tcPr>
            <w:tcW w:w="2551" w:type="dxa"/>
          </w:tcPr>
          <w:p w14:paraId="17305746"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 xml:space="preserve">Ar centras pastatytas taip, kad visą centrą, išskyrus biuro patalpas, o laikant arklinių šeimos gyvūnus, ir </w:t>
            </w:r>
            <w:proofErr w:type="spellStart"/>
            <w:r>
              <w:rPr>
                <w:rFonts w:ascii="Times New Roman" w:eastAsia="Arial Unicode MS" w:hAnsi="Times New Roman"/>
                <w:lang w:val="lt-LT" w:eastAsia="lt-LT"/>
              </w:rPr>
              <w:t>mocionui</w:t>
            </w:r>
            <w:proofErr w:type="spellEnd"/>
            <w:r>
              <w:rPr>
                <w:rFonts w:ascii="Times New Roman" w:eastAsia="Arial Unicode MS" w:hAnsi="Times New Roman"/>
                <w:lang w:val="lt-LT" w:eastAsia="lt-LT"/>
              </w:rPr>
              <w:t xml:space="preserve"> skirtą aikštelę būtų galima lengvai valyti ir dezinfekuoti?</w:t>
            </w:r>
          </w:p>
        </w:tc>
        <w:tc>
          <w:tcPr>
            <w:tcW w:w="2365" w:type="dxa"/>
          </w:tcPr>
          <w:p w14:paraId="3490C444" w14:textId="77777777" w:rsidR="007F0A37" w:rsidRDefault="007F0A37" w:rsidP="00DA341E">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5"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1 dalies 2 punkto c) papunktis</w:t>
            </w:r>
          </w:p>
        </w:tc>
        <w:tc>
          <w:tcPr>
            <w:tcW w:w="854" w:type="dxa"/>
          </w:tcPr>
          <w:p w14:paraId="30C62225" w14:textId="77777777" w:rsidR="007F0A37" w:rsidRDefault="007F0A37" w:rsidP="00DA341E">
            <w:pPr>
              <w:jc w:val="center"/>
              <w:rPr>
                <w:rFonts w:ascii="Times New Roman" w:hAnsi="Times New Roman"/>
                <w:b/>
                <w:bCs/>
                <w:lang w:val="lt-LT" w:eastAsia="lt-LT"/>
              </w:rPr>
            </w:pPr>
          </w:p>
        </w:tc>
        <w:tc>
          <w:tcPr>
            <w:tcW w:w="854" w:type="dxa"/>
          </w:tcPr>
          <w:p w14:paraId="3C18BD2F" w14:textId="77777777" w:rsidR="007F0A37" w:rsidRDefault="007F0A37" w:rsidP="00DA341E">
            <w:pPr>
              <w:jc w:val="center"/>
              <w:rPr>
                <w:rFonts w:ascii="Times New Roman" w:hAnsi="Times New Roman"/>
                <w:b/>
                <w:bCs/>
                <w:lang w:val="lt-LT" w:eastAsia="lt-LT"/>
              </w:rPr>
            </w:pPr>
          </w:p>
        </w:tc>
        <w:tc>
          <w:tcPr>
            <w:tcW w:w="1205" w:type="dxa"/>
          </w:tcPr>
          <w:p w14:paraId="1C1E8274" w14:textId="77777777" w:rsidR="007F0A37" w:rsidRDefault="007F0A37" w:rsidP="00DA341E">
            <w:pPr>
              <w:jc w:val="center"/>
              <w:rPr>
                <w:rFonts w:ascii="Times New Roman" w:hAnsi="Times New Roman"/>
                <w:b/>
                <w:bCs/>
                <w:lang w:val="lt-LT" w:eastAsia="lt-LT"/>
              </w:rPr>
            </w:pPr>
          </w:p>
        </w:tc>
        <w:tc>
          <w:tcPr>
            <w:tcW w:w="972" w:type="dxa"/>
          </w:tcPr>
          <w:p w14:paraId="597F4F77" w14:textId="77777777" w:rsidR="007F0A37" w:rsidRPr="00F369BF" w:rsidRDefault="007F0A37" w:rsidP="00DA341E">
            <w:pPr>
              <w:jc w:val="center"/>
              <w:rPr>
                <w:rFonts w:ascii="Times New Roman" w:hAnsi="Times New Roman"/>
                <w:b/>
                <w:bCs/>
                <w:lang w:val="lt-LT" w:eastAsia="lt-LT"/>
              </w:rPr>
            </w:pPr>
          </w:p>
        </w:tc>
      </w:tr>
      <w:tr w:rsidR="007F0A37" w:rsidRPr="006E5023" w14:paraId="01206BE1" w14:textId="77777777" w:rsidTr="00DA341E">
        <w:tc>
          <w:tcPr>
            <w:tcW w:w="652" w:type="dxa"/>
          </w:tcPr>
          <w:p w14:paraId="38E6E226"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3.</w:t>
            </w:r>
          </w:p>
        </w:tc>
        <w:tc>
          <w:tcPr>
            <w:tcW w:w="2551" w:type="dxa"/>
          </w:tcPr>
          <w:p w14:paraId="0C7E9949"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Ar centras pastatytas taip, kad į jį negali patekti pašaliniai asmenys?</w:t>
            </w:r>
          </w:p>
        </w:tc>
        <w:tc>
          <w:tcPr>
            <w:tcW w:w="2365" w:type="dxa"/>
          </w:tcPr>
          <w:p w14:paraId="6FCB31F3" w14:textId="77777777" w:rsidR="007F0A37" w:rsidRDefault="007F0A37" w:rsidP="00DA341E">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6"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1 dalies 2 punkto d) papunktis</w:t>
            </w:r>
          </w:p>
        </w:tc>
        <w:tc>
          <w:tcPr>
            <w:tcW w:w="854" w:type="dxa"/>
          </w:tcPr>
          <w:p w14:paraId="61482C77" w14:textId="77777777" w:rsidR="007F0A37" w:rsidRDefault="007F0A37" w:rsidP="00DA341E">
            <w:pPr>
              <w:jc w:val="center"/>
              <w:rPr>
                <w:rFonts w:ascii="Times New Roman" w:hAnsi="Times New Roman"/>
                <w:b/>
                <w:bCs/>
                <w:lang w:val="lt-LT" w:eastAsia="lt-LT"/>
              </w:rPr>
            </w:pPr>
          </w:p>
        </w:tc>
        <w:tc>
          <w:tcPr>
            <w:tcW w:w="854" w:type="dxa"/>
          </w:tcPr>
          <w:p w14:paraId="28DEAE5E" w14:textId="77777777" w:rsidR="007F0A37" w:rsidRDefault="007F0A37" w:rsidP="00DA341E">
            <w:pPr>
              <w:jc w:val="center"/>
              <w:rPr>
                <w:rFonts w:ascii="Times New Roman" w:hAnsi="Times New Roman"/>
                <w:b/>
                <w:bCs/>
                <w:lang w:val="lt-LT" w:eastAsia="lt-LT"/>
              </w:rPr>
            </w:pPr>
          </w:p>
        </w:tc>
        <w:tc>
          <w:tcPr>
            <w:tcW w:w="1205" w:type="dxa"/>
          </w:tcPr>
          <w:p w14:paraId="01D41D86" w14:textId="77777777" w:rsidR="007F0A37" w:rsidRDefault="007F0A37" w:rsidP="00DA341E">
            <w:pPr>
              <w:jc w:val="center"/>
              <w:rPr>
                <w:rFonts w:ascii="Times New Roman" w:hAnsi="Times New Roman"/>
                <w:b/>
                <w:bCs/>
                <w:lang w:val="lt-LT" w:eastAsia="lt-LT"/>
              </w:rPr>
            </w:pPr>
          </w:p>
        </w:tc>
        <w:tc>
          <w:tcPr>
            <w:tcW w:w="972" w:type="dxa"/>
          </w:tcPr>
          <w:p w14:paraId="417D5B32" w14:textId="77777777" w:rsidR="007F0A37" w:rsidRPr="00F369BF" w:rsidRDefault="007F0A37" w:rsidP="00DA341E">
            <w:pPr>
              <w:jc w:val="center"/>
              <w:rPr>
                <w:rFonts w:ascii="Times New Roman" w:hAnsi="Times New Roman"/>
                <w:b/>
                <w:bCs/>
                <w:lang w:val="lt-LT" w:eastAsia="lt-LT"/>
              </w:rPr>
            </w:pPr>
          </w:p>
        </w:tc>
      </w:tr>
      <w:tr w:rsidR="007F0A37" w:rsidRPr="006E5023" w14:paraId="612E1910" w14:textId="77777777" w:rsidTr="00DA341E">
        <w:tc>
          <w:tcPr>
            <w:tcW w:w="652" w:type="dxa"/>
          </w:tcPr>
          <w:p w14:paraId="53D751A2"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4.</w:t>
            </w:r>
          </w:p>
        </w:tc>
        <w:tc>
          <w:tcPr>
            <w:tcW w:w="2551" w:type="dxa"/>
          </w:tcPr>
          <w:p w14:paraId="066384DB"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 xml:space="preserve">Ar centre yra rakinamos gyvūnų laikymo patalpos ir, jeigu reikia, arklinių šeimos gyvūnų </w:t>
            </w:r>
            <w:proofErr w:type="spellStart"/>
            <w:r>
              <w:rPr>
                <w:rFonts w:ascii="Times New Roman" w:eastAsia="Arial Unicode MS" w:hAnsi="Times New Roman"/>
                <w:lang w:val="lt-LT" w:eastAsia="lt-LT"/>
              </w:rPr>
              <w:t>mocionui</w:t>
            </w:r>
            <w:proofErr w:type="spellEnd"/>
            <w:r>
              <w:rPr>
                <w:rFonts w:ascii="Times New Roman" w:eastAsia="Arial Unicode MS" w:hAnsi="Times New Roman"/>
                <w:lang w:val="lt-LT" w:eastAsia="lt-LT"/>
              </w:rPr>
              <w:t xml:space="preserve"> skirta aikštelė, fiziškai atskirta nuo spermos surinkimo, paruošimo ir saugojimo patalpų?</w:t>
            </w:r>
          </w:p>
        </w:tc>
        <w:tc>
          <w:tcPr>
            <w:tcW w:w="2365" w:type="dxa"/>
          </w:tcPr>
          <w:p w14:paraId="32EC6BB3" w14:textId="77777777" w:rsidR="007F0A37" w:rsidRDefault="007F0A37" w:rsidP="00DA341E">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7"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xml:space="preserve">] 1 priedo 1 dalies 2 punkto a) papunkčio i) </w:t>
            </w:r>
          </w:p>
        </w:tc>
        <w:tc>
          <w:tcPr>
            <w:tcW w:w="854" w:type="dxa"/>
          </w:tcPr>
          <w:p w14:paraId="32EC76F6" w14:textId="77777777" w:rsidR="007F0A37" w:rsidRDefault="007F0A37" w:rsidP="00DA341E">
            <w:pPr>
              <w:jc w:val="center"/>
              <w:rPr>
                <w:rFonts w:ascii="Times New Roman" w:hAnsi="Times New Roman"/>
                <w:b/>
                <w:bCs/>
                <w:lang w:val="lt-LT" w:eastAsia="lt-LT"/>
              </w:rPr>
            </w:pPr>
          </w:p>
        </w:tc>
        <w:tc>
          <w:tcPr>
            <w:tcW w:w="854" w:type="dxa"/>
          </w:tcPr>
          <w:p w14:paraId="349C9967" w14:textId="77777777" w:rsidR="007F0A37" w:rsidRDefault="007F0A37" w:rsidP="00DA341E">
            <w:pPr>
              <w:jc w:val="center"/>
              <w:rPr>
                <w:rFonts w:ascii="Times New Roman" w:hAnsi="Times New Roman"/>
                <w:b/>
                <w:bCs/>
                <w:lang w:val="lt-LT" w:eastAsia="lt-LT"/>
              </w:rPr>
            </w:pPr>
          </w:p>
        </w:tc>
        <w:tc>
          <w:tcPr>
            <w:tcW w:w="1205" w:type="dxa"/>
          </w:tcPr>
          <w:p w14:paraId="76B5DCAE" w14:textId="77777777" w:rsidR="007F0A37" w:rsidRDefault="007F0A37" w:rsidP="00DA341E">
            <w:pPr>
              <w:jc w:val="center"/>
              <w:rPr>
                <w:rFonts w:ascii="Times New Roman" w:hAnsi="Times New Roman"/>
                <w:b/>
                <w:bCs/>
                <w:lang w:val="lt-LT" w:eastAsia="lt-LT"/>
              </w:rPr>
            </w:pPr>
          </w:p>
        </w:tc>
        <w:tc>
          <w:tcPr>
            <w:tcW w:w="972" w:type="dxa"/>
          </w:tcPr>
          <w:p w14:paraId="39DFFE5D" w14:textId="77777777" w:rsidR="007F0A37" w:rsidRPr="00F369BF" w:rsidRDefault="007F0A37" w:rsidP="00DA341E">
            <w:pPr>
              <w:jc w:val="center"/>
              <w:rPr>
                <w:rFonts w:ascii="Times New Roman" w:hAnsi="Times New Roman"/>
                <w:b/>
                <w:bCs/>
                <w:lang w:val="lt-LT" w:eastAsia="lt-LT"/>
              </w:rPr>
            </w:pPr>
          </w:p>
        </w:tc>
      </w:tr>
      <w:tr w:rsidR="007F0A37" w:rsidRPr="006E5023" w14:paraId="358AB294" w14:textId="77777777" w:rsidTr="00DA341E">
        <w:tc>
          <w:tcPr>
            <w:tcW w:w="652" w:type="dxa"/>
          </w:tcPr>
          <w:p w14:paraId="40846E81"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5.</w:t>
            </w:r>
          </w:p>
        </w:tc>
        <w:tc>
          <w:tcPr>
            <w:tcW w:w="2551" w:type="dxa"/>
          </w:tcPr>
          <w:p w14:paraId="33900FB9"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Ar centre yra izoliavimo patalpos, kurios tiesiogiai nesusisiekia su kitomis gyvūnų laikymo patalpomis?</w:t>
            </w:r>
          </w:p>
        </w:tc>
        <w:tc>
          <w:tcPr>
            <w:tcW w:w="2365" w:type="dxa"/>
          </w:tcPr>
          <w:p w14:paraId="38B80346"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w:t>
            </w:r>
            <w:hyperlink r:id="rId8"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1 dalies 2 punkto a) ii)</w:t>
            </w:r>
          </w:p>
        </w:tc>
        <w:tc>
          <w:tcPr>
            <w:tcW w:w="854" w:type="dxa"/>
          </w:tcPr>
          <w:p w14:paraId="066270D2" w14:textId="77777777" w:rsidR="007F0A37" w:rsidRDefault="007F0A37" w:rsidP="00DA341E">
            <w:pPr>
              <w:jc w:val="center"/>
              <w:rPr>
                <w:rFonts w:ascii="Times New Roman" w:hAnsi="Times New Roman"/>
                <w:b/>
                <w:bCs/>
                <w:lang w:val="lt-LT" w:eastAsia="lt-LT"/>
              </w:rPr>
            </w:pPr>
          </w:p>
        </w:tc>
        <w:tc>
          <w:tcPr>
            <w:tcW w:w="854" w:type="dxa"/>
          </w:tcPr>
          <w:p w14:paraId="098EDA58" w14:textId="77777777" w:rsidR="007F0A37" w:rsidRDefault="007F0A37" w:rsidP="00DA341E">
            <w:pPr>
              <w:jc w:val="center"/>
              <w:rPr>
                <w:rFonts w:ascii="Times New Roman" w:hAnsi="Times New Roman"/>
                <w:b/>
                <w:bCs/>
                <w:lang w:val="lt-LT" w:eastAsia="lt-LT"/>
              </w:rPr>
            </w:pPr>
          </w:p>
        </w:tc>
        <w:tc>
          <w:tcPr>
            <w:tcW w:w="1205" w:type="dxa"/>
          </w:tcPr>
          <w:p w14:paraId="485B2255" w14:textId="77777777" w:rsidR="007F0A37" w:rsidRDefault="007F0A37" w:rsidP="00DA341E">
            <w:pPr>
              <w:jc w:val="center"/>
              <w:rPr>
                <w:rFonts w:ascii="Times New Roman" w:hAnsi="Times New Roman"/>
                <w:b/>
                <w:bCs/>
                <w:lang w:val="lt-LT" w:eastAsia="lt-LT"/>
              </w:rPr>
            </w:pPr>
          </w:p>
        </w:tc>
        <w:tc>
          <w:tcPr>
            <w:tcW w:w="972" w:type="dxa"/>
          </w:tcPr>
          <w:p w14:paraId="6B40F1D7" w14:textId="77777777" w:rsidR="007F0A37" w:rsidRPr="00F369BF" w:rsidRDefault="007F0A37" w:rsidP="00DA341E">
            <w:pPr>
              <w:rPr>
                <w:rFonts w:ascii="Times New Roman" w:hAnsi="Times New Roman"/>
                <w:b/>
                <w:bCs/>
                <w:lang w:val="lt-LT" w:eastAsia="lt-LT"/>
              </w:rPr>
            </w:pPr>
            <w:r>
              <w:rPr>
                <w:rFonts w:ascii="Times New Roman" w:eastAsia="Arial Unicode MS" w:hAnsi="Times New Roman"/>
                <w:lang w:val="lt-LT" w:eastAsia="lt-LT"/>
              </w:rPr>
              <w:t xml:space="preserve">Šios patalpos, skirtos gyvūnams, kurių tyrimų rezultatai nebuvo geri arba kuriems pasireiškė bet kurios D kategorijos ligos, susijusios su galvijų, kiaulių, avių, ožkų arba arklinių </w:t>
            </w:r>
            <w:r>
              <w:rPr>
                <w:rFonts w:ascii="Times New Roman" w:eastAsia="Arial Unicode MS" w:hAnsi="Times New Roman"/>
                <w:lang w:val="lt-LT" w:eastAsia="lt-LT"/>
              </w:rPr>
              <w:lastRenderedPageBreak/>
              <w:t>šeimos gyvūnais, simptomai arba požymiai</w:t>
            </w:r>
          </w:p>
        </w:tc>
      </w:tr>
      <w:tr w:rsidR="007F0A37" w:rsidRPr="006E5023" w14:paraId="48E03077" w14:textId="77777777" w:rsidTr="00DA341E">
        <w:tc>
          <w:tcPr>
            <w:tcW w:w="652" w:type="dxa"/>
          </w:tcPr>
          <w:p w14:paraId="24F199C8"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lastRenderedPageBreak/>
              <w:t>6.</w:t>
            </w:r>
          </w:p>
        </w:tc>
        <w:tc>
          <w:tcPr>
            <w:tcW w:w="2551" w:type="dxa"/>
          </w:tcPr>
          <w:p w14:paraId="63A5421B"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Ar centre yra spermos surinkimo patalpos arba vieta atvirame ore, apsaugota nuo nepalankių oro sąlygų?</w:t>
            </w:r>
          </w:p>
        </w:tc>
        <w:tc>
          <w:tcPr>
            <w:tcW w:w="2365" w:type="dxa"/>
          </w:tcPr>
          <w:p w14:paraId="55E5E557"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w:t>
            </w:r>
            <w:hyperlink r:id="rId9"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xml:space="preserve">] 1 priedo 1 dalies 2 punkto a) papunkčio iii) </w:t>
            </w:r>
          </w:p>
        </w:tc>
        <w:tc>
          <w:tcPr>
            <w:tcW w:w="854" w:type="dxa"/>
          </w:tcPr>
          <w:p w14:paraId="6F9C2B25" w14:textId="77777777" w:rsidR="007F0A37" w:rsidRDefault="007F0A37" w:rsidP="00DA341E">
            <w:pPr>
              <w:jc w:val="center"/>
              <w:rPr>
                <w:rFonts w:ascii="Times New Roman" w:hAnsi="Times New Roman"/>
                <w:b/>
                <w:bCs/>
                <w:lang w:val="lt-LT" w:eastAsia="lt-LT"/>
              </w:rPr>
            </w:pPr>
          </w:p>
        </w:tc>
        <w:tc>
          <w:tcPr>
            <w:tcW w:w="854" w:type="dxa"/>
          </w:tcPr>
          <w:p w14:paraId="553023E6" w14:textId="77777777" w:rsidR="007F0A37" w:rsidRDefault="007F0A37" w:rsidP="00DA341E">
            <w:pPr>
              <w:jc w:val="center"/>
              <w:rPr>
                <w:rFonts w:ascii="Times New Roman" w:hAnsi="Times New Roman"/>
                <w:b/>
                <w:bCs/>
                <w:lang w:val="lt-LT" w:eastAsia="lt-LT"/>
              </w:rPr>
            </w:pPr>
          </w:p>
        </w:tc>
        <w:tc>
          <w:tcPr>
            <w:tcW w:w="1205" w:type="dxa"/>
          </w:tcPr>
          <w:p w14:paraId="32DE1954" w14:textId="77777777" w:rsidR="007F0A37" w:rsidRDefault="007F0A37" w:rsidP="00DA341E">
            <w:pPr>
              <w:jc w:val="center"/>
              <w:rPr>
                <w:rFonts w:ascii="Times New Roman" w:hAnsi="Times New Roman"/>
                <w:b/>
                <w:bCs/>
                <w:lang w:val="lt-LT" w:eastAsia="lt-LT"/>
              </w:rPr>
            </w:pPr>
          </w:p>
        </w:tc>
        <w:tc>
          <w:tcPr>
            <w:tcW w:w="972" w:type="dxa"/>
          </w:tcPr>
          <w:p w14:paraId="0D7E7F24" w14:textId="77777777" w:rsidR="007F0A37" w:rsidRDefault="007F0A37" w:rsidP="00DA341E">
            <w:pPr>
              <w:rPr>
                <w:rFonts w:ascii="Times New Roman" w:eastAsia="Arial Unicode MS" w:hAnsi="Times New Roman"/>
                <w:lang w:val="lt-LT" w:eastAsia="lt-LT"/>
              </w:rPr>
            </w:pPr>
          </w:p>
        </w:tc>
      </w:tr>
      <w:tr w:rsidR="007F0A37" w:rsidRPr="006E5023" w14:paraId="45F92EA6" w14:textId="77777777" w:rsidTr="00DA341E">
        <w:tc>
          <w:tcPr>
            <w:tcW w:w="652" w:type="dxa"/>
          </w:tcPr>
          <w:p w14:paraId="5BB01B66"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7.</w:t>
            </w:r>
          </w:p>
        </w:tc>
        <w:tc>
          <w:tcPr>
            <w:tcW w:w="2551" w:type="dxa"/>
          </w:tcPr>
          <w:p w14:paraId="0E17ED8D" w14:textId="77777777" w:rsidR="007F0A37" w:rsidRDefault="007F0A37" w:rsidP="00DA341E">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Ar grindų danga spermos surinkimo vietoje ir aplink yra neslidi?</w:t>
            </w:r>
          </w:p>
        </w:tc>
        <w:tc>
          <w:tcPr>
            <w:tcW w:w="2365" w:type="dxa"/>
          </w:tcPr>
          <w:p w14:paraId="4700F75D"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w:t>
            </w:r>
            <w:hyperlink r:id="rId10"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xml:space="preserve">] 1 priedo 1 dalies 2 punkto a) papunkčio  iii) </w:t>
            </w:r>
          </w:p>
        </w:tc>
        <w:tc>
          <w:tcPr>
            <w:tcW w:w="854" w:type="dxa"/>
          </w:tcPr>
          <w:p w14:paraId="0B1E8D05" w14:textId="77777777" w:rsidR="007F0A37" w:rsidRDefault="007F0A37" w:rsidP="00DA341E">
            <w:pPr>
              <w:jc w:val="center"/>
              <w:rPr>
                <w:rFonts w:ascii="Times New Roman" w:hAnsi="Times New Roman"/>
                <w:b/>
                <w:bCs/>
                <w:lang w:val="lt-LT" w:eastAsia="lt-LT"/>
              </w:rPr>
            </w:pPr>
          </w:p>
        </w:tc>
        <w:tc>
          <w:tcPr>
            <w:tcW w:w="854" w:type="dxa"/>
          </w:tcPr>
          <w:p w14:paraId="2E14B150" w14:textId="77777777" w:rsidR="007F0A37" w:rsidRDefault="007F0A37" w:rsidP="00DA341E">
            <w:pPr>
              <w:jc w:val="center"/>
              <w:rPr>
                <w:rFonts w:ascii="Times New Roman" w:hAnsi="Times New Roman"/>
                <w:b/>
                <w:bCs/>
                <w:lang w:val="lt-LT" w:eastAsia="lt-LT"/>
              </w:rPr>
            </w:pPr>
          </w:p>
        </w:tc>
        <w:tc>
          <w:tcPr>
            <w:tcW w:w="1205" w:type="dxa"/>
          </w:tcPr>
          <w:p w14:paraId="6AE32240" w14:textId="77777777" w:rsidR="007F0A37" w:rsidRDefault="007F0A37" w:rsidP="00DA341E">
            <w:pPr>
              <w:jc w:val="center"/>
              <w:rPr>
                <w:rFonts w:ascii="Times New Roman" w:hAnsi="Times New Roman"/>
                <w:b/>
                <w:bCs/>
                <w:lang w:val="lt-LT" w:eastAsia="lt-LT"/>
              </w:rPr>
            </w:pPr>
          </w:p>
        </w:tc>
        <w:tc>
          <w:tcPr>
            <w:tcW w:w="972" w:type="dxa"/>
          </w:tcPr>
          <w:p w14:paraId="26A5E970" w14:textId="77777777" w:rsidR="007F0A37" w:rsidRDefault="007F0A37" w:rsidP="00DA341E">
            <w:pPr>
              <w:rPr>
                <w:rFonts w:ascii="Times New Roman" w:eastAsia="Arial Unicode MS" w:hAnsi="Times New Roman"/>
                <w:lang w:val="lt-LT" w:eastAsia="lt-LT"/>
              </w:rPr>
            </w:pPr>
          </w:p>
        </w:tc>
      </w:tr>
      <w:tr w:rsidR="007F0A37" w:rsidRPr="006E5023" w14:paraId="65EBF3A6" w14:textId="77777777" w:rsidTr="00DA341E">
        <w:tc>
          <w:tcPr>
            <w:tcW w:w="652" w:type="dxa"/>
          </w:tcPr>
          <w:p w14:paraId="037F82A8"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8.</w:t>
            </w:r>
          </w:p>
        </w:tc>
        <w:tc>
          <w:tcPr>
            <w:tcW w:w="2551" w:type="dxa"/>
          </w:tcPr>
          <w:p w14:paraId="4DC40D2B" w14:textId="77777777" w:rsidR="007F0A37" w:rsidRDefault="007F0A37" w:rsidP="00DA341E">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Ar centre yra atskira patalpa, skirta įrangai valyti ir dezinfekuoti arba sterilizuoti?</w:t>
            </w:r>
          </w:p>
        </w:tc>
        <w:tc>
          <w:tcPr>
            <w:tcW w:w="2365" w:type="dxa"/>
          </w:tcPr>
          <w:p w14:paraId="753A15EA"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w:t>
            </w:r>
            <w:hyperlink r:id="rId11"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xml:space="preserve">] 1 priedo 1 dalies 2 punkto a) papunkčio iv) </w:t>
            </w:r>
          </w:p>
        </w:tc>
        <w:tc>
          <w:tcPr>
            <w:tcW w:w="854" w:type="dxa"/>
          </w:tcPr>
          <w:p w14:paraId="5067B668" w14:textId="77777777" w:rsidR="007F0A37" w:rsidRDefault="007F0A37" w:rsidP="00DA341E">
            <w:pPr>
              <w:jc w:val="center"/>
              <w:rPr>
                <w:rFonts w:ascii="Times New Roman" w:hAnsi="Times New Roman"/>
                <w:b/>
                <w:bCs/>
                <w:lang w:val="lt-LT" w:eastAsia="lt-LT"/>
              </w:rPr>
            </w:pPr>
          </w:p>
        </w:tc>
        <w:tc>
          <w:tcPr>
            <w:tcW w:w="854" w:type="dxa"/>
          </w:tcPr>
          <w:p w14:paraId="35CD8C1F" w14:textId="77777777" w:rsidR="007F0A37" w:rsidRDefault="007F0A37" w:rsidP="00DA341E">
            <w:pPr>
              <w:jc w:val="center"/>
              <w:rPr>
                <w:rFonts w:ascii="Times New Roman" w:hAnsi="Times New Roman"/>
                <w:b/>
                <w:bCs/>
                <w:lang w:val="lt-LT" w:eastAsia="lt-LT"/>
              </w:rPr>
            </w:pPr>
          </w:p>
        </w:tc>
        <w:tc>
          <w:tcPr>
            <w:tcW w:w="1205" w:type="dxa"/>
          </w:tcPr>
          <w:p w14:paraId="29856106" w14:textId="77777777" w:rsidR="007F0A37" w:rsidRDefault="007F0A37" w:rsidP="00DA341E">
            <w:pPr>
              <w:jc w:val="center"/>
              <w:rPr>
                <w:rFonts w:ascii="Times New Roman" w:hAnsi="Times New Roman"/>
                <w:b/>
                <w:bCs/>
                <w:lang w:val="lt-LT" w:eastAsia="lt-LT"/>
              </w:rPr>
            </w:pPr>
          </w:p>
        </w:tc>
        <w:tc>
          <w:tcPr>
            <w:tcW w:w="972" w:type="dxa"/>
          </w:tcPr>
          <w:p w14:paraId="7CE7DBE6" w14:textId="77777777" w:rsidR="007F0A37" w:rsidRDefault="007F0A37" w:rsidP="00DA341E">
            <w:pPr>
              <w:rPr>
                <w:rFonts w:ascii="Times New Roman" w:eastAsia="Arial Unicode MS" w:hAnsi="Times New Roman"/>
                <w:lang w:val="lt-LT" w:eastAsia="lt-LT"/>
              </w:rPr>
            </w:pPr>
          </w:p>
        </w:tc>
      </w:tr>
      <w:tr w:rsidR="007F0A37" w:rsidRPr="006E5023" w14:paraId="6C46242C" w14:textId="77777777" w:rsidTr="00DA341E">
        <w:tc>
          <w:tcPr>
            <w:tcW w:w="652" w:type="dxa"/>
          </w:tcPr>
          <w:p w14:paraId="27EF1321"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9.</w:t>
            </w:r>
          </w:p>
        </w:tc>
        <w:tc>
          <w:tcPr>
            <w:tcW w:w="2551" w:type="dxa"/>
          </w:tcPr>
          <w:p w14:paraId="19BD9B14" w14:textId="77777777" w:rsidR="007F0A37" w:rsidRDefault="007F0A37" w:rsidP="00DA341E">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Ar centre yra spermos paruošimo patalpa?</w:t>
            </w:r>
          </w:p>
          <w:p w14:paraId="19F309B0" w14:textId="77777777" w:rsidR="007F0A37" w:rsidRDefault="007F0A37" w:rsidP="00DA341E">
            <w:pPr>
              <w:shd w:val="clear" w:color="auto" w:fill="FFFFFF"/>
              <w:jc w:val="both"/>
              <w:rPr>
                <w:rFonts w:ascii="Times New Roman" w:eastAsia="Arial Unicode MS" w:hAnsi="Times New Roman"/>
                <w:lang w:val="lt-LT" w:eastAsia="lt-LT"/>
              </w:rPr>
            </w:pPr>
          </w:p>
        </w:tc>
        <w:tc>
          <w:tcPr>
            <w:tcW w:w="2365" w:type="dxa"/>
          </w:tcPr>
          <w:p w14:paraId="1BC759FD"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w:t>
            </w:r>
            <w:hyperlink r:id="rId12"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1 dalies 2 punkto a) papunkčio v)</w:t>
            </w:r>
          </w:p>
        </w:tc>
        <w:tc>
          <w:tcPr>
            <w:tcW w:w="854" w:type="dxa"/>
          </w:tcPr>
          <w:p w14:paraId="49D40977" w14:textId="77777777" w:rsidR="007F0A37" w:rsidRDefault="007F0A37" w:rsidP="00DA341E">
            <w:pPr>
              <w:jc w:val="center"/>
              <w:rPr>
                <w:rFonts w:ascii="Times New Roman" w:hAnsi="Times New Roman"/>
                <w:b/>
                <w:bCs/>
                <w:lang w:val="lt-LT" w:eastAsia="lt-LT"/>
              </w:rPr>
            </w:pPr>
          </w:p>
        </w:tc>
        <w:tc>
          <w:tcPr>
            <w:tcW w:w="854" w:type="dxa"/>
          </w:tcPr>
          <w:p w14:paraId="667BE9CD" w14:textId="77777777" w:rsidR="007F0A37" w:rsidRDefault="007F0A37" w:rsidP="00DA341E">
            <w:pPr>
              <w:jc w:val="center"/>
              <w:rPr>
                <w:rFonts w:ascii="Times New Roman" w:hAnsi="Times New Roman"/>
                <w:b/>
                <w:bCs/>
                <w:lang w:val="lt-LT" w:eastAsia="lt-LT"/>
              </w:rPr>
            </w:pPr>
          </w:p>
        </w:tc>
        <w:tc>
          <w:tcPr>
            <w:tcW w:w="1205" w:type="dxa"/>
          </w:tcPr>
          <w:p w14:paraId="3AC559EE" w14:textId="77777777" w:rsidR="007F0A37" w:rsidRDefault="007F0A37" w:rsidP="00DA341E">
            <w:pPr>
              <w:jc w:val="center"/>
              <w:rPr>
                <w:rFonts w:ascii="Times New Roman" w:hAnsi="Times New Roman"/>
                <w:b/>
                <w:bCs/>
                <w:lang w:val="lt-LT" w:eastAsia="lt-LT"/>
              </w:rPr>
            </w:pPr>
          </w:p>
        </w:tc>
        <w:tc>
          <w:tcPr>
            <w:tcW w:w="972" w:type="dxa"/>
          </w:tcPr>
          <w:p w14:paraId="4017CDFC"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Ši patalpa turi būti atskirta nuo spermos surinkimo patalpų ir nuo įrangos valymo patalpos</w:t>
            </w:r>
          </w:p>
        </w:tc>
      </w:tr>
      <w:tr w:rsidR="007F0A37" w:rsidRPr="006E5023" w14:paraId="74A09A67" w14:textId="77777777" w:rsidTr="00DA341E">
        <w:tc>
          <w:tcPr>
            <w:tcW w:w="652" w:type="dxa"/>
          </w:tcPr>
          <w:p w14:paraId="59E68DD7"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10.</w:t>
            </w:r>
          </w:p>
        </w:tc>
        <w:tc>
          <w:tcPr>
            <w:tcW w:w="2551" w:type="dxa"/>
          </w:tcPr>
          <w:p w14:paraId="7CDC53A2" w14:textId="77777777" w:rsidR="007F0A37" w:rsidRDefault="007F0A37" w:rsidP="00DA341E">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Ar centre yra spermos saugojimo patalpa? </w:t>
            </w:r>
          </w:p>
        </w:tc>
        <w:tc>
          <w:tcPr>
            <w:tcW w:w="2365" w:type="dxa"/>
          </w:tcPr>
          <w:p w14:paraId="2B816896"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w:t>
            </w:r>
            <w:hyperlink r:id="rId13"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1 dalies 2 punkto a) papunkčio vi)</w:t>
            </w:r>
          </w:p>
        </w:tc>
        <w:tc>
          <w:tcPr>
            <w:tcW w:w="854" w:type="dxa"/>
          </w:tcPr>
          <w:p w14:paraId="1E960A5A" w14:textId="77777777" w:rsidR="007F0A37" w:rsidRDefault="007F0A37" w:rsidP="00DA341E">
            <w:pPr>
              <w:jc w:val="center"/>
              <w:rPr>
                <w:rFonts w:ascii="Times New Roman" w:hAnsi="Times New Roman"/>
                <w:b/>
                <w:bCs/>
                <w:lang w:val="lt-LT" w:eastAsia="lt-LT"/>
              </w:rPr>
            </w:pPr>
          </w:p>
        </w:tc>
        <w:tc>
          <w:tcPr>
            <w:tcW w:w="854" w:type="dxa"/>
          </w:tcPr>
          <w:p w14:paraId="7D17D996" w14:textId="77777777" w:rsidR="007F0A37" w:rsidRDefault="007F0A37" w:rsidP="00DA341E">
            <w:pPr>
              <w:jc w:val="center"/>
              <w:rPr>
                <w:rFonts w:ascii="Times New Roman" w:hAnsi="Times New Roman"/>
                <w:b/>
                <w:bCs/>
                <w:lang w:val="lt-LT" w:eastAsia="lt-LT"/>
              </w:rPr>
            </w:pPr>
          </w:p>
        </w:tc>
        <w:tc>
          <w:tcPr>
            <w:tcW w:w="1205" w:type="dxa"/>
          </w:tcPr>
          <w:p w14:paraId="170346DB" w14:textId="77777777" w:rsidR="007F0A37" w:rsidRDefault="007F0A37" w:rsidP="00DA341E">
            <w:pPr>
              <w:jc w:val="center"/>
              <w:rPr>
                <w:rFonts w:ascii="Times New Roman" w:hAnsi="Times New Roman"/>
                <w:b/>
                <w:bCs/>
                <w:lang w:val="lt-LT" w:eastAsia="lt-LT"/>
              </w:rPr>
            </w:pPr>
          </w:p>
        </w:tc>
        <w:tc>
          <w:tcPr>
            <w:tcW w:w="972" w:type="dxa"/>
          </w:tcPr>
          <w:p w14:paraId="73C200AB" w14:textId="77777777" w:rsidR="007F0A37" w:rsidRDefault="007F0A37" w:rsidP="00DA341E">
            <w:pPr>
              <w:rPr>
                <w:rFonts w:ascii="Times New Roman" w:eastAsia="Arial Unicode MS" w:hAnsi="Times New Roman"/>
                <w:lang w:val="lt-LT" w:eastAsia="lt-LT"/>
              </w:rPr>
            </w:pPr>
          </w:p>
        </w:tc>
      </w:tr>
      <w:tr w:rsidR="007F0A37" w:rsidRPr="006E5023" w14:paraId="0E9A8DBF" w14:textId="77777777" w:rsidTr="00DA341E">
        <w:tc>
          <w:tcPr>
            <w:tcW w:w="652" w:type="dxa"/>
          </w:tcPr>
          <w:p w14:paraId="50504C0A"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11.</w:t>
            </w:r>
          </w:p>
        </w:tc>
        <w:tc>
          <w:tcPr>
            <w:tcW w:w="2551" w:type="dxa"/>
          </w:tcPr>
          <w:p w14:paraId="338207C1" w14:textId="77777777" w:rsidR="007F0A37" w:rsidRDefault="007F0A37" w:rsidP="00DA341E">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Ar spermos saugojimo patalpoje yra genetinės medžiagos produktams saugoti būtina įranga?</w:t>
            </w:r>
          </w:p>
        </w:tc>
        <w:tc>
          <w:tcPr>
            <w:tcW w:w="2365" w:type="dxa"/>
          </w:tcPr>
          <w:p w14:paraId="1E705513"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w:t>
            </w:r>
            <w:hyperlink r:id="rId14"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1 dalies 2 punkto a) papunkčio vi)</w:t>
            </w:r>
          </w:p>
        </w:tc>
        <w:tc>
          <w:tcPr>
            <w:tcW w:w="854" w:type="dxa"/>
          </w:tcPr>
          <w:p w14:paraId="567C8B33" w14:textId="77777777" w:rsidR="007F0A37" w:rsidRDefault="007F0A37" w:rsidP="00DA341E">
            <w:pPr>
              <w:jc w:val="center"/>
              <w:rPr>
                <w:rFonts w:ascii="Times New Roman" w:hAnsi="Times New Roman"/>
                <w:b/>
                <w:bCs/>
                <w:lang w:val="lt-LT" w:eastAsia="lt-LT"/>
              </w:rPr>
            </w:pPr>
          </w:p>
        </w:tc>
        <w:tc>
          <w:tcPr>
            <w:tcW w:w="854" w:type="dxa"/>
          </w:tcPr>
          <w:p w14:paraId="02F50071" w14:textId="77777777" w:rsidR="007F0A37" w:rsidRDefault="007F0A37" w:rsidP="00DA341E">
            <w:pPr>
              <w:jc w:val="center"/>
              <w:rPr>
                <w:rFonts w:ascii="Times New Roman" w:hAnsi="Times New Roman"/>
                <w:b/>
                <w:bCs/>
                <w:lang w:val="lt-LT" w:eastAsia="lt-LT"/>
              </w:rPr>
            </w:pPr>
          </w:p>
        </w:tc>
        <w:tc>
          <w:tcPr>
            <w:tcW w:w="1205" w:type="dxa"/>
          </w:tcPr>
          <w:p w14:paraId="0C1EAB85" w14:textId="77777777" w:rsidR="007F0A37" w:rsidRDefault="007F0A37" w:rsidP="00DA341E">
            <w:pPr>
              <w:jc w:val="center"/>
              <w:rPr>
                <w:rFonts w:ascii="Times New Roman" w:hAnsi="Times New Roman"/>
                <w:b/>
                <w:bCs/>
                <w:lang w:val="lt-LT" w:eastAsia="lt-LT"/>
              </w:rPr>
            </w:pPr>
          </w:p>
        </w:tc>
        <w:tc>
          <w:tcPr>
            <w:tcW w:w="972" w:type="dxa"/>
          </w:tcPr>
          <w:p w14:paraId="0FA6D734" w14:textId="77777777" w:rsidR="007F0A37" w:rsidRDefault="007F0A37" w:rsidP="00DA341E">
            <w:pPr>
              <w:rPr>
                <w:rFonts w:ascii="Times New Roman" w:eastAsia="Arial Unicode MS" w:hAnsi="Times New Roman"/>
                <w:lang w:val="lt-LT" w:eastAsia="lt-LT"/>
              </w:rPr>
            </w:pPr>
            <w:r>
              <w:rPr>
                <w:rFonts w:ascii="Times New Roman" w:hAnsi="Times New Roman"/>
                <w:lang w:val="lt-LT"/>
              </w:rPr>
              <w:t>Užšaldytai spermai saugoti pritaikyti konteineriai</w:t>
            </w:r>
          </w:p>
        </w:tc>
      </w:tr>
      <w:tr w:rsidR="007F0A37" w:rsidRPr="006E5023" w14:paraId="7FF1306C" w14:textId="77777777" w:rsidTr="00DA341E">
        <w:tc>
          <w:tcPr>
            <w:tcW w:w="652" w:type="dxa"/>
          </w:tcPr>
          <w:p w14:paraId="5A3C94E4"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12.</w:t>
            </w:r>
          </w:p>
        </w:tc>
        <w:tc>
          <w:tcPr>
            <w:tcW w:w="2551" w:type="dxa"/>
          </w:tcPr>
          <w:p w14:paraId="6128CF5F" w14:textId="77777777" w:rsidR="007F0A37" w:rsidRDefault="007F0A37" w:rsidP="00DA341E">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Ar spermos saugojimo patalpa pastatyta taip, kad genetinės medžiagos produktai ir įranga būtų apsaugoti nuo nepalankių oro sąlygų ir aplinkos poveikio?</w:t>
            </w:r>
          </w:p>
        </w:tc>
        <w:tc>
          <w:tcPr>
            <w:tcW w:w="2365" w:type="dxa"/>
          </w:tcPr>
          <w:p w14:paraId="75A85E41"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w:t>
            </w:r>
            <w:hyperlink r:id="rId15"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xml:space="preserve">] 1 priedo 1 dalies 2 punkto a) papunkčio vi) </w:t>
            </w:r>
          </w:p>
        </w:tc>
        <w:tc>
          <w:tcPr>
            <w:tcW w:w="854" w:type="dxa"/>
          </w:tcPr>
          <w:p w14:paraId="5734CF49" w14:textId="77777777" w:rsidR="007F0A37" w:rsidRDefault="007F0A37" w:rsidP="00DA341E">
            <w:pPr>
              <w:jc w:val="center"/>
              <w:rPr>
                <w:rFonts w:ascii="Times New Roman" w:hAnsi="Times New Roman"/>
                <w:b/>
                <w:bCs/>
                <w:lang w:val="lt-LT" w:eastAsia="lt-LT"/>
              </w:rPr>
            </w:pPr>
          </w:p>
        </w:tc>
        <w:tc>
          <w:tcPr>
            <w:tcW w:w="854" w:type="dxa"/>
          </w:tcPr>
          <w:p w14:paraId="2000FE1C" w14:textId="77777777" w:rsidR="007F0A37" w:rsidRDefault="007F0A37" w:rsidP="00DA341E">
            <w:pPr>
              <w:jc w:val="center"/>
              <w:rPr>
                <w:rFonts w:ascii="Times New Roman" w:hAnsi="Times New Roman"/>
                <w:b/>
                <w:bCs/>
                <w:lang w:val="lt-LT" w:eastAsia="lt-LT"/>
              </w:rPr>
            </w:pPr>
          </w:p>
        </w:tc>
        <w:tc>
          <w:tcPr>
            <w:tcW w:w="1205" w:type="dxa"/>
          </w:tcPr>
          <w:p w14:paraId="612142CC" w14:textId="77777777" w:rsidR="007F0A37" w:rsidRDefault="007F0A37" w:rsidP="00DA341E">
            <w:pPr>
              <w:jc w:val="center"/>
              <w:rPr>
                <w:rFonts w:ascii="Times New Roman" w:hAnsi="Times New Roman"/>
                <w:b/>
                <w:bCs/>
                <w:lang w:val="lt-LT" w:eastAsia="lt-LT"/>
              </w:rPr>
            </w:pPr>
          </w:p>
        </w:tc>
        <w:tc>
          <w:tcPr>
            <w:tcW w:w="972" w:type="dxa"/>
          </w:tcPr>
          <w:p w14:paraId="540C8904" w14:textId="77777777" w:rsidR="007F0A37" w:rsidRDefault="007F0A37" w:rsidP="00DA341E">
            <w:pPr>
              <w:rPr>
                <w:rFonts w:ascii="Times New Roman" w:hAnsi="Times New Roman"/>
                <w:lang w:val="lt-LT"/>
              </w:rPr>
            </w:pPr>
          </w:p>
        </w:tc>
      </w:tr>
      <w:tr w:rsidR="007F0A37" w:rsidRPr="006E5023" w14:paraId="4CB52860" w14:textId="77777777" w:rsidTr="00DA341E">
        <w:tc>
          <w:tcPr>
            <w:tcW w:w="652" w:type="dxa"/>
          </w:tcPr>
          <w:p w14:paraId="62DB947F" w14:textId="77777777" w:rsidR="007F0A37" w:rsidRDefault="007F0A37" w:rsidP="00DA341E">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13.</w:t>
            </w:r>
          </w:p>
        </w:tc>
        <w:tc>
          <w:tcPr>
            <w:tcW w:w="2551" w:type="dxa"/>
          </w:tcPr>
          <w:p w14:paraId="1CDCB051" w14:textId="77777777" w:rsidR="007F0A37" w:rsidRDefault="007F0A37" w:rsidP="00DA341E">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Ar centre dirba centro veterinarijos gydytojas, atsakingas už spermos surinkimo centre vykdomą veiklą?</w:t>
            </w:r>
          </w:p>
          <w:p w14:paraId="5964E7A5" w14:textId="77777777" w:rsidR="007F0A37" w:rsidRDefault="007F0A37" w:rsidP="00DA341E">
            <w:pPr>
              <w:shd w:val="clear" w:color="auto" w:fill="FFFFFF"/>
              <w:jc w:val="both"/>
              <w:rPr>
                <w:rFonts w:ascii="Times New Roman" w:eastAsia="Arial Unicode MS" w:hAnsi="Times New Roman"/>
                <w:lang w:val="lt-LT" w:eastAsia="lt-LT"/>
              </w:rPr>
            </w:pPr>
          </w:p>
        </w:tc>
        <w:tc>
          <w:tcPr>
            <w:tcW w:w="2365" w:type="dxa"/>
          </w:tcPr>
          <w:p w14:paraId="0F178514" w14:textId="77777777" w:rsidR="007F0A37" w:rsidRDefault="007F0A37" w:rsidP="00DA341E">
            <w:pPr>
              <w:rPr>
                <w:rFonts w:ascii="Times New Roman" w:eastAsia="Arial Unicode MS" w:hAnsi="Times New Roman"/>
                <w:lang w:val="lt-LT" w:eastAsia="lt-LT"/>
              </w:rPr>
            </w:pPr>
            <w:r>
              <w:rPr>
                <w:rFonts w:ascii="Times New Roman" w:eastAsia="Arial Unicode MS" w:hAnsi="Times New Roman"/>
                <w:lang w:val="lt-LT" w:eastAsia="lt-LT"/>
              </w:rPr>
              <w:t>[</w:t>
            </w:r>
            <w:hyperlink r:id="rId16"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xml:space="preserve">] 4 straipsnis 1 punkto a) dalis  </w:t>
            </w:r>
          </w:p>
        </w:tc>
        <w:tc>
          <w:tcPr>
            <w:tcW w:w="854" w:type="dxa"/>
          </w:tcPr>
          <w:p w14:paraId="14590578" w14:textId="77777777" w:rsidR="007F0A37" w:rsidRDefault="007F0A37" w:rsidP="00DA341E">
            <w:pPr>
              <w:jc w:val="center"/>
              <w:rPr>
                <w:rFonts w:ascii="Times New Roman" w:hAnsi="Times New Roman"/>
                <w:b/>
                <w:bCs/>
                <w:lang w:val="lt-LT" w:eastAsia="lt-LT"/>
              </w:rPr>
            </w:pPr>
          </w:p>
        </w:tc>
        <w:tc>
          <w:tcPr>
            <w:tcW w:w="854" w:type="dxa"/>
          </w:tcPr>
          <w:p w14:paraId="36337EB9" w14:textId="77777777" w:rsidR="007F0A37" w:rsidRDefault="007F0A37" w:rsidP="00DA341E">
            <w:pPr>
              <w:jc w:val="center"/>
              <w:rPr>
                <w:rFonts w:ascii="Times New Roman" w:hAnsi="Times New Roman"/>
                <w:b/>
                <w:bCs/>
                <w:lang w:val="lt-LT" w:eastAsia="lt-LT"/>
              </w:rPr>
            </w:pPr>
          </w:p>
        </w:tc>
        <w:tc>
          <w:tcPr>
            <w:tcW w:w="1205" w:type="dxa"/>
          </w:tcPr>
          <w:p w14:paraId="70914689" w14:textId="77777777" w:rsidR="007F0A37" w:rsidRDefault="007F0A37" w:rsidP="00DA341E">
            <w:pPr>
              <w:jc w:val="center"/>
              <w:rPr>
                <w:rFonts w:ascii="Times New Roman" w:hAnsi="Times New Roman"/>
                <w:b/>
                <w:bCs/>
                <w:lang w:val="lt-LT" w:eastAsia="lt-LT"/>
              </w:rPr>
            </w:pPr>
          </w:p>
        </w:tc>
        <w:tc>
          <w:tcPr>
            <w:tcW w:w="972" w:type="dxa"/>
          </w:tcPr>
          <w:p w14:paraId="104BF2FA" w14:textId="77777777" w:rsidR="007F0A37" w:rsidRDefault="007F0A37" w:rsidP="00DA341E">
            <w:pPr>
              <w:rPr>
                <w:rFonts w:ascii="Times New Roman" w:hAnsi="Times New Roman"/>
                <w:lang w:val="lt-LT"/>
              </w:rPr>
            </w:pPr>
            <w:r>
              <w:rPr>
                <w:rFonts w:ascii="Times New Roman" w:hAnsi="Times New Roman"/>
                <w:lang w:val="lt-LT"/>
              </w:rPr>
              <w:t>Įdarbintas arba dirba pagal sutartį</w:t>
            </w:r>
          </w:p>
        </w:tc>
      </w:tr>
    </w:tbl>
    <w:p w14:paraId="5CDAD69F" w14:textId="77777777" w:rsidR="007F0A37" w:rsidRPr="00694E30" w:rsidRDefault="007F0A37" w:rsidP="007F0A37">
      <w:pPr>
        <w:jc w:val="center"/>
        <w:rPr>
          <w:rFonts w:ascii="Times New Roman" w:hAnsi="Times New Roman"/>
          <w:color w:val="000000"/>
          <w:sz w:val="24"/>
          <w:szCs w:val="24"/>
          <w:lang w:val="lt-LT" w:eastAsia="lt-LT"/>
        </w:rPr>
      </w:pPr>
    </w:p>
    <w:p w14:paraId="5268733E" w14:textId="77777777" w:rsidR="007F0A37" w:rsidRPr="00F369BF" w:rsidRDefault="007F0A37" w:rsidP="007F0A37">
      <w:pPr>
        <w:jc w:val="center"/>
        <w:rPr>
          <w:rFonts w:ascii="Times New Roman" w:hAnsi="Times New Roman"/>
          <w:color w:val="000000"/>
          <w:lang w:val="lt-LT" w:eastAsia="lt-LT"/>
        </w:rPr>
      </w:pPr>
      <w:r w:rsidRPr="00F369BF">
        <w:rPr>
          <w:rFonts w:ascii="Times New Roman" w:hAnsi="Times New Roman"/>
          <w:b/>
          <w:bCs/>
          <w:color w:val="000000"/>
          <w:lang w:val="lt-LT" w:eastAsia="lt-LT"/>
        </w:rPr>
        <w:t> </w:t>
      </w:r>
    </w:p>
    <w:p w14:paraId="0C19F76E" w14:textId="77777777" w:rsidR="007F0A37" w:rsidRDefault="007F0A37" w:rsidP="007F0A37">
      <w:pPr>
        <w:ind w:right="659"/>
        <w:jc w:val="both"/>
        <w:rPr>
          <w:rFonts w:ascii="Times New Roman" w:hAnsi="Times New Roman"/>
          <w:sz w:val="22"/>
          <w:lang w:val="pt-BR"/>
        </w:rPr>
      </w:pPr>
      <w:r w:rsidRPr="001543B0">
        <w:rPr>
          <w:rFonts w:ascii="Times New Roman" w:eastAsia="Arial Unicode MS" w:hAnsi="Times New Roman"/>
          <w:lang w:val="lt-LT" w:eastAsia="lt-LT"/>
        </w:rPr>
        <w:t>[</w:t>
      </w:r>
      <w:hyperlink r:id="rId17" w:history="1">
        <w:r w:rsidRPr="001543B0">
          <w:rPr>
            <w:rStyle w:val="Hyperlink"/>
            <w:rFonts w:ascii="Times New Roman" w:eastAsia="Arial Unicode MS" w:hAnsi="Times New Roman"/>
            <w:color w:val="auto"/>
            <w:lang w:val="lt-LT" w:eastAsia="lt-LT"/>
          </w:rPr>
          <w:t>1</w:t>
        </w:r>
      </w:hyperlink>
      <w:r w:rsidRPr="001543B0">
        <w:rPr>
          <w:rFonts w:ascii="Times New Roman" w:eastAsia="Arial Unicode MS" w:hAnsi="Times New Roman"/>
          <w:lang w:val="lt-LT" w:eastAsia="lt-LT"/>
        </w:rPr>
        <w:t xml:space="preserve">] </w:t>
      </w:r>
      <w:r w:rsidRPr="001543B0">
        <w:rPr>
          <w:rFonts w:ascii="Times New Roman" w:hAnsi="Times New Roman"/>
          <w:sz w:val="22"/>
          <w:lang w:val="pt-BR"/>
        </w:rPr>
        <w:t>2019 m. gruodžio 17 d. Komisijos deleguotasis reglamentas (ES) 2020/686, kuriuo dėl genetinės medžiagos produktų ūkių patvirtinimo, atsekamumo ir gyvūnų sveikatos reikalavimų, taikomų Sąjungoje vežamiems tam tikrų laikomų sausumos gyvūnų genetinės medžiagos produktams, papildomas Europos Parlamento ir Tarybos reglamentas (ES) 2016/429</w:t>
      </w:r>
    </w:p>
    <w:p w14:paraId="5B35EBA2" w14:textId="77777777" w:rsidR="007F0A37" w:rsidRDefault="007F0A37" w:rsidP="007F0A37">
      <w:pPr>
        <w:ind w:right="659"/>
        <w:jc w:val="both"/>
        <w:rPr>
          <w:rFonts w:ascii="Times New Roman" w:hAnsi="Times New Roman"/>
          <w:sz w:val="22"/>
          <w:shd w:val="clear" w:color="auto" w:fill="FFFFFF"/>
          <w:lang w:val="pt-BR"/>
        </w:rPr>
      </w:pPr>
    </w:p>
    <w:p w14:paraId="3E9D9A4A" w14:textId="77777777" w:rsidR="007F0A37" w:rsidRPr="001543B0" w:rsidRDefault="007F0A37" w:rsidP="007F0A37">
      <w:pPr>
        <w:ind w:right="659"/>
        <w:jc w:val="center"/>
        <w:rPr>
          <w:rFonts w:ascii="Times New Roman" w:hAnsi="Times New Roman"/>
          <w:shd w:val="clear" w:color="auto" w:fill="FFFFFF"/>
        </w:rPr>
      </w:pPr>
      <w:r>
        <w:rPr>
          <w:rFonts w:ascii="Times New Roman" w:hAnsi="Times New Roman"/>
          <w:sz w:val="22"/>
          <w:shd w:val="clear" w:color="auto" w:fill="FFFFFF"/>
          <w:lang w:val="pt-BR"/>
        </w:rPr>
        <w:t>_________________</w:t>
      </w:r>
    </w:p>
    <w:p w14:paraId="232E56DF" w14:textId="77777777" w:rsidR="008C79E6" w:rsidRDefault="008C79E6"/>
    <w:sectPr w:rsidR="008C79E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Univers">
    <w:panose1 w:val="020B0603020202030204"/>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A37"/>
    <w:rsid w:val="00777BB8"/>
    <w:rsid w:val="007F0A37"/>
    <w:rsid w:val="008C79E6"/>
    <w:rsid w:val="009C57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C4F3F"/>
  <w15:chartTrackingRefBased/>
  <w15:docId w15:val="{E4E86CA5-1808-4BC5-83A3-8B2B257F8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A37"/>
    <w:pPr>
      <w:spacing w:after="0" w:line="240" w:lineRule="auto"/>
    </w:pPr>
    <w:rPr>
      <w:rFonts w:ascii="Univers" w:eastAsia="Times New Roman" w:hAnsi="Univers" w:cs="Times New Roman"/>
      <w:kern w:val="0"/>
      <w:sz w:val="20"/>
      <w:szCs w:val="20"/>
      <w:lang w:val="nl-NL" w:eastAsia="nl-NL"/>
      <w14:ligatures w14:val="none"/>
    </w:rPr>
  </w:style>
  <w:style w:type="paragraph" w:styleId="Heading1">
    <w:name w:val="heading 1"/>
    <w:basedOn w:val="Normal"/>
    <w:next w:val="Normal"/>
    <w:link w:val="Heading1Char"/>
    <w:uiPriority w:val="9"/>
    <w:qFormat/>
    <w:rsid w:val="007F0A3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eastAsia="en-US"/>
      <w14:ligatures w14:val="standardContextual"/>
    </w:rPr>
  </w:style>
  <w:style w:type="paragraph" w:styleId="Heading2">
    <w:name w:val="heading 2"/>
    <w:basedOn w:val="Normal"/>
    <w:next w:val="Normal"/>
    <w:link w:val="Heading2Char"/>
    <w:uiPriority w:val="9"/>
    <w:semiHidden/>
    <w:unhideWhenUsed/>
    <w:qFormat/>
    <w:rsid w:val="007F0A3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eastAsia="en-US"/>
      <w14:ligatures w14:val="standardContextual"/>
    </w:rPr>
  </w:style>
  <w:style w:type="paragraph" w:styleId="Heading3">
    <w:name w:val="heading 3"/>
    <w:basedOn w:val="Normal"/>
    <w:next w:val="Normal"/>
    <w:link w:val="Heading3Char"/>
    <w:uiPriority w:val="9"/>
    <w:semiHidden/>
    <w:unhideWhenUsed/>
    <w:qFormat/>
    <w:rsid w:val="007F0A3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eastAsia="en-US"/>
      <w14:ligatures w14:val="standardContextual"/>
    </w:rPr>
  </w:style>
  <w:style w:type="paragraph" w:styleId="Heading4">
    <w:name w:val="heading 4"/>
    <w:basedOn w:val="Normal"/>
    <w:next w:val="Normal"/>
    <w:link w:val="Heading4Char"/>
    <w:uiPriority w:val="9"/>
    <w:semiHidden/>
    <w:unhideWhenUsed/>
    <w:qFormat/>
    <w:rsid w:val="007F0A3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eastAsia="en-US"/>
      <w14:ligatures w14:val="standardContextual"/>
    </w:rPr>
  </w:style>
  <w:style w:type="paragraph" w:styleId="Heading5">
    <w:name w:val="heading 5"/>
    <w:basedOn w:val="Normal"/>
    <w:next w:val="Normal"/>
    <w:link w:val="Heading5Char"/>
    <w:uiPriority w:val="9"/>
    <w:semiHidden/>
    <w:unhideWhenUsed/>
    <w:qFormat/>
    <w:rsid w:val="007F0A3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eastAsia="en-US"/>
      <w14:ligatures w14:val="standardContextual"/>
    </w:rPr>
  </w:style>
  <w:style w:type="paragraph" w:styleId="Heading6">
    <w:name w:val="heading 6"/>
    <w:basedOn w:val="Normal"/>
    <w:next w:val="Normal"/>
    <w:link w:val="Heading6Char"/>
    <w:uiPriority w:val="9"/>
    <w:semiHidden/>
    <w:unhideWhenUsed/>
    <w:qFormat/>
    <w:rsid w:val="007F0A3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eastAsia="en-US"/>
      <w14:ligatures w14:val="standardContextual"/>
    </w:rPr>
  </w:style>
  <w:style w:type="paragraph" w:styleId="Heading7">
    <w:name w:val="heading 7"/>
    <w:basedOn w:val="Normal"/>
    <w:next w:val="Normal"/>
    <w:link w:val="Heading7Char"/>
    <w:uiPriority w:val="9"/>
    <w:semiHidden/>
    <w:unhideWhenUsed/>
    <w:qFormat/>
    <w:rsid w:val="007F0A3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eastAsia="en-US"/>
      <w14:ligatures w14:val="standardContextual"/>
    </w:rPr>
  </w:style>
  <w:style w:type="paragraph" w:styleId="Heading8">
    <w:name w:val="heading 8"/>
    <w:basedOn w:val="Normal"/>
    <w:next w:val="Normal"/>
    <w:link w:val="Heading8Char"/>
    <w:uiPriority w:val="9"/>
    <w:semiHidden/>
    <w:unhideWhenUsed/>
    <w:qFormat/>
    <w:rsid w:val="007F0A3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eastAsia="en-US"/>
      <w14:ligatures w14:val="standardContextual"/>
    </w:rPr>
  </w:style>
  <w:style w:type="paragraph" w:styleId="Heading9">
    <w:name w:val="heading 9"/>
    <w:basedOn w:val="Normal"/>
    <w:next w:val="Normal"/>
    <w:link w:val="Heading9Char"/>
    <w:uiPriority w:val="9"/>
    <w:semiHidden/>
    <w:unhideWhenUsed/>
    <w:qFormat/>
    <w:rsid w:val="007F0A37"/>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A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0A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0A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0A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A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A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A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A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A37"/>
    <w:rPr>
      <w:rFonts w:eastAsiaTheme="majorEastAsia" w:cstheme="majorBidi"/>
      <w:color w:val="272727" w:themeColor="text1" w:themeTint="D8"/>
    </w:rPr>
  </w:style>
  <w:style w:type="paragraph" w:styleId="Title">
    <w:name w:val="Title"/>
    <w:basedOn w:val="Normal"/>
    <w:next w:val="Normal"/>
    <w:link w:val="TitleChar"/>
    <w:uiPriority w:val="10"/>
    <w:qFormat/>
    <w:rsid w:val="007F0A37"/>
    <w:pPr>
      <w:spacing w:after="80"/>
      <w:contextualSpacing/>
    </w:pPr>
    <w:rPr>
      <w:rFonts w:asciiTheme="majorHAnsi" w:eastAsiaTheme="majorEastAsia" w:hAnsiTheme="majorHAnsi" w:cstheme="majorBidi"/>
      <w:spacing w:val="-10"/>
      <w:kern w:val="28"/>
      <w:sz w:val="56"/>
      <w:szCs w:val="56"/>
      <w:lang w:val="lt-LT" w:eastAsia="en-US"/>
      <w14:ligatures w14:val="standardContextual"/>
    </w:rPr>
  </w:style>
  <w:style w:type="character" w:customStyle="1" w:styleId="TitleChar">
    <w:name w:val="Title Char"/>
    <w:basedOn w:val="DefaultParagraphFont"/>
    <w:link w:val="Title"/>
    <w:uiPriority w:val="10"/>
    <w:rsid w:val="007F0A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A3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t-LT" w:eastAsia="en-US"/>
      <w14:ligatures w14:val="standardContextual"/>
    </w:rPr>
  </w:style>
  <w:style w:type="character" w:customStyle="1" w:styleId="SubtitleChar">
    <w:name w:val="Subtitle Char"/>
    <w:basedOn w:val="DefaultParagraphFont"/>
    <w:link w:val="Subtitle"/>
    <w:uiPriority w:val="11"/>
    <w:rsid w:val="007F0A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A37"/>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eastAsia="en-US"/>
      <w14:ligatures w14:val="standardContextual"/>
    </w:rPr>
  </w:style>
  <w:style w:type="character" w:customStyle="1" w:styleId="QuoteChar">
    <w:name w:val="Quote Char"/>
    <w:basedOn w:val="DefaultParagraphFont"/>
    <w:link w:val="Quote"/>
    <w:uiPriority w:val="29"/>
    <w:rsid w:val="007F0A37"/>
    <w:rPr>
      <w:i/>
      <w:iCs/>
      <w:color w:val="404040" w:themeColor="text1" w:themeTint="BF"/>
    </w:rPr>
  </w:style>
  <w:style w:type="paragraph" w:styleId="ListParagraph">
    <w:name w:val="List Paragraph"/>
    <w:basedOn w:val="Normal"/>
    <w:uiPriority w:val="34"/>
    <w:qFormat/>
    <w:rsid w:val="007F0A37"/>
    <w:pPr>
      <w:spacing w:after="160" w:line="259" w:lineRule="auto"/>
      <w:ind w:left="720"/>
      <w:contextualSpacing/>
    </w:pPr>
    <w:rPr>
      <w:rFonts w:asciiTheme="minorHAnsi" w:eastAsiaTheme="minorHAnsi" w:hAnsiTheme="minorHAnsi" w:cstheme="minorBidi"/>
      <w:kern w:val="2"/>
      <w:sz w:val="22"/>
      <w:szCs w:val="22"/>
      <w:lang w:val="lt-LT" w:eastAsia="en-US"/>
      <w14:ligatures w14:val="standardContextual"/>
    </w:rPr>
  </w:style>
  <w:style w:type="character" w:styleId="IntenseEmphasis">
    <w:name w:val="Intense Emphasis"/>
    <w:basedOn w:val="DefaultParagraphFont"/>
    <w:uiPriority w:val="21"/>
    <w:qFormat/>
    <w:rsid w:val="007F0A37"/>
    <w:rPr>
      <w:i/>
      <w:iCs/>
      <w:color w:val="0F4761" w:themeColor="accent1" w:themeShade="BF"/>
    </w:rPr>
  </w:style>
  <w:style w:type="paragraph" w:styleId="IntenseQuote">
    <w:name w:val="Intense Quote"/>
    <w:basedOn w:val="Normal"/>
    <w:next w:val="Normal"/>
    <w:link w:val="IntenseQuoteChar"/>
    <w:uiPriority w:val="30"/>
    <w:qFormat/>
    <w:rsid w:val="007F0A3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lt-LT" w:eastAsia="en-US"/>
      <w14:ligatures w14:val="standardContextual"/>
    </w:rPr>
  </w:style>
  <w:style w:type="character" w:customStyle="1" w:styleId="IntenseQuoteChar">
    <w:name w:val="Intense Quote Char"/>
    <w:basedOn w:val="DefaultParagraphFont"/>
    <w:link w:val="IntenseQuote"/>
    <w:uiPriority w:val="30"/>
    <w:rsid w:val="007F0A37"/>
    <w:rPr>
      <w:i/>
      <w:iCs/>
      <w:color w:val="0F4761" w:themeColor="accent1" w:themeShade="BF"/>
    </w:rPr>
  </w:style>
  <w:style w:type="character" w:styleId="IntenseReference">
    <w:name w:val="Intense Reference"/>
    <w:basedOn w:val="DefaultParagraphFont"/>
    <w:uiPriority w:val="32"/>
    <w:qFormat/>
    <w:rsid w:val="007F0A37"/>
    <w:rPr>
      <w:b/>
      <w:bCs/>
      <w:smallCaps/>
      <w:color w:val="0F4761" w:themeColor="accent1" w:themeShade="BF"/>
      <w:spacing w:val="5"/>
    </w:rPr>
  </w:style>
  <w:style w:type="character" w:styleId="Hyperlink">
    <w:name w:val="Hyperlink"/>
    <w:uiPriority w:val="99"/>
    <w:rsid w:val="007F0A37"/>
    <w:rPr>
      <w:color w:val="0000FF"/>
      <w:u w:val="single"/>
    </w:rPr>
  </w:style>
  <w:style w:type="table" w:styleId="TableGrid">
    <w:name w:val="Table Grid"/>
    <w:basedOn w:val="TableNormal"/>
    <w:uiPriority w:val="59"/>
    <w:rsid w:val="007F0A37"/>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LT/TXT/?uri=CELEX%3A02020R0686-20230410" TargetMode="External"/><Relationship Id="rId13" Type="http://schemas.openxmlformats.org/officeDocument/2006/relationships/hyperlink" Target="https://eur-lex.europa.eu/legal-content/LT/TXT/?uri=CELEX%3A02020R0686-2023041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ur-lex.europa.eu/legal-content/LT/TXT/?uri=CELEX%3A02020R0686-20230410" TargetMode="External"/><Relationship Id="rId12" Type="http://schemas.openxmlformats.org/officeDocument/2006/relationships/hyperlink" Target="https://eur-lex.europa.eu/legal-content/LT/TXT/?uri=CELEX%3A02020R0686-20230410" TargetMode="External"/><Relationship Id="rId17" Type="http://schemas.openxmlformats.org/officeDocument/2006/relationships/hyperlink" Target="https://eur-lex.europa.eu/legal-content/LT/TXT/?uri=CELEX%3A02020R0686-20230410" TargetMode="External"/><Relationship Id="rId2" Type="http://schemas.openxmlformats.org/officeDocument/2006/relationships/settings" Target="settings.xml"/><Relationship Id="rId16" Type="http://schemas.openxmlformats.org/officeDocument/2006/relationships/hyperlink" Target="https://eur-lex.europa.eu/legal-content/LT/TXT/?uri=CELEX%3A02020R0686-20230410" TargetMode="External"/><Relationship Id="rId1" Type="http://schemas.openxmlformats.org/officeDocument/2006/relationships/styles" Target="styles.xml"/><Relationship Id="rId6" Type="http://schemas.openxmlformats.org/officeDocument/2006/relationships/hyperlink" Target="https://eur-lex.europa.eu/legal-content/LT/TXT/?uri=CELEX%3A02020R0686-20230410" TargetMode="External"/><Relationship Id="rId11" Type="http://schemas.openxmlformats.org/officeDocument/2006/relationships/hyperlink" Target="https://eur-lex.europa.eu/legal-content/LT/TXT/?uri=CELEX%3A02020R0686-20230410" TargetMode="External"/><Relationship Id="rId5" Type="http://schemas.openxmlformats.org/officeDocument/2006/relationships/hyperlink" Target="https://eur-lex.europa.eu/legal-content/LT/TXT/?uri=CELEX%3A02020R0686-20230410" TargetMode="External"/><Relationship Id="rId15" Type="http://schemas.openxmlformats.org/officeDocument/2006/relationships/hyperlink" Target="https://eur-lex.europa.eu/legal-content/LT/TXT/?uri=CELEX%3A02020R0686-20230410" TargetMode="External"/><Relationship Id="rId10" Type="http://schemas.openxmlformats.org/officeDocument/2006/relationships/hyperlink" Target="https://eur-lex.europa.eu/legal-content/LT/TXT/?uri=CELEX%3A02020R0686-20230410" TargetMode="External"/><Relationship Id="rId19" Type="http://schemas.openxmlformats.org/officeDocument/2006/relationships/theme" Target="theme/theme1.xml"/><Relationship Id="rId4" Type="http://schemas.openxmlformats.org/officeDocument/2006/relationships/hyperlink" Target="https://eur-lex.europa.eu/legal-content/LT/TXT/?uri=CELEX%3A02020R0686-20230410" TargetMode="External"/><Relationship Id="rId9" Type="http://schemas.openxmlformats.org/officeDocument/2006/relationships/hyperlink" Target="https://eur-lex.europa.eu/legal-content/LT/TXT/?uri=CELEX%3A02020R0686-20230410" TargetMode="External"/><Relationship Id="rId14" Type="http://schemas.openxmlformats.org/officeDocument/2006/relationships/hyperlink" Target="https://eur-lex.europa.eu/legal-content/LT/TXT/?uri=CELEX%3A02020R0686-202304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2856</Words>
  <Characters>1629</Characters>
  <Application>Microsoft Office Word</Application>
  <DocSecurity>0</DocSecurity>
  <Lines>13</Lines>
  <Paragraphs>8</Paragraphs>
  <ScaleCrop>false</ScaleCrop>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Jarmakauskienė</dc:creator>
  <cp:keywords/>
  <dc:description/>
  <cp:lastModifiedBy>Jurgita Jarmakauskienė</cp:lastModifiedBy>
  <cp:revision>1</cp:revision>
  <dcterms:created xsi:type="dcterms:W3CDTF">2026-09-07T10:13:00Z</dcterms:created>
  <dcterms:modified xsi:type="dcterms:W3CDTF">2026-09-07T10:14:00Z</dcterms:modified>
</cp:coreProperties>
</file>